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AB38B" w14:textId="79B79DDA" w:rsidR="00D92F56" w:rsidRDefault="00E61343" w:rsidP="007D235C">
      <w:pPr>
        <w:pStyle w:val="Title"/>
        <w:jc w:val="both"/>
      </w:pPr>
      <w:r>
        <w:t>Rate of Reaction</w:t>
      </w:r>
      <w:r w:rsidR="00CA2D5C">
        <w:t xml:space="preserve"> Report</w:t>
      </w:r>
      <w:r w:rsidR="00D92F56">
        <w:t xml:space="preserve"> – Assignment </w:t>
      </w:r>
      <w:r>
        <w:t>4</w:t>
      </w:r>
    </w:p>
    <w:p w14:paraId="2DE1CEB8" w14:textId="69AD43B0" w:rsidR="00301400" w:rsidRDefault="00301400" w:rsidP="007D235C">
      <w:pPr>
        <w:pStyle w:val="Title"/>
        <w:jc w:val="both"/>
      </w:pPr>
      <w:r>
        <w:t>Hayden Taylor</w:t>
      </w:r>
    </w:p>
    <w:p w14:paraId="5B9FDAC6" w14:textId="373CF264" w:rsidR="00301400" w:rsidRDefault="00491352" w:rsidP="007D235C">
      <w:pPr>
        <w:pStyle w:val="Title"/>
        <w:jc w:val="both"/>
      </w:pPr>
      <w:r>
        <w:t>28</w:t>
      </w:r>
      <w:r w:rsidR="00301400">
        <w:t>/</w:t>
      </w:r>
      <w:r w:rsidR="005A0ABD">
        <w:t>1</w:t>
      </w:r>
      <w:r>
        <w:t>1</w:t>
      </w:r>
      <w:r w:rsidR="00301400">
        <w:t>/2024</w:t>
      </w:r>
    </w:p>
    <w:p w14:paraId="59D9E3FC" w14:textId="170C100B" w:rsidR="00301400" w:rsidRDefault="00301400" w:rsidP="007D235C">
      <w:pPr>
        <w:jc w:val="both"/>
      </w:pPr>
      <w:r>
        <w:br w:type="page"/>
      </w:r>
    </w:p>
    <w:sdt>
      <w:sdtPr>
        <w:rPr>
          <w:rFonts w:asciiTheme="minorHAnsi" w:eastAsiaTheme="minorHAnsi" w:hAnsiTheme="minorHAnsi" w:cstheme="minorBidi"/>
          <w:color w:val="auto"/>
          <w:sz w:val="22"/>
          <w:szCs w:val="22"/>
          <w:lang w:val="en-GB"/>
        </w:rPr>
        <w:id w:val="-902744990"/>
        <w:docPartObj>
          <w:docPartGallery w:val="Table of Contents"/>
          <w:docPartUnique/>
        </w:docPartObj>
      </w:sdtPr>
      <w:sdtEndPr>
        <w:rPr>
          <w:b/>
          <w:bCs/>
          <w:noProof/>
        </w:rPr>
      </w:sdtEndPr>
      <w:sdtContent>
        <w:p w14:paraId="1FC9385A" w14:textId="076FBFB0" w:rsidR="004344EA" w:rsidRDefault="004344EA" w:rsidP="007D235C">
          <w:pPr>
            <w:pStyle w:val="TOCHeading"/>
            <w:jc w:val="both"/>
          </w:pPr>
          <w:r>
            <w:t>Table of Contents</w:t>
          </w:r>
        </w:p>
        <w:p w14:paraId="3A006DE8" w14:textId="152AC48D" w:rsidR="0013448A" w:rsidRDefault="004344E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83528400" w:history="1">
            <w:r w:rsidR="0013448A" w:rsidRPr="00214980">
              <w:rPr>
                <w:rStyle w:val="Hyperlink"/>
                <w:noProof/>
              </w:rPr>
              <w:t>2</w:t>
            </w:r>
            <w:r w:rsidR="0013448A">
              <w:rPr>
                <w:rFonts w:eastAsiaTheme="minorEastAsia"/>
                <w:noProof/>
                <w:lang w:eastAsia="en-GB"/>
              </w:rPr>
              <w:tab/>
            </w:r>
            <w:r w:rsidR="0013448A" w:rsidRPr="00214980">
              <w:rPr>
                <w:rStyle w:val="Hyperlink"/>
                <w:noProof/>
              </w:rPr>
              <w:t>Table of Figures</w:t>
            </w:r>
            <w:r w:rsidR="0013448A">
              <w:rPr>
                <w:noProof/>
                <w:webHidden/>
              </w:rPr>
              <w:tab/>
            </w:r>
            <w:r w:rsidR="0013448A">
              <w:rPr>
                <w:noProof/>
                <w:webHidden/>
              </w:rPr>
              <w:fldChar w:fldCharType="begin"/>
            </w:r>
            <w:r w:rsidR="0013448A">
              <w:rPr>
                <w:noProof/>
                <w:webHidden/>
              </w:rPr>
              <w:instrText xml:space="preserve"> PAGEREF _Toc183528400 \h </w:instrText>
            </w:r>
            <w:r w:rsidR="0013448A">
              <w:rPr>
                <w:noProof/>
                <w:webHidden/>
              </w:rPr>
            </w:r>
            <w:r w:rsidR="0013448A">
              <w:rPr>
                <w:noProof/>
                <w:webHidden/>
              </w:rPr>
              <w:fldChar w:fldCharType="separate"/>
            </w:r>
            <w:r w:rsidR="0013448A">
              <w:rPr>
                <w:noProof/>
                <w:webHidden/>
              </w:rPr>
              <w:t>2</w:t>
            </w:r>
            <w:r w:rsidR="0013448A">
              <w:rPr>
                <w:noProof/>
                <w:webHidden/>
              </w:rPr>
              <w:fldChar w:fldCharType="end"/>
            </w:r>
          </w:hyperlink>
        </w:p>
        <w:p w14:paraId="3D8527E9" w14:textId="6E02178E" w:rsidR="0013448A" w:rsidRDefault="00000000">
          <w:pPr>
            <w:pStyle w:val="TOC1"/>
            <w:tabs>
              <w:tab w:val="left" w:pos="440"/>
              <w:tab w:val="right" w:leader="dot" w:pos="9016"/>
            </w:tabs>
            <w:rPr>
              <w:rFonts w:eastAsiaTheme="minorEastAsia"/>
              <w:noProof/>
              <w:lang w:eastAsia="en-GB"/>
            </w:rPr>
          </w:pPr>
          <w:hyperlink w:anchor="_Toc183528401" w:history="1">
            <w:r w:rsidR="0013448A" w:rsidRPr="00214980">
              <w:rPr>
                <w:rStyle w:val="Hyperlink"/>
                <w:noProof/>
              </w:rPr>
              <w:t>3</w:t>
            </w:r>
            <w:r w:rsidR="0013448A">
              <w:rPr>
                <w:rFonts w:eastAsiaTheme="minorEastAsia"/>
                <w:noProof/>
                <w:lang w:eastAsia="en-GB"/>
              </w:rPr>
              <w:tab/>
            </w:r>
            <w:r w:rsidR="0013448A" w:rsidRPr="00214980">
              <w:rPr>
                <w:rStyle w:val="Hyperlink"/>
                <w:noProof/>
              </w:rPr>
              <w:t>Table of Tables</w:t>
            </w:r>
            <w:r w:rsidR="0013448A">
              <w:rPr>
                <w:noProof/>
                <w:webHidden/>
              </w:rPr>
              <w:tab/>
            </w:r>
            <w:r w:rsidR="0013448A">
              <w:rPr>
                <w:noProof/>
                <w:webHidden/>
              </w:rPr>
              <w:fldChar w:fldCharType="begin"/>
            </w:r>
            <w:r w:rsidR="0013448A">
              <w:rPr>
                <w:noProof/>
                <w:webHidden/>
              </w:rPr>
              <w:instrText xml:space="preserve"> PAGEREF _Toc183528401 \h </w:instrText>
            </w:r>
            <w:r w:rsidR="0013448A">
              <w:rPr>
                <w:noProof/>
                <w:webHidden/>
              </w:rPr>
            </w:r>
            <w:r w:rsidR="0013448A">
              <w:rPr>
                <w:noProof/>
                <w:webHidden/>
              </w:rPr>
              <w:fldChar w:fldCharType="separate"/>
            </w:r>
            <w:r w:rsidR="0013448A">
              <w:rPr>
                <w:noProof/>
                <w:webHidden/>
              </w:rPr>
              <w:t>2</w:t>
            </w:r>
            <w:r w:rsidR="0013448A">
              <w:rPr>
                <w:noProof/>
                <w:webHidden/>
              </w:rPr>
              <w:fldChar w:fldCharType="end"/>
            </w:r>
          </w:hyperlink>
        </w:p>
        <w:p w14:paraId="3858EC30" w14:textId="32350DFD" w:rsidR="0013448A" w:rsidRDefault="00000000">
          <w:pPr>
            <w:pStyle w:val="TOC1"/>
            <w:tabs>
              <w:tab w:val="right" w:leader="dot" w:pos="9016"/>
            </w:tabs>
            <w:rPr>
              <w:rFonts w:eastAsiaTheme="minorEastAsia"/>
              <w:noProof/>
              <w:lang w:eastAsia="en-GB"/>
            </w:rPr>
          </w:pPr>
          <w:hyperlink w:anchor="_Toc183528402" w:history="1">
            <w:r w:rsidR="0013448A" w:rsidRPr="00214980">
              <w:rPr>
                <w:rStyle w:val="Hyperlink"/>
                <w:b/>
                <w:bCs/>
                <w:noProof/>
                <w:lang w:val="en-US"/>
              </w:rPr>
              <w:t>No table of figures entries found.</w:t>
            </w:r>
            <w:r w:rsidR="0013448A">
              <w:rPr>
                <w:noProof/>
                <w:webHidden/>
              </w:rPr>
              <w:tab/>
            </w:r>
            <w:r w:rsidR="0013448A">
              <w:rPr>
                <w:noProof/>
                <w:webHidden/>
              </w:rPr>
              <w:fldChar w:fldCharType="begin"/>
            </w:r>
            <w:r w:rsidR="0013448A">
              <w:rPr>
                <w:noProof/>
                <w:webHidden/>
              </w:rPr>
              <w:instrText xml:space="preserve"> PAGEREF _Toc183528402 \h </w:instrText>
            </w:r>
            <w:r w:rsidR="0013448A">
              <w:rPr>
                <w:noProof/>
                <w:webHidden/>
              </w:rPr>
            </w:r>
            <w:r w:rsidR="0013448A">
              <w:rPr>
                <w:noProof/>
                <w:webHidden/>
              </w:rPr>
              <w:fldChar w:fldCharType="separate"/>
            </w:r>
            <w:r w:rsidR="0013448A">
              <w:rPr>
                <w:noProof/>
                <w:webHidden/>
              </w:rPr>
              <w:t>2</w:t>
            </w:r>
            <w:r w:rsidR="0013448A">
              <w:rPr>
                <w:noProof/>
                <w:webHidden/>
              </w:rPr>
              <w:fldChar w:fldCharType="end"/>
            </w:r>
          </w:hyperlink>
        </w:p>
        <w:p w14:paraId="4669BF69" w14:textId="5CD7EBDE" w:rsidR="0013448A" w:rsidRDefault="00000000">
          <w:pPr>
            <w:pStyle w:val="TOC1"/>
            <w:tabs>
              <w:tab w:val="left" w:pos="440"/>
              <w:tab w:val="right" w:leader="dot" w:pos="9016"/>
            </w:tabs>
            <w:rPr>
              <w:rFonts w:eastAsiaTheme="minorEastAsia"/>
              <w:noProof/>
              <w:lang w:eastAsia="en-GB"/>
            </w:rPr>
          </w:pPr>
          <w:hyperlink w:anchor="_Toc183528403" w:history="1">
            <w:r w:rsidR="0013448A" w:rsidRPr="00214980">
              <w:rPr>
                <w:rStyle w:val="Hyperlink"/>
                <w:noProof/>
              </w:rPr>
              <w:t>4</w:t>
            </w:r>
            <w:r w:rsidR="0013448A">
              <w:rPr>
                <w:rFonts w:eastAsiaTheme="minorEastAsia"/>
                <w:noProof/>
                <w:lang w:eastAsia="en-GB"/>
              </w:rPr>
              <w:tab/>
            </w:r>
            <w:r w:rsidR="0013448A" w:rsidRPr="00214980">
              <w:rPr>
                <w:rStyle w:val="Hyperlink"/>
                <w:noProof/>
              </w:rPr>
              <w:t>Section 1 – Introduction</w:t>
            </w:r>
            <w:r w:rsidR="0013448A">
              <w:rPr>
                <w:noProof/>
                <w:webHidden/>
              </w:rPr>
              <w:tab/>
            </w:r>
            <w:r w:rsidR="0013448A">
              <w:rPr>
                <w:noProof/>
                <w:webHidden/>
              </w:rPr>
              <w:fldChar w:fldCharType="begin"/>
            </w:r>
            <w:r w:rsidR="0013448A">
              <w:rPr>
                <w:noProof/>
                <w:webHidden/>
              </w:rPr>
              <w:instrText xml:space="preserve"> PAGEREF _Toc183528403 \h </w:instrText>
            </w:r>
            <w:r w:rsidR="0013448A">
              <w:rPr>
                <w:noProof/>
                <w:webHidden/>
              </w:rPr>
            </w:r>
            <w:r w:rsidR="0013448A">
              <w:rPr>
                <w:noProof/>
                <w:webHidden/>
              </w:rPr>
              <w:fldChar w:fldCharType="separate"/>
            </w:r>
            <w:r w:rsidR="0013448A">
              <w:rPr>
                <w:noProof/>
                <w:webHidden/>
              </w:rPr>
              <w:t>3</w:t>
            </w:r>
            <w:r w:rsidR="0013448A">
              <w:rPr>
                <w:noProof/>
                <w:webHidden/>
              </w:rPr>
              <w:fldChar w:fldCharType="end"/>
            </w:r>
          </w:hyperlink>
        </w:p>
        <w:p w14:paraId="61E0EE0B" w14:textId="359D2D3C" w:rsidR="0013448A" w:rsidRDefault="00000000">
          <w:pPr>
            <w:pStyle w:val="TOC1"/>
            <w:tabs>
              <w:tab w:val="left" w:pos="440"/>
              <w:tab w:val="right" w:leader="dot" w:pos="9016"/>
            </w:tabs>
            <w:rPr>
              <w:rFonts w:eastAsiaTheme="minorEastAsia"/>
              <w:noProof/>
              <w:lang w:eastAsia="en-GB"/>
            </w:rPr>
          </w:pPr>
          <w:hyperlink w:anchor="_Toc183528404" w:history="1">
            <w:r w:rsidR="0013448A" w:rsidRPr="00214980">
              <w:rPr>
                <w:rStyle w:val="Hyperlink"/>
                <w:noProof/>
              </w:rPr>
              <w:t>5</w:t>
            </w:r>
            <w:r w:rsidR="0013448A">
              <w:rPr>
                <w:rFonts w:eastAsiaTheme="minorEastAsia"/>
                <w:noProof/>
                <w:lang w:eastAsia="en-GB"/>
              </w:rPr>
              <w:tab/>
            </w:r>
            <w:r w:rsidR="0013448A" w:rsidRPr="00214980">
              <w:rPr>
                <w:rStyle w:val="Hyperlink"/>
                <w:noProof/>
              </w:rPr>
              <w:t>Section 2 – Results</w:t>
            </w:r>
            <w:r w:rsidR="0013448A">
              <w:rPr>
                <w:noProof/>
                <w:webHidden/>
              </w:rPr>
              <w:tab/>
            </w:r>
            <w:r w:rsidR="0013448A">
              <w:rPr>
                <w:noProof/>
                <w:webHidden/>
              </w:rPr>
              <w:fldChar w:fldCharType="begin"/>
            </w:r>
            <w:r w:rsidR="0013448A">
              <w:rPr>
                <w:noProof/>
                <w:webHidden/>
              </w:rPr>
              <w:instrText xml:space="preserve"> PAGEREF _Toc183528404 \h </w:instrText>
            </w:r>
            <w:r w:rsidR="0013448A">
              <w:rPr>
                <w:noProof/>
                <w:webHidden/>
              </w:rPr>
            </w:r>
            <w:r w:rsidR="0013448A">
              <w:rPr>
                <w:noProof/>
                <w:webHidden/>
              </w:rPr>
              <w:fldChar w:fldCharType="separate"/>
            </w:r>
            <w:r w:rsidR="0013448A">
              <w:rPr>
                <w:noProof/>
                <w:webHidden/>
              </w:rPr>
              <w:t>3</w:t>
            </w:r>
            <w:r w:rsidR="0013448A">
              <w:rPr>
                <w:noProof/>
                <w:webHidden/>
              </w:rPr>
              <w:fldChar w:fldCharType="end"/>
            </w:r>
          </w:hyperlink>
        </w:p>
        <w:p w14:paraId="0D19001B" w14:textId="3269839A" w:rsidR="0013448A" w:rsidRDefault="00000000">
          <w:pPr>
            <w:pStyle w:val="TOC1"/>
            <w:tabs>
              <w:tab w:val="left" w:pos="440"/>
              <w:tab w:val="right" w:leader="dot" w:pos="9016"/>
            </w:tabs>
            <w:rPr>
              <w:rFonts w:eastAsiaTheme="minorEastAsia"/>
              <w:noProof/>
              <w:lang w:eastAsia="en-GB"/>
            </w:rPr>
          </w:pPr>
          <w:hyperlink w:anchor="_Toc183528405" w:history="1">
            <w:r w:rsidR="0013448A" w:rsidRPr="00214980">
              <w:rPr>
                <w:rStyle w:val="Hyperlink"/>
                <w:noProof/>
              </w:rPr>
              <w:t>6</w:t>
            </w:r>
            <w:r w:rsidR="0013448A">
              <w:rPr>
                <w:rFonts w:eastAsiaTheme="minorEastAsia"/>
                <w:noProof/>
                <w:lang w:eastAsia="en-GB"/>
              </w:rPr>
              <w:tab/>
            </w:r>
            <w:r w:rsidR="0013448A" w:rsidRPr="00214980">
              <w:rPr>
                <w:rStyle w:val="Hyperlink"/>
                <w:noProof/>
              </w:rPr>
              <w:t>Section 3 – Discussion</w:t>
            </w:r>
            <w:r w:rsidR="0013448A">
              <w:rPr>
                <w:noProof/>
                <w:webHidden/>
              </w:rPr>
              <w:tab/>
            </w:r>
            <w:r w:rsidR="0013448A">
              <w:rPr>
                <w:noProof/>
                <w:webHidden/>
              </w:rPr>
              <w:fldChar w:fldCharType="begin"/>
            </w:r>
            <w:r w:rsidR="0013448A">
              <w:rPr>
                <w:noProof/>
                <w:webHidden/>
              </w:rPr>
              <w:instrText xml:space="preserve"> PAGEREF _Toc183528405 \h </w:instrText>
            </w:r>
            <w:r w:rsidR="0013448A">
              <w:rPr>
                <w:noProof/>
                <w:webHidden/>
              </w:rPr>
            </w:r>
            <w:r w:rsidR="0013448A">
              <w:rPr>
                <w:noProof/>
                <w:webHidden/>
              </w:rPr>
              <w:fldChar w:fldCharType="separate"/>
            </w:r>
            <w:r w:rsidR="0013448A">
              <w:rPr>
                <w:noProof/>
                <w:webHidden/>
              </w:rPr>
              <w:t>10</w:t>
            </w:r>
            <w:r w:rsidR="0013448A">
              <w:rPr>
                <w:noProof/>
                <w:webHidden/>
              </w:rPr>
              <w:fldChar w:fldCharType="end"/>
            </w:r>
          </w:hyperlink>
        </w:p>
        <w:p w14:paraId="1325B2B3" w14:textId="071E0D62" w:rsidR="0013448A" w:rsidRDefault="00000000">
          <w:pPr>
            <w:pStyle w:val="TOC1"/>
            <w:tabs>
              <w:tab w:val="left" w:pos="440"/>
              <w:tab w:val="right" w:leader="dot" w:pos="9016"/>
            </w:tabs>
            <w:rPr>
              <w:rFonts w:eastAsiaTheme="minorEastAsia"/>
              <w:noProof/>
              <w:lang w:eastAsia="en-GB"/>
            </w:rPr>
          </w:pPr>
          <w:hyperlink w:anchor="_Toc183528406" w:history="1">
            <w:r w:rsidR="0013448A" w:rsidRPr="00214980">
              <w:rPr>
                <w:rStyle w:val="Hyperlink"/>
                <w:noProof/>
              </w:rPr>
              <w:t>7</w:t>
            </w:r>
            <w:r w:rsidR="0013448A">
              <w:rPr>
                <w:rFonts w:eastAsiaTheme="minorEastAsia"/>
                <w:noProof/>
                <w:lang w:eastAsia="en-GB"/>
              </w:rPr>
              <w:tab/>
            </w:r>
            <w:r w:rsidR="0013448A" w:rsidRPr="00214980">
              <w:rPr>
                <w:rStyle w:val="Hyperlink"/>
                <w:noProof/>
              </w:rPr>
              <w:t>Section 4 – Conclusion</w:t>
            </w:r>
            <w:r w:rsidR="0013448A">
              <w:rPr>
                <w:noProof/>
                <w:webHidden/>
              </w:rPr>
              <w:tab/>
            </w:r>
            <w:r w:rsidR="0013448A">
              <w:rPr>
                <w:noProof/>
                <w:webHidden/>
              </w:rPr>
              <w:fldChar w:fldCharType="begin"/>
            </w:r>
            <w:r w:rsidR="0013448A">
              <w:rPr>
                <w:noProof/>
                <w:webHidden/>
              </w:rPr>
              <w:instrText xml:space="preserve"> PAGEREF _Toc183528406 \h </w:instrText>
            </w:r>
            <w:r w:rsidR="0013448A">
              <w:rPr>
                <w:noProof/>
                <w:webHidden/>
              </w:rPr>
            </w:r>
            <w:r w:rsidR="0013448A">
              <w:rPr>
                <w:noProof/>
                <w:webHidden/>
              </w:rPr>
              <w:fldChar w:fldCharType="separate"/>
            </w:r>
            <w:r w:rsidR="0013448A">
              <w:rPr>
                <w:noProof/>
                <w:webHidden/>
              </w:rPr>
              <w:t>11</w:t>
            </w:r>
            <w:r w:rsidR="0013448A">
              <w:rPr>
                <w:noProof/>
                <w:webHidden/>
              </w:rPr>
              <w:fldChar w:fldCharType="end"/>
            </w:r>
          </w:hyperlink>
        </w:p>
        <w:p w14:paraId="28453AEB" w14:textId="712673D4" w:rsidR="0013448A" w:rsidRDefault="00000000">
          <w:pPr>
            <w:pStyle w:val="TOC1"/>
            <w:tabs>
              <w:tab w:val="left" w:pos="440"/>
              <w:tab w:val="right" w:leader="dot" w:pos="9016"/>
            </w:tabs>
            <w:rPr>
              <w:rFonts w:eastAsiaTheme="minorEastAsia"/>
              <w:noProof/>
              <w:lang w:eastAsia="en-GB"/>
            </w:rPr>
          </w:pPr>
          <w:hyperlink w:anchor="_Toc183528407" w:history="1">
            <w:r w:rsidR="0013448A" w:rsidRPr="00214980">
              <w:rPr>
                <w:rStyle w:val="Hyperlink"/>
                <w:noProof/>
              </w:rPr>
              <w:t>8</w:t>
            </w:r>
            <w:r w:rsidR="0013448A">
              <w:rPr>
                <w:rFonts w:eastAsiaTheme="minorEastAsia"/>
                <w:noProof/>
                <w:lang w:eastAsia="en-GB"/>
              </w:rPr>
              <w:tab/>
            </w:r>
            <w:r w:rsidR="0013448A" w:rsidRPr="00214980">
              <w:rPr>
                <w:rStyle w:val="Hyperlink"/>
                <w:noProof/>
              </w:rPr>
              <w:t>Section 5 – References</w:t>
            </w:r>
            <w:r w:rsidR="0013448A">
              <w:rPr>
                <w:noProof/>
                <w:webHidden/>
              </w:rPr>
              <w:tab/>
            </w:r>
            <w:r w:rsidR="0013448A">
              <w:rPr>
                <w:noProof/>
                <w:webHidden/>
              </w:rPr>
              <w:fldChar w:fldCharType="begin"/>
            </w:r>
            <w:r w:rsidR="0013448A">
              <w:rPr>
                <w:noProof/>
                <w:webHidden/>
              </w:rPr>
              <w:instrText xml:space="preserve"> PAGEREF _Toc183528407 \h </w:instrText>
            </w:r>
            <w:r w:rsidR="0013448A">
              <w:rPr>
                <w:noProof/>
                <w:webHidden/>
              </w:rPr>
            </w:r>
            <w:r w:rsidR="0013448A">
              <w:rPr>
                <w:noProof/>
                <w:webHidden/>
              </w:rPr>
              <w:fldChar w:fldCharType="separate"/>
            </w:r>
            <w:r w:rsidR="0013448A">
              <w:rPr>
                <w:noProof/>
                <w:webHidden/>
              </w:rPr>
              <w:t>12</w:t>
            </w:r>
            <w:r w:rsidR="0013448A">
              <w:rPr>
                <w:noProof/>
                <w:webHidden/>
              </w:rPr>
              <w:fldChar w:fldCharType="end"/>
            </w:r>
          </w:hyperlink>
        </w:p>
        <w:p w14:paraId="02F22490" w14:textId="69CED5DF" w:rsidR="0013448A" w:rsidRDefault="00000000">
          <w:pPr>
            <w:pStyle w:val="TOC1"/>
            <w:tabs>
              <w:tab w:val="left" w:pos="440"/>
              <w:tab w:val="right" w:leader="dot" w:pos="9016"/>
            </w:tabs>
            <w:rPr>
              <w:rFonts w:eastAsiaTheme="minorEastAsia"/>
              <w:noProof/>
              <w:lang w:eastAsia="en-GB"/>
            </w:rPr>
          </w:pPr>
          <w:hyperlink w:anchor="_Toc183528408" w:history="1">
            <w:r w:rsidR="0013448A" w:rsidRPr="00214980">
              <w:rPr>
                <w:rStyle w:val="Hyperlink"/>
                <w:noProof/>
              </w:rPr>
              <w:t>9</w:t>
            </w:r>
            <w:r w:rsidR="0013448A">
              <w:rPr>
                <w:rFonts w:eastAsiaTheme="minorEastAsia"/>
                <w:noProof/>
                <w:lang w:eastAsia="en-GB"/>
              </w:rPr>
              <w:tab/>
            </w:r>
            <w:r w:rsidR="0013448A" w:rsidRPr="00214980">
              <w:rPr>
                <w:rStyle w:val="Hyperlink"/>
                <w:noProof/>
              </w:rPr>
              <w:t>Section 6 – Appendix</w:t>
            </w:r>
            <w:r w:rsidR="0013448A">
              <w:rPr>
                <w:noProof/>
                <w:webHidden/>
              </w:rPr>
              <w:tab/>
            </w:r>
            <w:r w:rsidR="0013448A">
              <w:rPr>
                <w:noProof/>
                <w:webHidden/>
              </w:rPr>
              <w:fldChar w:fldCharType="begin"/>
            </w:r>
            <w:r w:rsidR="0013448A">
              <w:rPr>
                <w:noProof/>
                <w:webHidden/>
              </w:rPr>
              <w:instrText xml:space="preserve"> PAGEREF _Toc183528408 \h </w:instrText>
            </w:r>
            <w:r w:rsidR="0013448A">
              <w:rPr>
                <w:noProof/>
                <w:webHidden/>
              </w:rPr>
            </w:r>
            <w:r w:rsidR="0013448A">
              <w:rPr>
                <w:noProof/>
                <w:webHidden/>
              </w:rPr>
              <w:fldChar w:fldCharType="separate"/>
            </w:r>
            <w:r w:rsidR="0013448A">
              <w:rPr>
                <w:noProof/>
                <w:webHidden/>
              </w:rPr>
              <w:t>12</w:t>
            </w:r>
            <w:r w:rsidR="0013448A">
              <w:rPr>
                <w:noProof/>
                <w:webHidden/>
              </w:rPr>
              <w:fldChar w:fldCharType="end"/>
            </w:r>
          </w:hyperlink>
        </w:p>
        <w:p w14:paraId="1E715DF7" w14:textId="03908750" w:rsidR="0013448A" w:rsidRDefault="00000000">
          <w:pPr>
            <w:pStyle w:val="TOC2"/>
            <w:tabs>
              <w:tab w:val="left" w:pos="880"/>
              <w:tab w:val="right" w:leader="dot" w:pos="9016"/>
            </w:tabs>
            <w:rPr>
              <w:rFonts w:eastAsiaTheme="minorEastAsia"/>
              <w:noProof/>
              <w:lang w:eastAsia="en-GB"/>
            </w:rPr>
          </w:pPr>
          <w:hyperlink w:anchor="_Toc183528409" w:history="1">
            <w:r w:rsidR="0013448A" w:rsidRPr="00214980">
              <w:rPr>
                <w:rStyle w:val="Hyperlink"/>
                <w:rFonts w:eastAsia="Times New Roman"/>
                <w:noProof/>
                <w:lang w:eastAsia="en-GB"/>
              </w:rPr>
              <w:t>9.1</w:t>
            </w:r>
            <w:r w:rsidR="0013448A">
              <w:rPr>
                <w:rFonts w:eastAsiaTheme="minorEastAsia"/>
                <w:noProof/>
                <w:lang w:eastAsia="en-GB"/>
              </w:rPr>
              <w:tab/>
            </w:r>
            <w:r w:rsidR="0013448A" w:rsidRPr="00214980">
              <w:rPr>
                <w:rStyle w:val="Hyperlink"/>
                <w:rFonts w:eastAsia="Times New Roman"/>
                <w:noProof/>
                <w:lang w:eastAsia="en-GB"/>
              </w:rPr>
              <w:t>Materials</w:t>
            </w:r>
            <w:r w:rsidR="0013448A">
              <w:rPr>
                <w:noProof/>
                <w:webHidden/>
              </w:rPr>
              <w:tab/>
            </w:r>
            <w:r w:rsidR="0013448A">
              <w:rPr>
                <w:noProof/>
                <w:webHidden/>
              </w:rPr>
              <w:fldChar w:fldCharType="begin"/>
            </w:r>
            <w:r w:rsidR="0013448A">
              <w:rPr>
                <w:noProof/>
                <w:webHidden/>
              </w:rPr>
              <w:instrText xml:space="preserve"> PAGEREF _Toc183528409 \h </w:instrText>
            </w:r>
            <w:r w:rsidR="0013448A">
              <w:rPr>
                <w:noProof/>
                <w:webHidden/>
              </w:rPr>
            </w:r>
            <w:r w:rsidR="0013448A">
              <w:rPr>
                <w:noProof/>
                <w:webHidden/>
              </w:rPr>
              <w:fldChar w:fldCharType="separate"/>
            </w:r>
            <w:r w:rsidR="0013448A">
              <w:rPr>
                <w:noProof/>
                <w:webHidden/>
              </w:rPr>
              <w:t>12</w:t>
            </w:r>
            <w:r w:rsidR="0013448A">
              <w:rPr>
                <w:noProof/>
                <w:webHidden/>
              </w:rPr>
              <w:fldChar w:fldCharType="end"/>
            </w:r>
          </w:hyperlink>
        </w:p>
        <w:p w14:paraId="7E2E824E" w14:textId="5EBDDA7F" w:rsidR="0013448A" w:rsidRDefault="00000000">
          <w:pPr>
            <w:pStyle w:val="TOC2"/>
            <w:tabs>
              <w:tab w:val="left" w:pos="880"/>
              <w:tab w:val="right" w:leader="dot" w:pos="9016"/>
            </w:tabs>
            <w:rPr>
              <w:rFonts w:eastAsiaTheme="minorEastAsia"/>
              <w:noProof/>
              <w:lang w:eastAsia="en-GB"/>
            </w:rPr>
          </w:pPr>
          <w:hyperlink w:anchor="_Toc183528410" w:history="1">
            <w:r w:rsidR="0013448A" w:rsidRPr="00214980">
              <w:rPr>
                <w:rStyle w:val="Hyperlink"/>
                <w:noProof/>
                <w:lang w:eastAsia="en-GB"/>
              </w:rPr>
              <w:t>9.2</w:t>
            </w:r>
            <w:r w:rsidR="0013448A">
              <w:rPr>
                <w:rFonts w:eastAsiaTheme="minorEastAsia"/>
                <w:noProof/>
                <w:lang w:eastAsia="en-GB"/>
              </w:rPr>
              <w:tab/>
            </w:r>
            <w:r w:rsidR="0013448A" w:rsidRPr="00214980">
              <w:rPr>
                <w:rStyle w:val="Hyperlink"/>
                <w:noProof/>
                <w:lang w:eastAsia="en-GB"/>
              </w:rPr>
              <w:t>Experimental procedure</w:t>
            </w:r>
            <w:r w:rsidR="0013448A">
              <w:rPr>
                <w:noProof/>
                <w:webHidden/>
              </w:rPr>
              <w:tab/>
            </w:r>
            <w:r w:rsidR="0013448A">
              <w:rPr>
                <w:noProof/>
                <w:webHidden/>
              </w:rPr>
              <w:fldChar w:fldCharType="begin"/>
            </w:r>
            <w:r w:rsidR="0013448A">
              <w:rPr>
                <w:noProof/>
                <w:webHidden/>
              </w:rPr>
              <w:instrText xml:space="preserve"> PAGEREF _Toc183528410 \h </w:instrText>
            </w:r>
            <w:r w:rsidR="0013448A">
              <w:rPr>
                <w:noProof/>
                <w:webHidden/>
              </w:rPr>
            </w:r>
            <w:r w:rsidR="0013448A">
              <w:rPr>
                <w:noProof/>
                <w:webHidden/>
              </w:rPr>
              <w:fldChar w:fldCharType="separate"/>
            </w:r>
            <w:r w:rsidR="0013448A">
              <w:rPr>
                <w:noProof/>
                <w:webHidden/>
              </w:rPr>
              <w:t>12</w:t>
            </w:r>
            <w:r w:rsidR="0013448A">
              <w:rPr>
                <w:noProof/>
                <w:webHidden/>
              </w:rPr>
              <w:fldChar w:fldCharType="end"/>
            </w:r>
          </w:hyperlink>
        </w:p>
        <w:p w14:paraId="05838FAB" w14:textId="5949D64E" w:rsidR="004344EA" w:rsidRDefault="004344EA" w:rsidP="007D235C">
          <w:pPr>
            <w:jc w:val="both"/>
          </w:pPr>
          <w:r>
            <w:rPr>
              <w:b/>
              <w:bCs/>
              <w:noProof/>
            </w:rPr>
            <w:fldChar w:fldCharType="end"/>
          </w:r>
        </w:p>
      </w:sdtContent>
    </w:sdt>
    <w:p w14:paraId="37141B2D" w14:textId="59BF0631" w:rsidR="00191120" w:rsidRDefault="00944E65" w:rsidP="00191120">
      <w:pPr>
        <w:pStyle w:val="Heading1"/>
      </w:pPr>
      <w:bookmarkStart w:id="0" w:name="_Toc183528400"/>
      <w:r>
        <w:t>Table of Figures</w:t>
      </w:r>
      <w:bookmarkEnd w:id="0"/>
    </w:p>
    <w:p w14:paraId="105E0A73" w14:textId="7D612144" w:rsidR="0013448A" w:rsidRDefault="00E7521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3528411" w:history="1">
        <w:r w:rsidR="0013448A" w:rsidRPr="00C738E3">
          <w:rPr>
            <w:rStyle w:val="Hyperlink"/>
            <w:noProof/>
          </w:rPr>
          <w:t>Figure 1 - Graph to show change of surface area affects.</w:t>
        </w:r>
        <w:r w:rsidR="0013448A">
          <w:rPr>
            <w:noProof/>
            <w:webHidden/>
          </w:rPr>
          <w:tab/>
        </w:r>
        <w:r w:rsidR="0013448A">
          <w:rPr>
            <w:noProof/>
            <w:webHidden/>
          </w:rPr>
          <w:fldChar w:fldCharType="begin"/>
        </w:r>
        <w:r w:rsidR="0013448A">
          <w:rPr>
            <w:noProof/>
            <w:webHidden/>
          </w:rPr>
          <w:instrText xml:space="preserve"> PAGEREF _Toc183528411 \h </w:instrText>
        </w:r>
        <w:r w:rsidR="0013448A">
          <w:rPr>
            <w:noProof/>
            <w:webHidden/>
          </w:rPr>
        </w:r>
        <w:r w:rsidR="0013448A">
          <w:rPr>
            <w:noProof/>
            <w:webHidden/>
          </w:rPr>
          <w:fldChar w:fldCharType="separate"/>
        </w:r>
        <w:r w:rsidR="0013448A">
          <w:rPr>
            <w:noProof/>
            <w:webHidden/>
          </w:rPr>
          <w:t>4</w:t>
        </w:r>
        <w:r w:rsidR="0013448A">
          <w:rPr>
            <w:noProof/>
            <w:webHidden/>
          </w:rPr>
          <w:fldChar w:fldCharType="end"/>
        </w:r>
      </w:hyperlink>
    </w:p>
    <w:p w14:paraId="02C38F62" w14:textId="31857EC6" w:rsidR="0013448A" w:rsidRDefault="00000000">
      <w:pPr>
        <w:pStyle w:val="TableofFigures"/>
        <w:tabs>
          <w:tab w:val="right" w:leader="dot" w:pos="9016"/>
        </w:tabs>
        <w:rPr>
          <w:rFonts w:eastAsiaTheme="minorEastAsia"/>
          <w:noProof/>
          <w:lang w:eastAsia="en-GB"/>
        </w:rPr>
      </w:pPr>
      <w:hyperlink w:anchor="_Toc183528412" w:history="1">
        <w:r w:rsidR="0013448A" w:rsidRPr="00C738E3">
          <w:rPr>
            <w:rStyle w:val="Hyperlink"/>
            <w:noProof/>
          </w:rPr>
          <w:t>Figure 2 - Temperature 1 graph</w:t>
        </w:r>
        <w:r w:rsidR="0013448A">
          <w:rPr>
            <w:noProof/>
            <w:webHidden/>
          </w:rPr>
          <w:tab/>
        </w:r>
        <w:r w:rsidR="0013448A">
          <w:rPr>
            <w:noProof/>
            <w:webHidden/>
          </w:rPr>
          <w:fldChar w:fldCharType="begin"/>
        </w:r>
        <w:r w:rsidR="0013448A">
          <w:rPr>
            <w:noProof/>
            <w:webHidden/>
          </w:rPr>
          <w:instrText xml:space="preserve"> PAGEREF _Toc183528412 \h </w:instrText>
        </w:r>
        <w:r w:rsidR="0013448A">
          <w:rPr>
            <w:noProof/>
            <w:webHidden/>
          </w:rPr>
        </w:r>
        <w:r w:rsidR="0013448A">
          <w:rPr>
            <w:noProof/>
            <w:webHidden/>
          </w:rPr>
          <w:fldChar w:fldCharType="separate"/>
        </w:r>
        <w:r w:rsidR="0013448A">
          <w:rPr>
            <w:noProof/>
            <w:webHidden/>
          </w:rPr>
          <w:t>5</w:t>
        </w:r>
        <w:r w:rsidR="0013448A">
          <w:rPr>
            <w:noProof/>
            <w:webHidden/>
          </w:rPr>
          <w:fldChar w:fldCharType="end"/>
        </w:r>
      </w:hyperlink>
    </w:p>
    <w:p w14:paraId="23605F85" w14:textId="7E0820E0" w:rsidR="0013448A" w:rsidRDefault="00000000">
      <w:pPr>
        <w:pStyle w:val="TableofFigures"/>
        <w:tabs>
          <w:tab w:val="right" w:leader="dot" w:pos="9016"/>
        </w:tabs>
        <w:rPr>
          <w:rFonts w:eastAsiaTheme="minorEastAsia"/>
          <w:noProof/>
          <w:lang w:eastAsia="en-GB"/>
        </w:rPr>
      </w:pPr>
      <w:hyperlink w:anchor="_Toc183528413" w:history="1">
        <w:r w:rsidR="0013448A" w:rsidRPr="00C738E3">
          <w:rPr>
            <w:rStyle w:val="Hyperlink"/>
            <w:noProof/>
          </w:rPr>
          <w:t>Figure 3 - temperature 2 graph</w:t>
        </w:r>
        <w:r w:rsidR="0013448A">
          <w:rPr>
            <w:noProof/>
            <w:webHidden/>
          </w:rPr>
          <w:tab/>
        </w:r>
        <w:r w:rsidR="0013448A">
          <w:rPr>
            <w:noProof/>
            <w:webHidden/>
          </w:rPr>
          <w:fldChar w:fldCharType="begin"/>
        </w:r>
        <w:r w:rsidR="0013448A">
          <w:rPr>
            <w:noProof/>
            <w:webHidden/>
          </w:rPr>
          <w:instrText xml:space="preserve"> PAGEREF _Toc183528413 \h </w:instrText>
        </w:r>
        <w:r w:rsidR="0013448A">
          <w:rPr>
            <w:noProof/>
            <w:webHidden/>
          </w:rPr>
        </w:r>
        <w:r w:rsidR="0013448A">
          <w:rPr>
            <w:noProof/>
            <w:webHidden/>
          </w:rPr>
          <w:fldChar w:fldCharType="separate"/>
        </w:r>
        <w:r w:rsidR="0013448A">
          <w:rPr>
            <w:noProof/>
            <w:webHidden/>
          </w:rPr>
          <w:t>6</w:t>
        </w:r>
        <w:r w:rsidR="0013448A">
          <w:rPr>
            <w:noProof/>
            <w:webHidden/>
          </w:rPr>
          <w:fldChar w:fldCharType="end"/>
        </w:r>
      </w:hyperlink>
    </w:p>
    <w:p w14:paraId="433D3EA5" w14:textId="0A4CBB7E" w:rsidR="0013448A" w:rsidRDefault="00000000">
      <w:pPr>
        <w:pStyle w:val="TableofFigures"/>
        <w:tabs>
          <w:tab w:val="right" w:leader="dot" w:pos="9016"/>
        </w:tabs>
        <w:rPr>
          <w:rFonts w:eastAsiaTheme="minorEastAsia"/>
          <w:noProof/>
          <w:lang w:eastAsia="en-GB"/>
        </w:rPr>
      </w:pPr>
      <w:hyperlink w:anchor="_Toc183528414" w:history="1">
        <w:r w:rsidR="0013448A" w:rsidRPr="00C738E3">
          <w:rPr>
            <w:rStyle w:val="Hyperlink"/>
            <w:noProof/>
          </w:rPr>
          <w:t>Figure 4 - temperature 3 graph</w:t>
        </w:r>
        <w:r w:rsidR="0013448A">
          <w:rPr>
            <w:noProof/>
            <w:webHidden/>
          </w:rPr>
          <w:tab/>
        </w:r>
        <w:r w:rsidR="0013448A">
          <w:rPr>
            <w:noProof/>
            <w:webHidden/>
          </w:rPr>
          <w:fldChar w:fldCharType="begin"/>
        </w:r>
        <w:r w:rsidR="0013448A">
          <w:rPr>
            <w:noProof/>
            <w:webHidden/>
          </w:rPr>
          <w:instrText xml:space="preserve"> PAGEREF _Toc183528414 \h </w:instrText>
        </w:r>
        <w:r w:rsidR="0013448A">
          <w:rPr>
            <w:noProof/>
            <w:webHidden/>
          </w:rPr>
        </w:r>
        <w:r w:rsidR="0013448A">
          <w:rPr>
            <w:noProof/>
            <w:webHidden/>
          </w:rPr>
          <w:fldChar w:fldCharType="separate"/>
        </w:r>
        <w:r w:rsidR="0013448A">
          <w:rPr>
            <w:noProof/>
            <w:webHidden/>
          </w:rPr>
          <w:t>7</w:t>
        </w:r>
        <w:r w:rsidR="0013448A">
          <w:rPr>
            <w:noProof/>
            <w:webHidden/>
          </w:rPr>
          <w:fldChar w:fldCharType="end"/>
        </w:r>
      </w:hyperlink>
    </w:p>
    <w:p w14:paraId="1F991BCE" w14:textId="3039027B" w:rsidR="0013448A" w:rsidRDefault="00000000">
      <w:pPr>
        <w:pStyle w:val="TableofFigures"/>
        <w:tabs>
          <w:tab w:val="right" w:leader="dot" w:pos="9016"/>
        </w:tabs>
        <w:rPr>
          <w:rFonts w:eastAsiaTheme="minorEastAsia"/>
          <w:noProof/>
          <w:lang w:eastAsia="en-GB"/>
        </w:rPr>
      </w:pPr>
      <w:hyperlink w:anchor="_Toc183528415" w:history="1">
        <w:r w:rsidR="0013448A" w:rsidRPr="00C738E3">
          <w:rPr>
            <w:rStyle w:val="Hyperlink"/>
            <w:noProof/>
          </w:rPr>
          <w:t>Figure 5 - 2.0M HCl graph</w:t>
        </w:r>
        <w:r w:rsidR="0013448A">
          <w:rPr>
            <w:noProof/>
            <w:webHidden/>
          </w:rPr>
          <w:tab/>
        </w:r>
        <w:r w:rsidR="0013448A">
          <w:rPr>
            <w:noProof/>
            <w:webHidden/>
          </w:rPr>
          <w:fldChar w:fldCharType="begin"/>
        </w:r>
        <w:r w:rsidR="0013448A">
          <w:rPr>
            <w:noProof/>
            <w:webHidden/>
          </w:rPr>
          <w:instrText xml:space="preserve"> PAGEREF _Toc183528415 \h </w:instrText>
        </w:r>
        <w:r w:rsidR="0013448A">
          <w:rPr>
            <w:noProof/>
            <w:webHidden/>
          </w:rPr>
        </w:r>
        <w:r w:rsidR="0013448A">
          <w:rPr>
            <w:noProof/>
            <w:webHidden/>
          </w:rPr>
          <w:fldChar w:fldCharType="separate"/>
        </w:r>
        <w:r w:rsidR="0013448A">
          <w:rPr>
            <w:noProof/>
            <w:webHidden/>
          </w:rPr>
          <w:t>8</w:t>
        </w:r>
        <w:r w:rsidR="0013448A">
          <w:rPr>
            <w:noProof/>
            <w:webHidden/>
          </w:rPr>
          <w:fldChar w:fldCharType="end"/>
        </w:r>
      </w:hyperlink>
    </w:p>
    <w:p w14:paraId="4FCC7BD6" w14:textId="75CADDBD" w:rsidR="0013448A" w:rsidRDefault="00000000">
      <w:pPr>
        <w:pStyle w:val="TableofFigures"/>
        <w:tabs>
          <w:tab w:val="right" w:leader="dot" w:pos="9016"/>
        </w:tabs>
        <w:rPr>
          <w:rFonts w:eastAsiaTheme="minorEastAsia"/>
          <w:noProof/>
          <w:lang w:eastAsia="en-GB"/>
        </w:rPr>
      </w:pPr>
      <w:hyperlink w:anchor="_Toc183528416" w:history="1">
        <w:r w:rsidR="0013448A" w:rsidRPr="00C738E3">
          <w:rPr>
            <w:rStyle w:val="Hyperlink"/>
            <w:noProof/>
          </w:rPr>
          <w:t>Figure 6 - 1.5M HCl graph</w:t>
        </w:r>
        <w:r w:rsidR="0013448A">
          <w:rPr>
            <w:noProof/>
            <w:webHidden/>
          </w:rPr>
          <w:tab/>
        </w:r>
        <w:r w:rsidR="0013448A">
          <w:rPr>
            <w:noProof/>
            <w:webHidden/>
          </w:rPr>
          <w:fldChar w:fldCharType="begin"/>
        </w:r>
        <w:r w:rsidR="0013448A">
          <w:rPr>
            <w:noProof/>
            <w:webHidden/>
          </w:rPr>
          <w:instrText xml:space="preserve"> PAGEREF _Toc183528416 \h </w:instrText>
        </w:r>
        <w:r w:rsidR="0013448A">
          <w:rPr>
            <w:noProof/>
            <w:webHidden/>
          </w:rPr>
        </w:r>
        <w:r w:rsidR="0013448A">
          <w:rPr>
            <w:noProof/>
            <w:webHidden/>
          </w:rPr>
          <w:fldChar w:fldCharType="separate"/>
        </w:r>
        <w:r w:rsidR="0013448A">
          <w:rPr>
            <w:noProof/>
            <w:webHidden/>
          </w:rPr>
          <w:t>9</w:t>
        </w:r>
        <w:r w:rsidR="0013448A">
          <w:rPr>
            <w:noProof/>
            <w:webHidden/>
          </w:rPr>
          <w:fldChar w:fldCharType="end"/>
        </w:r>
      </w:hyperlink>
    </w:p>
    <w:p w14:paraId="72B79DF3" w14:textId="14AAFF95" w:rsidR="0013448A" w:rsidRDefault="00000000">
      <w:pPr>
        <w:pStyle w:val="TableofFigures"/>
        <w:tabs>
          <w:tab w:val="right" w:leader="dot" w:pos="9016"/>
        </w:tabs>
        <w:rPr>
          <w:rFonts w:eastAsiaTheme="minorEastAsia"/>
          <w:noProof/>
          <w:lang w:eastAsia="en-GB"/>
        </w:rPr>
      </w:pPr>
      <w:hyperlink w:anchor="_Toc183528417" w:history="1">
        <w:r w:rsidR="0013448A" w:rsidRPr="00C738E3">
          <w:rPr>
            <w:rStyle w:val="Hyperlink"/>
            <w:noProof/>
          </w:rPr>
          <w:t>Figure 7 - 1.0M HCl graph</w:t>
        </w:r>
        <w:r w:rsidR="0013448A">
          <w:rPr>
            <w:noProof/>
            <w:webHidden/>
          </w:rPr>
          <w:tab/>
        </w:r>
        <w:r w:rsidR="0013448A">
          <w:rPr>
            <w:noProof/>
            <w:webHidden/>
          </w:rPr>
          <w:fldChar w:fldCharType="begin"/>
        </w:r>
        <w:r w:rsidR="0013448A">
          <w:rPr>
            <w:noProof/>
            <w:webHidden/>
          </w:rPr>
          <w:instrText xml:space="preserve"> PAGEREF _Toc183528417 \h </w:instrText>
        </w:r>
        <w:r w:rsidR="0013448A">
          <w:rPr>
            <w:noProof/>
            <w:webHidden/>
          </w:rPr>
        </w:r>
        <w:r w:rsidR="0013448A">
          <w:rPr>
            <w:noProof/>
            <w:webHidden/>
          </w:rPr>
          <w:fldChar w:fldCharType="separate"/>
        </w:r>
        <w:r w:rsidR="0013448A">
          <w:rPr>
            <w:noProof/>
            <w:webHidden/>
          </w:rPr>
          <w:t>10</w:t>
        </w:r>
        <w:r w:rsidR="0013448A">
          <w:rPr>
            <w:noProof/>
            <w:webHidden/>
          </w:rPr>
          <w:fldChar w:fldCharType="end"/>
        </w:r>
      </w:hyperlink>
    </w:p>
    <w:p w14:paraId="7490978E" w14:textId="093371FC" w:rsidR="00E17298" w:rsidRPr="00E17298" w:rsidRDefault="00E7521D" w:rsidP="00E17298">
      <w:r>
        <w:fldChar w:fldCharType="end"/>
      </w:r>
    </w:p>
    <w:p w14:paraId="02B4ADDE" w14:textId="0A6035F3" w:rsidR="005D50DC" w:rsidRDefault="007F7996" w:rsidP="005D50DC">
      <w:pPr>
        <w:pStyle w:val="Heading1"/>
      </w:pPr>
      <w:bookmarkStart w:id="1" w:name="_Toc183528401"/>
      <w:r>
        <w:t>Table of Tables</w:t>
      </w:r>
      <w:bookmarkEnd w:id="1"/>
    </w:p>
    <w:p w14:paraId="3AAB4E3F" w14:textId="3655B854" w:rsidR="00301400" w:rsidRDefault="00000000" w:rsidP="00376A75">
      <w:pPr>
        <w:pStyle w:val="Heading1"/>
        <w:numPr>
          <w:ilvl w:val="0"/>
          <w:numId w:val="0"/>
        </w:numPr>
      </w:pPr>
      <w:r>
        <w:fldChar w:fldCharType="begin"/>
      </w:r>
      <w:r>
        <w:instrText xml:space="preserve"> TOC \h \z \c "Table" </w:instrText>
      </w:r>
      <w:r>
        <w:fldChar w:fldCharType="separate"/>
      </w:r>
      <w:bookmarkStart w:id="2" w:name="_Toc183528402"/>
      <w:r w:rsidR="00E17298">
        <w:rPr>
          <w:rFonts w:asciiTheme="minorHAnsi" w:eastAsiaTheme="minorHAnsi" w:hAnsiTheme="minorHAnsi" w:cstheme="minorBidi"/>
          <w:b/>
          <w:bCs/>
          <w:noProof/>
          <w:color w:val="auto"/>
          <w:sz w:val="22"/>
          <w:szCs w:val="22"/>
          <w:lang w:val="en-US"/>
        </w:rPr>
        <w:t>No table of figures entries found.</w:t>
      </w:r>
      <w:bookmarkEnd w:id="2"/>
      <w:r>
        <w:rPr>
          <w:rFonts w:asciiTheme="minorHAnsi" w:eastAsiaTheme="minorHAnsi" w:hAnsiTheme="minorHAnsi" w:cstheme="minorBidi"/>
          <w:b/>
          <w:bCs/>
          <w:noProof/>
          <w:color w:val="auto"/>
          <w:sz w:val="22"/>
          <w:szCs w:val="22"/>
          <w:lang w:val="en-US"/>
        </w:rPr>
        <w:fldChar w:fldCharType="end"/>
      </w:r>
      <w:r w:rsidR="00301400">
        <w:br w:type="page"/>
      </w:r>
    </w:p>
    <w:p w14:paraId="47E5F62F" w14:textId="2A8A4513" w:rsidR="0097357E" w:rsidRDefault="00301400" w:rsidP="0097357E">
      <w:pPr>
        <w:pStyle w:val="Heading1"/>
        <w:jc w:val="both"/>
      </w:pPr>
      <w:bookmarkStart w:id="3" w:name="_Toc183528403"/>
      <w:r>
        <w:lastRenderedPageBreak/>
        <w:t xml:space="preserve">Section 1 – </w:t>
      </w:r>
      <w:r w:rsidR="00CA1697">
        <w:t>Introduction</w:t>
      </w:r>
      <w:bookmarkEnd w:id="3"/>
    </w:p>
    <w:p w14:paraId="5862A338" w14:textId="0BF79224" w:rsidR="004A23F7" w:rsidRDefault="00FC14CE" w:rsidP="004A23F7">
      <w:r>
        <w:t>The rate of reaction experiments consisted of 3 practical experiments that were taken place in the laboratory</w:t>
      </w:r>
      <w:r w:rsidR="00733E63">
        <w:t xml:space="preserve">. Experiment 1 was the </w:t>
      </w:r>
      <w:r w:rsidR="00F754AF">
        <w:t xml:space="preserve">effect of HCL concentration on the speed of hydrogen gas </w:t>
      </w:r>
      <w:r w:rsidR="005E1899">
        <w:t>evolution. Experiment 2 was the influence of temperature on the rate of reaction</w:t>
      </w:r>
      <w:r w:rsidR="002C5D80">
        <w:t xml:space="preserve">. Experiment 3 was the effect of </w:t>
      </w:r>
      <w:r w:rsidR="001C7F58">
        <w:t>magnesium’s</w:t>
      </w:r>
      <w:r w:rsidR="002C5D80">
        <w:t xml:space="preserve"> surface area</w:t>
      </w:r>
      <w:r w:rsidR="001C7F58">
        <w:t xml:space="preserve">. The results for these </w:t>
      </w:r>
      <w:r w:rsidR="00AA7689">
        <w:t>experiments</w:t>
      </w:r>
      <w:r w:rsidR="001C7F58">
        <w:t xml:space="preserve"> were noted down in the tables before making a graph </w:t>
      </w:r>
      <w:r w:rsidR="00536C35">
        <w:t xml:space="preserve">where using the gradient of the </w:t>
      </w:r>
      <w:r w:rsidR="00AA7689">
        <w:t>line the rate could be calculated</w:t>
      </w:r>
      <w:r w:rsidR="00073278">
        <w:t>. Using these graphs and calculations comparisons were able to be done.</w:t>
      </w:r>
      <w:r w:rsidR="00F37256">
        <w:t xml:space="preserve"> The purpose of these experiments was to see the effect of concentration, temperature and surface area </w:t>
      </w:r>
      <w:r w:rsidR="00BD4700">
        <w:t xml:space="preserve">would </w:t>
      </w:r>
      <w:r w:rsidR="00745DCF">
        <w:t>affect</w:t>
      </w:r>
      <w:r w:rsidR="00BD4700">
        <w:t xml:space="preserve"> the rate of reaction.</w:t>
      </w:r>
    </w:p>
    <w:p w14:paraId="1F0C191B" w14:textId="610E98CA" w:rsidR="00BD4700" w:rsidRDefault="00BD4700" w:rsidP="004A23F7">
      <w:r>
        <w:t>The hypothesis of this experiment is</w:t>
      </w:r>
      <w:r w:rsidR="00D5197A">
        <w:t xml:space="preserve"> with an increase with concentration of the substance, temper</w:t>
      </w:r>
      <w:r w:rsidR="00D63CC4">
        <w:t>ature of the substance or surface area of magnesium the rate of reaction will increase</w:t>
      </w:r>
      <w:r w:rsidR="00757ABC">
        <w:t>.</w:t>
      </w:r>
    </w:p>
    <w:p w14:paraId="038F80B1" w14:textId="52C55196" w:rsidR="00BD4700" w:rsidRDefault="00BD4700" w:rsidP="004A23F7">
      <w:r>
        <w:t>The</w:t>
      </w:r>
      <w:r w:rsidR="00636F6E">
        <w:t xml:space="preserve">re were variables that were </w:t>
      </w:r>
      <w:r w:rsidR="00745DCF">
        <w:t>considered</w:t>
      </w:r>
      <w:r w:rsidR="00636F6E">
        <w:t xml:space="preserve"> for these experiments, the control variable, the independent variable and the </w:t>
      </w:r>
      <w:r w:rsidR="00F02CDC">
        <w:t>dependent variable.</w:t>
      </w:r>
      <w:r w:rsidR="002A0C94">
        <w:t xml:space="preserve"> </w:t>
      </w:r>
      <w:r w:rsidR="005435DB">
        <w:t>The d</w:t>
      </w:r>
      <w:r w:rsidR="006F1BDE">
        <w:t>epe</w:t>
      </w:r>
      <w:r w:rsidR="008F0B46">
        <w:t>ndent variable is the rate of reaction</w:t>
      </w:r>
      <w:r w:rsidR="0061214F">
        <w:t xml:space="preserve">, the independent is the </w:t>
      </w:r>
      <w:r w:rsidR="004E093A">
        <w:t xml:space="preserve">surface area of the magnesium, </w:t>
      </w:r>
      <w:r w:rsidR="00195937">
        <w:t>concentration of HCL and temperature of HCL.</w:t>
      </w:r>
      <w:r w:rsidR="00EE0C23">
        <w:t xml:space="preserve"> The control variable is the size of the magnesium strips</w:t>
      </w:r>
      <w:r w:rsidR="001C2CFA">
        <w:t>/powder and the volume of the solutions used.</w:t>
      </w:r>
    </w:p>
    <w:p w14:paraId="227C51DC" w14:textId="62580E72" w:rsidR="00F02CDC" w:rsidRDefault="003C0316" w:rsidP="004A23F7">
      <w:r>
        <w:t>To calculate the rate of reaction the equation used was:</w:t>
      </w:r>
    </w:p>
    <w:p w14:paraId="15562FD9" w14:textId="1BBBF54A" w:rsidR="003C0316" w:rsidRPr="004A23F7" w:rsidRDefault="003C0316" w:rsidP="004A23F7">
      <w:r>
        <w:t xml:space="preserve">Rate of reaction = </w:t>
      </w:r>
      <w:r w:rsidR="00B50BA5">
        <w:rPr>
          <w:rFonts w:cstheme="minorHAnsi"/>
        </w:rPr>
        <w:t>Δ</w:t>
      </w:r>
      <w:r w:rsidR="00B50BA5">
        <w:t>VH</w:t>
      </w:r>
      <w:r w:rsidR="00745DCF">
        <w:t xml:space="preserve">2 / </w:t>
      </w:r>
      <w:proofErr w:type="spellStart"/>
      <w:r w:rsidR="00745DCF">
        <w:rPr>
          <w:rFonts w:cstheme="minorHAnsi"/>
        </w:rPr>
        <w:t>Δ</w:t>
      </w:r>
      <w:r w:rsidR="00745DCF">
        <w:t>t</w:t>
      </w:r>
      <w:proofErr w:type="spellEnd"/>
    </w:p>
    <w:p w14:paraId="37BF517B" w14:textId="3580B84D" w:rsidR="00975072" w:rsidRDefault="00301400" w:rsidP="00E804B2">
      <w:pPr>
        <w:pStyle w:val="Heading1"/>
        <w:jc w:val="both"/>
      </w:pPr>
      <w:bookmarkStart w:id="4" w:name="_Toc183528404"/>
      <w:r>
        <w:t xml:space="preserve">Section 2 – </w:t>
      </w:r>
      <w:r w:rsidR="00CA1697">
        <w:t>Results</w:t>
      </w:r>
      <w:bookmarkEnd w:id="4"/>
      <w:r w:rsidR="00B35D79">
        <w:t xml:space="preserve"> </w:t>
      </w:r>
    </w:p>
    <w:p w14:paraId="21E5E841" w14:textId="51380722" w:rsidR="00752D68" w:rsidRPr="00752D68" w:rsidRDefault="00752D68" w:rsidP="00752D68">
      <w:r>
        <w:t>The lab experiments were completed by Hay</w:t>
      </w:r>
      <w:r w:rsidR="00A01A99">
        <w:t>den Taylor and Dan Cowen and the results gathered</w:t>
      </w:r>
      <w:r w:rsidR="00B04A44">
        <w:t>, calculations and graphs are a</w:t>
      </w:r>
      <w:r w:rsidR="0072362F">
        <w:t>ll the same.</w:t>
      </w:r>
      <w:r w:rsidR="00263AFF">
        <w:t xml:space="preserve"> Below shows the graphs for every experiment that was completed with the calculations and workings out for the average rate of reaction and the </w:t>
      </w:r>
      <w:r w:rsidR="0003607C">
        <w:t>instantaneous rate of reaction.</w:t>
      </w:r>
    </w:p>
    <w:p w14:paraId="6F649828" w14:textId="77777777" w:rsidR="00686440" w:rsidRDefault="00A13C80" w:rsidP="00686440">
      <w:pPr>
        <w:keepNext/>
      </w:pPr>
      <w:r>
        <w:rPr>
          <w:noProof/>
        </w:rPr>
        <w:lastRenderedPageBreak/>
        <w:drawing>
          <wp:inline distT="0" distB="0" distL="0" distR="0" wp14:anchorId="1DE0118D" wp14:editId="132BC47B">
            <wp:extent cx="5731510" cy="4002405"/>
            <wp:effectExtent l="0" t="0" r="2540" b="0"/>
            <wp:docPr id="140516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64848" name=""/>
                    <pic:cNvPicPr/>
                  </pic:nvPicPr>
                  <pic:blipFill>
                    <a:blip r:embed="rId8"/>
                    <a:stretch>
                      <a:fillRect/>
                    </a:stretch>
                  </pic:blipFill>
                  <pic:spPr>
                    <a:xfrm>
                      <a:off x="0" y="0"/>
                      <a:ext cx="5731510" cy="4002405"/>
                    </a:xfrm>
                    <a:prstGeom prst="rect">
                      <a:avLst/>
                    </a:prstGeom>
                  </pic:spPr>
                </pic:pic>
              </a:graphicData>
            </a:graphic>
          </wp:inline>
        </w:drawing>
      </w:r>
    </w:p>
    <w:p w14:paraId="1BA919A6" w14:textId="5B1B18EB" w:rsidR="00A13C80" w:rsidRDefault="00686440" w:rsidP="00686440">
      <w:pPr>
        <w:pStyle w:val="Caption"/>
      </w:pPr>
      <w:bookmarkStart w:id="5" w:name="_Toc183528411"/>
      <w:r>
        <w:t xml:space="preserve">Figure </w:t>
      </w:r>
      <w:r w:rsidR="00000000">
        <w:fldChar w:fldCharType="begin"/>
      </w:r>
      <w:r w:rsidR="00000000">
        <w:instrText xml:space="preserve"> SEQ Figure \* ARABIC </w:instrText>
      </w:r>
      <w:r w:rsidR="00000000">
        <w:fldChar w:fldCharType="separate"/>
      </w:r>
      <w:r w:rsidR="00E17298">
        <w:rPr>
          <w:noProof/>
        </w:rPr>
        <w:t>1</w:t>
      </w:r>
      <w:r w:rsidR="00000000">
        <w:rPr>
          <w:noProof/>
        </w:rPr>
        <w:fldChar w:fldCharType="end"/>
      </w:r>
      <w:r>
        <w:t xml:space="preserve"> - Graph to show change of surface area </w:t>
      </w:r>
      <w:r w:rsidR="00E17298">
        <w:t>affects.</w:t>
      </w:r>
      <w:bookmarkEnd w:id="5"/>
    </w:p>
    <w:p w14:paraId="402D4CFF" w14:textId="40EF4861" w:rsidR="00A65809" w:rsidRPr="00A65809" w:rsidRDefault="00A65809" w:rsidP="00A65809">
      <w:r>
        <w:t>T</w:t>
      </w:r>
      <w:r w:rsidR="0024026A">
        <w:t>he surface area experiment the learner used a magnesium powder instead of strips as these have a bigger surface a</w:t>
      </w:r>
      <w:r w:rsidR="007F4D95">
        <w:t xml:space="preserve">rea, this allowed us to see the change in rate of reaction with an increase of surface </w:t>
      </w:r>
      <w:proofErr w:type="gramStart"/>
      <w:r w:rsidR="007F4D95">
        <w:t>area</w:t>
      </w:r>
      <w:proofErr w:type="gramEnd"/>
    </w:p>
    <w:p w14:paraId="4BD823D0" w14:textId="77777777" w:rsidR="00330D47" w:rsidRDefault="004D7561" w:rsidP="00330D47">
      <w:pPr>
        <w:keepNext/>
      </w:pPr>
      <w:r>
        <w:rPr>
          <w:noProof/>
        </w:rPr>
        <w:lastRenderedPageBreak/>
        <w:drawing>
          <wp:inline distT="0" distB="0" distL="0" distR="0" wp14:anchorId="7E918E10" wp14:editId="0B0EEC5A">
            <wp:extent cx="5731510" cy="4002405"/>
            <wp:effectExtent l="0" t="0" r="2540" b="0"/>
            <wp:docPr id="66472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26206" name=""/>
                    <pic:cNvPicPr/>
                  </pic:nvPicPr>
                  <pic:blipFill>
                    <a:blip r:embed="rId9"/>
                    <a:stretch>
                      <a:fillRect/>
                    </a:stretch>
                  </pic:blipFill>
                  <pic:spPr>
                    <a:xfrm>
                      <a:off x="0" y="0"/>
                      <a:ext cx="5731510" cy="4002405"/>
                    </a:xfrm>
                    <a:prstGeom prst="rect">
                      <a:avLst/>
                    </a:prstGeom>
                  </pic:spPr>
                </pic:pic>
              </a:graphicData>
            </a:graphic>
          </wp:inline>
        </w:drawing>
      </w:r>
    </w:p>
    <w:p w14:paraId="316D474E" w14:textId="56B39655" w:rsidR="00A13C80" w:rsidRDefault="00330D47" w:rsidP="00330D47">
      <w:pPr>
        <w:pStyle w:val="Caption"/>
      </w:pPr>
      <w:bookmarkStart w:id="6" w:name="_Toc183528412"/>
      <w:r>
        <w:t xml:space="preserve">Figure </w:t>
      </w:r>
      <w:r w:rsidR="00000000">
        <w:fldChar w:fldCharType="begin"/>
      </w:r>
      <w:r w:rsidR="00000000">
        <w:instrText xml:space="preserve"> SEQ Figure \* ARABIC </w:instrText>
      </w:r>
      <w:r w:rsidR="00000000">
        <w:fldChar w:fldCharType="separate"/>
      </w:r>
      <w:r w:rsidR="00E17298">
        <w:rPr>
          <w:noProof/>
        </w:rPr>
        <w:t>2</w:t>
      </w:r>
      <w:r w:rsidR="00000000">
        <w:rPr>
          <w:noProof/>
        </w:rPr>
        <w:fldChar w:fldCharType="end"/>
      </w:r>
      <w:r>
        <w:t xml:space="preserve"> - Temperature 1 graph</w:t>
      </w:r>
      <w:bookmarkEnd w:id="6"/>
    </w:p>
    <w:p w14:paraId="3A898C5B" w14:textId="293175A6" w:rsidR="00202281" w:rsidRPr="00202281" w:rsidRDefault="00202281" w:rsidP="00202281">
      <w:r>
        <w:t xml:space="preserve">The first temperature that was tested </w:t>
      </w:r>
      <w:r w:rsidR="0026364F">
        <w:t xml:space="preserve">was 72 degrees Celsius </w:t>
      </w:r>
      <w:r w:rsidR="00785CA3">
        <w:t xml:space="preserve">and </w:t>
      </w:r>
      <w:r w:rsidR="008B6CB3">
        <w:t xml:space="preserve">the </w:t>
      </w:r>
      <w:r w:rsidR="00016508">
        <w:t xml:space="preserve">amount of gas that was received </w:t>
      </w:r>
      <w:r w:rsidR="00122D20">
        <w:t xml:space="preserve">was then recorded and formed into a graph allowing for calculations and </w:t>
      </w:r>
      <w:r w:rsidR="00F56310">
        <w:t>comparisons to the other temperatures to be done.</w:t>
      </w:r>
    </w:p>
    <w:p w14:paraId="57074FD1" w14:textId="77777777" w:rsidR="00330D47" w:rsidRDefault="003576FA" w:rsidP="00330D47">
      <w:pPr>
        <w:keepNext/>
      </w:pPr>
      <w:r>
        <w:rPr>
          <w:noProof/>
        </w:rPr>
        <w:lastRenderedPageBreak/>
        <w:drawing>
          <wp:inline distT="0" distB="0" distL="0" distR="0" wp14:anchorId="11DBFF39" wp14:editId="2F0598E3">
            <wp:extent cx="5731510" cy="4002405"/>
            <wp:effectExtent l="0" t="0" r="2540" b="0"/>
            <wp:docPr id="24211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13420" name=""/>
                    <pic:cNvPicPr/>
                  </pic:nvPicPr>
                  <pic:blipFill>
                    <a:blip r:embed="rId10"/>
                    <a:stretch>
                      <a:fillRect/>
                    </a:stretch>
                  </pic:blipFill>
                  <pic:spPr>
                    <a:xfrm>
                      <a:off x="0" y="0"/>
                      <a:ext cx="5731510" cy="4002405"/>
                    </a:xfrm>
                    <a:prstGeom prst="rect">
                      <a:avLst/>
                    </a:prstGeom>
                  </pic:spPr>
                </pic:pic>
              </a:graphicData>
            </a:graphic>
          </wp:inline>
        </w:drawing>
      </w:r>
    </w:p>
    <w:p w14:paraId="2036A84D" w14:textId="6B4281FA" w:rsidR="004D7561" w:rsidRDefault="00330D47" w:rsidP="00330D47">
      <w:pPr>
        <w:pStyle w:val="Caption"/>
      </w:pPr>
      <w:bookmarkStart w:id="7" w:name="_Toc183528413"/>
      <w:r>
        <w:t xml:space="preserve">Figure </w:t>
      </w:r>
      <w:r w:rsidR="00000000">
        <w:fldChar w:fldCharType="begin"/>
      </w:r>
      <w:r w:rsidR="00000000">
        <w:instrText xml:space="preserve"> SEQ Figure \* ARABIC </w:instrText>
      </w:r>
      <w:r w:rsidR="00000000">
        <w:fldChar w:fldCharType="separate"/>
      </w:r>
      <w:r w:rsidR="00E17298">
        <w:rPr>
          <w:noProof/>
        </w:rPr>
        <w:t>3</w:t>
      </w:r>
      <w:r w:rsidR="00000000">
        <w:rPr>
          <w:noProof/>
        </w:rPr>
        <w:fldChar w:fldCharType="end"/>
      </w:r>
      <w:r>
        <w:t xml:space="preserve"> - temperature 2 </w:t>
      </w:r>
      <w:proofErr w:type="gramStart"/>
      <w:r>
        <w:t>graph</w:t>
      </w:r>
      <w:bookmarkEnd w:id="7"/>
      <w:proofErr w:type="gramEnd"/>
    </w:p>
    <w:p w14:paraId="366819D3" w14:textId="00682919" w:rsidR="00F56310" w:rsidRPr="00F56310" w:rsidRDefault="00F56310" w:rsidP="00F56310">
      <w:r>
        <w:t>The second temper</w:t>
      </w:r>
      <w:r w:rsidR="00907136">
        <w:t xml:space="preserve">ature that was used was 50.4 degrees Celsius </w:t>
      </w:r>
      <w:r w:rsidR="00F10A08">
        <w:t>and the same calculations were done. All comparisons of the results can be seen in the discussion section.</w:t>
      </w:r>
    </w:p>
    <w:p w14:paraId="35D1A64F" w14:textId="77777777" w:rsidR="00330D47" w:rsidRDefault="003576FA" w:rsidP="00330D47">
      <w:pPr>
        <w:keepNext/>
      </w:pPr>
      <w:r>
        <w:rPr>
          <w:noProof/>
        </w:rPr>
        <w:lastRenderedPageBreak/>
        <w:drawing>
          <wp:inline distT="0" distB="0" distL="0" distR="0" wp14:anchorId="0718BE60" wp14:editId="38E87382">
            <wp:extent cx="5731510" cy="4002405"/>
            <wp:effectExtent l="0" t="0" r="2540" b="0"/>
            <wp:docPr id="1348108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08628" name=""/>
                    <pic:cNvPicPr/>
                  </pic:nvPicPr>
                  <pic:blipFill>
                    <a:blip r:embed="rId11"/>
                    <a:stretch>
                      <a:fillRect/>
                    </a:stretch>
                  </pic:blipFill>
                  <pic:spPr>
                    <a:xfrm>
                      <a:off x="0" y="0"/>
                      <a:ext cx="5731510" cy="4002405"/>
                    </a:xfrm>
                    <a:prstGeom prst="rect">
                      <a:avLst/>
                    </a:prstGeom>
                  </pic:spPr>
                </pic:pic>
              </a:graphicData>
            </a:graphic>
          </wp:inline>
        </w:drawing>
      </w:r>
    </w:p>
    <w:p w14:paraId="6142C773" w14:textId="2BF8E4B9" w:rsidR="003576FA" w:rsidRDefault="00330D47" w:rsidP="00330D47">
      <w:pPr>
        <w:pStyle w:val="Caption"/>
      </w:pPr>
      <w:bookmarkStart w:id="8" w:name="_Toc183528414"/>
      <w:r>
        <w:t xml:space="preserve">Figure </w:t>
      </w:r>
      <w:r w:rsidR="00000000">
        <w:fldChar w:fldCharType="begin"/>
      </w:r>
      <w:r w:rsidR="00000000">
        <w:instrText xml:space="preserve"> SEQ Figure \* ARABIC </w:instrText>
      </w:r>
      <w:r w:rsidR="00000000">
        <w:fldChar w:fldCharType="separate"/>
      </w:r>
      <w:r w:rsidR="00E17298">
        <w:rPr>
          <w:noProof/>
        </w:rPr>
        <w:t>4</w:t>
      </w:r>
      <w:r w:rsidR="00000000">
        <w:rPr>
          <w:noProof/>
        </w:rPr>
        <w:fldChar w:fldCharType="end"/>
      </w:r>
      <w:r>
        <w:t xml:space="preserve"> - temperature 3 </w:t>
      </w:r>
      <w:proofErr w:type="gramStart"/>
      <w:r>
        <w:t>graph</w:t>
      </w:r>
      <w:bookmarkEnd w:id="8"/>
      <w:proofErr w:type="gramEnd"/>
    </w:p>
    <w:p w14:paraId="6C0AF8E9" w14:textId="44F209FA" w:rsidR="008C769D" w:rsidRPr="008C769D" w:rsidRDefault="008C769D" w:rsidP="008C769D">
      <w:r>
        <w:t xml:space="preserve">The third temperature was </w:t>
      </w:r>
      <w:r w:rsidR="00CF1FF1">
        <w:t xml:space="preserve">60 degrees </w:t>
      </w:r>
      <w:r w:rsidR="00044886">
        <w:t>Celsius.</w:t>
      </w:r>
      <w:r w:rsidR="00F504BA">
        <w:t xml:space="preserve"> The 3 temperatures are different to see a </w:t>
      </w:r>
      <w:r w:rsidR="00ED4DA6">
        <w:t xml:space="preserve">bigger comparison if they are </w:t>
      </w:r>
      <w:r w:rsidR="00ED00A0">
        <w:t>affected</w:t>
      </w:r>
      <w:r w:rsidR="00215CEF">
        <w:t>.</w:t>
      </w:r>
    </w:p>
    <w:p w14:paraId="411A545F" w14:textId="77777777" w:rsidR="00E17298" w:rsidRDefault="007026B5" w:rsidP="00E17298">
      <w:pPr>
        <w:keepNext/>
      </w:pPr>
      <w:r>
        <w:rPr>
          <w:noProof/>
        </w:rPr>
        <w:lastRenderedPageBreak/>
        <w:drawing>
          <wp:inline distT="0" distB="0" distL="0" distR="0" wp14:anchorId="27BF311D" wp14:editId="266F86E2">
            <wp:extent cx="5731510" cy="4002405"/>
            <wp:effectExtent l="0" t="0" r="2540" b="0"/>
            <wp:docPr id="44947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74369" name=""/>
                    <pic:cNvPicPr/>
                  </pic:nvPicPr>
                  <pic:blipFill>
                    <a:blip r:embed="rId12"/>
                    <a:stretch>
                      <a:fillRect/>
                    </a:stretch>
                  </pic:blipFill>
                  <pic:spPr>
                    <a:xfrm>
                      <a:off x="0" y="0"/>
                      <a:ext cx="5731510" cy="4002405"/>
                    </a:xfrm>
                    <a:prstGeom prst="rect">
                      <a:avLst/>
                    </a:prstGeom>
                  </pic:spPr>
                </pic:pic>
              </a:graphicData>
            </a:graphic>
          </wp:inline>
        </w:drawing>
      </w:r>
    </w:p>
    <w:p w14:paraId="5BD27E77" w14:textId="6A5629D4" w:rsidR="003576FA" w:rsidRDefault="00E17298" w:rsidP="00E17298">
      <w:pPr>
        <w:pStyle w:val="Caption"/>
      </w:pPr>
      <w:bookmarkStart w:id="9" w:name="_Toc183528415"/>
      <w:r>
        <w:t xml:space="preserve">Figure </w:t>
      </w:r>
      <w:r w:rsidR="00000000">
        <w:fldChar w:fldCharType="begin"/>
      </w:r>
      <w:r w:rsidR="00000000">
        <w:instrText xml:space="preserve"> SEQ Figure \* ARABIC </w:instrText>
      </w:r>
      <w:r w:rsidR="00000000">
        <w:fldChar w:fldCharType="separate"/>
      </w:r>
      <w:r>
        <w:rPr>
          <w:noProof/>
        </w:rPr>
        <w:t>5</w:t>
      </w:r>
      <w:r w:rsidR="00000000">
        <w:rPr>
          <w:noProof/>
        </w:rPr>
        <w:fldChar w:fldCharType="end"/>
      </w:r>
      <w:r>
        <w:t xml:space="preserve"> - 2.0M HCl graph</w:t>
      </w:r>
      <w:bookmarkEnd w:id="9"/>
    </w:p>
    <w:p w14:paraId="47B9FF7D" w14:textId="3DE6987F" w:rsidR="00EC12C5" w:rsidRPr="00EC12C5" w:rsidRDefault="00EC12C5" w:rsidP="00EC12C5">
      <w:r>
        <w:t>The</w:t>
      </w:r>
      <w:r w:rsidR="00BB5C73">
        <w:t xml:space="preserve"> first concentration experiment completed was the 2.0M HCl</w:t>
      </w:r>
      <w:r w:rsidR="00336E65">
        <w:t xml:space="preserve">. There was one human error that was made in this experiment that </w:t>
      </w:r>
      <w:r w:rsidR="000A59C8">
        <w:t>affected these results</w:t>
      </w:r>
      <w:r w:rsidR="009128D4">
        <w:t>.</w:t>
      </w:r>
    </w:p>
    <w:p w14:paraId="0DA3B01F" w14:textId="77777777" w:rsidR="00E17298" w:rsidRDefault="007026B5" w:rsidP="00E17298">
      <w:pPr>
        <w:keepNext/>
      </w:pPr>
      <w:r>
        <w:rPr>
          <w:noProof/>
        </w:rPr>
        <w:lastRenderedPageBreak/>
        <w:drawing>
          <wp:inline distT="0" distB="0" distL="0" distR="0" wp14:anchorId="1C22B66A" wp14:editId="73B7A8C3">
            <wp:extent cx="5731510" cy="4002405"/>
            <wp:effectExtent l="0" t="0" r="2540" b="0"/>
            <wp:docPr id="43236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63514" name=""/>
                    <pic:cNvPicPr/>
                  </pic:nvPicPr>
                  <pic:blipFill>
                    <a:blip r:embed="rId13"/>
                    <a:stretch>
                      <a:fillRect/>
                    </a:stretch>
                  </pic:blipFill>
                  <pic:spPr>
                    <a:xfrm>
                      <a:off x="0" y="0"/>
                      <a:ext cx="5731510" cy="4002405"/>
                    </a:xfrm>
                    <a:prstGeom prst="rect">
                      <a:avLst/>
                    </a:prstGeom>
                  </pic:spPr>
                </pic:pic>
              </a:graphicData>
            </a:graphic>
          </wp:inline>
        </w:drawing>
      </w:r>
    </w:p>
    <w:p w14:paraId="642B6A40" w14:textId="63485E4A" w:rsidR="007026B5" w:rsidRDefault="00E17298" w:rsidP="00E17298">
      <w:pPr>
        <w:pStyle w:val="Caption"/>
      </w:pPr>
      <w:bookmarkStart w:id="10" w:name="_Toc183528416"/>
      <w:r>
        <w:t xml:space="preserve">Figure </w:t>
      </w:r>
      <w:r w:rsidR="00000000">
        <w:fldChar w:fldCharType="begin"/>
      </w:r>
      <w:r w:rsidR="00000000">
        <w:instrText xml:space="preserve"> SEQ Figure \* ARABIC </w:instrText>
      </w:r>
      <w:r w:rsidR="00000000">
        <w:fldChar w:fldCharType="separate"/>
      </w:r>
      <w:r>
        <w:rPr>
          <w:noProof/>
        </w:rPr>
        <w:t>6</w:t>
      </w:r>
      <w:r w:rsidR="00000000">
        <w:rPr>
          <w:noProof/>
        </w:rPr>
        <w:fldChar w:fldCharType="end"/>
      </w:r>
      <w:r>
        <w:t xml:space="preserve"> - 1.5M HCl graph</w:t>
      </w:r>
      <w:bookmarkEnd w:id="10"/>
    </w:p>
    <w:p w14:paraId="24B4615F" w14:textId="3C815734" w:rsidR="00E04232" w:rsidRPr="00E04232" w:rsidRDefault="00BB7FC6" w:rsidP="00E04232">
      <w:r>
        <w:t xml:space="preserve">The second concentration experiment completed was the 1.5M HCl </w:t>
      </w:r>
      <w:r w:rsidR="0098723C">
        <w:t>solution.</w:t>
      </w:r>
      <w:r>
        <w:t xml:space="preserve"> </w:t>
      </w:r>
      <w:r w:rsidR="0098723C">
        <w:t xml:space="preserve">The results were noted until no more gas </w:t>
      </w:r>
      <w:r w:rsidR="00527FFD">
        <w:t>was produced</w:t>
      </w:r>
      <w:r w:rsidR="002A2F82">
        <w:t>.</w:t>
      </w:r>
    </w:p>
    <w:p w14:paraId="1FD0D921" w14:textId="77777777" w:rsidR="00E17298" w:rsidRDefault="00FF1A04" w:rsidP="00E17298">
      <w:pPr>
        <w:keepNext/>
      </w:pPr>
      <w:r>
        <w:rPr>
          <w:noProof/>
        </w:rPr>
        <w:lastRenderedPageBreak/>
        <w:drawing>
          <wp:inline distT="0" distB="0" distL="0" distR="0" wp14:anchorId="255E8CAF" wp14:editId="7AEDFFEB">
            <wp:extent cx="5731510" cy="4002405"/>
            <wp:effectExtent l="0" t="0" r="2540" b="0"/>
            <wp:docPr id="119650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05734" name=""/>
                    <pic:cNvPicPr/>
                  </pic:nvPicPr>
                  <pic:blipFill>
                    <a:blip r:embed="rId14"/>
                    <a:stretch>
                      <a:fillRect/>
                    </a:stretch>
                  </pic:blipFill>
                  <pic:spPr>
                    <a:xfrm>
                      <a:off x="0" y="0"/>
                      <a:ext cx="5731510" cy="4002405"/>
                    </a:xfrm>
                    <a:prstGeom prst="rect">
                      <a:avLst/>
                    </a:prstGeom>
                  </pic:spPr>
                </pic:pic>
              </a:graphicData>
            </a:graphic>
          </wp:inline>
        </w:drawing>
      </w:r>
    </w:p>
    <w:p w14:paraId="07249F9C" w14:textId="34029CDB" w:rsidR="007026B5" w:rsidRDefault="00E17298" w:rsidP="00E17298">
      <w:pPr>
        <w:pStyle w:val="Caption"/>
      </w:pPr>
      <w:bookmarkStart w:id="11" w:name="_Toc183528417"/>
      <w:r>
        <w:t xml:space="preserve">Figure </w:t>
      </w:r>
      <w:r w:rsidR="00000000">
        <w:fldChar w:fldCharType="begin"/>
      </w:r>
      <w:r w:rsidR="00000000">
        <w:instrText xml:space="preserve"> SEQ Figure \* ARABIC </w:instrText>
      </w:r>
      <w:r w:rsidR="00000000">
        <w:fldChar w:fldCharType="separate"/>
      </w:r>
      <w:r>
        <w:rPr>
          <w:noProof/>
        </w:rPr>
        <w:t>7</w:t>
      </w:r>
      <w:r w:rsidR="00000000">
        <w:rPr>
          <w:noProof/>
        </w:rPr>
        <w:fldChar w:fldCharType="end"/>
      </w:r>
      <w:r>
        <w:t xml:space="preserve"> - 1.0M HCl graph</w:t>
      </w:r>
      <w:bookmarkEnd w:id="11"/>
    </w:p>
    <w:p w14:paraId="66FCFACE" w14:textId="34E44489" w:rsidR="002A2F82" w:rsidRPr="002A2F82" w:rsidRDefault="002A2F82" w:rsidP="002A2F82">
      <w:r>
        <w:t xml:space="preserve">The third experiment was the 1.0M HCl and the same process was done with taking </w:t>
      </w:r>
      <w:r w:rsidR="00A355EC">
        <w:t xml:space="preserve">readings </w:t>
      </w:r>
      <w:r w:rsidR="00CE4BF5">
        <w:t xml:space="preserve">for the calculations and </w:t>
      </w:r>
      <w:r w:rsidR="000D78BE">
        <w:t>comparisons</w:t>
      </w:r>
      <w:r w:rsidR="00CE4BF5">
        <w:t>.</w:t>
      </w:r>
    </w:p>
    <w:p w14:paraId="7219CBD0" w14:textId="584C0D5E" w:rsidR="00301400" w:rsidRDefault="00301400" w:rsidP="007D235C">
      <w:pPr>
        <w:pStyle w:val="Heading1"/>
        <w:jc w:val="both"/>
      </w:pPr>
      <w:bookmarkStart w:id="12" w:name="_Toc183528405"/>
      <w:r>
        <w:t xml:space="preserve">Section 3 – </w:t>
      </w:r>
      <w:r w:rsidR="00CA1697">
        <w:t>Discussion</w:t>
      </w:r>
      <w:bookmarkEnd w:id="12"/>
    </w:p>
    <w:p w14:paraId="2978369E" w14:textId="04C0BA3D" w:rsidR="00964D76" w:rsidRDefault="00964D76" w:rsidP="00964D76">
      <w:r>
        <w:t>Th</w:t>
      </w:r>
      <w:r w:rsidR="004916D6">
        <w:t xml:space="preserve">e </w:t>
      </w:r>
      <w:r w:rsidR="00660D3A">
        <w:t xml:space="preserve">experiments completed allowed for the learners to make graphs </w:t>
      </w:r>
      <w:r w:rsidR="00046946">
        <w:t xml:space="preserve">which allowed for a comparison to be made between the different </w:t>
      </w:r>
      <w:r w:rsidR="00D96320">
        <w:t>temperature’s</w:t>
      </w:r>
      <w:r w:rsidR="00046946">
        <w:t xml:space="preserve"> </w:t>
      </w:r>
      <w:r w:rsidR="00D96320">
        <w:t>concentrations</w:t>
      </w:r>
      <w:r w:rsidR="00046946">
        <w:t xml:space="preserve"> and surface area. By having these </w:t>
      </w:r>
      <w:r w:rsidR="00D96320">
        <w:t>comparable</w:t>
      </w:r>
      <w:r w:rsidR="00046946">
        <w:t xml:space="preserve"> the </w:t>
      </w:r>
      <w:r w:rsidR="00F66AA2">
        <w:t>rate of reaction could be seen via the curve on the graph</w:t>
      </w:r>
      <w:r w:rsidR="0000484D">
        <w:t xml:space="preserve">. These curves could be compared with the different </w:t>
      </w:r>
      <w:r w:rsidR="00D96320">
        <w:t>variables considered.</w:t>
      </w:r>
    </w:p>
    <w:p w14:paraId="74C8BAF6" w14:textId="6A1FCA1D" w:rsidR="0081299F" w:rsidRDefault="00FC33C5" w:rsidP="00964D76">
      <w:r>
        <w:t xml:space="preserve">The first experiment completed was the different </w:t>
      </w:r>
      <w:r w:rsidR="001F4B56">
        <w:t>concentrations</w:t>
      </w:r>
      <w:r>
        <w:t xml:space="preserve"> and the results and graphs are figure </w:t>
      </w:r>
      <w:r w:rsidR="007B23CC">
        <w:t>5, figure 6 and figure 7</w:t>
      </w:r>
      <w:r w:rsidR="00264E3A">
        <w:t xml:space="preserve">. From all three graphs it shows that the </w:t>
      </w:r>
      <w:r w:rsidR="00A52559">
        <w:t>amount of gas produced at the beginning</w:t>
      </w:r>
      <w:r w:rsidR="0035753E">
        <w:t xml:space="preserve"> </w:t>
      </w:r>
      <w:r w:rsidR="00F10B14">
        <w:t xml:space="preserve">being big jumps in volume and then it plateaus off as the reaction </w:t>
      </w:r>
      <w:r w:rsidR="00EE16D6">
        <w:t>reaches the end.</w:t>
      </w:r>
      <w:r w:rsidR="00A33EC8">
        <w:t xml:space="preserve"> The T1 for </w:t>
      </w:r>
      <w:r w:rsidR="000A27A2">
        <w:t>these experiments had a reading of 47</w:t>
      </w:r>
      <w:r w:rsidR="001808AF">
        <w:t xml:space="preserve"> (1.0M)</w:t>
      </w:r>
      <w:r w:rsidR="000A27A2">
        <w:t>, 50</w:t>
      </w:r>
      <w:r w:rsidR="00767736">
        <w:t xml:space="preserve"> (1.5M)</w:t>
      </w:r>
      <w:r w:rsidR="000A27A2">
        <w:t xml:space="preserve"> and </w:t>
      </w:r>
      <w:r w:rsidR="001751E0">
        <w:t>26</w:t>
      </w:r>
      <w:r w:rsidR="00767736">
        <w:t xml:space="preserve"> (2.0M)</w:t>
      </w:r>
      <w:r w:rsidR="0029097F">
        <w:t>, th</w:t>
      </w:r>
      <w:r w:rsidR="007F66DA">
        <w:t>e T2 readings were 90</w:t>
      </w:r>
      <w:r w:rsidR="007F6CD5">
        <w:t xml:space="preserve">, 90 and 52. These readings were then used to work out the instantaneous rate of the reaction. </w:t>
      </w:r>
      <w:r w:rsidR="00462771">
        <w:t xml:space="preserve">The lowest readings were from the experiment that occurred the errors which meant that they are </w:t>
      </w:r>
      <w:r w:rsidR="007825DD">
        <w:t xml:space="preserve">inaccurate. Using the highest reading on the graph of </w:t>
      </w:r>
      <w:r w:rsidR="00B20B9A">
        <w:t>83.5</w:t>
      </w:r>
      <w:r w:rsidR="001808AF">
        <w:t xml:space="preserve"> (1.0M)</w:t>
      </w:r>
      <w:r w:rsidR="00B20B9A">
        <w:t>, 86</w:t>
      </w:r>
      <w:r w:rsidR="001808AF">
        <w:t xml:space="preserve"> (1.5M)</w:t>
      </w:r>
      <w:r w:rsidR="00B20B9A">
        <w:t xml:space="preserve"> and 45</w:t>
      </w:r>
      <w:r w:rsidR="00767736">
        <w:t xml:space="preserve"> (2.0M)</w:t>
      </w:r>
      <w:r w:rsidR="00B20B9A">
        <w:t xml:space="preserve"> allowed the learners to work out the </w:t>
      </w:r>
      <w:r w:rsidR="00DD5EC9">
        <w:t>average rate of reaction</w:t>
      </w:r>
      <w:r w:rsidR="007960BE">
        <w:t xml:space="preserve">. </w:t>
      </w:r>
      <w:r w:rsidR="00761048">
        <w:t xml:space="preserve">The rate of reaction calculations </w:t>
      </w:r>
      <w:r w:rsidR="00950616">
        <w:t xml:space="preserve">results </w:t>
      </w:r>
      <w:r w:rsidR="003849E7">
        <w:t>was</w:t>
      </w:r>
      <w:r w:rsidR="00950616">
        <w:t xml:space="preserve"> 0.236 (2.0M HCl) </w:t>
      </w:r>
      <w:r w:rsidR="00B12A81">
        <w:t>0.307 (1.5M HCl)</w:t>
      </w:r>
      <w:r w:rsidR="00B12B89">
        <w:t xml:space="preserve"> 0.358 (</w:t>
      </w:r>
      <w:r w:rsidR="003849E7">
        <w:t xml:space="preserve">1.0M HCl). </w:t>
      </w:r>
      <w:r w:rsidR="007960BE">
        <w:t xml:space="preserve">From these </w:t>
      </w:r>
      <w:r w:rsidR="006E0ABD">
        <w:t xml:space="preserve">readings from the </w:t>
      </w:r>
      <w:r w:rsidR="00767736">
        <w:t>graphs,</w:t>
      </w:r>
      <w:r w:rsidR="006E0ABD">
        <w:t xml:space="preserve"> it showed there was an increase in gas between the 1.0M HCl compared to the 1.5M HCl</w:t>
      </w:r>
      <w:r w:rsidR="001808AF">
        <w:t>.</w:t>
      </w:r>
      <w:r w:rsidR="00560729">
        <w:t xml:space="preserve"> </w:t>
      </w:r>
      <w:r w:rsidR="001F6F7C">
        <w:t>Therefore,</w:t>
      </w:r>
      <w:r w:rsidR="00560729">
        <w:t xml:space="preserve"> this part of the experiment agrees and backs up the hypothesis</w:t>
      </w:r>
      <w:r w:rsidR="009E3451">
        <w:t>.</w:t>
      </w:r>
    </w:p>
    <w:p w14:paraId="19AA57C6" w14:textId="6FAA9D99" w:rsidR="007B23CC" w:rsidRDefault="007B23CC" w:rsidP="00964D76">
      <w:r>
        <w:t xml:space="preserve">The second experiment was different </w:t>
      </w:r>
      <w:r w:rsidR="001F4B56">
        <w:t>temperatures,</w:t>
      </w:r>
      <w:r>
        <w:t xml:space="preserve"> </w:t>
      </w:r>
      <w:r w:rsidR="00F664D9">
        <w:t>and the results and graphs are figure 2, figure 3 and figure 4.</w:t>
      </w:r>
      <w:r w:rsidR="009E3451">
        <w:t xml:space="preserve"> </w:t>
      </w:r>
      <w:r w:rsidR="001F6F7C">
        <w:t xml:space="preserve">All three of these graphs showed the readings being a positive correlation of as the time increase so did the </w:t>
      </w:r>
      <w:r w:rsidR="00520D4D">
        <w:t xml:space="preserve">amount of </w:t>
      </w:r>
      <w:r w:rsidR="004002F5">
        <w:t xml:space="preserve">gas </w:t>
      </w:r>
      <w:r w:rsidR="00615895">
        <w:t>produced.</w:t>
      </w:r>
      <w:r w:rsidR="00520D4D">
        <w:t xml:space="preserve"> </w:t>
      </w:r>
      <w:r w:rsidR="00C22C56">
        <w:t xml:space="preserve">The T1 readings </w:t>
      </w:r>
      <w:r w:rsidR="00864C33">
        <w:t>was 23 (</w:t>
      </w:r>
      <w:r w:rsidR="00D870D4">
        <w:t xml:space="preserve">60 degrees Celsius), </w:t>
      </w:r>
      <w:r w:rsidR="006308BC">
        <w:t xml:space="preserve">21 (50.4 degrees Celsius) and </w:t>
      </w:r>
      <w:r w:rsidR="006E2640">
        <w:t>23 (72 degrees Celsius)</w:t>
      </w:r>
      <w:r w:rsidR="00791129">
        <w:t xml:space="preserve">, </w:t>
      </w:r>
      <w:r w:rsidR="000704E6">
        <w:t xml:space="preserve">the T2 readings was </w:t>
      </w:r>
      <w:r w:rsidR="00B7090B">
        <w:t xml:space="preserve">71 (60 degrees Celsius), 72 </w:t>
      </w:r>
      <w:r w:rsidR="00B7090B">
        <w:lastRenderedPageBreak/>
        <w:t>(50.4 degrees Celsius)</w:t>
      </w:r>
      <w:r w:rsidR="00374251">
        <w:t xml:space="preserve"> and 74.5 (72 degrees Celsius).</w:t>
      </w:r>
      <w:r w:rsidR="009743C2">
        <w:t xml:space="preserve"> </w:t>
      </w:r>
      <w:r w:rsidR="00CC258C">
        <w:t>The rate of reaction calculations gave answers of 0.</w:t>
      </w:r>
      <w:r w:rsidR="000642EE">
        <w:t xml:space="preserve">368 (72 degrees </w:t>
      </w:r>
      <w:r w:rsidR="00F73A61">
        <w:t>Celsius</w:t>
      </w:r>
      <w:r w:rsidR="000642EE">
        <w:t xml:space="preserve">) </w:t>
      </w:r>
      <w:r w:rsidR="0016592C">
        <w:t xml:space="preserve">0.364 (50.4 degrees </w:t>
      </w:r>
      <w:r w:rsidR="00F73A61">
        <w:t>Celsius</w:t>
      </w:r>
      <w:r w:rsidR="0016592C">
        <w:t xml:space="preserve">) </w:t>
      </w:r>
      <w:r w:rsidR="00F73A61">
        <w:t xml:space="preserve">0.343 (60 degrees Celsius). </w:t>
      </w:r>
      <w:r w:rsidR="00D53F04">
        <w:t xml:space="preserve">This shows that the results of the different temperatures didn’t have much of a difference with the rate of </w:t>
      </w:r>
      <w:r w:rsidR="00E0124B">
        <w:t>reaction,</w:t>
      </w:r>
      <w:r w:rsidR="00D53F04">
        <w:t xml:space="preserve"> but it does show that there is a small </w:t>
      </w:r>
      <w:r w:rsidR="00B11957">
        <w:t>increase with more temperature</w:t>
      </w:r>
      <w:r w:rsidR="00333E63">
        <w:t xml:space="preserve">. The learner was expecting </w:t>
      </w:r>
      <w:r w:rsidR="005B7F6F">
        <w:t xml:space="preserve">to see a bigger increase so to conclude this hypothesis </w:t>
      </w:r>
      <w:r w:rsidR="00841B00">
        <w:t>so to agree with it more tests with different temperatures will be done.</w:t>
      </w:r>
    </w:p>
    <w:p w14:paraId="53D57646" w14:textId="326D69A0" w:rsidR="00F664D9" w:rsidRDefault="00F664D9" w:rsidP="00964D76">
      <w:r>
        <w:t xml:space="preserve">The third experiment was the </w:t>
      </w:r>
      <w:r w:rsidR="007F47AF">
        <w:t xml:space="preserve">surface </w:t>
      </w:r>
      <w:r w:rsidR="00D60D74">
        <w:t>area,</w:t>
      </w:r>
      <w:r w:rsidR="007F47AF">
        <w:t xml:space="preserve"> and the results and graph </w:t>
      </w:r>
      <w:r w:rsidR="001F4B56">
        <w:t>are</w:t>
      </w:r>
      <w:r w:rsidR="007F47AF">
        <w:t xml:space="preserve"> figure 1.</w:t>
      </w:r>
      <w:r w:rsidR="00446C7B">
        <w:t xml:space="preserve"> Th</w:t>
      </w:r>
      <w:r w:rsidR="00215A85">
        <w:t xml:space="preserve">e T1 result was </w:t>
      </w:r>
      <w:r w:rsidR="00C40613">
        <w:t>19 and the T2 was 77</w:t>
      </w:r>
      <w:r w:rsidR="001F0286">
        <w:t xml:space="preserve">. The rate of reaction calculations gave an answer of </w:t>
      </w:r>
      <w:r w:rsidR="00FF74AB">
        <w:t xml:space="preserve">0.414 which is </w:t>
      </w:r>
      <w:r w:rsidR="00E05ACD">
        <w:t xml:space="preserve">the highest result from all experiments as the others had answers of around </w:t>
      </w:r>
      <w:r w:rsidR="009D16CA">
        <w:t>0.3</w:t>
      </w:r>
      <w:r w:rsidR="001106B1">
        <w:t xml:space="preserve">. This shows that the increase in surface area </w:t>
      </w:r>
      <w:r w:rsidR="00B115DA">
        <w:t>increases the rate of reaction and agrees with the hypothesis.</w:t>
      </w:r>
    </w:p>
    <w:p w14:paraId="37B12317" w14:textId="74890CA8" w:rsidR="007F47AF" w:rsidRDefault="007F47AF" w:rsidP="00964D76">
      <w:r>
        <w:t xml:space="preserve">The experimental errors that were noticed while completing the </w:t>
      </w:r>
      <w:r w:rsidR="00424D8B">
        <w:t>experiments was all human error</w:t>
      </w:r>
      <w:r w:rsidR="002603B1">
        <w:t>, this was noticed in the measuring, timing and the whole method of the experiments. The first issue that aro</w:t>
      </w:r>
      <w:r w:rsidR="00801B04">
        <w:t xml:space="preserve">se was after the experiment </w:t>
      </w:r>
      <w:r w:rsidR="00524808">
        <w:t xml:space="preserve">the gas syringe would be pushed out meaning before the next experiment started it had to be pushed back in. In </w:t>
      </w:r>
      <w:r w:rsidR="002014F0">
        <w:t xml:space="preserve">the experiment of the 2.0M HCl this was forgotten and therefore the timing and gas amount was not readable for the </w:t>
      </w:r>
      <w:r w:rsidR="00F45A18">
        <w:t>initial part of the experiment. This meant that the results gathered were not accurate</w:t>
      </w:r>
      <w:r w:rsidR="007C6413">
        <w:t xml:space="preserve"> and therefore made the results </w:t>
      </w:r>
      <w:r w:rsidR="00197608">
        <w:t>not applicable for the comparison process</w:t>
      </w:r>
      <w:r w:rsidR="006F36EC">
        <w:t xml:space="preserve">. To avoid errors like this it would be important to check all equipment is ready before the </w:t>
      </w:r>
      <w:r w:rsidR="007D779C">
        <w:t>experiment can take place. Next time this experiment will be done this will be checked.</w:t>
      </w:r>
      <w:r w:rsidR="00746481">
        <w:t xml:space="preserve"> Another error that could occur is the accuracy of the amount of solution used </w:t>
      </w:r>
      <w:r w:rsidR="007922C3">
        <w:t xml:space="preserve">and different amounts may react differently. For </w:t>
      </w:r>
      <w:r w:rsidR="002844FF">
        <w:t>example,</w:t>
      </w:r>
      <w:r w:rsidR="007922C3">
        <w:t xml:space="preserve"> when measuring out the HCl using the pipette it is important that the same person is doing this job as people can see </w:t>
      </w:r>
      <w:r w:rsidR="007C5A6F">
        <w:t xml:space="preserve">the measuring part differently. To make sure it is accurate 2 person checking the measurement allowed for the learners to get a more accurate reading. The last </w:t>
      </w:r>
      <w:r w:rsidR="00316A49">
        <w:t xml:space="preserve">factor is the gas reading, the gas syringe moves quickly when the reaction is taking place so </w:t>
      </w:r>
      <w:r w:rsidR="0063077F">
        <w:t xml:space="preserve">the same person should be constantly reading out the amount of gas while the other watches the time and </w:t>
      </w:r>
      <w:r w:rsidR="002844FF">
        <w:t xml:space="preserve">notes down the results. For this to work effectively </w:t>
      </w:r>
      <w:r w:rsidR="000E1B5C">
        <w:t>teamwork</w:t>
      </w:r>
      <w:r w:rsidR="002844FF">
        <w:t xml:space="preserve"> needs to be good and the communication also needs to be clear. </w:t>
      </w:r>
    </w:p>
    <w:p w14:paraId="02F7A66E" w14:textId="7F339EFD" w:rsidR="002E551F" w:rsidRDefault="002E551F" w:rsidP="00964D76">
      <w:r>
        <w:t xml:space="preserve">The </w:t>
      </w:r>
      <w:r w:rsidR="00AE29ED">
        <w:t xml:space="preserve">rate of reaction experiments </w:t>
      </w:r>
      <w:r w:rsidR="007D16AF">
        <w:t>is</w:t>
      </w:r>
      <w:r w:rsidR="00AE29ED">
        <w:t xml:space="preserve"> also seen in OME</w:t>
      </w:r>
      <w:r w:rsidR="0072373E">
        <w:t>, this can be seen in explosive</w:t>
      </w:r>
      <w:r w:rsidR="002A320A">
        <w:t xml:space="preserve"> detonations. </w:t>
      </w:r>
      <w:r w:rsidR="00AB0489">
        <w:t xml:space="preserve">In </w:t>
      </w:r>
      <w:r w:rsidR="00B75E75">
        <w:t xml:space="preserve">AWE an experiment on the explosives rate of reaction can be measured using a phase speed strip which has different pins along the explosive and </w:t>
      </w:r>
      <w:r w:rsidR="00857AEB">
        <w:t>as it</w:t>
      </w:r>
      <w:r w:rsidR="00B75E75">
        <w:t xml:space="preserve"> detonates it sends a signal </w:t>
      </w:r>
      <w:r w:rsidR="001161DB">
        <w:t xml:space="preserve">back to the diagnostics. The rate of reaction is important for scientists to know how the explosives behave, whether they function how </w:t>
      </w:r>
      <w:r w:rsidR="00857AEB">
        <w:t>they’re</w:t>
      </w:r>
      <w:r w:rsidR="001161DB">
        <w:t xml:space="preserve"> supposed to </w:t>
      </w:r>
      <w:r w:rsidR="00857AEB">
        <w:t>and</w:t>
      </w:r>
      <w:r w:rsidR="001161DB">
        <w:t xml:space="preserve"> </w:t>
      </w:r>
      <w:r w:rsidR="00671691">
        <w:t xml:space="preserve">checks the sensitivity of explosives. These three things are important to know </w:t>
      </w:r>
      <w:r w:rsidR="00857AEB">
        <w:t>and tests like these are done all the time.</w:t>
      </w:r>
      <w:r w:rsidR="00643AAB">
        <w:t xml:space="preserve"> The </w:t>
      </w:r>
      <w:r w:rsidR="009D3335">
        <w:t xml:space="preserve">detonation of explosives is </w:t>
      </w:r>
      <w:proofErr w:type="gramStart"/>
      <w:r w:rsidR="009D3335">
        <w:t>a</w:t>
      </w:r>
      <w:proofErr w:type="gramEnd"/>
      <w:r w:rsidR="009D3335">
        <w:t xml:space="preserve"> exothermic chemical reaction which is the same as the rate of reaction </w:t>
      </w:r>
      <w:r w:rsidR="006F7781">
        <w:t>experiments that were discussed in this report</w:t>
      </w:r>
      <w:r w:rsidR="001F60CE">
        <w:t xml:space="preserve">, the </w:t>
      </w:r>
      <w:r w:rsidR="001A7647">
        <w:t xml:space="preserve">rate of the reaction is </w:t>
      </w:r>
      <w:r w:rsidR="0023665A">
        <w:t>determined</w:t>
      </w:r>
      <w:r w:rsidR="001A7647">
        <w:t xml:space="preserve"> by the heat </w:t>
      </w:r>
      <w:r w:rsidR="0023665A">
        <w:t>generation</w:t>
      </w:r>
      <w:r w:rsidR="001A7647">
        <w:t xml:space="preserve"> and the function of temperature </w:t>
      </w:r>
      <w:r w:rsidR="009A2EDA">
        <w:t xml:space="preserve">and chemical </w:t>
      </w:r>
      <w:r w:rsidR="0023665A">
        <w:t>composition</w:t>
      </w:r>
      <w:r w:rsidR="009A2EDA">
        <w:t>.</w:t>
      </w:r>
      <w:r w:rsidR="0023665A" w:rsidRPr="0023665A">
        <w:t xml:space="preserve"> </w:t>
      </w:r>
      <w:r w:rsidR="0023665A" w:rsidRPr="0023665A">
        <w:rPr>
          <w:rFonts w:ascii="Times New Roman" w:eastAsia="Times New Roman" w:hAnsi="Times New Roman" w:cs="Times New Roman"/>
          <w:sz w:val="24"/>
          <w:szCs w:val="24"/>
          <w:lang w:eastAsia="en-GB"/>
        </w:rPr>
        <w:t>[1]</w:t>
      </w:r>
      <w:r w:rsidR="0023665A">
        <w:t xml:space="preserve"> The chemical reaction that took place in the experiments is the same as what occurs with explosive detonation.</w:t>
      </w:r>
    </w:p>
    <w:p w14:paraId="3D6F3BA8" w14:textId="52E90576" w:rsidR="00C269A7" w:rsidRPr="0023665A" w:rsidRDefault="00C269A7" w:rsidP="00964D76">
      <w:pPr>
        <w:rPr>
          <w:rFonts w:ascii="Times New Roman" w:eastAsia="Times New Roman" w:hAnsi="Times New Roman" w:cs="Times New Roman"/>
          <w:sz w:val="24"/>
          <w:szCs w:val="24"/>
          <w:lang w:eastAsia="en-GB"/>
        </w:rPr>
      </w:pPr>
      <w:r>
        <w:t xml:space="preserve">One report that was found that linked rate of reaction to OME was </w:t>
      </w:r>
      <w:r w:rsidR="00A731A2">
        <w:t>on the prediction of sympathetic detonation</w:t>
      </w:r>
      <w:r w:rsidR="00FC2876">
        <w:t xml:space="preserve">. This experiment showed the </w:t>
      </w:r>
      <w:r w:rsidR="00C47220">
        <w:t xml:space="preserve">different distances can affect the detonation </w:t>
      </w:r>
      <w:r w:rsidR="001E6931">
        <w:t>process;</w:t>
      </w:r>
      <w:r w:rsidR="00C47220">
        <w:t xml:space="preserve"> it showed the rate of reaction graphs of th</w:t>
      </w:r>
      <w:r w:rsidR="00EA41C6">
        <w:t xml:space="preserve">ese explosives </w:t>
      </w:r>
      <w:r w:rsidR="00043D34">
        <w:t>and how it effe</w:t>
      </w:r>
      <w:r w:rsidR="00FF346C">
        <w:t xml:space="preserve">cts the results. This linked to what the learners saw in the laboratory. </w:t>
      </w:r>
      <w:r w:rsidR="00EC676A" w:rsidRPr="00EC676A">
        <w:rPr>
          <w:rFonts w:ascii="Times New Roman" w:eastAsia="Times New Roman" w:hAnsi="Times New Roman" w:cs="Times New Roman"/>
          <w:sz w:val="24"/>
          <w:szCs w:val="24"/>
          <w:lang w:eastAsia="en-GB"/>
        </w:rPr>
        <w:t>[2]</w:t>
      </w:r>
    </w:p>
    <w:p w14:paraId="1D34E238" w14:textId="56FA54C6" w:rsidR="004344EA" w:rsidRDefault="00301400" w:rsidP="007D235C">
      <w:pPr>
        <w:pStyle w:val="Heading1"/>
        <w:jc w:val="both"/>
      </w:pPr>
      <w:bookmarkStart w:id="13" w:name="_Toc183528406"/>
      <w:r>
        <w:t>Section 4 – Conclusion</w:t>
      </w:r>
      <w:bookmarkEnd w:id="13"/>
    </w:p>
    <w:p w14:paraId="6A2E971E" w14:textId="2B321A93" w:rsidR="0081299F" w:rsidRPr="0081299F" w:rsidRDefault="001A363C" w:rsidP="0081299F">
      <w:r>
        <w:t xml:space="preserve">To conclude this report the experiments completed for this report were all successful with all practical experiments </w:t>
      </w:r>
      <w:r w:rsidR="00256D05">
        <w:t>done and allowing for the calculations and the graphs to be done</w:t>
      </w:r>
      <w:r w:rsidR="00365381">
        <w:t>. On completion of these the hypothesis,</w:t>
      </w:r>
      <w:r w:rsidR="00365381" w:rsidRPr="00365381">
        <w:t xml:space="preserve"> </w:t>
      </w:r>
      <w:r w:rsidR="00365381">
        <w:t xml:space="preserve">an increase with concentration of the substance, temperature </w:t>
      </w:r>
      <w:r w:rsidR="00365381">
        <w:lastRenderedPageBreak/>
        <w:t xml:space="preserve">of the substance or surface area of magnesium the rate of reaction will increase, </w:t>
      </w:r>
      <w:r w:rsidR="000E7C07">
        <w:t xml:space="preserve">has been proven as correct. This has been backed up by the comparison of the data </w:t>
      </w:r>
      <w:r w:rsidR="001E6931">
        <w:t>and</w:t>
      </w:r>
      <w:r w:rsidR="000E7C07">
        <w:t xml:space="preserve"> the research done on </w:t>
      </w:r>
      <w:r w:rsidR="004E629C">
        <w:t>other scientists completing the same experiments</w:t>
      </w:r>
      <w:r w:rsidR="008C63C3">
        <w:t>. In terms of the experiments there were some errors that occurred but the discussion of ways to avoid these were discussed and therefore in the future these can be avoided. By doing these things the data will be more accurate</w:t>
      </w:r>
      <w:r w:rsidR="00336CE4">
        <w:t>.</w:t>
      </w:r>
    </w:p>
    <w:p w14:paraId="19D3551D" w14:textId="459D64EC" w:rsidR="004475CB" w:rsidRDefault="00301400" w:rsidP="004475CB">
      <w:pPr>
        <w:pStyle w:val="Heading1"/>
        <w:jc w:val="both"/>
      </w:pPr>
      <w:bookmarkStart w:id="14" w:name="_Toc183528407"/>
      <w:r>
        <w:t xml:space="preserve">Section 5 – </w:t>
      </w:r>
      <w:r w:rsidR="00376A75">
        <w:t>References</w:t>
      </w:r>
      <w:bookmarkEnd w:id="14"/>
    </w:p>
    <w:p w14:paraId="07B2D5C3" w14:textId="62DBFFC8" w:rsidR="0023665A" w:rsidRPr="0023665A" w:rsidRDefault="0023665A" w:rsidP="0023665A">
      <w:pPr>
        <w:spacing w:after="0" w:line="240" w:lineRule="auto"/>
        <w:rPr>
          <w:rFonts w:ascii="Times New Roman" w:eastAsia="Times New Roman" w:hAnsi="Times New Roman" w:cs="Times New Roman"/>
          <w:sz w:val="24"/>
          <w:szCs w:val="24"/>
          <w:lang w:eastAsia="en-GB"/>
        </w:rPr>
      </w:pPr>
      <w:r w:rsidRPr="0023665A">
        <w:rPr>
          <w:rFonts w:ascii="Times New Roman" w:eastAsia="Times New Roman" w:hAnsi="Times New Roman" w:cs="Times New Roman"/>
          <w:sz w:val="24"/>
          <w:szCs w:val="24"/>
          <w:lang w:eastAsia="en-GB"/>
        </w:rPr>
        <w:t>[</w:t>
      </w:r>
      <w:proofErr w:type="gramStart"/>
      <w:r w:rsidRPr="0023665A">
        <w:rPr>
          <w:rFonts w:ascii="Times New Roman" w:eastAsia="Times New Roman" w:hAnsi="Times New Roman" w:cs="Times New Roman"/>
          <w:sz w:val="24"/>
          <w:szCs w:val="24"/>
          <w:lang w:eastAsia="en-GB"/>
        </w:rPr>
        <w:t>1]“</w:t>
      </w:r>
      <w:proofErr w:type="gramEnd"/>
      <w:r w:rsidRPr="0023665A">
        <w:rPr>
          <w:rFonts w:ascii="Times New Roman" w:eastAsia="Times New Roman" w:hAnsi="Times New Roman" w:cs="Times New Roman"/>
          <w:sz w:val="24"/>
          <w:szCs w:val="24"/>
          <w:lang w:eastAsia="en-GB"/>
        </w:rPr>
        <w:t xml:space="preserve">Reaction / Product testing,” </w:t>
      </w:r>
      <w:r w:rsidRPr="0023665A">
        <w:rPr>
          <w:rFonts w:ascii="Times New Roman" w:eastAsia="Times New Roman" w:hAnsi="Times New Roman" w:cs="Times New Roman"/>
          <w:i/>
          <w:iCs/>
          <w:sz w:val="24"/>
          <w:szCs w:val="24"/>
          <w:lang w:eastAsia="en-GB"/>
        </w:rPr>
        <w:t>www.hse.gov.uk</w:t>
      </w:r>
      <w:r w:rsidRPr="0023665A">
        <w:rPr>
          <w:rFonts w:ascii="Times New Roman" w:eastAsia="Times New Roman" w:hAnsi="Times New Roman" w:cs="Times New Roman"/>
          <w:sz w:val="24"/>
          <w:szCs w:val="24"/>
          <w:lang w:eastAsia="en-GB"/>
        </w:rPr>
        <w:t>. https://www.hse.gov.uk/comah/sragtech/techmeasreaction.htm</w:t>
      </w:r>
    </w:p>
    <w:p w14:paraId="5CFDA7C1" w14:textId="5E814749" w:rsidR="005064CA" w:rsidRPr="005064CA" w:rsidRDefault="005064CA" w:rsidP="005064CA">
      <w:pPr>
        <w:spacing w:after="0" w:line="240" w:lineRule="auto"/>
        <w:rPr>
          <w:rFonts w:ascii="Times New Roman" w:eastAsia="Times New Roman" w:hAnsi="Times New Roman" w:cs="Times New Roman"/>
          <w:sz w:val="24"/>
          <w:szCs w:val="24"/>
          <w:lang w:eastAsia="en-GB"/>
        </w:rPr>
      </w:pPr>
      <w:r w:rsidRPr="005064CA">
        <w:rPr>
          <w:rFonts w:ascii="Times New Roman" w:eastAsia="Times New Roman" w:hAnsi="Times New Roman" w:cs="Times New Roman"/>
          <w:sz w:val="24"/>
          <w:szCs w:val="24"/>
          <w:lang w:eastAsia="en-GB"/>
        </w:rPr>
        <w:t>[</w:t>
      </w:r>
      <w:proofErr w:type="gramStart"/>
      <w:r w:rsidRPr="005064CA">
        <w:rPr>
          <w:rFonts w:ascii="Times New Roman" w:eastAsia="Times New Roman" w:hAnsi="Times New Roman" w:cs="Times New Roman"/>
          <w:sz w:val="24"/>
          <w:szCs w:val="24"/>
          <w:lang w:eastAsia="en-GB"/>
        </w:rPr>
        <w:t>2]J.</w:t>
      </w:r>
      <w:proofErr w:type="gramEnd"/>
      <w:r w:rsidRPr="005064CA">
        <w:rPr>
          <w:rFonts w:ascii="Times New Roman" w:eastAsia="Times New Roman" w:hAnsi="Times New Roman" w:cs="Times New Roman"/>
          <w:sz w:val="24"/>
          <w:szCs w:val="24"/>
          <w:lang w:eastAsia="en-GB"/>
        </w:rPr>
        <w:t xml:space="preserve"> </w:t>
      </w:r>
      <w:proofErr w:type="spellStart"/>
      <w:r w:rsidRPr="005064CA">
        <w:rPr>
          <w:rFonts w:ascii="Times New Roman" w:eastAsia="Times New Roman" w:hAnsi="Times New Roman" w:cs="Times New Roman"/>
          <w:sz w:val="24"/>
          <w:szCs w:val="24"/>
          <w:lang w:eastAsia="en-GB"/>
        </w:rPr>
        <w:t>Pakulak</w:t>
      </w:r>
      <w:proofErr w:type="spellEnd"/>
      <w:r w:rsidRPr="005064CA">
        <w:rPr>
          <w:rFonts w:ascii="Times New Roman" w:eastAsia="Times New Roman" w:hAnsi="Times New Roman" w:cs="Times New Roman"/>
          <w:sz w:val="24"/>
          <w:szCs w:val="24"/>
          <w:lang w:eastAsia="en-GB"/>
        </w:rPr>
        <w:t>, “NWC TP 6660 Simple Techniques for Predicting Sympathetic Detonation and Fast and Slow Cookoff Reactions of Munitions "CHINA LAKE, CA 93555-6001 DTI•,” 1988. Accessed: Nov. 26, 2024. [Online]. Available: https://apps.dtic.mil/sti/pdfs/ADA197687.pdf</w:t>
      </w:r>
    </w:p>
    <w:p w14:paraId="52C2BFB2" w14:textId="77777777" w:rsidR="00071A33" w:rsidRPr="00071A33" w:rsidRDefault="00071A33" w:rsidP="00071A33"/>
    <w:p w14:paraId="3488D974" w14:textId="3DE72F52" w:rsidR="00301400" w:rsidRPr="00090C06" w:rsidRDefault="00301400" w:rsidP="007D235C">
      <w:pPr>
        <w:pStyle w:val="Heading1"/>
        <w:jc w:val="both"/>
      </w:pPr>
      <w:bookmarkStart w:id="15" w:name="_Toc183528408"/>
      <w:r>
        <w:t xml:space="preserve">Section 6 </w:t>
      </w:r>
      <w:r w:rsidR="00E7269A">
        <w:t>–</w:t>
      </w:r>
      <w:r>
        <w:t xml:space="preserve"> </w:t>
      </w:r>
      <w:r w:rsidR="00376A75" w:rsidRPr="00090C06">
        <w:t>Appendix</w:t>
      </w:r>
      <w:bookmarkEnd w:id="15"/>
    </w:p>
    <w:p w14:paraId="35D89F02" w14:textId="4CA21995" w:rsidR="00E477D1" w:rsidRPr="00090C06" w:rsidRDefault="00324D72" w:rsidP="00324D72">
      <w:pPr>
        <w:pStyle w:val="Heading2"/>
        <w:rPr>
          <w:rFonts w:eastAsia="Times New Roman"/>
          <w:lang w:eastAsia="en-GB"/>
        </w:rPr>
      </w:pPr>
      <w:bookmarkStart w:id="16" w:name="_Toc183528409"/>
      <w:r w:rsidRPr="00090C06">
        <w:rPr>
          <w:rFonts w:eastAsia="Times New Roman"/>
          <w:lang w:eastAsia="en-GB"/>
        </w:rPr>
        <w:t>Materials</w:t>
      </w:r>
      <w:bookmarkEnd w:id="16"/>
      <w:r w:rsidRPr="00090C06">
        <w:rPr>
          <w:rFonts w:eastAsia="Times New Roman"/>
          <w:lang w:eastAsia="en-GB"/>
        </w:rPr>
        <w:t xml:space="preserve"> </w:t>
      </w:r>
    </w:p>
    <w:p w14:paraId="43D5EE11" w14:textId="609E1E1F" w:rsidR="00757ABC" w:rsidRPr="00090C06" w:rsidRDefault="00D36AA9" w:rsidP="00757ABC">
      <w:pPr>
        <w:rPr>
          <w:lang w:eastAsia="en-GB"/>
        </w:rPr>
      </w:pPr>
      <w:r w:rsidRPr="00090C06">
        <w:rPr>
          <w:lang w:eastAsia="en-GB"/>
        </w:rPr>
        <w:t xml:space="preserve">The materials used for the </w:t>
      </w:r>
      <w:r w:rsidR="000F12A2" w:rsidRPr="00090C06">
        <w:rPr>
          <w:lang w:eastAsia="en-GB"/>
        </w:rPr>
        <w:t xml:space="preserve">rate of reaction are long test tube with arm, gas syringe, rubber bung </w:t>
      </w:r>
      <w:r w:rsidR="00D066FC" w:rsidRPr="00090C06">
        <w:rPr>
          <w:lang w:eastAsia="en-GB"/>
        </w:rPr>
        <w:t xml:space="preserve">and delivery tube to fir the test tube, 2 large beakers for water bath </w:t>
      </w:r>
      <w:r w:rsidR="00A37497" w:rsidRPr="00090C06">
        <w:rPr>
          <w:lang w:eastAsia="en-GB"/>
        </w:rPr>
        <w:t xml:space="preserve">and reaction mixture waste, </w:t>
      </w:r>
      <w:r w:rsidR="00096EF0" w:rsidRPr="00090C06">
        <w:rPr>
          <w:lang w:eastAsia="en-GB"/>
        </w:rPr>
        <w:t xml:space="preserve">pipette and pipette </w:t>
      </w:r>
      <w:r w:rsidR="00AF699A" w:rsidRPr="00090C06">
        <w:rPr>
          <w:lang w:eastAsia="en-GB"/>
        </w:rPr>
        <w:t>filler, 2 clamp stands, 6 test tubes and test tube holder</w:t>
      </w:r>
      <w:r w:rsidR="00BC7A39" w:rsidRPr="00090C06">
        <w:rPr>
          <w:lang w:eastAsia="en-GB"/>
        </w:rPr>
        <w:t>, gradu</w:t>
      </w:r>
      <w:r w:rsidR="008E547B" w:rsidRPr="00090C06">
        <w:rPr>
          <w:lang w:eastAsia="en-GB"/>
        </w:rPr>
        <w:t>ated cylinder, thermometer</w:t>
      </w:r>
      <w:r w:rsidR="00325F9B" w:rsidRPr="00090C06">
        <w:rPr>
          <w:lang w:eastAsia="en-GB"/>
        </w:rPr>
        <w:t xml:space="preserve">, </w:t>
      </w:r>
      <w:r w:rsidR="00A60527" w:rsidRPr="00090C06">
        <w:rPr>
          <w:lang w:eastAsia="en-GB"/>
        </w:rPr>
        <w:t xml:space="preserve">ring stand, Bunsen burner, </w:t>
      </w:r>
      <w:r w:rsidR="00D66726" w:rsidRPr="00090C06">
        <w:rPr>
          <w:lang w:eastAsia="en-GB"/>
        </w:rPr>
        <w:t>graph paper.</w:t>
      </w:r>
    </w:p>
    <w:p w14:paraId="40C16F37" w14:textId="18DFE698" w:rsidR="00D66726" w:rsidRPr="00090C06" w:rsidRDefault="00D66726" w:rsidP="00757ABC">
      <w:pPr>
        <w:rPr>
          <w:lang w:eastAsia="en-GB"/>
        </w:rPr>
      </w:pPr>
      <w:r w:rsidRPr="00090C06">
        <w:rPr>
          <w:lang w:eastAsia="en-GB"/>
        </w:rPr>
        <w:t xml:space="preserve">The chemicals needed for the experiments are </w:t>
      </w:r>
      <w:r w:rsidR="003B6FDD" w:rsidRPr="00090C06">
        <w:rPr>
          <w:lang w:eastAsia="en-GB"/>
        </w:rPr>
        <w:t>magnesium ribbon cut into 4cm length and weighed, magnesium powder, hyd</w:t>
      </w:r>
      <w:r w:rsidR="00D56A02" w:rsidRPr="00090C06">
        <w:rPr>
          <w:lang w:eastAsia="en-GB"/>
        </w:rPr>
        <w:t>rochloric acid (2.0M and 1.0M) and DI water</w:t>
      </w:r>
      <w:r w:rsidR="00265373" w:rsidRPr="00090C06">
        <w:rPr>
          <w:lang w:eastAsia="en-GB"/>
        </w:rPr>
        <w:t>.</w:t>
      </w:r>
    </w:p>
    <w:p w14:paraId="24790BE1" w14:textId="23590069" w:rsidR="00614B86" w:rsidRDefault="00614B86" w:rsidP="00614B86">
      <w:pPr>
        <w:pStyle w:val="Heading2"/>
        <w:rPr>
          <w:lang w:eastAsia="en-GB"/>
        </w:rPr>
      </w:pPr>
      <w:bookmarkStart w:id="17" w:name="_Toc183528410"/>
      <w:r>
        <w:rPr>
          <w:lang w:eastAsia="en-GB"/>
        </w:rPr>
        <w:t>Experimental procedure</w:t>
      </w:r>
      <w:bookmarkEnd w:id="17"/>
    </w:p>
    <w:p w14:paraId="611B3F68" w14:textId="02381F4A" w:rsidR="00C51838" w:rsidRDefault="005841DF" w:rsidP="00C51838">
      <w:pPr>
        <w:rPr>
          <w:lang w:eastAsia="en-GB"/>
        </w:rPr>
      </w:pPr>
      <w:r>
        <w:rPr>
          <w:lang w:eastAsia="en-GB"/>
        </w:rPr>
        <w:t xml:space="preserve">The first experiment was the effect of concentration </w:t>
      </w:r>
      <w:r w:rsidR="00865A97">
        <w:rPr>
          <w:lang w:eastAsia="en-GB"/>
        </w:rPr>
        <w:t xml:space="preserve">on the speed of hydrogen gas evolution. 3 </w:t>
      </w:r>
      <w:r w:rsidR="00822EBD">
        <w:rPr>
          <w:lang w:eastAsia="en-GB"/>
        </w:rPr>
        <w:t xml:space="preserve">20ml solutions </w:t>
      </w:r>
      <w:r w:rsidR="00630BA5">
        <w:rPr>
          <w:lang w:eastAsia="en-GB"/>
        </w:rPr>
        <w:t>of HCl with 1 2.0M, 1.5M and 1M</w:t>
      </w:r>
      <w:r w:rsidR="002B21FA">
        <w:rPr>
          <w:lang w:eastAsia="en-GB"/>
        </w:rPr>
        <w:t xml:space="preserve"> and the pipette was </w:t>
      </w:r>
      <w:r w:rsidR="001F1852">
        <w:rPr>
          <w:lang w:eastAsia="en-GB"/>
        </w:rPr>
        <w:t>used to get the exact volume</w:t>
      </w:r>
      <w:r w:rsidR="001261D5">
        <w:rPr>
          <w:lang w:eastAsia="en-GB"/>
        </w:rPr>
        <w:t xml:space="preserve">. </w:t>
      </w:r>
      <w:r w:rsidR="00326197">
        <w:rPr>
          <w:lang w:eastAsia="en-GB"/>
        </w:rPr>
        <w:t xml:space="preserve">The lowest concentration </w:t>
      </w:r>
      <w:r w:rsidR="00286F74">
        <w:rPr>
          <w:lang w:eastAsia="en-GB"/>
        </w:rPr>
        <w:t>was poured into the test tube</w:t>
      </w:r>
      <w:r w:rsidR="00E700ED">
        <w:rPr>
          <w:lang w:eastAsia="en-GB"/>
        </w:rPr>
        <w:t xml:space="preserve">. A 4cm strip of magnesium </w:t>
      </w:r>
      <w:r w:rsidR="00332979">
        <w:rPr>
          <w:lang w:eastAsia="en-GB"/>
        </w:rPr>
        <w:t xml:space="preserve">was added to the test tube </w:t>
      </w:r>
      <w:r w:rsidR="00690193">
        <w:rPr>
          <w:lang w:eastAsia="en-GB"/>
        </w:rPr>
        <w:t xml:space="preserve">and the bung was put on quickly and the </w:t>
      </w:r>
      <w:r w:rsidR="008A66B5">
        <w:rPr>
          <w:lang w:eastAsia="en-GB"/>
        </w:rPr>
        <w:t>stopwatch</w:t>
      </w:r>
      <w:r w:rsidR="00690193">
        <w:rPr>
          <w:lang w:eastAsia="en-GB"/>
        </w:rPr>
        <w:t xml:space="preserve"> was</w:t>
      </w:r>
      <w:r w:rsidR="008A66B5">
        <w:rPr>
          <w:lang w:eastAsia="en-GB"/>
        </w:rPr>
        <w:t xml:space="preserve"> turned on. The volume of </w:t>
      </w:r>
      <w:r w:rsidR="00982541">
        <w:rPr>
          <w:lang w:eastAsia="en-GB"/>
        </w:rPr>
        <w:t>hydrogen gas was recorded every 10 seconds</w:t>
      </w:r>
      <w:r w:rsidR="00FC35F6">
        <w:rPr>
          <w:lang w:eastAsia="en-GB"/>
        </w:rPr>
        <w:t xml:space="preserve"> until no wore gas is given off. After reaction as taken </w:t>
      </w:r>
      <w:r w:rsidR="0066355F">
        <w:rPr>
          <w:lang w:eastAsia="en-GB"/>
        </w:rPr>
        <w:t>place,</w:t>
      </w:r>
      <w:r w:rsidR="00FC35F6">
        <w:rPr>
          <w:lang w:eastAsia="en-GB"/>
        </w:rPr>
        <w:t xml:space="preserve"> the </w:t>
      </w:r>
      <w:r w:rsidR="006637BB">
        <w:rPr>
          <w:lang w:eastAsia="en-GB"/>
        </w:rPr>
        <w:t xml:space="preserve">recording was </w:t>
      </w:r>
      <w:r w:rsidR="003D585C">
        <w:rPr>
          <w:lang w:eastAsia="en-GB"/>
        </w:rPr>
        <w:t>stopped, and</w:t>
      </w:r>
      <w:r w:rsidR="006637BB">
        <w:rPr>
          <w:lang w:eastAsia="en-GB"/>
        </w:rPr>
        <w:t xml:space="preserve"> mixture is poured into the waste beaker</w:t>
      </w:r>
      <w:r w:rsidR="000A5DC6">
        <w:rPr>
          <w:lang w:eastAsia="en-GB"/>
        </w:rPr>
        <w:t>. The temperature of the substance was then measured</w:t>
      </w:r>
      <w:r w:rsidR="0066355F">
        <w:rPr>
          <w:lang w:eastAsia="en-GB"/>
        </w:rPr>
        <w:t>. The other 2 concentrations were then tested in the same process.</w:t>
      </w:r>
    </w:p>
    <w:p w14:paraId="0900E7F7" w14:textId="189F0D65" w:rsidR="00440C72" w:rsidRDefault="00440C72" w:rsidP="00C51838">
      <w:pPr>
        <w:rPr>
          <w:lang w:eastAsia="en-GB"/>
        </w:rPr>
      </w:pPr>
      <w:r>
        <w:rPr>
          <w:lang w:eastAsia="en-GB"/>
        </w:rPr>
        <w:t xml:space="preserve">The </w:t>
      </w:r>
      <w:r w:rsidR="00D94A1C">
        <w:rPr>
          <w:lang w:eastAsia="en-GB"/>
        </w:rPr>
        <w:t xml:space="preserve">second experiment was the effect of temperature </w:t>
      </w:r>
      <w:r w:rsidR="00897D6B">
        <w:rPr>
          <w:lang w:eastAsia="en-GB"/>
        </w:rPr>
        <w:t xml:space="preserve">on the speed of H2 </w:t>
      </w:r>
      <w:r w:rsidR="00CD4233">
        <w:rPr>
          <w:lang w:eastAsia="en-GB"/>
        </w:rPr>
        <w:t xml:space="preserve">gas evolution. The water bath was set up, this was done by </w:t>
      </w:r>
      <w:r w:rsidR="000346B3">
        <w:rPr>
          <w:lang w:eastAsia="en-GB"/>
        </w:rPr>
        <w:t xml:space="preserve">pouring water into a large beaker </w:t>
      </w:r>
      <w:r w:rsidR="006E7659">
        <w:rPr>
          <w:lang w:eastAsia="en-GB"/>
        </w:rPr>
        <w:t xml:space="preserve">and heated over a Bunsen burner till the temperature increases </w:t>
      </w:r>
      <w:r w:rsidR="00B42B7F">
        <w:rPr>
          <w:lang w:eastAsia="en-GB"/>
        </w:rPr>
        <w:t xml:space="preserve">by </w:t>
      </w:r>
      <w:r w:rsidR="0012771C">
        <w:rPr>
          <w:lang w:eastAsia="en-GB"/>
        </w:rPr>
        <w:t>approximately 10 degrees Celsius</w:t>
      </w:r>
      <w:r w:rsidR="003A1A30">
        <w:rPr>
          <w:lang w:eastAsia="en-GB"/>
        </w:rPr>
        <w:t xml:space="preserve">. In the </w:t>
      </w:r>
      <w:r w:rsidR="00AC7121">
        <w:rPr>
          <w:lang w:eastAsia="en-GB"/>
        </w:rPr>
        <w:t>graduated cylinder 20mL of 1.0M stock solution into three test tubes</w:t>
      </w:r>
      <w:r w:rsidR="006F319B">
        <w:rPr>
          <w:lang w:eastAsia="en-GB"/>
        </w:rPr>
        <w:t xml:space="preserve">. The first test tube with 1.0M HCl </w:t>
      </w:r>
      <w:r w:rsidR="00726045">
        <w:rPr>
          <w:lang w:eastAsia="en-GB"/>
        </w:rPr>
        <w:t xml:space="preserve">into the water bath and left for the temp of the </w:t>
      </w:r>
      <w:r w:rsidR="00A12722">
        <w:rPr>
          <w:lang w:eastAsia="en-GB"/>
        </w:rPr>
        <w:t>acid reaches the temperature of the water bath</w:t>
      </w:r>
      <w:r w:rsidR="00C60F5F">
        <w:rPr>
          <w:lang w:eastAsia="en-GB"/>
        </w:rPr>
        <w:t xml:space="preserve">. The acid was then </w:t>
      </w:r>
      <w:r w:rsidR="007742F1">
        <w:rPr>
          <w:lang w:eastAsia="en-GB"/>
        </w:rPr>
        <w:t>transferred,</w:t>
      </w:r>
      <w:r w:rsidR="00F70952">
        <w:rPr>
          <w:lang w:eastAsia="en-GB"/>
        </w:rPr>
        <w:t xml:space="preserve"> and the magnesium was placed </w:t>
      </w:r>
      <w:r w:rsidR="007742F1">
        <w:rPr>
          <w:lang w:eastAsia="en-GB"/>
        </w:rPr>
        <w:t>inside,</w:t>
      </w:r>
      <w:r w:rsidR="00F70952">
        <w:rPr>
          <w:lang w:eastAsia="en-GB"/>
        </w:rPr>
        <w:t xml:space="preserve"> </w:t>
      </w:r>
      <w:r w:rsidR="00894BC0">
        <w:rPr>
          <w:lang w:eastAsia="en-GB"/>
        </w:rPr>
        <w:t xml:space="preserve">and the bung was </w:t>
      </w:r>
      <w:r w:rsidR="00E2226C">
        <w:rPr>
          <w:lang w:eastAsia="en-GB"/>
        </w:rPr>
        <w:t xml:space="preserve">put on and the stopwatch was started. Timing was continued </w:t>
      </w:r>
      <w:r w:rsidR="006B5B42">
        <w:rPr>
          <w:lang w:eastAsia="en-GB"/>
        </w:rPr>
        <w:t>until no more gas is given off</w:t>
      </w:r>
      <w:r w:rsidR="00556E03">
        <w:rPr>
          <w:lang w:eastAsia="en-GB"/>
        </w:rPr>
        <w:t xml:space="preserve"> and recording of the time every 10 seconds was </w:t>
      </w:r>
      <w:r w:rsidR="004B3F0A">
        <w:rPr>
          <w:lang w:eastAsia="en-GB"/>
        </w:rPr>
        <w:t>done</w:t>
      </w:r>
      <w:r w:rsidR="00FD0BC5">
        <w:rPr>
          <w:lang w:eastAsia="en-GB"/>
        </w:rPr>
        <w:t xml:space="preserve">. After the reaction was taken </w:t>
      </w:r>
      <w:r w:rsidR="007742F1">
        <w:rPr>
          <w:lang w:eastAsia="en-GB"/>
        </w:rPr>
        <w:t>place,</w:t>
      </w:r>
      <w:r w:rsidR="00FD0BC5">
        <w:rPr>
          <w:lang w:eastAsia="en-GB"/>
        </w:rPr>
        <w:t xml:space="preserve"> the waste was put into the waste beaker and the experiment was completed </w:t>
      </w:r>
      <w:r w:rsidR="007742F1">
        <w:rPr>
          <w:lang w:eastAsia="en-GB"/>
        </w:rPr>
        <w:t>for the other temperatures.</w:t>
      </w:r>
    </w:p>
    <w:p w14:paraId="0CC6FB44" w14:textId="76C4B9A6" w:rsidR="007742F1" w:rsidRPr="00C51838" w:rsidRDefault="007742F1" w:rsidP="00C51838">
      <w:pPr>
        <w:rPr>
          <w:lang w:eastAsia="en-GB"/>
        </w:rPr>
      </w:pPr>
      <w:r>
        <w:rPr>
          <w:lang w:eastAsia="en-GB"/>
        </w:rPr>
        <w:t xml:space="preserve">The third experiment </w:t>
      </w:r>
      <w:r w:rsidR="001865EA">
        <w:rPr>
          <w:lang w:eastAsia="en-GB"/>
        </w:rPr>
        <w:t xml:space="preserve">was the effect of the surface area of magnesium </w:t>
      </w:r>
      <w:r w:rsidR="00B47C52">
        <w:rPr>
          <w:lang w:eastAsia="en-GB"/>
        </w:rPr>
        <w:t xml:space="preserve">on the speed of H2 gas evolution. The graduated cylinder was used to transfer the 20mL </w:t>
      </w:r>
      <w:r w:rsidR="007D1F6E">
        <w:rPr>
          <w:lang w:eastAsia="en-GB"/>
        </w:rPr>
        <w:t xml:space="preserve">of 1M HCl at room temperature </w:t>
      </w:r>
      <w:r w:rsidR="00654FAA">
        <w:rPr>
          <w:lang w:eastAsia="en-GB"/>
        </w:rPr>
        <w:t>into the test tube arm</w:t>
      </w:r>
      <w:r w:rsidR="0006310D">
        <w:rPr>
          <w:lang w:eastAsia="en-GB"/>
        </w:rPr>
        <w:t xml:space="preserve">. Magnesium powder was then added to the test tube and the bung applied </w:t>
      </w:r>
      <w:r w:rsidR="00607836">
        <w:rPr>
          <w:lang w:eastAsia="en-GB"/>
        </w:rPr>
        <w:lastRenderedPageBreak/>
        <w:t xml:space="preserve">and the stopwatch started. </w:t>
      </w:r>
      <w:r w:rsidR="00010B4C">
        <w:rPr>
          <w:lang w:eastAsia="en-GB"/>
        </w:rPr>
        <w:t xml:space="preserve">After the </w:t>
      </w:r>
      <w:r w:rsidR="00272C1C">
        <w:rPr>
          <w:lang w:eastAsia="en-GB"/>
        </w:rPr>
        <w:t>experiment was done the mixture was discarded into the waste beaker.</w:t>
      </w:r>
    </w:p>
    <w:p w14:paraId="27484FD5" w14:textId="19E4165F" w:rsidR="00E7269A" w:rsidRDefault="004F2A6C" w:rsidP="00E7269A">
      <w:r>
        <w:rPr>
          <w:noProof/>
        </w:rPr>
        <w:drawing>
          <wp:inline distT="0" distB="0" distL="0" distR="0" wp14:anchorId="5E3B00F1" wp14:editId="18A013DE">
            <wp:extent cx="5600700" cy="7267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0700" cy="7267575"/>
                    </a:xfrm>
                    <a:prstGeom prst="rect">
                      <a:avLst/>
                    </a:prstGeom>
                  </pic:spPr>
                </pic:pic>
              </a:graphicData>
            </a:graphic>
          </wp:inline>
        </w:drawing>
      </w:r>
    </w:p>
    <w:p w14:paraId="215D37EC" w14:textId="610FFD81" w:rsidR="00C71447" w:rsidRDefault="00C71447" w:rsidP="00E7269A">
      <w:r>
        <w:rPr>
          <w:noProof/>
        </w:rPr>
        <w:lastRenderedPageBreak/>
        <w:drawing>
          <wp:inline distT="0" distB="0" distL="0" distR="0" wp14:anchorId="3D7D3AEB" wp14:editId="084A2948">
            <wp:extent cx="5353050" cy="632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53050" cy="6324600"/>
                    </a:xfrm>
                    <a:prstGeom prst="rect">
                      <a:avLst/>
                    </a:prstGeom>
                  </pic:spPr>
                </pic:pic>
              </a:graphicData>
            </a:graphic>
          </wp:inline>
        </w:drawing>
      </w:r>
    </w:p>
    <w:p w14:paraId="65D9029A" w14:textId="4A592165" w:rsidR="006A7A3E" w:rsidRDefault="006A7A3E" w:rsidP="00E7269A">
      <w:r>
        <w:rPr>
          <w:noProof/>
        </w:rPr>
        <w:lastRenderedPageBreak/>
        <w:drawing>
          <wp:inline distT="0" distB="0" distL="0" distR="0" wp14:anchorId="5862F422" wp14:editId="673CB163">
            <wp:extent cx="5562600" cy="784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62600" cy="7848600"/>
                    </a:xfrm>
                    <a:prstGeom prst="rect">
                      <a:avLst/>
                    </a:prstGeom>
                  </pic:spPr>
                </pic:pic>
              </a:graphicData>
            </a:graphic>
          </wp:inline>
        </w:drawing>
      </w:r>
    </w:p>
    <w:p w14:paraId="0FD9FBB1" w14:textId="564C2FD1" w:rsidR="00090304" w:rsidRPr="00E7269A" w:rsidRDefault="00090304" w:rsidP="00E7269A">
      <w:r>
        <w:rPr>
          <w:noProof/>
        </w:rPr>
        <w:lastRenderedPageBreak/>
        <w:drawing>
          <wp:inline distT="0" distB="0" distL="0" distR="0" wp14:anchorId="43D34BA7" wp14:editId="1C0A20A2">
            <wp:extent cx="4933950" cy="6000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3950" cy="6000750"/>
                    </a:xfrm>
                    <a:prstGeom prst="rect">
                      <a:avLst/>
                    </a:prstGeom>
                  </pic:spPr>
                </pic:pic>
              </a:graphicData>
            </a:graphic>
          </wp:inline>
        </w:drawing>
      </w:r>
    </w:p>
    <w:sectPr w:rsidR="00090304" w:rsidRPr="00E7269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94076" w14:textId="77777777" w:rsidR="00BC77BD" w:rsidRDefault="00BC77BD" w:rsidP="004344EA">
      <w:pPr>
        <w:spacing w:after="0" w:line="240" w:lineRule="auto"/>
      </w:pPr>
      <w:r>
        <w:separator/>
      </w:r>
    </w:p>
  </w:endnote>
  <w:endnote w:type="continuationSeparator" w:id="0">
    <w:p w14:paraId="6D65F5AC" w14:textId="77777777" w:rsidR="00BC77BD" w:rsidRDefault="00BC77BD" w:rsidP="0043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020399"/>
      <w:docPartObj>
        <w:docPartGallery w:val="Page Numbers (Bottom of Page)"/>
        <w:docPartUnique/>
      </w:docPartObj>
    </w:sdtPr>
    <w:sdtContent>
      <w:sdt>
        <w:sdtPr>
          <w:id w:val="1728636285"/>
          <w:docPartObj>
            <w:docPartGallery w:val="Page Numbers (Top of Page)"/>
            <w:docPartUnique/>
          </w:docPartObj>
        </w:sdtPr>
        <w:sdtContent>
          <w:p w14:paraId="01CBD870" w14:textId="575727C8" w:rsidR="004344EA" w:rsidRDefault="004344E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1D7DF1" w14:textId="77777777" w:rsidR="004344EA" w:rsidRDefault="0043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83B60" w14:textId="77777777" w:rsidR="00BC77BD" w:rsidRDefault="00BC77BD" w:rsidP="004344EA">
      <w:pPr>
        <w:spacing w:after="0" w:line="240" w:lineRule="auto"/>
      </w:pPr>
      <w:r>
        <w:separator/>
      </w:r>
    </w:p>
  </w:footnote>
  <w:footnote w:type="continuationSeparator" w:id="0">
    <w:p w14:paraId="7E36E5F1" w14:textId="77777777" w:rsidR="00BC77BD" w:rsidRDefault="00BC77BD" w:rsidP="00434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0969"/>
    <w:multiLevelType w:val="hybridMultilevel"/>
    <w:tmpl w:val="514A1E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6912741"/>
    <w:multiLevelType w:val="hybridMultilevel"/>
    <w:tmpl w:val="645A3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4948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F8B1465"/>
    <w:multiLevelType w:val="hybridMultilevel"/>
    <w:tmpl w:val="5AE67E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7A5141D6"/>
    <w:multiLevelType w:val="hybridMultilevel"/>
    <w:tmpl w:val="E6F62332"/>
    <w:lvl w:ilvl="0" w:tplc="D0E44E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537747">
    <w:abstractNumId w:val="2"/>
  </w:num>
  <w:num w:numId="2" w16cid:durableId="179589756">
    <w:abstractNumId w:val="0"/>
  </w:num>
  <w:num w:numId="3" w16cid:durableId="962274585">
    <w:abstractNumId w:val="3"/>
  </w:num>
  <w:num w:numId="4" w16cid:durableId="1428885676">
    <w:abstractNumId w:val="1"/>
  </w:num>
  <w:num w:numId="5" w16cid:durableId="424764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00"/>
    <w:rsid w:val="0000234F"/>
    <w:rsid w:val="0000484D"/>
    <w:rsid w:val="00007798"/>
    <w:rsid w:val="00007B8A"/>
    <w:rsid w:val="00010B4C"/>
    <w:rsid w:val="000133F5"/>
    <w:rsid w:val="0001503D"/>
    <w:rsid w:val="00015734"/>
    <w:rsid w:val="00015938"/>
    <w:rsid w:val="0001597B"/>
    <w:rsid w:val="00016508"/>
    <w:rsid w:val="0002267B"/>
    <w:rsid w:val="00023816"/>
    <w:rsid w:val="000249F1"/>
    <w:rsid w:val="00026999"/>
    <w:rsid w:val="00033327"/>
    <w:rsid w:val="000345F2"/>
    <w:rsid w:val="000346B3"/>
    <w:rsid w:val="0003607C"/>
    <w:rsid w:val="00041B3A"/>
    <w:rsid w:val="00042DEF"/>
    <w:rsid w:val="00043D34"/>
    <w:rsid w:val="00044886"/>
    <w:rsid w:val="00045359"/>
    <w:rsid w:val="000459AD"/>
    <w:rsid w:val="00046946"/>
    <w:rsid w:val="00051291"/>
    <w:rsid w:val="00051EDA"/>
    <w:rsid w:val="0005320A"/>
    <w:rsid w:val="000536F7"/>
    <w:rsid w:val="00053A7C"/>
    <w:rsid w:val="00053B88"/>
    <w:rsid w:val="000564A7"/>
    <w:rsid w:val="000569EC"/>
    <w:rsid w:val="0006310D"/>
    <w:rsid w:val="000642EE"/>
    <w:rsid w:val="000643C7"/>
    <w:rsid w:val="0006482A"/>
    <w:rsid w:val="0006730A"/>
    <w:rsid w:val="000704E6"/>
    <w:rsid w:val="00071A33"/>
    <w:rsid w:val="00073278"/>
    <w:rsid w:val="0007628D"/>
    <w:rsid w:val="000762D8"/>
    <w:rsid w:val="00083C05"/>
    <w:rsid w:val="0008587A"/>
    <w:rsid w:val="000861E9"/>
    <w:rsid w:val="00086DAC"/>
    <w:rsid w:val="00090304"/>
    <w:rsid w:val="00090C06"/>
    <w:rsid w:val="00091314"/>
    <w:rsid w:val="00096EF0"/>
    <w:rsid w:val="000A27A2"/>
    <w:rsid w:val="000A3027"/>
    <w:rsid w:val="000A3B72"/>
    <w:rsid w:val="000A59C8"/>
    <w:rsid w:val="000A5DC6"/>
    <w:rsid w:val="000B1BCB"/>
    <w:rsid w:val="000B31EF"/>
    <w:rsid w:val="000B4275"/>
    <w:rsid w:val="000C3BAA"/>
    <w:rsid w:val="000C6956"/>
    <w:rsid w:val="000C79DB"/>
    <w:rsid w:val="000C7B31"/>
    <w:rsid w:val="000D41C1"/>
    <w:rsid w:val="000D78BE"/>
    <w:rsid w:val="000E12C4"/>
    <w:rsid w:val="000E1B5C"/>
    <w:rsid w:val="000E5BA6"/>
    <w:rsid w:val="000E7C07"/>
    <w:rsid w:val="000F08D3"/>
    <w:rsid w:val="000F0C82"/>
    <w:rsid w:val="000F12A2"/>
    <w:rsid w:val="000F3347"/>
    <w:rsid w:val="000F57B4"/>
    <w:rsid w:val="001106B1"/>
    <w:rsid w:val="00111E4A"/>
    <w:rsid w:val="00114BE6"/>
    <w:rsid w:val="001161DB"/>
    <w:rsid w:val="00116C62"/>
    <w:rsid w:val="00120096"/>
    <w:rsid w:val="00120FEC"/>
    <w:rsid w:val="0012151A"/>
    <w:rsid w:val="0012199C"/>
    <w:rsid w:val="00122D20"/>
    <w:rsid w:val="001261D5"/>
    <w:rsid w:val="0012771C"/>
    <w:rsid w:val="0013448A"/>
    <w:rsid w:val="00137132"/>
    <w:rsid w:val="00146EDF"/>
    <w:rsid w:val="001478CA"/>
    <w:rsid w:val="0014797B"/>
    <w:rsid w:val="00154865"/>
    <w:rsid w:val="00160EED"/>
    <w:rsid w:val="0016592C"/>
    <w:rsid w:val="001729B0"/>
    <w:rsid w:val="00174892"/>
    <w:rsid w:val="001751E0"/>
    <w:rsid w:val="00175471"/>
    <w:rsid w:val="001760E2"/>
    <w:rsid w:val="001808AF"/>
    <w:rsid w:val="00181633"/>
    <w:rsid w:val="001865EA"/>
    <w:rsid w:val="00186887"/>
    <w:rsid w:val="0018731C"/>
    <w:rsid w:val="00191120"/>
    <w:rsid w:val="001942CF"/>
    <w:rsid w:val="00195937"/>
    <w:rsid w:val="001965D6"/>
    <w:rsid w:val="00197608"/>
    <w:rsid w:val="001A03C3"/>
    <w:rsid w:val="001A04D6"/>
    <w:rsid w:val="001A205F"/>
    <w:rsid w:val="001A2129"/>
    <w:rsid w:val="001A23AF"/>
    <w:rsid w:val="001A363C"/>
    <w:rsid w:val="001A743C"/>
    <w:rsid w:val="001A7647"/>
    <w:rsid w:val="001B46DD"/>
    <w:rsid w:val="001C07A1"/>
    <w:rsid w:val="001C2CFA"/>
    <w:rsid w:val="001C7F58"/>
    <w:rsid w:val="001D0DD4"/>
    <w:rsid w:val="001D3201"/>
    <w:rsid w:val="001D3FD0"/>
    <w:rsid w:val="001D588E"/>
    <w:rsid w:val="001D62FF"/>
    <w:rsid w:val="001E132A"/>
    <w:rsid w:val="001E187E"/>
    <w:rsid w:val="001E2BE9"/>
    <w:rsid w:val="001E3BDD"/>
    <w:rsid w:val="001E4182"/>
    <w:rsid w:val="001E44CC"/>
    <w:rsid w:val="001E636E"/>
    <w:rsid w:val="001E6931"/>
    <w:rsid w:val="001E6A45"/>
    <w:rsid w:val="001F0286"/>
    <w:rsid w:val="001F1410"/>
    <w:rsid w:val="001F1852"/>
    <w:rsid w:val="001F4B56"/>
    <w:rsid w:val="001F60CE"/>
    <w:rsid w:val="001F6F7C"/>
    <w:rsid w:val="002014F0"/>
    <w:rsid w:val="0020193F"/>
    <w:rsid w:val="002019DD"/>
    <w:rsid w:val="00202281"/>
    <w:rsid w:val="002065FF"/>
    <w:rsid w:val="00211BDD"/>
    <w:rsid w:val="00212623"/>
    <w:rsid w:val="00215288"/>
    <w:rsid w:val="00215761"/>
    <w:rsid w:val="00215A85"/>
    <w:rsid w:val="00215CEF"/>
    <w:rsid w:val="00223268"/>
    <w:rsid w:val="00223C71"/>
    <w:rsid w:val="00224EDD"/>
    <w:rsid w:val="00232C92"/>
    <w:rsid w:val="00234CB8"/>
    <w:rsid w:val="0023665A"/>
    <w:rsid w:val="00237AD3"/>
    <w:rsid w:val="0024026A"/>
    <w:rsid w:val="00246F11"/>
    <w:rsid w:val="002471A4"/>
    <w:rsid w:val="00250023"/>
    <w:rsid w:val="00254014"/>
    <w:rsid w:val="0025642A"/>
    <w:rsid w:val="00256D05"/>
    <w:rsid w:val="00256F1A"/>
    <w:rsid w:val="002603B1"/>
    <w:rsid w:val="00262DBC"/>
    <w:rsid w:val="0026364F"/>
    <w:rsid w:val="002638A9"/>
    <w:rsid w:val="00263AFF"/>
    <w:rsid w:val="00263E7F"/>
    <w:rsid w:val="00264128"/>
    <w:rsid w:val="00264E3A"/>
    <w:rsid w:val="00265373"/>
    <w:rsid w:val="0026711B"/>
    <w:rsid w:val="00272C1C"/>
    <w:rsid w:val="002741EE"/>
    <w:rsid w:val="00281003"/>
    <w:rsid w:val="00281299"/>
    <w:rsid w:val="002844FF"/>
    <w:rsid w:val="00286F74"/>
    <w:rsid w:val="0029097F"/>
    <w:rsid w:val="00290DAF"/>
    <w:rsid w:val="00291029"/>
    <w:rsid w:val="002945A5"/>
    <w:rsid w:val="00296D8C"/>
    <w:rsid w:val="002A0C94"/>
    <w:rsid w:val="002A2F82"/>
    <w:rsid w:val="002A320A"/>
    <w:rsid w:val="002B08E0"/>
    <w:rsid w:val="002B21FA"/>
    <w:rsid w:val="002C1A1E"/>
    <w:rsid w:val="002C2F75"/>
    <w:rsid w:val="002C5D80"/>
    <w:rsid w:val="002C6EBA"/>
    <w:rsid w:val="002D099E"/>
    <w:rsid w:val="002D2675"/>
    <w:rsid w:val="002D5C0F"/>
    <w:rsid w:val="002E4043"/>
    <w:rsid w:val="002E551F"/>
    <w:rsid w:val="002F356E"/>
    <w:rsid w:val="002F649E"/>
    <w:rsid w:val="00301400"/>
    <w:rsid w:val="00301BBB"/>
    <w:rsid w:val="0030231B"/>
    <w:rsid w:val="0031306C"/>
    <w:rsid w:val="00313104"/>
    <w:rsid w:val="00316A49"/>
    <w:rsid w:val="003172F3"/>
    <w:rsid w:val="00322918"/>
    <w:rsid w:val="00323995"/>
    <w:rsid w:val="00324D40"/>
    <w:rsid w:val="00324D72"/>
    <w:rsid w:val="00325F9B"/>
    <w:rsid w:val="00326197"/>
    <w:rsid w:val="003278FE"/>
    <w:rsid w:val="00330986"/>
    <w:rsid w:val="00330D47"/>
    <w:rsid w:val="00332499"/>
    <w:rsid w:val="00332979"/>
    <w:rsid w:val="00333E63"/>
    <w:rsid w:val="00336CE4"/>
    <w:rsid w:val="00336E65"/>
    <w:rsid w:val="00342AA5"/>
    <w:rsid w:val="00347B13"/>
    <w:rsid w:val="00350C6E"/>
    <w:rsid w:val="00352B15"/>
    <w:rsid w:val="00354BE8"/>
    <w:rsid w:val="0035753E"/>
    <w:rsid w:val="003576FA"/>
    <w:rsid w:val="003602A6"/>
    <w:rsid w:val="00362F4B"/>
    <w:rsid w:val="00363E4B"/>
    <w:rsid w:val="00365381"/>
    <w:rsid w:val="0036632B"/>
    <w:rsid w:val="003667C4"/>
    <w:rsid w:val="00366DE3"/>
    <w:rsid w:val="00374251"/>
    <w:rsid w:val="00375D1B"/>
    <w:rsid w:val="00376A75"/>
    <w:rsid w:val="00380012"/>
    <w:rsid w:val="00380B54"/>
    <w:rsid w:val="00383CA4"/>
    <w:rsid w:val="003849E7"/>
    <w:rsid w:val="00384C29"/>
    <w:rsid w:val="00385D95"/>
    <w:rsid w:val="00393045"/>
    <w:rsid w:val="00396C49"/>
    <w:rsid w:val="00397090"/>
    <w:rsid w:val="003A1A30"/>
    <w:rsid w:val="003A4687"/>
    <w:rsid w:val="003B2D5B"/>
    <w:rsid w:val="003B3101"/>
    <w:rsid w:val="003B6459"/>
    <w:rsid w:val="003B6FDD"/>
    <w:rsid w:val="003C0316"/>
    <w:rsid w:val="003C431D"/>
    <w:rsid w:val="003C57EE"/>
    <w:rsid w:val="003D585C"/>
    <w:rsid w:val="003D76BB"/>
    <w:rsid w:val="003E5914"/>
    <w:rsid w:val="003F05DF"/>
    <w:rsid w:val="003F11C4"/>
    <w:rsid w:val="003F2339"/>
    <w:rsid w:val="003F7849"/>
    <w:rsid w:val="003F78E3"/>
    <w:rsid w:val="004002F5"/>
    <w:rsid w:val="004008F3"/>
    <w:rsid w:val="00400E9C"/>
    <w:rsid w:val="0040100F"/>
    <w:rsid w:val="0040387D"/>
    <w:rsid w:val="00404216"/>
    <w:rsid w:val="004066DE"/>
    <w:rsid w:val="00411445"/>
    <w:rsid w:val="00411965"/>
    <w:rsid w:val="00411B7D"/>
    <w:rsid w:val="004126F9"/>
    <w:rsid w:val="00415329"/>
    <w:rsid w:val="0041560B"/>
    <w:rsid w:val="004173A8"/>
    <w:rsid w:val="00424D8B"/>
    <w:rsid w:val="00427EC7"/>
    <w:rsid w:val="00431C9E"/>
    <w:rsid w:val="004344EA"/>
    <w:rsid w:val="0044061D"/>
    <w:rsid w:val="00440C72"/>
    <w:rsid w:val="0044111B"/>
    <w:rsid w:val="00445D89"/>
    <w:rsid w:val="00446C7B"/>
    <w:rsid w:val="004475CB"/>
    <w:rsid w:val="00447B10"/>
    <w:rsid w:val="004600DB"/>
    <w:rsid w:val="00462771"/>
    <w:rsid w:val="00467E35"/>
    <w:rsid w:val="004705DE"/>
    <w:rsid w:val="00472CB6"/>
    <w:rsid w:val="004764AF"/>
    <w:rsid w:val="004765FD"/>
    <w:rsid w:val="0048227E"/>
    <w:rsid w:val="0048413B"/>
    <w:rsid w:val="00491352"/>
    <w:rsid w:val="004916D6"/>
    <w:rsid w:val="00494870"/>
    <w:rsid w:val="004A23F7"/>
    <w:rsid w:val="004A757C"/>
    <w:rsid w:val="004B221A"/>
    <w:rsid w:val="004B3083"/>
    <w:rsid w:val="004B3A90"/>
    <w:rsid w:val="004B3F0A"/>
    <w:rsid w:val="004B679B"/>
    <w:rsid w:val="004B6AFC"/>
    <w:rsid w:val="004D264F"/>
    <w:rsid w:val="004D7561"/>
    <w:rsid w:val="004E093A"/>
    <w:rsid w:val="004E0A9F"/>
    <w:rsid w:val="004E125A"/>
    <w:rsid w:val="004E162E"/>
    <w:rsid w:val="004E302F"/>
    <w:rsid w:val="004E4CA8"/>
    <w:rsid w:val="004E629C"/>
    <w:rsid w:val="004F0695"/>
    <w:rsid w:val="004F0B59"/>
    <w:rsid w:val="004F2A6C"/>
    <w:rsid w:val="004F7270"/>
    <w:rsid w:val="005064CA"/>
    <w:rsid w:val="005073BB"/>
    <w:rsid w:val="00510E4A"/>
    <w:rsid w:val="00520D4D"/>
    <w:rsid w:val="0052118E"/>
    <w:rsid w:val="00524402"/>
    <w:rsid w:val="00524808"/>
    <w:rsid w:val="00524977"/>
    <w:rsid w:val="00524987"/>
    <w:rsid w:val="005268A5"/>
    <w:rsid w:val="00527D13"/>
    <w:rsid w:val="00527FFD"/>
    <w:rsid w:val="00534F46"/>
    <w:rsid w:val="00536C35"/>
    <w:rsid w:val="00537463"/>
    <w:rsid w:val="005435DB"/>
    <w:rsid w:val="0054628B"/>
    <w:rsid w:val="00546DF5"/>
    <w:rsid w:val="00551E24"/>
    <w:rsid w:val="00553701"/>
    <w:rsid w:val="00556E03"/>
    <w:rsid w:val="00560729"/>
    <w:rsid w:val="00562B4E"/>
    <w:rsid w:val="00562EEC"/>
    <w:rsid w:val="005663D2"/>
    <w:rsid w:val="00574A4D"/>
    <w:rsid w:val="00577EF9"/>
    <w:rsid w:val="00577FF7"/>
    <w:rsid w:val="005839D5"/>
    <w:rsid w:val="005841DF"/>
    <w:rsid w:val="00587FA7"/>
    <w:rsid w:val="00587FAF"/>
    <w:rsid w:val="0059063C"/>
    <w:rsid w:val="005A0946"/>
    <w:rsid w:val="005A0ABD"/>
    <w:rsid w:val="005A2DED"/>
    <w:rsid w:val="005A3ED4"/>
    <w:rsid w:val="005B1507"/>
    <w:rsid w:val="005B2EFF"/>
    <w:rsid w:val="005B7F6F"/>
    <w:rsid w:val="005C12F9"/>
    <w:rsid w:val="005C6F84"/>
    <w:rsid w:val="005D1BFA"/>
    <w:rsid w:val="005D1C0E"/>
    <w:rsid w:val="005D50DC"/>
    <w:rsid w:val="005E1899"/>
    <w:rsid w:val="005E6ECD"/>
    <w:rsid w:val="005E7A4F"/>
    <w:rsid w:val="005E7A8F"/>
    <w:rsid w:val="005E7E2C"/>
    <w:rsid w:val="005F06F2"/>
    <w:rsid w:val="005F2E40"/>
    <w:rsid w:val="005F5ED5"/>
    <w:rsid w:val="0060041C"/>
    <w:rsid w:val="006016D8"/>
    <w:rsid w:val="0060187E"/>
    <w:rsid w:val="006020AC"/>
    <w:rsid w:val="00604BB0"/>
    <w:rsid w:val="0060745C"/>
    <w:rsid w:val="00607836"/>
    <w:rsid w:val="00607EE9"/>
    <w:rsid w:val="00611A5E"/>
    <w:rsid w:val="0061214F"/>
    <w:rsid w:val="00614894"/>
    <w:rsid w:val="00614B86"/>
    <w:rsid w:val="00615895"/>
    <w:rsid w:val="0061622B"/>
    <w:rsid w:val="00620257"/>
    <w:rsid w:val="0062499C"/>
    <w:rsid w:val="0063077F"/>
    <w:rsid w:val="006308BC"/>
    <w:rsid w:val="00630BA5"/>
    <w:rsid w:val="00631653"/>
    <w:rsid w:val="00633A86"/>
    <w:rsid w:val="00636F6E"/>
    <w:rsid w:val="0064192A"/>
    <w:rsid w:val="006432C0"/>
    <w:rsid w:val="00643AAB"/>
    <w:rsid w:val="0064420D"/>
    <w:rsid w:val="006457FB"/>
    <w:rsid w:val="0064595B"/>
    <w:rsid w:val="0065044A"/>
    <w:rsid w:val="0065364A"/>
    <w:rsid w:val="00654FAA"/>
    <w:rsid w:val="00655769"/>
    <w:rsid w:val="006579B2"/>
    <w:rsid w:val="00660AFE"/>
    <w:rsid w:val="00660D3A"/>
    <w:rsid w:val="00662397"/>
    <w:rsid w:val="00662481"/>
    <w:rsid w:val="0066355F"/>
    <w:rsid w:val="006637BB"/>
    <w:rsid w:val="0066573A"/>
    <w:rsid w:val="00671691"/>
    <w:rsid w:val="00673E14"/>
    <w:rsid w:val="006811A8"/>
    <w:rsid w:val="006842B7"/>
    <w:rsid w:val="00684A6B"/>
    <w:rsid w:val="00686440"/>
    <w:rsid w:val="00690193"/>
    <w:rsid w:val="00691DA3"/>
    <w:rsid w:val="00691E92"/>
    <w:rsid w:val="00692749"/>
    <w:rsid w:val="00692FE5"/>
    <w:rsid w:val="00694C75"/>
    <w:rsid w:val="006A0C04"/>
    <w:rsid w:val="006A4B88"/>
    <w:rsid w:val="006A4DD3"/>
    <w:rsid w:val="006A5986"/>
    <w:rsid w:val="006A7A3E"/>
    <w:rsid w:val="006B0AED"/>
    <w:rsid w:val="006B5525"/>
    <w:rsid w:val="006B5B42"/>
    <w:rsid w:val="006B6B7D"/>
    <w:rsid w:val="006B7F20"/>
    <w:rsid w:val="006C22AE"/>
    <w:rsid w:val="006C3F3F"/>
    <w:rsid w:val="006D02AC"/>
    <w:rsid w:val="006D4A7B"/>
    <w:rsid w:val="006D7E0D"/>
    <w:rsid w:val="006E0ABD"/>
    <w:rsid w:val="006E178B"/>
    <w:rsid w:val="006E2640"/>
    <w:rsid w:val="006E2F17"/>
    <w:rsid w:val="006E47C8"/>
    <w:rsid w:val="006E6B61"/>
    <w:rsid w:val="006E7659"/>
    <w:rsid w:val="006F058D"/>
    <w:rsid w:val="006F1BDE"/>
    <w:rsid w:val="006F1C6F"/>
    <w:rsid w:val="006F2239"/>
    <w:rsid w:val="006F319B"/>
    <w:rsid w:val="006F36EC"/>
    <w:rsid w:val="006F7781"/>
    <w:rsid w:val="006F7A56"/>
    <w:rsid w:val="007026B5"/>
    <w:rsid w:val="00712CF7"/>
    <w:rsid w:val="007130F0"/>
    <w:rsid w:val="00713652"/>
    <w:rsid w:val="00717DCD"/>
    <w:rsid w:val="0072246A"/>
    <w:rsid w:val="0072284E"/>
    <w:rsid w:val="00722AF8"/>
    <w:rsid w:val="0072362F"/>
    <w:rsid w:val="0072373E"/>
    <w:rsid w:val="0072487B"/>
    <w:rsid w:val="00726045"/>
    <w:rsid w:val="00727AB8"/>
    <w:rsid w:val="00730321"/>
    <w:rsid w:val="00733E63"/>
    <w:rsid w:val="00733EF4"/>
    <w:rsid w:val="00736E9A"/>
    <w:rsid w:val="00742D03"/>
    <w:rsid w:val="0074367E"/>
    <w:rsid w:val="00745DCF"/>
    <w:rsid w:val="00746481"/>
    <w:rsid w:val="007502C3"/>
    <w:rsid w:val="00752C03"/>
    <w:rsid w:val="00752D68"/>
    <w:rsid w:val="0075505A"/>
    <w:rsid w:val="00757687"/>
    <w:rsid w:val="00757ABC"/>
    <w:rsid w:val="00757FBD"/>
    <w:rsid w:val="00761048"/>
    <w:rsid w:val="0076330D"/>
    <w:rsid w:val="00764D33"/>
    <w:rsid w:val="00765620"/>
    <w:rsid w:val="0076583C"/>
    <w:rsid w:val="00767736"/>
    <w:rsid w:val="007711BC"/>
    <w:rsid w:val="00772B3D"/>
    <w:rsid w:val="007742F1"/>
    <w:rsid w:val="00775C0C"/>
    <w:rsid w:val="0077732E"/>
    <w:rsid w:val="007820EC"/>
    <w:rsid w:val="007825DD"/>
    <w:rsid w:val="00785907"/>
    <w:rsid w:val="00785CA3"/>
    <w:rsid w:val="00791129"/>
    <w:rsid w:val="00791FD3"/>
    <w:rsid w:val="007922C3"/>
    <w:rsid w:val="00792829"/>
    <w:rsid w:val="00794C65"/>
    <w:rsid w:val="007960BE"/>
    <w:rsid w:val="007971B8"/>
    <w:rsid w:val="007A0D39"/>
    <w:rsid w:val="007A1B74"/>
    <w:rsid w:val="007A4BF4"/>
    <w:rsid w:val="007A7F84"/>
    <w:rsid w:val="007B23CC"/>
    <w:rsid w:val="007B5F78"/>
    <w:rsid w:val="007B6191"/>
    <w:rsid w:val="007C2C4E"/>
    <w:rsid w:val="007C3F13"/>
    <w:rsid w:val="007C5A6F"/>
    <w:rsid w:val="007C6413"/>
    <w:rsid w:val="007D0CC9"/>
    <w:rsid w:val="007D0FC5"/>
    <w:rsid w:val="007D16AF"/>
    <w:rsid w:val="007D1BA6"/>
    <w:rsid w:val="007D1F6E"/>
    <w:rsid w:val="007D235C"/>
    <w:rsid w:val="007D256E"/>
    <w:rsid w:val="007D4A5E"/>
    <w:rsid w:val="007D5302"/>
    <w:rsid w:val="007D779C"/>
    <w:rsid w:val="007E0547"/>
    <w:rsid w:val="007F47AF"/>
    <w:rsid w:val="007F4D95"/>
    <w:rsid w:val="007F66DA"/>
    <w:rsid w:val="007F6CD5"/>
    <w:rsid w:val="007F7996"/>
    <w:rsid w:val="00801B04"/>
    <w:rsid w:val="00802843"/>
    <w:rsid w:val="008030CC"/>
    <w:rsid w:val="00807214"/>
    <w:rsid w:val="0081299F"/>
    <w:rsid w:val="00812C45"/>
    <w:rsid w:val="00821468"/>
    <w:rsid w:val="00822EBD"/>
    <w:rsid w:val="008243E2"/>
    <w:rsid w:val="00833845"/>
    <w:rsid w:val="00841B00"/>
    <w:rsid w:val="00843CCD"/>
    <w:rsid w:val="008500E0"/>
    <w:rsid w:val="00850A41"/>
    <w:rsid w:val="008528EC"/>
    <w:rsid w:val="00856429"/>
    <w:rsid w:val="00856EEA"/>
    <w:rsid w:val="00857AEB"/>
    <w:rsid w:val="008603B1"/>
    <w:rsid w:val="008627EB"/>
    <w:rsid w:val="00863A90"/>
    <w:rsid w:val="00864C33"/>
    <w:rsid w:val="00865A97"/>
    <w:rsid w:val="0086709D"/>
    <w:rsid w:val="008672D0"/>
    <w:rsid w:val="00875849"/>
    <w:rsid w:val="0087693C"/>
    <w:rsid w:val="00883616"/>
    <w:rsid w:val="00884319"/>
    <w:rsid w:val="00885E1A"/>
    <w:rsid w:val="00886B43"/>
    <w:rsid w:val="00887172"/>
    <w:rsid w:val="00891CCB"/>
    <w:rsid w:val="00894BC0"/>
    <w:rsid w:val="00896D7A"/>
    <w:rsid w:val="0089779C"/>
    <w:rsid w:val="00897D6B"/>
    <w:rsid w:val="008A108A"/>
    <w:rsid w:val="008A2884"/>
    <w:rsid w:val="008A3BD5"/>
    <w:rsid w:val="008A4F5E"/>
    <w:rsid w:val="008A50DE"/>
    <w:rsid w:val="008A66B5"/>
    <w:rsid w:val="008A6A27"/>
    <w:rsid w:val="008B41E6"/>
    <w:rsid w:val="008B6CB3"/>
    <w:rsid w:val="008B734F"/>
    <w:rsid w:val="008C07D8"/>
    <w:rsid w:val="008C0C76"/>
    <w:rsid w:val="008C3635"/>
    <w:rsid w:val="008C375C"/>
    <w:rsid w:val="008C63C3"/>
    <w:rsid w:val="008C769D"/>
    <w:rsid w:val="008D1375"/>
    <w:rsid w:val="008D26F9"/>
    <w:rsid w:val="008D36EC"/>
    <w:rsid w:val="008D3708"/>
    <w:rsid w:val="008D519A"/>
    <w:rsid w:val="008D5450"/>
    <w:rsid w:val="008D7763"/>
    <w:rsid w:val="008D7AFD"/>
    <w:rsid w:val="008E007C"/>
    <w:rsid w:val="008E3689"/>
    <w:rsid w:val="008E3DC2"/>
    <w:rsid w:val="008E442C"/>
    <w:rsid w:val="008E547B"/>
    <w:rsid w:val="008F0355"/>
    <w:rsid w:val="008F0B46"/>
    <w:rsid w:val="008F53AD"/>
    <w:rsid w:val="008F7703"/>
    <w:rsid w:val="009037BF"/>
    <w:rsid w:val="009057DB"/>
    <w:rsid w:val="00905EF1"/>
    <w:rsid w:val="00907136"/>
    <w:rsid w:val="009112E0"/>
    <w:rsid w:val="009128D4"/>
    <w:rsid w:val="00912C6F"/>
    <w:rsid w:val="009135D7"/>
    <w:rsid w:val="00914564"/>
    <w:rsid w:val="0092191E"/>
    <w:rsid w:val="00926AF0"/>
    <w:rsid w:val="00930E07"/>
    <w:rsid w:val="00931352"/>
    <w:rsid w:val="0094060C"/>
    <w:rsid w:val="00944D43"/>
    <w:rsid w:val="00944E65"/>
    <w:rsid w:val="00950616"/>
    <w:rsid w:val="00953AE3"/>
    <w:rsid w:val="00955A20"/>
    <w:rsid w:val="00964027"/>
    <w:rsid w:val="00964D76"/>
    <w:rsid w:val="00966073"/>
    <w:rsid w:val="00966671"/>
    <w:rsid w:val="00971A9C"/>
    <w:rsid w:val="0097357E"/>
    <w:rsid w:val="00973DB6"/>
    <w:rsid w:val="009743C2"/>
    <w:rsid w:val="00975072"/>
    <w:rsid w:val="00977E8B"/>
    <w:rsid w:val="00980333"/>
    <w:rsid w:val="00982541"/>
    <w:rsid w:val="00982D42"/>
    <w:rsid w:val="00983433"/>
    <w:rsid w:val="00986607"/>
    <w:rsid w:val="0098723C"/>
    <w:rsid w:val="00987C38"/>
    <w:rsid w:val="0099028D"/>
    <w:rsid w:val="009903E0"/>
    <w:rsid w:val="00994D8B"/>
    <w:rsid w:val="00995110"/>
    <w:rsid w:val="009A2E75"/>
    <w:rsid w:val="009A2EDA"/>
    <w:rsid w:val="009C19D7"/>
    <w:rsid w:val="009C553A"/>
    <w:rsid w:val="009C6B64"/>
    <w:rsid w:val="009D16CA"/>
    <w:rsid w:val="009D1ACD"/>
    <w:rsid w:val="009D3335"/>
    <w:rsid w:val="009D5CA4"/>
    <w:rsid w:val="009E2364"/>
    <w:rsid w:val="009E2C30"/>
    <w:rsid w:val="009E3451"/>
    <w:rsid w:val="009E3F89"/>
    <w:rsid w:val="009E63BC"/>
    <w:rsid w:val="009F1AE8"/>
    <w:rsid w:val="009F4DEA"/>
    <w:rsid w:val="00A0154E"/>
    <w:rsid w:val="00A01A99"/>
    <w:rsid w:val="00A02125"/>
    <w:rsid w:val="00A052CF"/>
    <w:rsid w:val="00A057BD"/>
    <w:rsid w:val="00A1038C"/>
    <w:rsid w:val="00A12260"/>
    <w:rsid w:val="00A12722"/>
    <w:rsid w:val="00A12817"/>
    <w:rsid w:val="00A13C80"/>
    <w:rsid w:val="00A14226"/>
    <w:rsid w:val="00A14C22"/>
    <w:rsid w:val="00A1687C"/>
    <w:rsid w:val="00A20619"/>
    <w:rsid w:val="00A24B0C"/>
    <w:rsid w:val="00A257A3"/>
    <w:rsid w:val="00A26442"/>
    <w:rsid w:val="00A27531"/>
    <w:rsid w:val="00A276E7"/>
    <w:rsid w:val="00A30A60"/>
    <w:rsid w:val="00A322A9"/>
    <w:rsid w:val="00A332F3"/>
    <w:rsid w:val="00A33EC8"/>
    <w:rsid w:val="00A343C3"/>
    <w:rsid w:val="00A347D4"/>
    <w:rsid w:val="00A355EC"/>
    <w:rsid w:val="00A359F1"/>
    <w:rsid w:val="00A37497"/>
    <w:rsid w:val="00A46F7F"/>
    <w:rsid w:val="00A51A80"/>
    <w:rsid w:val="00A52559"/>
    <w:rsid w:val="00A529EA"/>
    <w:rsid w:val="00A5516E"/>
    <w:rsid w:val="00A55225"/>
    <w:rsid w:val="00A60527"/>
    <w:rsid w:val="00A64726"/>
    <w:rsid w:val="00A65809"/>
    <w:rsid w:val="00A72773"/>
    <w:rsid w:val="00A72C73"/>
    <w:rsid w:val="00A731A2"/>
    <w:rsid w:val="00A74E3B"/>
    <w:rsid w:val="00A80661"/>
    <w:rsid w:val="00A80F63"/>
    <w:rsid w:val="00A82685"/>
    <w:rsid w:val="00A84FA3"/>
    <w:rsid w:val="00A85293"/>
    <w:rsid w:val="00A85380"/>
    <w:rsid w:val="00A91144"/>
    <w:rsid w:val="00A9420C"/>
    <w:rsid w:val="00A95916"/>
    <w:rsid w:val="00A975E5"/>
    <w:rsid w:val="00AA059A"/>
    <w:rsid w:val="00AA273B"/>
    <w:rsid w:val="00AA3A9D"/>
    <w:rsid w:val="00AA3EE4"/>
    <w:rsid w:val="00AA4B94"/>
    <w:rsid w:val="00AA7689"/>
    <w:rsid w:val="00AB0489"/>
    <w:rsid w:val="00AB09BD"/>
    <w:rsid w:val="00AB0A1C"/>
    <w:rsid w:val="00AB1B4F"/>
    <w:rsid w:val="00AB6FFE"/>
    <w:rsid w:val="00AB74AC"/>
    <w:rsid w:val="00AC038B"/>
    <w:rsid w:val="00AC5F81"/>
    <w:rsid w:val="00AC7121"/>
    <w:rsid w:val="00AD3D69"/>
    <w:rsid w:val="00AD5314"/>
    <w:rsid w:val="00AD5617"/>
    <w:rsid w:val="00AD7BA8"/>
    <w:rsid w:val="00AD7D11"/>
    <w:rsid w:val="00AE29ED"/>
    <w:rsid w:val="00AF1124"/>
    <w:rsid w:val="00AF4F79"/>
    <w:rsid w:val="00AF699A"/>
    <w:rsid w:val="00B02588"/>
    <w:rsid w:val="00B04A44"/>
    <w:rsid w:val="00B059BA"/>
    <w:rsid w:val="00B06FD3"/>
    <w:rsid w:val="00B115DA"/>
    <w:rsid w:val="00B11957"/>
    <w:rsid w:val="00B12A81"/>
    <w:rsid w:val="00B12B89"/>
    <w:rsid w:val="00B14727"/>
    <w:rsid w:val="00B14A4B"/>
    <w:rsid w:val="00B14AD3"/>
    <w:rsid w:val="00B16DE5"/>
    <w:rsid w:val="00B20B9A"/>
    <w:rsid w:val="00B21DEA"/>
    <w:rsid w:val="00B22426"/>
    <w:rsid w:val="00B23D98"/>
    <w:rsid w:val="00B35D79"/>
    <w:rsid w:val="00B40C7C"/>
    <w:rsid w:val="00B427F9"/>
    <w:rsid w:val="00B429EE"/>
    <w:rsid w:val="00B42B7F"/>
    <w:rsid w:val="00B435B8"/>
    <w:rsid w:val="00B43891"/>
    <w:rsid w:val="00B451A3"/>
    <w:rsid w:val="00B47C52"/>
    <w:rsid w:val="00B50BA5"/>
    <w:rsid w:val="00B528E3"/>
    <w:rsid w:val="00B5407A"/>
    <w:rsid w:val="00B62F3B"/>
    <w:rsid w:val="00B7090B"/>
    <w:rsid w:val="00B71791"/>
    <w:rsid w:val="00B71D71"/>
    <w:rsid w:val="00B74E08"/>
    <w:rsid w:val="00B75E75"/>
    <w:rsid w:val="00B82275"/>
    <w:rsid w:val="00B8315B"/>
    <w:rsid w:val="00B8395E"/>
    <w:rsid w:val="00B83EAF"/>
    <w:rsid w:val="00B86167"/>
    <w:rsid w:val="00B8754D"/>
    <w:rsid w:val="00B92CBB"/>
    <w:rsid w:val="00B9337F"/>
    <w:rsid w:val="00BA119D"/>
    <w:rsid w:val="00BA3C46"/>
    <w:rsid w:val="00BA59CB"/>
    <w:rsid w:val="00BA5BEE"/>
    <w:rsid w:val="00BA796C"/>
    <w:rsid w:val="00BB4007"/>
    <w:rsid w:val="00BB5C73"/>
    <w:rsid w:val="00BB66BD"/>
    <w:rsid w:val="00BB7FC6"/>
    <w:rsid w:val="00BC688F"/>
    <w:rsid w:val="00BC77BD"/>
    <w:rsid w:val="00BC7A39"/>
    <w:rsid w:val="00BD07EF"/>
    <w:rsid w:val="00BD4700"/>
    <w:rsid w:val="00BE2E4B"/>
    <w:rsid w:val="00BE390A"/>
    <w:rsid w:val="00BF1471"/>
    <w:rsid w:val="00C000F0"/>
    <w:rsid w:val="00C05C32"/>
    <w:rsid w:val="00C06F3A"/>
    <w:rsid w:val="00C06FC8"/>
    <w:rsid w:val="00C1187E"/>
    <w:rsid w:val="00C12280"/>
    <w:rsid w:val="00C20DC7"/>
    <w:rsid w:val="00C21797"/>
    <w:rsid w:val="00C21ED4"/>
    <w:rsid w:val="00C22C56"/>
    <w:rsid w:val="00C22C65"/>
    <w:rsid w:val="00C23EE5"/>
    <w:rsid w:val="00C2433E"/>
    <w:rsid w:val="00C24BFD"/>
    <w:rsid w:val="00C269A7"/>
    <w:rsid w:val="00C32D48"/>
    <w:rsid w:val="00C33087"/>
    <w:rsid w:val="00C33365"/>
    <w:rsid w:val="00C40613"/>
    <w:rsid w:val="00C409B2"/>
    <w:rsid w:val="00C47220"/>
    <w:rsid w:val="00C51838"/>
    <w:rsid w:val="00C51C65"/>
    <w:rsid w:val="00C56968"/>
    <w:rsid w:val="00C577D8"/>
    <w:rsid w:val="00C60F5F"/>
    <w:rsid w:val="00C660F3"/>
    <w:rsid w:val="00C6632B"/>
    <w:rsid w:val="00C66B67"/>
    <w:rsid w:val="00C71447"/>
    <w:rsid w:val="00C727F8"/>
    <w:rsid w:val="00C752C6"/>
    <w:rsid w:val="00C76434"/>
    <w:rsid w:val="00C77711"/>
    <w:rsid w:val="00C91B40"/>
    <w:rsid w:val="00C95B9B"/>
    <w:rsid w:val="00CA04BA"/>
    <w:rsid w:val="00CA1697"/>
    <w:rsid w:val="00CA2D5C"/>
    <w:rsid w:val="00CA3E04"/>
    <w:rsid w:val="00CA5A6C"/>
    <w:rsid w:val="00CA6B00"/>
    <w:rsid w:val="00CB4E23"/>
    <w:rsid w:val="00CB7D30"/>
    <w:rsid w:val="00CC258C"/>
    <w:rsid w:val="00CC2FF7"/>
    <w:rsid w:val="00CC500A"/>
    <w:rsid w:val="00CD3596"/>
    <w:rsid w:val="00CD4233"/>
    <w:rsid w:val="00CE2600"/>
    <w:rsid w:val="00CE4BF5"/>
    <w:rsid w:val="00CE64E1"/>
    <w:rsid w:val="00CE75E8"/>
    <w:rsid w:val="00CF1FF1"/>
    <w:rsid w:val="00CF5DC4"/>
    <w:rsid w:val="00CF67A7"/>
    <w:rsid w:val="00D03132"/>
    <w:rsid w:val="00D06470"/>
    <w:rsid w:val="00D066FC"/>
    <w:rsid w:val="00D073F0"/>
    <w:rsid w:val="00D07A9B"/>
    <w:rsid w:val="00D20EAF"/>
    <w:rsid w:val="00D21E65"/>
    <w:rsid w:val="00D23426"/>
    <w:rsid w:val="00D2444A"/>
    <w:rsid w:val="00D324AF"/>
    <w:rsid w:val="00D33EE4"/>
    <w:rsid w:val="00D36AA9"/>
    <w:rsid w:val="00D4380A"/>
    <w:rsid w:val="00D43BE0"/>
    <w:rsid w:val="00D47CF1"/>
    <w:rsid w:val="00D47E61"/>
    <w:rsid w:val="00D5197A"/>
    <w:rsid w:val="00D53F04"/>
    <w:rsid w:val="00D54A5C"/>
    <w:rsid w:val="00D56698"/>
    <w:rsid w:val="00D56A02"/>
    <w:rsid w:val="00D601DA"/>
    <w:rsid w:val="00D60D74"/>
    <w:rsid w:val="00D63CC4"/>
    <w:rsid w:val="00D6593B"/>
    <w:rsid w:val="00D66726"/>
    <w:rsid w:val="00D67CEC"/>
    <w:rsid w:val="00D71BA9"/>
    <w:rsid w:val="00D805D1"/>
    <w:rsid w:val="00D83BF5"/>
    <w:rsid w:val="00D851DD"/>
    <w:rsid w:val="00D858D6"/>
    <w:rsid w:val="00D870D4"/>
    <w:rsid w:val="00D92F56"/>
    <w:rsid w:val="00D94A1C"/>
    <w:rsid w:val="00D94F11"/>
    <w:rsid w:val="00D95DA4"/>
    <w:rsid w:val="00D96320"/>
    <w:rsid w:val="00DA0230"/>
    <w:rsid w:val="00DA61F9"/>
    <w:rsid w:val="00DB07A8"/>
    <w:rsid w:val="00DB292C"/>
    <w:rsid w:val="00DB612D"/>
    <w:rsid w:val="00DB7E38"/>
    <w:rsid w:val="00DD2A3C"/>
    <w:rsid w:val="00DD55FE"/>
    <w:rsid w:val="00DD5EC9"/>
    <w:rsid w:val="00DE007B"/>
    <w:rsid w:val="00DE0161"/>
    <w:rsid w:val="00DE082C"/>
    <w:rsid w:val="00DE381F"/>
    <w:rsid w:val="00DF3474"/>
    <w:rsid w:val="00DF4173"/>
    <w:rsid w:val="00DF619C"/>
    <w:rsid w:val="00E0124B"/>
    <w:rsid w:val="00E04232"/>
    <w:rsid w:val="00E05ACD"/>
    <w:rsid w:val="00E11534"/>
    <w:rsid w:val="00E11FBC"/>
    <w:rsid w:val="00E17298"/>
    <w:rsid w:val="00E21C80"/>
    <w:rsid w:val="00E2226C"/>
    <w:rsid w:val="00E2422E"/>
    <w:rsid w:val="00E25922"/>
    <w:rsid w:val="00E25E7B"/>
    <w:rsid w:val="00E2649E"/>
    <w:rsid w:val="00E266E7"/>
    <w:rsid w:val="00E2763F"/>
    <w:rsid w:val="00E30DFC"/>
    <w:rsid w:val="00E37E64"/>
    <w:rsid w:val="00E40003"/>
    <w:rsid w:val="00E41424"/>
    <w:rsid w:val="00E429AB"/>
    <w:rsid w:val="00E440C1"/>
    <w:rsid w:val="00E44505"/>
    <w:rsid w:val="00E46CEB"/>
    <w:rsid w:val="00E477D1"/>
    <w:rsid w:val="00E559C6"/>
    <w:rsid w:val="00E56C51"/>
    <w:rsid w:val="00E61343"/>
    <w:rsid w:val="00E700ED"/>
    <w:rsid w:val="00E710FF"/>
    <w:rsid w:val="00E7269A"/>
    <w:rsid w:val="00E7521D"/>
    <w:rsid w:val="00E804B2"/>
    <w:rsid w:val="00E817F2"/>
    <w:rsid w:val="00E84285"/>
    <w:rsid w:val="00E845AA"/>
    <w:rsid w:val="00E84FF7"/>
    <w:rsid w:val="00E85996"/>
    <w:rsid w:val="00E8602E"/>
    <w:rsid w:val="00E91319"/>
    <w:rsid w:val="00E927F1"/>
    <w:rsid w:val="00E955CE"/>
    <w:rsid w:val="00E968E7"/>
    <w:rsid w:val="00EA0B81"/>
    <w:rsid w:val="00EA2331"/>
    <w:rsid w:val="00EA2516"/>
    <w:rsid w:val="00EA41C6"/>
    <w:rsid w:val="00EA473B"/>
    <w:rsid w:val="00EA6173"/>
    <w:rsid w:val="00EB2BD8"/>
    <w:rsid w:val="00EB4A70"/>
    <w:rsid w:val="00EC12C5"/>
    <w:rsid w:val="00EC1397"/>
    <w:rsid w:val="00EC676A"/>
    <w:rsid w:val="00ED00A0"/>
    <w:rsid w:val="00ED4DA6"/>
    <w:rsid w:val="00EE0C23"/>
    <w:rsid w:val="00EE1654"/>
    <w:rsid w:val="00EE16D6"/>
    <w:rsid w:val="00EE5399"/>
    <w:rsid w:val="00EF1FE3"/>
    <w:rsid w:val="00EF273B"/>
    <w:rsid w:val="00EF547B"/>
    <w:rsid w:val="00EF5655"/>
    <w:rsid w:val="00EF6291"/>
    <w:rsid w:val="00EF648F"/>
    <w:rsid w:val="00F02CDC"/>
    <w:rsid w:val="00F10A08"/>
    <w:rsid w:val="00F10B14"/>
    <w:rsid w:val="00F11F9A"/>
    <w:rsid w:val="00F12D15"/>
    <w:rsid w:val="00F15482"/>
    <w:rsid w:val="00F167BF"/>
    <w:rsid w:val="00F174F1"/>
    <w:rsid w:val="00F21D81"/>
    <w:rsid w:val="00F221C9"/>
    <w:rsid w:val="00F2688F"/>
    <w:rsid w:val="00F27BA9"/>
    <w:rsid w:val="00F301F1"/>
    <w:rsid w:val="00F31DE8"/>
    <w:rsid w:val="00F36E0A"/>
    <w:rsid w:val="00F37256"/>
    <w:rsid w:val="00F41D67"/>
    <w:rsid w:val="00F45A18"/>
    <w:rsid w:val="00F504BA"/>
    <w:rsid w:val="00F52243"/>
    <w:rsid w:val="00F554A2"/>
    <w:rsid w:val="00F56310"/>
    <w:rsid w:val="00F600C1"/>
    <w:rsid w:val="00F60E93"/>
    <w:rsid w:val="00F630EE"/>
    <w:rsid w:val="00F63220"/>
    <w:rsid w:val="00F655B6"/>
    <w:rsid w:val="00F664D9"/>
    <w:rsid w:val="00F66AA2"/>
    <w:rsid w:val="00F70952"/>
    <w:rsid w:val="00F73A61"/>
    <w:rsid w:val="00F754AF"/>
    <w:rsid w:val="00F8093E"/>
    <w:rsid w:val="00F8418B"/>
    <w:rsid w:val="00F9282A"/>
    <w:rsid w:val="00F92B41"/>
    <w:rsid w:val="00F93669"/>
    <w:rsid w:val="00F95675"/>
    <w:rsid w:val="00F96EBE"/>
    <w:rsid w:val="00FA5DA9"/>
    <w:rsid w:val="00FA605E"/>
    <w:rsid w:val="00FB5A4A"/>
    <w:rsid w:val="00FC14CE"/>
    <w:rsid w:val="00FC252A"/>
    <w:rsid w:val="00FC2876"/>
    <w:rsid w:val="00FC33C5"/>
    <w:rsid w:val="00FC35F6"/>
    <w:rsid w:val="00FC377E"/>
    <w:rsid w:val="00FC6634"/>
    <w:rsid w:val="00FC772B"/>
    <w:rsid w:val="00FD0BC5"/>
    <w:rsid w:val="00FD3497"/>
    <w:rsid w:val="00FD65A3"/>
    <w:rsid w:val="00FE32D1"/>
    <w:rsid w:val="00FE539B"/>
    <w:rsid w:val="00FE6623"/>
    <w:rsid w:val="00FE7005"/>
    <w:rsid w:val="00FE7BA0"/>
    <w:rsid w:val="00FF1911"/>
    <w:rsid w:val="00FF1A04"/>
    <w:rsid w:val="00FF1E48"/>
    <w:rsid w:val="00FF2638"/>
    <w:rsid w:val="00FF346C"/>
    <w:rsid w:val="00FF3F80"/>
    <w:rsid w:val="00FF6E9A"/>
    <w:rsid w:val="00FF7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023E"/>
  <w15:chartTrackingRefBased/>
  <w15:docId w15:val="{16E788AF-7353-4985-9BAC-3E028814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40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5F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44E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344E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4E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4E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4E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4E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4E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14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4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1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1400"/>
    <w:pPr>
      <w:outlineLvl w:val="9"/>
    </w:pPr>
    <w:rPr>
      <w:lang w:val="en-US"/>
    </w:rPr>
  </w:style>
  <w:style w:type="paragraph" w:styleId="TOC1">
    <w:name w:val="toc 1"/>
    <w:basedOn w:val="Normal"/>
    <w:next w:val="Normal"/>
    <w:autoRedefine/>
    <w:uiPriority w:val="39"/>
    <w:unhideWhenUsed/>
    <w:rsid w:val="00301400"/>
    <w:pPr>
      <w:spacing w:after="100"/>
    </w:pPr>
  </w:style>
  <w:style w:type="character" w:styleId="Hyperlink">
    <w:name w:val="Hyperlink"/>
    <w:basedOn w:val="DefaultParagraphFont"/>
    <w:uiPriority w:val="99"/>
    <w:unhideWhenUsed/>
    <w:rsid w:val="00301400"/>
    <w:rPr>
      <w:color w:val="0563C1" w:themeColor="hyperlink"/>
      <w:u w:val="single"/>
    </w:rPr>
  </w:style>
  <w:style w:type="character" w:customStyle="1" w:styleId="Heading2Char">
    <w:name w:val="Heading 2 Char"/>
    <w:basedOn w:val="DefaultParagraphFont"/>
    <w:link w:val="Heading2"/>
    <w:uiPriority w:val="9"/>
    <w:rsid w:val="00DD55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44E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344E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4E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4E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4E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4E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4E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344EA"/>
    <w:pPr>
      <w:spacing w:after="100"/>
      <w:ind w:left="220"/>
    </w:pPr>
  </w:style>
  <w:style w:type="paragraph" w:styleId="Header">
    <w:name w:val="header"/>
    <w:basedOn w:val="Normal"/>
    <w:link w:val="HeaderChar"/>
    <w:uiPriority w:val="99"/>
    <w:unhideWhenUsed/>
    <w:rsid w:val="0043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4EA"/>
  </w:style>
  <w:style w:type="paragraph" w:styleId="Footer">
    <w:name w:val="footer"/>
    <w:basedOn w:val="Normal"/>
    <w:link w:val="FooterChar"/>
    <w:uiPriority w:val="99"/>
    <w:unhideWhenUsed/>
    <w:rsid w:val="0043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4EA"/>
  </w:style>
  <w:style w:type="paragraph" w:styleId="Caption">
    <w:name w:val="caption"/>
    <w:basedOn w:val="Normal"/>
    <w:next w:val="Normal"/>
    <w:uiPriority w:val="35"/>
    <w:unhideWhenUsed/>
    <w:qFormat/>
    <w:rsid w:val="00F928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45F2"/>
    <w:pPr>
      <w:spacing w:after="0"/>
    </w:pPr>
  </w:style>
  <w:style w:type="table" w:styleId="TableGrid">
    <w:name w:val="Table Grid"/>
    <w:basedOn w:val="TableNormal"/>
    <w:uiPriority w:val="39"/>
    <w:rsid w:val="0022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377E"/>
    <w:rPr>
      <w:color w:val="808080"/>
    </w:rPr>
  </w:style>
  <w:style w:type="paragraph" w:styleId="NormalWeb">
    <w:name w:val="Normal (Web)"/>
    <w:basedOn w:val="Normal"/>
    <w:uiPriority w:val="99"/>
    <w:semiHidden/>
    <w:unhideWhenUsed/>
    <w:rsid w:val="00E477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0FEC"/>
    <w:pPr>
      <w:ind w:left="720"/>
      <w:contextualSpacing/>
    </w:pPr>
  </w:style>
  <w:style w:type="paragraph" w:styleId="FootnoteText">
    <w:name w:val="footnote text"/>
    <w:basedOn w:val="Normal"/>
    <w:link w:val="FootnoteTextChar"/>
    <w:uiPriority w:val="99"/>
    <w:semiHidden/>
    <w:unhideWhenUsed/>
    <w:rsid w:val="00A14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4C22"/>
    <w:rPr>
      <w:sz w:val="20"/>
      <w:szCs w:val="20"/>
    </w:rPr>
  </w:style>
  <w:style w:type="character" w:styleId="FootnoteReference">
    <w:name w:val="footnote reference"/>
    <w:basedOn w:val="DefaultParagraphFont"/>
    <w:uiPriority w:val="99"/>
    <w:semiHidden/>
    <w:unhideWhenUsed/>
    <w:rsid w:val="00A14C22"/>
    <w:rPr>
      <w:vertAlign w:val="superscript"/>
    </w:rPr>
  </w:style>
  <w:style w:type="character" w:styleId="UnresolvedMention">
    <w:name w:val="Unresolved Mention"/>
    <w:basedOn w:val="DefaultParagraphFont"/>
    <w:uiPriority w:val="99"/>
    <w:semiHidden/>
    <w:unhideWhenUsed/>
    <w:rsid w:val="00494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05330">
      <w:bodyDiv w:val="1"/>
      <w:marLeft w:val="0"/>
      <w:marRight w:val="0"/>
      <w:marTop w:val="0"/>
      <w:marBottom w:val="0"/>
      <w:divBdr>
        <w:top w:val="none" w:sz="0" w:space="0" w:color="auto"/>
        <w:left w:val="none" w:sz="0" w:space="0" w:color="auto"/>
        <w:bottom w:val="none" w:sz="0" w:space="0" w:color="auto"/>
        <w:right w:val="none" w:sz="0" w:space="0" w:color="auto"/>
      </w:divBdr>
      <w:divsChild>
        <w:div w:id="68626428">
          <w:marLeft w:val="0"/>
          <w:marRight w:val="0"/>
          <w:marTop w:val="0"/>
          <w:marBottom w:val="0"/>
          <w:divBdr>
            <w:top w:val="none" w:sz="0" w:space="0" w:color="auto"/>
            <w:left w:val="none" w:sz="0" w:space="0" w:color="auto"/>
            <w:bottom w:val="none" w:sz="0" w:space="0" w:color="auto"/>
            <w:right w:val="none" w:sz="0" w:space="0" w:color="auto"/>
          </w:divBdr>
          <w:divsChild>
            <w:div w:id="1769740264">
              <w:marLeft w:val="0"/>
              <w:marRight w:val="0"/>
              <w:marTop w:val="0"/>
              <w:marBottom w:val="0"/>
              <w:divBdr>
                <w:top w:val="none" w:sz="0" w:space="0" w:color="auto"/>
                <w:left w:val="none" w:sz="0" w:space="0" w:color="auto"/>
                <w:bottom w:val="none" w:sz="0" w:space="0" w:color="auto"/>
                <w:right w:val="none" w:sz="0" w:space="0" w:color="auto"/>
              </w:divBdr>
            </w:div>
            <w:div w:id="57077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326">
      <w:bodyDiv w:val="1"/>
      <w:marLeft w:val="0"/>
      <w:marRight w:val="0"/>
      <w:marTop w:val="0"/>
      <w:marBottom w:val="0"/>
      <w:divBdr>
        <w:top w:val="none" w:sz="0" w:space="0" w:color="auto"/>
        <w:left w:val="none" w:sz="0" w:space="0" w:color="auto"/>
        <w:bottom w:val="none" w:sz="0" w:space="0" w:color="auto"/>
        <w:right w:val="none" w:sz="0" w:space="0" w:color="auto"/>
      </w:divBdr>
      <w:divsChild>
        <w:div w:id="259070144">
          <w:marLeft w:val="0"/>
          <w:marRight w:val="0"/>
          <w:marTop w:val="0"/>
          <w:marBottom w:val="0"/>
          <w:divBdr>
            <w:top w:val="none" w:sz="0" w:space="0" w:color="auto"/>
            <w:left w:val="none" w:sz="0" w:space="0" w:color="auto"/>
            <w:bottom w:val="none" w:sz="0" w:space="0" w:color="auto"/>
            <w:right w:val="none" w:sz="0" w:space="0" w:color="auto"/>
          </w:divBdr>
          <w:divsChild>
            <w:div w:id="91554812">
              <w:marLeft w:val="0"/>
              <w:marRight w:val="0"/>
              <w:marTop w:val="0"/>
              <w:marBottom w:val="0"/>
              <w:divBdr>
                <w:top w:val="none" w:sz="0" w:space="0" w:color="auto"/>
                <w:left w:val="none" w:sz="0" w:space="0" w:color="auto"/>
                <w:bottom w:val="none" w:sz="0" w:space="0" w:color="auto"/>
                <w:right w:val="none" w:sz="0" w:space="0" w:color="auto"/>
              </w:divBdr>
            </w:div>
            <w:div w:id="159732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2734">
      <w:bodyDiv w:val="1"/>
      <w:marLeft w:val="0"/>
      <w:marRight w:val="0"/>
      <w:marTop w:val="0"/>
      <w:marBottom w:val="0"/>
      <w:divBdr>
        <w:top w:val="none" w:sz="0" w:space="0" w:color="auto"/>
        <w:left w:val="none" w:sz="0" w:space="0" w:color="auto"/>
        <w:bottom w:val="none" w:sz="0" w:space="0" w:color="auto"/>
        <w:right w:val="none" w:sz="0" w:space="0" w:color="auto"/>
      </w:divBdr>
    </w:div>
    <w:div w:id="233592981">
      <w:bodyDiv w:val="1"/>
      <w:marLeft w:val="0"/>
      <w:marRight w:val="0"/>
      <w:marTop w:val="0"/>
      <w:marBottom w:val="0"/>
      <w:divBdr>
        <w:top w:val="none" w:sz="0" w:space="0" w:color="auto"/>
        <w:left w:val="none" w:sz="0" w:space="0" w:color="auto"/>
        <w:bottom w:val="none" w:sz="0" w:space="0" w:color="auto"/>
        <w:right w:val="none" w:sz="0" w:space="0" w:color="auto"/>
      </w:divBdr>
    </w:div>
    <w:div w:id="260844085">
      <w:bodyDiv w:val="1"/>
      <w:marLeft w:val="0"/>
      <w:marRight w:val="0"/>
      <w:marTop w:val="0"/>
      <w:marBottom w:val="0"/>
      <w:divBdr>
        <w:top w:val="none" w:sz="0" w:space="0" w:color="auto"/>
        <w:left w:val="none" w:sz="0" w:space="0" w:color="auto"/>
        <w:bottom w:val="none" w:sz="0" w:space="0" w:color="auto"/>
        <w:right w:val="none" w:sz="0" w:space="0" w:color="auto"/>
      </w:divBdr>
      <w:divsChild>
        <w:div w:id="1248732049">
          <w:marLeft w:val="0"/>
          <w:marRight w:val="0"/>
          <w:marTop w:val="0"/>
          <w:marBottom w:val="0"/>
          <w:divBdr>
            <w:top w:val="none" w:sz="0" w:space="0" w:color="auto"/>
            <w:left w:val="none" w:sz="0" w:space="0" w:color="auto"/>
            <w:bottom w:val="none" w:sz="0" w:space="0" w:color="auto"/>
            <w:right w:val="none" w:sz="0" w:space="0" w:color="auto"/>
          </w:divBdr>
          <w:divsChild>
            <w:div w:id="670064058">
              <w:marLeft w:val="0"/>
              <w:marRight w:val="0"/>
              <w:marTop w:val="0"/>
              <w:marBottom w:val="0"/>
              <w:divBdr>
                <w:top w:val="none" w:sz="0" w:space="0" w:color="auto"/>
                <w:left w:val="none" w:sz="0" w:space="0" w:color="auto"/>
                <w:bottom w:val="none" w:sz="0" w:space="0" w:color="auto"/>
                <w:right w:val="none" w:sz="0" w:space="0" w:color="auto"/>
              </w:divBdr>
            </w:div>
            <w:div w:id="13655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80604">
      <w:bodyDiv w:val="1"/>
      <w:marLeft w:val="0"/>
      <w:marRight w:val="0"/>
      <w:marTop w:val="0"/>
      <w:marBottom w:val="0"/>
      <w:divBdr>
        <w:top w:val="none" w:sz="0" w:space="0" w:color="auto"/>
        <w:left w:val="none" w:sz="0" w:space="0" w:color="auto"/>
        <w:bottom w:val="none" w:sz="0" w:space="0" w:color="auto"/>
        <w:right w:val="none" w:sz="0" w:space="0" w:color="auto"/>
      </w:divBdr>
    </w:div>
    <w:div w:id="457457929">
      <w:bodyDiv w:val="1"/>
      <w:marLeft w:val="0"/>
      <w:marRight w:val="0"/>
      <w:marTop w:val="0"/>
      <w:marBottom w:val="0"/>
      <w:divBdr>
        <w:top w:val="none" w:sz="0" w:space="0" w:color="auto"/>
        <w:left w:val="none" w:sz="0" w:space="0" w:color="auto"/>
        <w:bottom w:val="none" w:sz="0" w:space="0" w:color="auto"/>
        <w:right w:val="none" w:sz="0" w:space="0" w:color="auto"/>
      </w:divBdr>
      <w:divsChild>
        <w:div w:id="1616332655">
          <w:marLeft w:val="0"/>
          <w:marRight w:val="0"/>
          <w:marTop w:val="0"/>
          <w:marBottom w:val="0"/>
          <w:divBdr>
            <w:top w:val="none" w:sz="0" w:space="0" w:color="auto"/>
            <w:left w:val="none" w:sz="0" w:space="0" w:color="auto"/>
            <w:bottom w:val="none" w:sz="0" w:space="0" w:color="auto"/>
            <w:right w:val="none" w:sz="0" w:space="0" w:color="auto"/>
          </w:divBdr>
          <w:divsChild>
            <w:div w:id="708922103">
              <w:marLeft w:val="0"/>
              <w:marRight w:val="0"/>
              <w:marTop w:val="0"/>
              <w:marBottom w:val="0"/>
              <w:divBdr>
                <w:top w:val="none" w:sz="0" w:space="0" w:color="auto"/>
                <w:left w:val="none" w:sz="0" w:space="0" w:color="auto"/>
                <w:bottom w:val="none" w:sz="0" w:space="0" w:color="auto"/>
                <w:right w:val="none" w:sz="0" w:space="0" w:color="auto"/>
              </w:divBdr>
            </w:div>
            <w:div w:id="195790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90813">
      <w:bodyDiv w:val="1"/>
      <w:marLeft w:val="0"/>
      <w:marRight w:val="0"/>
      <w:marTop w:val="0"/>
      <w:marBottom w:val="0"/>
      <w:divBdr>
        <w:top w:val="none" w:sz="0" w:space="0" w:color="auto"/>
        <w:left w:val="none" w:sz="0" w:space="0" w:color="auto"/>
        <w:bottom w:val="none" w:sz="0" w:space="0" w:color="auto"/>
        <w:right w:val="none" w:sz="0" w:space="0" w:color="auto"/>
      </w:divBdr>
      <w:divsChild>
        <w:div w:id="2097052094">
          <w:marLeft w:val="0"/>
          <w:marRight w:val="0"/>
          <w:marTop w:val="0"/>
          <w:marBottom w:val="0"/>
          <w:divBdr>
            <w:top w:val="none" w:sz="0" w:space="0" w:color="auto"/>
            <w:left w:val="none" w:sz="0" w:space="0" w:color="auto"/>
            <w:bottom w:val="none" w:sz="0" w:space="0" w:color="auto"/>
            <w:right w:val="none" w:sz="0" w:space="0" w:color="auto"/>
          </w:divBdr>
          <w:divsChild>
            <w:div w:id="1762295508">
              <w:marLeft w:val="0"/>
              <w:marRight w:val="0"/>
              <w:marTop w:val="0"/>
              <w:marBottom w:val="0"/>
              <w:divBdr>
                <w:top w:val="none" w:sz="0" w:space="0" w:color="auto"/>
                <w:left w:val="none" w:sz="0" w:space="0" w:color="auto"/>
                <w:bottom w:val="none" w:sz="0" w:space="0" w:color="auto"/>
                <w:right w:val="none" w:sz="0" w:space="0" w:color="auto"/>
              </w:divBdr>
            </w:div>
            <w:div w:id="7118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15323">
      <w:bodyDiv w:val="1"/>
      <w:marLeft w:val="0"/>
      <w:marRight w:val="0"/>
      <w:marTop w:val="0"/>
      <w:marBottom w:val="0"/>
      <w:divBdr>
        <w:top w:val="none" w:sz="0" w:space="0" w:color="auto"/>
        <w:left w:val="none" w:sz="0" w:space="0" w:color="auto"/>
        <w:bottom w:val="none" w:sz="0" w:space="0" w:color="auto"/>
        <w:right w:val="none" w:sz="0" w:space="0" w:color="auto"/>
      </w:divBdr>
      <w:divsChild>
        <w:div w:id="1309671472">
          <w:marLeft w:val="0"/>
          <w:marRight w:val="0"/>
          <w:marTop w:val="0"/>
          <w:marBottom w:val="0"/>
          <w:divBdr>
            <w:top w:val="none" w:sz="0" w:space="0" w:color="auto"/>
            <w:left w:val="none" w:sz="0" w:space="0" w:color="auto"/>
            <w:bottom w:val="none" w:sz="0" w:space="0" w:color="auto"/>
            <w:right w:val="none" w:sz="0" w:space="0" w:color="auto"/>
          </w:divBdr>
          <w:divsChild>
            <w:div w:id="1922447331">
              <w:marLeft w:val="0"/>
              <w:marRight w:val="0"/>
              <w:marTop w:val="0"/>
              <w:marBottom w:val="0"/>
              <w:divBdr>
                <w:top w:val="none" w:sz="0" w:space="0" w:color="auto"/>
                <w:left w:val="none" w:sz="0" w:space="0" w:color="auto"/>
                <w:bottom w:val="none" w:sz="0" w:space="0" w:color="auto"/>
                <w:right w:val="none" w:sz="0" w:space="0" w:color="auto"/>
              </w:divBdr>
            </w:div>
            <w:div w:id="31209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94910">
      <w:bodyDiv w:val="1"/>
      <w:marLeft w:val="0"/>
      <w:marRight w:val="0"/>
      <w:marTop w:val="0"/>
      <w:marBottom w:val="0"/>
      <w:divBdr>
        <w:top w:val="none" w:sz="0" w:space="0" w:color="auto"/>
        <w:left w:val="none" w:sz="0" w:space="0" w:color="auto"/>
        <w:bottom w:val="none" w:sz="0" w:space="0" w:color="auto"/>
        <w:right w:val="none" w:sz="0" w:space="0" w:color="auto"/>
      </w:divBdr>
      <w:divsChild>
        <w:div w:id="434911614">
          <w:marLeft w:val="0"/>
          <w:marRight w:val="720"/>
          <w:marTop w:val="0"/>
          <w:marBottom w:val="0"/>
          <w:divBdr>
            <w:top w:val="none" w:sz="0" w:space="0" w:color="auto"/>
            <w:left w:val="none" w:sz="0" w:space="0" w:color="auto"/>
            <w:bottom w:val="none" w:sz="0" w:space="0" w:color="auto"/>
            <w:right w:val="none" w:sz="0" w:space="0" w:color="auto"/>
          </w:divBdr>
        </w:div>
        <w:div w:id="984359099">
          <w:marLeft w:val="0"/>
          <w:marRight w:val="0"/>
          <w:marTop w:val="0"/>
          <w:marBottom w:val="0"/>
          <w:divBdr>
            <w:top w:val="none" w:sz="0" w:space="0" w:color="auto"/>
            <w:left w:val="none" w:sz="0" w:space="0" w:color="auto"/>
            <w:bottom w:val="none" w:sz="0" w:space="0" w:color="auto"/>
            <w:right w:val="none" w:sz="0" w:space="0" w:color="auto"/>
          </w:divBdr>
        </w:div>
      </w:divsChild>
    </w:div>
    <w:div w:id="837770895">
      <w:bodyDiv w:val="1"/>
      <w:marLeft w:val="0"/>
      <w:marRight w:val="0"/>
      <w:marTop w:val="0"/>
      <w:marBottom w:val="0"/>
      <w:divBdr>
        <w:top w:val="none" w:sz="0" w:space="0" w:color="auto"/>
        <w:left w:val="none" w:sz="0" w:space="0" w:color="auto"/>
        <w:bottom w:val="none" w:sz="0" w:space="0" w:color="auto"/>
        <w:right w:val="none" w:sz="0" w:space="0" w:color="auto"/>
      </w:divBdr>
      <w:divsChild>
        <w:div w:id="1074934078">
          <w:marLeft w:val="0"/>
          <w:marRight w:val="0"/>
          <w:marTop w:val="0"/>
          <w:marBottom w:val="0"/>
          <w:divBdr>
            <w:top w:val="none" w:sz="0" w:space="0" w:color="auto"/>
            <w:left w:val="none" w:sz="0" w:space="0" w:color="auto"/>
            <w:bottom w:val="none" w:sz="0" w:space="0" w:color="auto"/>
            <w:right w:val="none" w:sz="0" w:space="0" w:color="auto"/>
          </w:divBdr>
          <w:divsChild>
            <w:div w:id="782765122">
              <w:marLeft w:val="0"/>
              <w:marRight w:val="0"/>
              <w:marTop w:val="0"/>
              <w:marBottom w:val="0"/>
              <w:divBdr>
                <w:top w:val="none" w:sz="0" w:space="0" w:color="auto"/>
                <w:left w:val="none" w:sz="0" w:space="0" w:color="auto"/>
                <w:bottom w:val="none" w:sz="0" w:space="0" w:color="auto"/>
                <w:right w:val="none" w:sz="0" w:space="0" w:color="auto"/>
              </w:divBdr>
            </w:div>
            <w:div w:id="10040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0536">
      <w:bodyDiv w:val="1"/>
      <w:marLeft w:val="0"/>
      <w:marRight w:val="0"/>
      <w:marTop w:val="0"/>
      <w:marBottom w:val="0"/>
      <w:divBdr>
        <w:top w:val="none" w:sz="0" w:space="0" w:color="auto"/>
        <w:left w:val="none" w:sz="0" w:space="0" w:color="auto"/>
        <w:bottom w:val="none" w:sz="0" w:space="0" w:color="auto"/>
        <w:right w:val="none" w:sz="0" w:space="0" w:color="auto"/>
      </w:divBdr>
    </w:div>
    <w:div w:id="1010176544">
      <w:bodyDiv w:val="1"/>
      <w:marLeft w:val="0"/>
      <w:marRight w:val="0"/>
      <w:marTop w:val="0"/>
      <w:marBottom w:val="0"/>
      <w:divBdr>
        <w:top w:val="none" w:sz="0" w:space="0" w:color="auto"/>
        <w:left w:val="none" w:sz="0" w:space="0" w:color="auto"/>
        <w:bottom w:val="none" w:sz="0" w:space="0" w:color="auto"/>
        <w:right w:val="none" w:sz="0" w:space="0" w:color="auto"/>
      </w:divBdr>
    </w:div>
    <w:div w:id="1090930693">
      <w:bodyDiv w:val="1"/>
      <w:marLeft w:val="0"/>
      <w:marRight w:val="0"/>
      <w:marTop w:val="0"/>
      <w:marBottom w:val="0"/>
      <w:divBdr>
        <w:top w:val="none" w:sz="0" w:space="0" w:color="auto"/>
        <w:left w:val="none" w:sz="0" w:space="0" w:color="auto"/>
        <w:bottom w:val="none" w:sz="0" w:space="0" w:color="auto"/>
        <w:right w:val="none" w:sz="0" w:space="0" w:color="auto"/>
      </w:divBdr>
    </w:div>
    <w:div w:id="1128548409">
      <w:bodyDiv w:val="1"/>
      <w:marLeft w:val="0"/>
      <w:marRight w:val="0"/>
      <w:marTop w:val="0"/>
      <w:marBottom w:val="0"/>
      <w:divBdr>
        <w:top w:val="none" w:sz="0" w:space="0" w:color="auto"/>
        <w:left w:val="none" w:sz="0" w:space="0" w:color="auto"/>
        <w:bottom w:val="none" w:sz="0" w:space="0" w:color="auto"/>
        <w:right w:val="none" w:sz="0" w:space="0" w:color="auto"/>
      </w:divBdr>
    </w:div>
    <w:div w:id="1131049754">
      <w:bodyDiv w:val="1"/>
      <w:marLeft w:val="0"/>
      <w:marRight w:val="0"/>
      <w:marTop w:val="0"/>
      <w:marBottom w:val="0"/>
      <w:divBdr>
        <w:top w:val="none" w:sz="0" w:space="0" w:color="auto"/>
        <w:left w:val="none" w:sz="0" w:space="0" w:color="auto"/>
        <w:bottom w:val="none" w:sz="0" w:space="0" w:color="auto"/>
        <w:right w:val="none" w:sz="0" w:space="0" w:color="auto"/>
      </w:divBdr>
    </w:div>
    <w:div w:id="1254127080">
      <w:bodyDiv w:val="1"/>
      <w:marLeft w:val="0"/>
      <w:marRight w:val="0"/>
      <w:marTop w:val="0"/>
      <w:marBottom w:val="0"/>
      <w:divBdr>
        <w:top w:val="none" w:sz="0" w:space="0" w:color="auto"/>
        <w:left w:val="none" w:sz="0" w:space="0" w:color="auto"/>
        <w:bottom w:val="none" w:sz="0" w:space="0" w:color="auto"/>
        <w:right w:val="none" w:sz="0" w:space="0" w:color="auto"/>
      </w:divBdr>
    </w:div>
    <w:div w:id="1255627303">
      <w:bodyDiv w:val="1"/>
      <w:marLeft w:val="0"/>
      <w:marRight w:val="0"/>
      <w:marTop w:val="0"/>
      <w:marBottom w:val="0"/>
      <w:divBdr>
        <w:top w:val="none" w:sz="0" w:space="0" w:color="auto"/>
        <w:left w:val="none" w:sz="0" w:space="0" w:color="auto"/>
        <w:bottom w:val="none" w:sz="0" w:space="0" w:color="auto"/>
        <w:right w:val="none" w:sz="0" w:space="0" w:color="auto"/>
      </w:divBdr>
    </w:div>
    <w:div w:id="1329140637">
      <w:bodyDiv w:val="1"/>
      <w:marLeft w:val="0"/>
      <w:marRight w:val="0"/>
      <w:marTop w:val="0"/>
      <w:marBottom w:val="0"/>
      <w:divBdr>
        <w:top w:val="none" w:sz="0" w:space="0" w:color="auto"/>
        <w:left w:val="none" w:sz="0" w:space="0" w:color="auto"/>
        <w:bottom w:val="none" w:sz="0" w:space="0" w:color="auto"/>
        <w:right w:val="none" w:sz="0" w:space="0" w:color="auto"/>
      </w:divBdr>
      <w:divsChild>
        <w:div w:id="1875532091">
          <w:marLeft w:val="0"/>
          <w:marRight w:val="0"/>
          <w:marTop w:val="0"/>
          <w:marBottom w:val="0"/>
          <w:divBdr>
            <w:top w:val="none" w:sz="0" w:space="0" w:color="auto"/>
            <w:left w:val="none" w:sz="0" w:space="0" w:color="auto"/>
            <w:bottom w:val="none" w:sz="0" w:space="0" w:color="auto"/>
            <w:right w:val="none" w:sz="0" w:space="0" w:color="auto"/>
          </w:divBdr>
          <w:divsChild>
            <w:div w:id="1668247637">
              <w:marLeft w:val="0"/>
              <w:marRight w:val="0"/>
              <w:marTop w:val="0"/>
              <w:marBottom w:val="0"/>
              <w:divBdr>
                <w:top w:val="none" w:sz="0" w:space="0" w:color="auto"/>
                <w:left w:val="none" w:sz="0" w:space="0" w:color="auto"/>
                <w:bottom w:val="none" w:sz="0" w:space="0" w:color="auto"/>
                <w:right w:val="none" w:sz="0" w:space="0" w:color="auto"/>
              </w:divBdr>
            </w:div>
            <w:div w:id="31668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8311">
      <w:bodyDiv w:val="1"/>
      <w:marLeft w:val="0"/>
      <w:marRight w:val="0"/>
      <w:marTop w:val="0"/>
      <w:marBottom w:val="0"/>
      <w:divBdr>
        <w:top w:val="none" w:sz="0" w:space="0" w:color="auto"/>
        <w:left w:val="none" w:sz="0" w:space="0" w:color="auto"/>
        <w:bottom w:val="none" w:sz="0" w:space="0" w:color="auto"/>
        <w:right w:val="none" w:sz="0" w:space="0" w:color="auto"/>
      </w:divBdr>
    </w:div>
    <w:div w:id="1418287017">
      <w:bodyDiv w:val="1"/>
      <w:marLeft w:val="0"/>
      <w:marRight w:val="0"/>
      <w:marTop w:val="0"/>
      <w:marBottom w:val="0"/>
      <w:divBdr>
        <w:top w:val="none" w:sz="0" w:space="0" w:color="auto"/>
        <w:left w:val="none" w:sz="0" w:space="0" w:color="auto"/>
        <w:bottom w:val="none" w:sz="0" w:space="0" w:color="auto"/>
        <w:right w:val="none" w:sz="0" w:space="0" w:color="auto"/>
      </w:divBdr>
    </w:div>
    <w:div w:id="1498956941">
      <w:bodyDiv w:val="1"/>
      <w:marLeft w:val="0"/>
      <w:marRight w:val="0"/>
      <w:marTop w:val="0"/>
      <w:marBottom w:val="0"/>
      <w:divBdr>
        <w:top w:val="none" w:sz="0" w:space="0" w:color="auto"/>
        <w:left w:val="none" w:sz="0" w:space="0" w:color="auto"/>
        <w:bottom w:val="none" w:sz="0" w:space="0" w:color="auto"/>
        <w:right w:val="none" w:sz="0" w:space="0" w:color="auto"/>
      </w:divBdr>
      <w:divsChild>
        <w:div w:id="757944583">
          <w:marLeft w:val="0"/>
          <w:marRight w:val="720"/>
          <w:marTop w:val="0"/>
          <w:marBottom w:val="0"/>
          <w:divBdr>
            <w:top w:val="none" w:sz="0" w:space="0" w:color="auto"/>
            <w:left w:val="none" w:sz="0" w:space="0" w:color="auto"/>
            <w:bottom w:val="none" w:sz="0" w:space="0" w:color="auto"/>
            <w:right w:val="none" w:sz="0" w:space="0" w:color="auto"/>
          </w:divBdr>
        </w:div>
        <w:div w:id="360277118">
          <w:marLeft w:val="0"/>
          <w:marRight w:val="0"/>
          <w:marTop w:val="0"/>
          <w:marBottom w:val="0"/>
          <w:divBdr>
            <w:top w:val="none" w:sz="0" w:space="0" w:color="auto"/>
            <w:left w:val="none" w:sz="0" w:space="0" w:color="auto"/>
            <w:bottom w:val="none" w:sz="0" w:space="0" w:color="auto"/>
            <w:right w:val="none" w:sz="0" w:space="0" w:color="auto"/>
          </w:divBdr>
        </w:div>
      </w:divsChild>
    </w:div>
    <w:div w:id="1504735613">
      <w:bodyDiv w:val="1"/>
      <w:marLeft w:val="0"/>
      <w:marRight w:val="0"/>
      <w:marTop w:val="0"/>
      <w:marBottom w:val="0"/>
      <w:divBdr>
        <w:top w:val="none" w:sz="0" w:space="0" w:color="auto"/>
        <w:left w:val="none" w:sz="0" w:space="0" w:color="auto"/>
        <w:bottom w:val="none" w:sz="0" w:space="0" w:color="auto"/>
        <w:right w:val="none" w:sz="0" w:space="0" w:color="auto"/>
      </w:divBdr>
    </w:div>
    <w:div w:id="1557619424">
      <w:bodyDiv w:val="1"/>
      <w:marLeft w:val="0"/>
      <w:marRight w:val="0"/>
      <w:marTop w:val="0"/>
      <w:marBottom w:val="0"/>
      <w:divBdr>
        <w:top w:val="none" w:sz="0" w:space="0" w:color="auto"/>
        <w:left w:val="none" w:sz="0" w:space="0" w:color="auto"/>
        <w:bottom w:val="none" w:sz="0" w:space="0" w:color="auto"/>
        <w:right w:val="none" w:sz="0" w:space="0" w:color="auto"/>
      </w:divBdr>
    </w:div>
    <w:div w:id="1559589307">
      <w:bodyDiv w:val="1"/>
      <w:marLeft w:val="0"/>
      <w:marRight w:val="0"/>
      <w:marTop w:val="0"/>
      <w:marBottom w:val="0"/>
      <w:divBdr>
        <w:top w:val="none" w:sz="0" w:space="0" w:color="auto"/>
        <w:left w:val="none" w:sz="0" w:space="0" w:color="auto"/>
        <w:bottom w:val="none" w:sz="0" w:space="0" w:color="auto"/>
        <w:right w:val="none" w:sz="0" w:space="0" w:color="auto"/>
      </w:divBdr>
      <w:divsChild>
        <w:div w:id="1482192313">
          <w:marLeft w:val="0"/>
          <w:marRight w:val="0"/>
          <w:marTop w:val="0"/>
          <w:marBottom w:val="0"/>
          <w:divBdr>
            <w:top w:val="none" w:sz="0" w:space="0" w:color="auto"/>
            <w:left w:val="none" w:sz="0" w:space="0" w:color="auto"/>
            <w:bottom w:val="none" w:sz="0" w:space="0" w:color="auto"/>
            <w:right w:val="none" w:sz="0" w:space="0" w:color="auto"/>
          </w:divBdr>
          <w:divsChild>
            <w:div w:id="946812610">
              <w:marLeft w:val="0"/>
              <w:marRight w:val="0"/>
              <w:marTop w:val="0"/>
              <w:marBottom w:val="0"/>
              <w:divBdr>
                <w:top w:val="none" w:sz="0" w:space="0" w:color="auto"/>
                <w:left w:val="none" w:sz="0" w:space="0" w:color="auto"/>
                <w:bottom w:val="none" w:sz="0" w:space="0" w:color="auto"/>
                <w:right w:val="none" w:sz="0" w:space="0" w:color="auto"/>
              </w:divBdr>
            </w:div>
            <w:div w:id="10983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2715">
      <w:bodyDiv w:val="1"/>
      <w:marLeft w:val="0"/>
      <w:marRight w:val="0"/>
      <w:marTop w:val="0"/>
      <w:marBottom w:val="0"/>
      <w:divBdr>
        <w:top w:val="none" w:sz="0" w:space="0" w:color="auto"/>
        <w:left w:val="none" w:sz="0" w:space="0" w:color="auto"/>
        <w:bottom w:val="none" w:sz="0" w:space="0" w:color="auto"/>
        <w:right w:val="none" w:sz="0" w:space="0" w:color="auto"/>
      </w:divBdr>
      <w:divsChild>
        <w:div w:id="1173909307">
          <w:marLeft w:val="0"/>
          <w:marRight w:val="0"/>
          <w:marTop w:val="0"/>
          <w:marBottom w:val="0"/>
          <w:divBdr>
            <w:top w:val="none" w:sz="0" w:space="0" w:color="auto"/>
            <w:left w:val="none" w:sz="0" w:space="0" w:color="auto"/>
            <w:bottom w:val="none" w:sz="0" w:space="0" w:color="auto"/>
            <w:right w:val="none" w:sz="0" w:space="0" w:color="auto"/>
          </w:divBdr>
          <w:divsChild>
            <w:div w:id="187766945">
              <w:marLeft w:val="0"/>
              <w:marRight w:val="0"/>
              <w:marTop w:val="0"/>
              <w:marBottom w:val="0"/>
              <w:divBdr>
                <w:top w:val="none" w:sz="0" w:space="0" w:color="auto"/>
                <w:left w:val="none" w:sz="0" w:space="0" w:color="auto"/>
                <w:bottom w:val="none" w:sz="0" w:space="0" w:color="auto"/>
                <w:right w:val="none" w:sz="0" w:space="0" w:color="auto"/>
              </w:divBdr>
            </w:div>
            <w:div w:id="153839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67808">
      <w:bodyDiv w:val="1"/>
      <w:marLeft w:val="0"/>
      <w:marRight w:val="0"/>
      <w:marTop w:val="0"/>
      <w:marBottom w:val="0"/>
      <w:divBdr>
        <w:top w:val="none" w:sz="0" w:space="0" w:color="auto"/>
        <w:left w:val="none" w:sz="0" w:space="0" w:color="auto"/>
        <w:bottom w:val="none" w:sz="0" w:space="0" w:color="auto"/>
        <w:right w:val="none" w:sz="0" w:space="0" w:color="auto"/>
      </w:divBdr>
      <w:divsChild>
        <w:div w:id="983856676">
          <w:marLeft w:val="0"/>
          <w:marRight w:val="0"/>
          <w:marTop w:val="0"/>
          <w:marBottom w:val="0"/>
          <w:divBdr>
            <w:top w:val="none" w:sz="0" w:space="0" w:color="auto"/>
            <w:left w:val="none" w:sz="0" w:space="0" w:color="auto"/>
            <w:bottom w:val="none" w:sz="0" w:space="0" w:color="auto"/>
            <w:right w:val="none" w:sz="0" w:space="0" w:color="auto"/>
          </w:divBdr>
          <w:divsChild>
            <w:div w:id="933514311">
              <w:marLeft w:val="0"/>
              <w:marRight w:val="0"/>
              <w:marTop w:val="0"/>
              <w:marBottom w:val="0"/>
              <w:divBdr>
                <w:top w:val="none" w:sz="0" w:space="0" w:color="auto"/>
                <w:left w:val="none" w:sz="0" w:space="0" w:color="auto"/>
                <w:bottom w:val="none" w:sz="0" w:space="0" w:color="auto"/>
                <w:right w:val="none" w:sz="0" w:space="0" w:color="auto"/>
              </w:divBdr>
            </w:div>
            <w:div w:id="15714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148541">
      <w:bodyDiv w:val="1"/>
      <w:marLeft w:val="0"/>
      <w:marRight w:val="0"/>
      <w:marTop w:val="0"/>
      <w:marBottom w:val="0"/>
      <w:divBdr>
        <w:top w:val="none" w:sz="0" w:space="0" w:color="auto"/>
        <w:left w:val="none" w:sz="0" w:space="0" w:color="auto"/>
        <w:bottom w:val="none" w:sz="0" w:space="0" w:color="auto"/>
        <w:right w:val="none" w:sz="0" w:space="0" w:color="auto"/>
      </w:divBdr>
      <w:divsChild>
        <w:div w:id="518664839">
          <w:marLeft w:val="0"/>
          <w:marRight w:val="0"/>
          <w:marTop w:val="0"/>
          <w:marBottom w:val="0"/>
          <w:divBdr>
            <w:top w:val="none" w:sz="0" w:space="0" w:color="auto"/>
            <w:left w:val="none" w:sz="0" w:space="0" w:color="auto"/>
            <w:bottom w:val="none" w:sz="0" w:space="0" w:color="auto"/>
            <w:right w:val="none" w:sz="0" w:space="0" w:color="auto"/>
          </w:divBdr>
          <w:divsChild>
            <w:div w:id="1228876160">
              <w:marLeft w:val="0"/>
              <w:marRight w:val="0"/>
              <w:marTop w:val="0"/>
              <w:marBottom w:val="0"/>
              <w:divBdr>
                <w:top w:val="none" w:sz="0" w:space="0" w:color="auto"/>
                <w:left w:val="none" w:sz="0" w:space="0" w:color="auto"/>
                <w:bottom w:val="none" w:sz="0" w:space="0" w:color="auto"/>
                <w:right w:val="none" w:sz="0" w:space="0" w:color="auto"/>
              </w:divBdr>
            </w:div>
            <w:div w:id="921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1884">
      <w:bodyDiv w:val="1"/>
      <w:marLeft w:val="0"/>
      <w:marRight w:val="0"/>
      <w:marTop w:val="0"/>
      <w:marBottom w:val="0"/>
      <w:divBdr>
        <w:top w:val="none" w:sz="0" w:space="0" w:color="auto"/>
        <w:left w:val="none" w:sz="0" w:space="0" w:color="auto"/>
        <w:bottom w:val="none" w:sz="0" w:space="0" w:color="auto"/>
        <w:right w:val="none" w:sz="0" w:space="0" w:color="auto"/>
      </w:divBdr>
      <w:divsChild>
        <w:div w:id="1737823520">
          <w:marLeft w:val="0"/>
          <w:marRight w:val="0"/>
          <w:marTop w:val="0"/>
          <w:marBottom w:val="0"/>
          <w:divBdr>
            <w:top w:val="none" w:sz="0" w:space="0" w:color="auto"/>
            <w:left w:val="none" w:sz="0" w:space="0" w:color="auto"/>
            <w:bottom w:val="none" w:sz="0" w:space="0" w:color="auto"/>
            <w:right w:val="none" w:sz="0" w:space="0" w:color="auto"/>
          </w:divBdr>
          <w:divsChild>
            <w:div w:id="814371868">
              <w:marLeft w:val="0"/>
              <w:marRight w:val="0"/>
              <w:marTop w:val="0"/>
              <w:marBottom w:val="0"/>
              <w:divBdr>
                <w:top w:val="none" w:sz="0" w:space="0" w:color="auto"/>
                <w:left w:val="none" w:sz="0" w:space="0" w:color="auto"/>
                <w:bottom w:val="none" w:sz="0" w:space="0" w:color="auto"/>
                <w:right w:val="none" w:sz="0" w:space="0" w:color="auto"/>
              </w:divBdr>
            </w:div>
            <w:div w:id="15420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30541">
      <w:bodyDiv w:val="1"/>
      <w:marLeft w:val="0"/>
      <w:marRight w:val="0"/>
      <w:marTop w:val="0"/>
      <w:marBottom w:val="0"/>
      <w:divBdr>
        <w:top w:val="none" w:sz="0" w:space="0" w:color="auto"/>
        <w:left w:val="none" w:sz="0" w:space="0" w:color="auto"/>
        <w:bottom w:val="none" w:sz="0" w:space="0" w:color="auto"/>
        <w:right w:val="none" w:sz="0" w:space="0" w:color="auto"/>
      </w:divBdr>
      <w:divsChild>
        <w:div w:id="1787962297">
          <w:marLeft w:val="0"/>
          <w:marRight w:val="0"/>
          <w:marTop w:val="0"/>
          <w:marBottom w:val="0"/>
          <w:divBdr>
            <w:top w:val="none" w:sz="0" w:space="0" w:color="auto"/>
            <w:left w:val="none" w:sz="0" w:space="0" w:color="auto"/>
            <w:bottom w:val="none" w:sz="0" w:space="0" w:color="auto"/>
            <w:right w:val="none" w:sz="0" w:space="0" w:color="auto"/>
          </w:divBdr>
          <w:divsChild>
            <w:div w:id="862089818">
              <w:marLeft w:val="0"/>
              <w:marRight w:val="0"/>
              <w:marTop w:val="0"/>
              <w:marBottom w:val="0"/>
              <w:divBdr>
                <w:top w:val="none" w:sz="0" w:space="0" w:color="auto"/>
                <w:left w:val="none" w:sz="0" w:space="0" w:color="auto"/>
                <w:bottom w:val="none" w:sz="0" w:space="0" w:color="auto"/>
                <w:right w:val="none" w:sz="0" w:space="0" w:color="auto"/>
              </w:divBdr>
            </w:div>
            <w:div w:id="21081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70542">
      <w:bodyDiv w:val="1"/>
      <w:marLeft w:val="0"/>
      <w:marRight w:val="0"/>
      <w:marTop w:val="0"/>
      <w:marBottom w:val="0"/>
      <w:divBdr>
        <w:top w:val="none" w:sz="0" w:space="0" w:color="auto"/>
        <w:left w:val="none" w:sz="0" w:space="0" w:color="auto"/>
        <w:bottom w:val="none" w:sz="0" w:space="0" w:color="auto"/>
        <w:right w:val="none" w:sz="0" w:space="0" w:color="auto"/>
      </w:divBdr>
      <w:divsChild>
        <w:div w:id="1532647003">
          <w:marLeft w:val="0"/>
          <w:marRight w:val="0"/>
          <w:marTop w:val="0"/>
          <w:marBottom w:val="0"/>
          <w:divBdr>
            <w:top w:val="none" w:sz="0" w:space="0" w:color="auto"/>
            <w:left w:val="none" w:sz="0" w:space="0" w:color="auto"/>
            <w:bottom w:val="none" w:sz="0" w:space="0" w:color="auto"/>
            <w:right w:val="none" w:sz="0" w:space="0" w:color="auto"/>
          </w:divBdr>
          <w:divsChild>
            <w:div w:id="1492984932">
              <w:marLeft w:val="0"/>
              <w:marRight w:val="0"/>
              <w:marTop w:val="0"/>
              <w:marBottom w:val="0"/>
              <w:divBdr>
                <w:top w:val="none" w:sz="0" w:space="0" w:color="auto"/>
                <w:left w:val="none" w:sz="0" w:space="0" w:color="auto"/>
                <w:bottom w:val="none" w:sz="0" w:space="0" w:color="auto"/>
                <w:right w:val="none" w:sz="0" w:space="0" w:color="auto"/>
              </w:divBdr>
            </w:div>
            <w:div w:id="42573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4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85B7D1A-DB5D-4D87-B88A-8FB955CF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4953</TotalTime>
  <Pages>16</Pages>
  <Words>2203</Words>
  <Characters>10713</Characters>
  <Application>Microsoft Office Word</Application>
  <DocSecurity>0</DocSecurity>
  <Lines>193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Hayden AWE</dc:creator>
  <cp:keywords/>
  <dc:description/>
  <cp:lastModifiedBy>Taylor Hayden AWE</cp:lastModifiedBy>
  <cp:revision>279</cp:revision>
  <dcterms:created xsi:type="dcterms:W3CDTF">2024-11-19T10:08:00Z</dcterms:created>
  <dcterms:modified xsi:type="dcterms:W3CDTF">2024-11-27T07:45:00Z</dcterms:modified>
</cp:coreProperties>
</file>