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microsoft.com/office/2011/relationships/webextensiontaskpanes" Target="word/webextensions/taskpanes.xml" Id="Rc90ed0a90b514f37"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A352B" w:rsidP="007A352B" w:rsidRDefault="007A352B" w14:paraId="0F7EF45A" w14:textId="77A056EF">
      <w:pPr>
        <w:pStyle w:val="Title"/>
      </w:pPr>
      <w:r w:rsidRPr="007A352B">
        <w:t>Computer Architecture and Operating Systems</w:t>
      </w:r>
    </w:p>
    <w:p w:rsidR="007A352B" w:rsidP="007A352B" w:rsidRDefault="007A352B" w14:paraId="316ACEB4" w14:textId="77777777">
      <w:pPr>
        <w:pStyle w:val="Subtitle"/>
      </w:pPr>
    </w:p>
    <w:p w:rsidR="007A352B" w:rsidP="007A352B" w:rsidRDefault="007A352B" w14:paraId="788BB266" w14:textId="1A435F5B">
      <w:pPr>
        <w:pStyle w:val="Subtitle"/>
        <w:rPr>
          <w:sz w:val="32"/>
        </w:rPr>
      </w:pPr>
      <w:r>
        <w:rPr>
          <w:sz w:val="32"/>
        </w:rPr>
        <w:t xml:space="preserve">Digital </w:t>
      </w:r>
      <w:r w:rsidRPr="00151AA9">
        <w:rPr>
          <w:sz w:val="32"/>
        </w:rPr>
        <w:t>Degree Apprenticeship Computing</w:t>
      </w:r>
    </w:p>
    <w:p w:rsidR="007A352B" w:rsidP="007A352B" w:rsidRDefault="007A352B" w14:paraId="1D6A614F" w14:textId="5476687A">
      <w:pPr>
        <w:pStyle w:val="Subtitle"/>
      </w:pPr>
      <w:r>
        <w:rPr>
          <w:rFonts w:hint="eastAsia"/>
        </w:rPr>
        <w:t>Afonso Surgy Pereira Da Silva (1800654)</w:t>
      </w:r>
    </w:p>
    <w:p w:rsidR="007A352B" w:rsidRDefault="007A352B" w14:paraId="5D92E969" w14:textId="77777777">
      <w:pPr>
        <w:rPr>
          <w:rFonts w:asciiTheme="majorHAnsi" w:hAnsiTheme="majorHAnsi" w:eastAsiaTheme="majorEastAsia" w:cstheme="majorBidi"/>
          <w:sz w:val="24"/>
          <w:szCs w:val="24"/>
        </w:rPr>
      </w:pPr>
      <w:r>
        <w:br w:type="page"/>
      </w:r>
    </w:p>
    <w:sdt>
      <w:sdtPr>
        <w:id w:val="949019395"/>
        <w:docPartObj>
          <w:docPartGallery w:val="Table of Contents"/>
          <w:docPartUnique/>
        </w:docPartObj>
      </w:sdtPr>
      <w:sdtContent>
        <w:p w:rsidR="007A352B" w:rsidRDefault="007A352B" w14:paraId="6D31BCA8" w14:textId="365F1593">
          <w:pPr>
            <w:pStyle w:val="TOCHeading"/>
          </w:pPr>
          <w:r w:rsidR="64D25010">
            <w:rPr/>
            <w:t>Contents</w:t>
          </w:r>
        </w:p>
        <w:p w:rsidR="00434CA8" w:rsidP="2FC65647" w:rsidRDefault="007A352B" w14:paraId="50B0BAEF" w14:textId="6F550B94">
          <w:pPr>
            <w:pStyle w:val="TOC1"/>
            <w:tabs>
              <w:tab w:val="right" w:leader="dot" w:pos="9015"/>
            </w:tabs>
            <w:rPr>
              <w:rStyle w:val="Hyperlink"/>
              <w:noProof/>
              <w:kern w:val="2"/>
              <w14:ligatures w14:val="standardContextual"/>
            </w:rPr>
          </w:pPr>
          <w:r>
            <w:fldChar w:fldCharType="begin"/>
          </w:r>
          <w:r>
            <w:instrText xml:space="preserve">TOC \o "1-3" \h \z \u</w:instrText>
          </w:r>
          <w:r>
            <w:fldChar w:fldCharType="separate"/>
          </w:r>
          <w:hyperlink w:anchor="_Toc926319268">
            <w:r w:rsidRPr="2FC65647" w:rsidR="2FC65647">
              <w:rPr>
                <w:rStyle w:val="Hyperlink"/>
              </w:rPr>
              <w:t>Introduction</w:t>
            </w:r>
            <w:r>
              <w:tab/>
            </w:r>
            <w:r>
              <w:fldChar w:fldCharType="begin"/>
            </w:r>
            <w:r>
              <w:instrText xml:space="preserve">PAGEREF _Toc926319268 \h</w:instrText>
            </w:r>
            <w:r>
              <w:fldChar w:fldCharType="separate"/>
            </w:r>
            <w:r w:rsidRPr="2FC65647" w:rsidR="2FC65647">
              <w:rPr>
                <w:rStyle w:val="Hyperlink"/>
              </w:rPr>
              <w:t>2</w:t>
            </w:r>
            <w:r>
              <w:fldChar w:fldCharType="end"/>
            </w:r>
          </w:hyperlink>
        </w:p>
        <w:p w:rsidR="00434CA8" w:rsidP="2FC65647" w:rsidRDefault="00AA70D3" w14:paraId="27004548" w14:textId="5AA9991E">
          <w:pPr>
            <w:pStyle w:val="TOC1"/>
            <w:tabs>
              <w:tab w:val="right" w:leader="dot" w:pos="9015"/>
            </w:tabs>
            <w:rPr>
              <w:rStyle w:val="Hyperlink"/>
              <w:noProof/>
              <w:kern w:val="2"/>
              <w14:ligatures w14:val="standardContextual"/>
            </w:rPr>
          </w:pPr>
          <w:hyperlink w:anchor="_Toc1979222923">
            <w:r w:rsidRPr="2FC65647" w:rsidR="2FC65647">
              <w:rPr>
                <w:rStyle w:val="Hyperlink"/>
              </w:rPr>
              <w:t>General Operating Systems</w:t>
            </w:r>
            <w:r>
              <w:tab/>
            </w:r>
            <w:r>
              <w:fldChar w:fldCharType="begin"/>
            </w:r>
            <w:r>
              <w:instrText xml:space="preserve">PAGEREF _Toc1979222923 \h</w:instrText>
            </w:r>
            <w:r>
              <w:fldChar w:fldCharType="separate"/>
            </w:r>
            <w:r w:rsidRPr="2FC65647" w:rsidR="2FC65647">
              <w:rPr>
                <w:rStyle w:val="Hyperlink"/>
              </w:rPr>
              <w:t>3</w:t>
            </w:r>
            <w:r>
              <w:fldChar w:fldCharType="end"/>
            </w:r>
          </w:hyperlink>
        </w:p>
        <w:p w:rsidR="00434CA8" w:rsidP="2FC65647" w:rsidRDefault="00AA70D3" w14:paraId="506EA88E" w14:textId="4380001C">
          <w:pPr>
            <w:pStyle w:val="TOC1"/>
            <w:tabs>
              <w:tab w:val="right" w:leader="dot" w:pos="9015"/>
            </w:tabs>
            <w:rPr>
              <w:rStyle w:val="Hyperlink"/>
              <w:noProof/>
              <w:kern w:val="2"/>
              <w14:ligatures w14:val="standardContextual"/>
            </w:rPr>
          </w:pPr>
          <w:hyperlink w:anchor="_Toc1558210672">
            <w:r w:rsidRPr="2FC65647" w:rsidR="2FC65647">
              <w:rPr>
                <w:rStyle w:val="Hyperlink"/>
              </w:rPr>
              <w:t>Windows OS CLI Commands</w:t>
            </w:r>
            <w:r>
              <w:tab/>
            </w:r>
            <w:r>
              <w:fldChar w:fldCharType="begin"/>
            </w:r>
            <w:r>
              <w:instrText xml:space="preserve">PAGEREF _Toc1558210672 \h</w:instrText>
            </w:r>
            <w:r>
              <w:fldChar w:fldCharType="separate"/>
            </w:r>
            <w:r w:rsidRPr="2FC65647" w:rsidR="2FC65647">
              <w:rPr>
                <w:rStyle w:val="Hyperlink"/>
              </w:rPr>
              <w:t>7</w:t>
            </w:r>
            <w:r>
              <w:fldChar w:fldCharType="end"/>
            </w:r>
          </w:hyperlink>
        </w:p>
        <w:p w:rsidR="00434CA8" w:rsidP="2FC65647" w:rsidRDefault="00AA70D3" w14:paraId="404541C7" w14:textId="0EDEA968">
          <w:pPr>
            <w:pStyle w:val="TOC1"/>
            <w:tabs>
              <w:tab w:val="right" w:leader="dot" w:pos="9015"/>
            </w:tabs>
            <w:rPr>
              <w:rStyle w:val="Hyperlink"/>
              <w:noProof/>
              <w:kern w:val="2"/>
              <w14:ligatures w14:val="standardContextual"/>
            </w:rPr>
          </w:pPr>
          <w:hyperlink w:anchor="_Toc906521840">
            <w:r w:rsidRPr="2FC65647" w:rsidR="2FC65647">
              <w:rPr>
                <w:rStyle w:val="Hyperlink"/>
              </w:rPr>
              <w:t>Linux OS CLI Commands</w:t>
            </w:r>
            <w:r>
              <w:tab/>
            </w:r>
            <w:r>
              <w:fldChar w:fldCharType="begin"/>
            </w:r>
            <w:r>
              <w:instrText xml:space="preserve">PAGEREF _Toc906521840 \h</w:instrText>
            </w:r>
            <w:r>
              <w:fldChar w:fldCharType="separate"/>
            </w:r>
            <w:r w:rsidRPr="2FC65647" w:rsidR="2FC65647">
              <w:rPr>
                <w:rStyle w:val="Hyperlink"/>
              </w:rPr>
              <w:t>11</w:t>
            </w:r>
            <w:r>
              <w:fldChar w:fldCharType="end"/>
            </w:r>
          </w:hyperlink>
        </w:p>
        <w:p w:rsidR="00434CA8" w:rsidP="2FC65647" w:rsidRDefault="00AA70D3" w14:paraId="3BF9423D" w14:textId="71124A2B">
          <w:pPr>
            <w:pStyle w:val="TOC1"/>
            <w:tabs>
              <w:tab w:val="right" w:leader="dot" w:pos="9015"/>
            </w:tabs>
            <w:rPr>
              <w:rStyle w:val="Hyperlink"/>
              <w:noProof/>
              <w:kern w:val="2"/>
              <w14:ligatures w14:val="standardContextual"/>
            </w:rPr>
          </w:pPr>
          <w:hyperlink w:anchor="_Toc620815349">
            <w:r w:rsidRPr="2FC65647" w:rsidR="2FC65647">
              <w:rPr>
                <w:rStyle w:val="Hyperlink"/>
              </w:rPr>
              <w:t>Windows OS Scripts</w:t>
            </w:r>
            <w:r>
              <w:tab/>
            </w:r>
            <w:r>
              <w:fldChar w:fldCharType="begin"/>
            </w:r>
            <w:r>
              <w:instrText xml:space="preserve">PAGEREF _Toc620815349 \h</w:instrText>
            </w:r>
            <w:r>
              <w:fldChar w:fldCharType="separate"/>
            </w:r>
            <w:r w:rsidRPr="2FC65647" w:rsidR="2FC65647">
              <w:rPr>
                <w:rStyle w:val="Hyperlink"/>
              </w:rPr>
              <w:t>13</w:t>
            </w:r>
            <w:r>
              <w:fldChar w:fldCharType="end"/>
            </w:r>
          </w:hyperlink>
        </w:p>
        <w:p w:rsidR="00434CA8" w:rsidP="2FC65647" w:rsidRDefault="00AA70D3" w14:paraId="646EFAEB" w14:textId="77A9319E">
          <w:pPr>
            <w:pStyle w:val="TOC1"/>
            <w:tabs>
              <w:tab w:val="right" w:leader="dot" w:pos="9015"/>
            </w:tabs>
            <w:rPr>
              <w:rStyle w:val="Hyperlink"/>
              <w:noProof/>
              <w:kern w:val="2"/>
              <w14:ligatures w14:val="standardContextual"/>
            </w:rPr>
          </w:pPr>
          <w:hyperlink w:anchor="_Toc2101619757">
            <w:r w:rsidRPr="2FC65647" w:rsidR="2FC65647">
              <w:rPr>
                <w:rStyle w:val="Hyperlink"/>
              </w:rPr>
              <w:t>Linux OS Script</w:t>
            </w:r>
            <w:r>
              <w:tab/>
            </w:r>
            <w:r>
              <w:fldChar w:fldCharType="begin"/>
            </w:r>
            <w:r>
              <w:instrText xml:space="preserve">PAGEREF _Toc2101619757 \h</w:instrText>
            </w:r>
            <w:r>
              <w:fldChar w:fldCharType="separate"/>
            </w:r>
            <w:r w:rsidRPr="2FC65647" w:rsidR="2FC65647">
              <w:rPr>
                <w:rStyle w:val="Hyperlink"/>
              </w:rPr>
              <w:t>18</w:t>
            </w:r>
            <w:r>
              <w:fldChar w:fldCharType="end"/>
            </w:r>
          </w:hyperlink>
        </w:p>
        <w:p w:rsidR="00434CA8" w:rsidP="2FC65647" w:rsidRDefault="00AA70D3" w14:paraId="109D04A2" w14:textId="2D9EA45C">
          <w:pPr>
            <w:pStyle w:val="TOC1"/>
            <w:tabs>
              <w:tab w:val="right" w:leader="dot" w:pos="9015"/>
            </w:tabs>
            <w:rPr>
              <w:rStyle w:val="Hyperlink"/>
              <w:noProof/>
              <w:kern w:val="2"/>
              <w14:ligatures w14:val="standardContextual"/>
            </w:rPr>
          </w:pPr>
          <w:hyperlink w:anchor="_Toc1172492315">
            <w:r w:rsidRPr="2FC65647" w:rsidR="2FC65647">
              <w:rPr>
                <w:rStyle w:val="Hyperlink"/>
              </w:rPr>
              <w:t>References</w:t>
            </w:r>
            <w:r>
              <w:tab/>
            </w:r>
            <w:r>
              <w:fldChar w:fldCharType="begin"/>
            </w:r>
            <w:r>
              <w:instrText xml:space="preserve">PAGEREF _Toc1172492315 \h</w:instrText>
            </w:r>
            <w:r>
              <w:fldChar w:fldCharType="separate"/>
            </w:r>
            <w:r w:rsidRPr="2FC65647" w:rsidR="2FC65647">
              <w:rPr>
                <w:rStyle w:val="Hyperlink"/>
              </w:rPr>
              <w:t>18</w:t>
            </w:r>
            <w:r>
              <w:fldChar w:fldCharType="end"/>
            </w:r>
          </w:hyperlink>
        </w:p>
        <w:p w:rsidR="00434CA8" w:rsidP="2FC65647" w:rsidRDefault="00AA70D3" w14:paraId="72C7669B" w14:textId="506BB02C">
          <w:pPr>
            <w:pStyle w:val="TOC1"/>
            <w:tabs>
              <w:tab w:val="right" w:leader="dot" w:pos="9015"/>
            </w:tabs>
            <w:rPr>
              <w:rStyle w:val="Hyperlink"/>
              <w:noProof/>
              <w:kern w:val="2"/>
              <w14:ligatures w14:val="standardContextual"/>
            </w:rPr>
          </w:pPr>
          <w:hyperlink w:anchor="_Toc1728037498">
            <w:r w:rsidRPr="2FC65647" w:rsidR="2FC65647">
              <w:rPr>
                <w:rStyle w:val="Hyperlink"/>
              </w:rPr>
              <w:t>Appendix 2</w:t>
            </w:r>
            <w:r>
              <w:tab/>
            </w:r>
            <w:r>
              <w:fldChar w:fldCharType="begin"/>
            </w:r>
            <w:r>
              <w:instrText xml:space="preserve">PAGEREF _Toc1728037498 \h</w:instrText>
            </w:r>
            <w:r>
              <w:fldChar w:fldCharType="separate"/>
            </w:r>
            <w:r w:rsidRPr="2FC65647" w:rsidR="2FC65647">
              <w:rPr>
                <w:rStyle w:val="Hyperlink"/>
              </w:rPr>
              <w:t>18</w:t>
            </w:r>
            <w:r>
              <w:fldChar w:fldCharType="end"/>
            </w:r>
          </w:hyperlink>
          <w:r>
            <w:fldChar w:fldCharType="end"/>
          </w:r>
        </w:p>
      </w:sdtContent>
    </w:sdt>
    <w:p w:rsidR="007A352B" w:rsidRDefault="007A352B" w14:paraId="281F7B2A" w14:textId="4735962A"/>
    <w:p w:rsidR="007A352B" w:rsidRDefault="007A352B" w14:paraId="61A36569" w14:textId="296F4FCE">
      <w:pPr>
        <w:rPr>
          <w:rStyle w:val="SubtleEmphasis"/>
          <w:i w:val="0"/>
          <w:iCs w:val="0"/>
        </w:rPr>
      </w:pPr>
      <w:r>
        <w:rPr>
          <w:rStyle w:val="SubtleEmphasis"/>
          <w:i w:val="0"/>
          <w:iCs w:val="0"/>
        </w:rPr>
        <w:br w:type="page"/>
      </w:r>
    </w:p>
    <w:p w:rsidR="007A352B" w:rsidP="2FC65647" w:rsidRDefault="007A352B" w14:paraId="2E555ADB" w14:textId="29C8CEFA">
      <w:pPr>
        <w:pStyle w:val="Heading1"/>
        <w:jc w:val="center"/>
        <w:rPr>
          <w:rStyle w:val="SubtleEmphasis"/>
          <w:i w:val="0"/>
          <w:iCs w:val="0"/>
        </w:rPr>
      </w:pPr>
      <w:bookmarkStart w:name="_Toc926319268" w:id="124027682"/>
      <w:r w:rsidRPr="2FC65647" w:rsidR="64D25010">
        <w:rPr>
          <w:rStyle w:val="SubtleEmphasis"/>
          <w:i w:val="0"/>
          <w:iCs w:val="0"/>
        </w:rPr>
        <w:t>Introduction</w:t>
      </w:r>
      <w:bookmarkEnd w:id="124027682"/>
    </w:p>
    <w:p w:rsidR="00C26242" w:rsidRDefault="007A352B" w14:paraId="4526B1CE" w14:textId="6D937A17">
      <w:r>
        <w:t xml:space="preserve">This report is written to document some uses of scripting languages in Windows and Linux operating systems. The languages used are Batch and PowerShell for Windows environments, and Bash for Linux. The report shall also include a brief </w:t>
      </w:r>
      <w:r w:rsidR="00C26242">
        <w:t xml:space="preserve">demonstration of some functions and monitoring capabilities of an </w:t>
      </w:r>
      <w:r w:rsidR="00FA30D0">
        <w:t>example</w:t>
      </w:r>
      <w:r w:rsidR="00C26242">
        <w:t xml:space="preserve"> </w:t>
      </w:r>
      <w:r w:rsidR="00FA30D0">
        <w:t>G</w:t>
      </w:r>
      <w:r w:rsidR="00C26242">
        <w:t>eneral Operating System.</w:t>
      </w:r>
    </w:p>
    <w:p w:rsidR="00220BBA" w:rsidRDefault="00220BBA" w14:paraId="313F5E1F" w14:textId="0F79D7AC">
      <w:r>
        <w:br w:type="page"/>
      </w:r>
    </w:p>
    <w:p w:rsidR="007A352B" w:rsidP="00C26242" w:rsidRDefault="00C26242" w14:paraId="38FC76BE" w14:textId="4071EAC1">
      <w:pPr>
        <w:pStyle w:val="Heading1"/>
        <w:jc w:val="center"/>
      </w:pPr>
      <w:bookmarkStart w:name="_Toc1979222923" w:id="285540040"/>
      <w:r w:rsidR="42538B64">
        <w:rPr/>
        <w:t>General Operating S</w:t>
      </w:r>
      <w:r w:rsidR="090F2578">
        <w:rPr/>
        <w:t>y</w:t>
      </w:r>
      <w:r w:rsidR="42538B64">
        <w:rPr/>
        <w:t>stems</w:t>
      </w:r>
      <w:bookmarkEnd w:id="285540040"/>
    </w:p>
    <w:p w:rsidR="006B5765" w:rsidP="00C26242" w:rsidRDefault="00C26242" w14:paraId="6E7598D5" w14:textId="20985FE3">
      <w:r>
        <w:t xml:space="preserve">General Operating </w:t>
      </w:r>
      <w:r w:rsidR="006B5765">
        <w:t>S</w:t>
      </w:r>
      <w:r>
        <w:t xml:space="preserve">ystems are characterized as Operating Systems intended to operate on a broad range of hardware, and with broad application to a variety of specified needs. Key functions for such systems include but are not limited to: Memory Management, </w:t>
      </w:r>
      <w:r w:rsidR="006B5765">
        <w:t>Process Management, Peripheral Management</w:t>
      </w:r>
      <w:r w:rsidR="00586A94">
        <w:t xml:space="preserve"> and</w:t>
      </w:r>
      <w:r w:rsidR="006B5765">
        <w:t xml:space="preserve"> File Management</w:t>
      </w:r>
      <w:r w:rsidR="00586A94">
        <w:t>.</w:t>
      </w:r>
      <w:sdt>
        <w:sdtPr>
          <w:id w:val="1356386674"/>
          <w:citation/>
        </w:sdtPr>
        <w:sdtEndPr/>
        <w:sdtContent>
          <w:r w:rsidR="006B5765">
            <w:fldChar w:fldCharType="begin"/>
          </w:r>
          <w:r w:rsidR="006B5765">
            <w:instrText xml:space="preserve"> CITATION GenOSFunc \l 2057 </w:instrText>
          </w:r>
          <w:r w:rsidR="006B5765">
            <w:fldChar w:fldCharType="separate"/>
          </w:r>
          <w:r w:rsidR="00071067">
            <w:rPr>
              <w:noProof/>
            </w:rPr>
            <w:t xml:space="preserve"> </w:t>
          </w:r>
          <w:r w:rsidRPr="00071067" w:rsidR="00071067">
            <w:rPr>
              <w:noProof/>
            </w:rPr>
            <w:t>[1]</w:t>
          </w:r>
          <w:r w:rsidR="006B5765">
            <w:fldChar w:fldCharType="end"/>
          </w:r>
        </w:sdtContent>
      </w:sdt>
    </w:p>
    <w:p w:rsidR="00E22466" w:rsidP="00C26242" w:rsidRDefault="006B5765" w14:paraId="00C19BE8" w14:textId="4DC00200">
      <w:r>
        <w:t>The most popular General OS, and second most popular OS</w:t>
      </w:r>
      <w:r w:rsidR="002A731E">
        <w:t xml:space="preserve"> overall</w:t>
      </w:r>
      <w:r>
        <w:t>, is Windows</w:t>
      </w:r>
      <w:r w:rsidR="002A731E">
        <w:t xml:space="preserve"> with </w:t>
      </w:r>
      <w:r w:rsidRPr="002A731E" w:rsidR="002A731E">
        <w:t>72.52</w:t>
      </w:r>
      <w:r w:rsidR="002A731E">
        <w:t xml:space="preserve">% of the PC market and </w:t>
      </w:r>
      <w:r w:rsidRPr="002A731E" w:rsidR="002A731E">
        <w:t>27.48%</w:t>
      </w:r>
      <w:r w:rsidR="002A731E">
        <w:t xml:space="preserve"> of the overall OS market.</w:t>
      </w:r>
      <w:sdt>
        <w:sdtPr>
          <w:id w:val="218409501"/>
          <w:citation/>
        </w:sdtPr>
        <w:sdtEndPr/>
        <w:sdtContent>
          <w:r w:rsidR="00434CA8">
            <w:fldChar w:fldCharType="begin"/>
          </w:r>
          <w:r w:rsidR="00434CA8">
            <w:instrText xml:space="preserve"> CITATION Sta24 \l 2057 </w:instrText>
          </w:r>
          <w:r w:rsidR="00434CA8">
            <w:fldChar w:fldCharType="separate"/>
          </w:r>
          <w:r w:rsidR="00071067">
            <w:rPr>
              <w:noProof/>
            </w:rPr>
            <w:t xml:space="preserve"> </w:t>
          </w:r>
          <w:r w:rsidRPr="00071067" w:rsidR="00071067">
            <w:rPr>
              <w:noProof/>
            </w:rPr>
            <w:t>[2]</w:t>
          </w:r>
          <w:r w:rsidR="00434CA8">
            <w:fldChar w:fldCharType="end"/>
          </w:r>
        </w:sdtContent>
      </w:sdt>
    </w:p>
    <w:p w:rsidR="00A65AC8" w:rsidP="00C26242" w:rsidRDefault="00A65AC8" w14:paraId="606D6270" w14:textId="08B44739">
      <w:r>
        <w:t>For a General Operating System, Memory Management refers to the Operating System’s control and tracking of Main Memory. With this function an Operating System keeps track of what Memory units are free or allocated; allocates units to processes as required; and frees up units as possible and required.</w:t>
      </w:r>
      <w:sdt>
        <w:sdtPr>
          <w:id w:val="-595941981"/>
          <w:citation/>
        </w:sdtPr>
        <w:sdtEndPr/>
        <w:sdtContent>
          <w:r w:rsidR="00434CA8">
            <w:fldChar w:fldCharType="begin"/>
          </w:r>
          <w:r w:rsidR="00434CA8">
            <w:instrText xml:space="preserve"> CITATION Tut24 \l 2057 </w:instrText>
          </w:r>
          <w:r w:rsidR="00434CA8">
            <w:fldChar w:fldCharType="separate"/>
          </w:r>
          <w:r w:rsidR="00071067">
            <w:rPr>
              <w:noProof/>
            </w:rPr>
            <w:t xml:space="preserve"> </w:t>
          </w:r>
          <w:r w:rsidRPr="00071067" w:rsidR="00071067">
            <w:rPr>
              <w:noProof/>
            </w:rPr>
            <w:t>[3]</w:t>
          </w:r>
          <w:r w:rsidR="00434CA8">
            <w:fldChar w:fldCharType="end"/>
          </w:r>
        </w:sdtContent>
      </w:sdt>
    </w:p>
    <w:p w:rsidR="00434CA8" w:rsidP="00C26242" w:rsidRDefault="00434CA8" w14:paraId="7B64BE6B" w14:textId="5E09590B">
      <w:r>
        <w:t xml:space="preserve">For Windows specifically, </w:t>
      </w:r>
      <w:r w:rsidR="002C0D9C">
        <w:t>it uses a technique called Virtual Memory, where the Memory available is made up of Memory Addresses as a base unit, grouped in Pages which are mapped onto physical Memory. Not all addresses are always loaded in and instead when an address is referred to, the Operating System will attempt to access that address, and if the data is not on Memory at that time the Operating System will load the data in and re-execute the instruction needed.</w:t>
      </w:r>
      <w:sdt>
        <w:sdtPr>
          <w:id w:val="1627969669"/>
          <w:citation/>
        </w:sdtPr>
        <w:sdtEndPr/>
        <w:sdtContent>
          <w:r w:rsidR="002C0D9C">
            <w:fldChar w:fldCharType="begin"/>
          </w:r>
          <w:r w:rsidR="002C0D9C">
            <w:instrText xml:space="preserve"> CITATION Tan14 \l 2057 </w:instrText>
          </w:r>
          <w:r w:rsidR="002C0D9C">
            <w:fldChar w:fldCharType="separate"/>
          </w:r>
          <w:r w:rsidR="00071067">
            <w:rPr>
              <w:noProof/>
            </w:rPr>
            <w:t xml:space="preserve"> </w:t>
          </w:r>
          <w:r w:rsidRPr="00071067" w:rsidR="00071067">
            <w:rPr>
              <w:noProof/>
            </w:rPr>
            <w:t>[4]</w:t>
          </w:r>
          <w:r w:rsidR="002C0D9C">
            <w:fldChar w:fldCharType="end"/>
          </w:r>
        </w:sdtContent>
      </w:sdt>
    </w:p>
    <w:p w:rsidR="00770204" w:rsidP="00C26242" w:rsidRDefault="00770204" w14:paraId="1ABF32CD" w14:textId="14FC3064">
      <w:r>
        <w:t>Monitoring the Memory in Windows can be done in various ways. Performance Monitor allows to view in real time various parameters related to system performance metrics, including relating to Memory with parameters like Page Writes/sec, Page Reads/sec, Page Faults/sec, Available Kbytes,</w:t>
      </w:r>
      <w:r w:rsidR="00586A94">
        <w:t xml:space="preserve"> </w:t>
      </w:r>
      <w:r>
        <w:t>etc.</w:t>
      </w:r>
      <w:sdt>
        <w:sdtPr>
          <w:id w:val="2124410790"/>
          <w:citation/>
        </w:sdtPr>
        <w:sdtEndPr/>
        <w:sdtContent>
          <w:r>
            <w:fldChar w:fldCharType="begin"/>
          </w:r>
          <w:r>
            <w:instrText xml:space="preserve"> CITATION Mic21 \l 2057 </w:instrText>
          </w:r>
          <w:r>
            <w:fldChar w:fldCharType="separate"/>
          </w:r>
          <w:r w:rsidR="00071067">
            <w:rPr>
              <w:noProof/>
            </w:rPr>
            <w:t xml:space="preserve"> </w:t>
          </w:r>
          <w:r w:rsidRPr="00071067" w:rsidR="00071067">
            <w:rPr>
              <w:noProof/>
            </w:rPr>
            <w:t>[5]</w:t>
          </w:r>
          <w:r>
            <w:fldChar w:fldCharType="end"/>
          </w:r>
        </w:sdtContent>
      </w:sdt>
      <w:sdt>
        <w:sdtPr>
          <w:id w:val="-1625848443"/>
          <w:citation/>
        </w:sdtPr>
        <w:sdtEndPr/>
        <w:sdtContent>
          <w:r w:rsidR="00586A94">
            <w:fldChar w:fldCharType="begin"/>
          </w:r>
          <w:r w:rsidR="00586A94">
            <w:instrText xml:space="preserve"> CITATION Mic211 \l 2057 </w:instrText>
          </w:r>
          <w:r w:rsidR="00586A94">
            <w:fldChar w:fldCharType="separate"/>
          </w:r>
          <w:r w:rsidR="00071067">
            <w:rPr>
              <w:noProof/>
            </w:rPr>
            <w:t xml:space="preserve"> </w:t>
          </w:r>
          <w:r w:rsidRPr="00071067" w:rsidR="00071067">
            <w:rPr>
              <w:noProof/>
            </w:rPr>
            <w:t>[6]</w:t>
          </w:r>
          <w:r w:rsidR="00586A94">
            <w:fldChar w:fldCharType="end"/>
          </w:r>
        </w:sdtContent>
      </w:sdt>
      <w:r w:rsidR="00586A94">
        <w:t xml:space="preserve"> </w:t>
      </w:r>
    </w:p>
    <w:p w:rsidR="00586A94" w:rsidP="00586A94" w:rsidRDefault="00586A94" w14:paraId="405766FB" w14:textId="1A335D76">
      <w:r>
        <w:rPr>
          <w:noProof/>
        </w:rPr>
        <w:drawing>
          <wp:inline distT="0" distB="0" distL="0" distR="0" wp14:anchorId="4DF37033" wp14:editId="289C9601">
            <wp:extent cx="5731510" cy="4159250"/>
            <wp:effectExtent l="0" t="0" r="2540" b="0"/>
            <wp:docPr id="8389400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40098" name="Picture 1" descr="A screenshot of a computer&#10;&#10;Description automatically generated"/>
                    <pic:cNvPicPr/>
                  </pic:nvPicPr>
                  <pic:blipFill>
                    <a:blip r:embed="rId11"/>
                    <a:stretch>
                      <a:fillRect/>
                    </a:stretch>
                  </pic:blipFill>
                  <pic:spPr>
                    <a:xfrm>
                      <a:off x="0" y="0"/>
                      <a:ext cx="5731510" cy="4159250"/>
                    </a:xfrm>
                    <a:prstGeom prst="rect">
                      <a:avLst/>
                    </a:prstGeom>
                  </pic:spPr>
                </pic:pic>
              </a:graphicData>
            </a:graphic>
          </wp:inline>
        </w:drawing>
      </w:r>
      <w:r>
        <w:t>Performance Monitor displaying all available metrics on Memory.</w:t>
      </w:r>
    </w:p>
    <w:p w:rsidR="00586A94" w:rsidP="00586A94" w:rsidRDefault="0056246E" w14:paraId="41E08C0E" w14:textId="41768A45">
      <w:pPr>
        <w:keepNext/>
      </w:pPr>
      <w:r>
        <w:t xml:space="preserve">Process Management </w:t>
      </w:r>
      <w:r w:rsidR="002E6F0F">
        <w:t>involves the Operating System allocating resources to processes, enable cross-process interaction, and prevent processes to interfere with each other. The Operating System initiates the processes, puts the processes to the resources needed (Processor time, Memory, etc.), terminates processes, and keeps track of processes and their states.</w:t>
      </w:r>
      <w:sdt>
        <w:sdtPr>
          <w:id w:val="-1104887016"/>
          <w:citation/>
        </w:sdtPr>
        <w:sdtEndPr/>
        <w:sdtContent>
          <w:r w:rsidR="002E6F0F">
            <w:fldChar w:fldCharType="begin"/>
          </w:r>
          <w:r w:rsidR="002E6F0F">
            <w:instrText xml:space="preserve"> CITATION Chapter2 \l 2057 </w:instrText>
          </w:r>
          <w:r w:rsidR="002E6F0F">
            <w:fldChar w:fldCharType="separate"/>
          </w:r>
          <w:r w:rsidR="00071067">
            <w:rPr>
              <w:noProof/>
            </w:rPr>
            <w:t xml:space="preserve"> </w:t>
          </w:r>
          <w:r w:rsidRPr="00071067" w:rsidR="00071067">
            <w:rPr>
              <w:noProof/>
            </w:rPr>
            <w:t>[7]</w:t>
          </w:r>
          <w:r w:rsidR="002E6F0F">
            <w:fldChar w:fldCharType="end"/>
          </w:r>
        </w:sdtContent>
      </w:sdt>
    </w:p>
    <w:p w:rsidR="00CE432C" w:rsidP="00586A94" w:rsidRDefault="00CE432C" w14:paraId="32B298DD" w14:textId="2042A1C6">
      <w:pPr>
        <w:keepNext/>
      </w:pPr>
      <w:r>
        <w:t>In Windows, process can be monitored with the Task Manager. Task Manager lists processes, allocated resources, and lists the status of the process e.g.: whether the process is Running, Suspended, Not Responding. It also allows for terminating and starting processes, and for setting priority, which core should run the process, which processes the process analysed is waiting on, etc.</w:t>
      </w:r>
      <w:sdt>
        <w:sdtPr>
          <w:id w:val="375580994"/>
          <w:citation/>
        </w:sdtPr>
        <w:sdtEndPr/>
        <w:sdtContent>
          <w:r>
            <w:fldChar w:fldCharType="begin"/>
          </w:r>
          <w:r>
            <w:instrText xml:space="preserve"> CITATION Hof23 \l 2057 </w:instrText>
          </w:r>
          <w:r>
            <w:fldChar w:fldCharType="separate"/>
          </w:r>
          <w:r w:rsidR="00071067">
            <w:rPr>
              <w:noProof/>
            </w:rPr>
            <w:t xml:space="preserve"> </w:t>
          </w:r>
          <w:r w:rsidRPr="00071067" w:rsidR="00071067">
            <w:rPr>
              <w:noProof/>
            </w:rPr>
            <w:t>[8]</w:t>
          </w:r>
          <w:r>
            <w:fldChar w:fldCharType="end"/>
          </w:r>
        </w:sdtContent>
      </w:sdt>
    </w:p>
    <w:p w:rsidR="002E6F0F" w:rsidP="00586A94" w:rsidRDefault="0020391E" w14:paraId="39541A4A" w14:textId="063DF033">
      <w:pPr>
        <w:keepNext/>
      </w:pPr>
      <w:r>
        <w:rPr>
          <w:noProof/>
        </w:rPr>
        <w:drawing>
          <wp:inline distT="0" distB="0" distL="0" distR="0" wp14:anchorId="11347DBE" wp14:editId="1EDF4B2F">
            <wp:extent cx="5731510" cy="6112510"/>
            <wp:effectExtent l="0" t="0" r="2540" b="2540"/>
            <wp:docPr id="20357830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83064" name="Picture 1" descr="A screenshot of a computer&#10;&#10;Description automatically generated"/>
                    <pic:cNvPicPr/>
                  </pic:nvPicPr>
                  <pic:blipFill>
                    <a:blip r:embed="rId12"/>
                    <a:stretch>
                      <a:fillRect/>
                    </a:stretch>
                  </pic:blipFill>
                  <pic:spPr>
                    <a:xfrm>
                      <a:off x="0" y="0"/>
                      <a:ext cx="5731510" cy="6112510"/>
                    </a:xfrm>
                    <a:prstGeom prst="rect">
                      <a:avLst/>
                    </a:prstGeom>
                  </pic:spPr>
                </pic:pic>
              </a:graphicData>
            </a:graphic>
          </wp:inline>
        </w:drawing>
      </w:r>
    </w:p>
    <w:p w:rsidR="0020391E" w:rsidRDefault="0020391E" w14:paraId="022365DB" w14:textId="4F44E687">
      <w:r>
        <w:t>Task Manager in the Details Tab showing detailed metrics on Processes.</w:t>
      </w:r>
    </w:p>
    <w:p w:rsidR="0020391E" w:rsidRDefault="0020391E" w14:paraId="1FEE79AC" w14:textId="77777777">
      <w:r>
        <w:br w:type="page"/>
      </w:r>
    </w:p>
    <w:p w:rsidR="0020391E" w:rsidRDefault="0020391E" w14:paraId="1931C855" w14:textId="522B0121">
      <w:r>
        <w:t>As a key function, the Operating System interfaces between the User and Hardware, including Peripherals. Device Drivers are the programs that determine much of the work of this function. When the Operating System sends a command to a peripheral, it looks to the Device Driver of the device to translate the Operating System’s command to one that the Peripheral will understand.</w:t>
      </w:r>
    </w:p>
    <w:p w:rsidR="0020391E" w:rsidRDefault="0020391E" w14:paraId="17D30F5B" w14:textId="50AAA662">
      <w:r>
        <w:t>Peripheral Interrupts are also implemented by the Operating System. The Operating System is responsible for allocating the needed system resources to the peripherals and can prioritize the input from a peripheral so that the User’s actions are not ignored.</w:t>
      </w:r>
      <w:sdt>
        <w:sdtPr>
          <w:id w:val="628905733"/>
          <w:citation/>
        </w:sdtPr>
        <w:sdtEndPr/>
        <w:sdtContent>
          <w:r>
            <w:fldChar w:fldCharType="begin"/>
          </w:r>
          <w:r>
            <w:instrText xml:space="preserve"> CITATION Alf24 \l 2057 </w:instrText>
          </w:r>
          <w:r>
            <w:fldChar w:fldCharType="separate"/>
          </w:r>
          <w:r w:rsidR="00071067">
            <w:rPr>
              <w:noProof/>
            </w:rPr>
            <w:t xml:space="preserve"> </w:t>
          </w:r>
          <w:r w:rsidRPr="00071067" w:rsidR="00071067">
            <w:rPr>
              <w:noProof/>
            </w:rPr>
            <w:t>[9]</w:t>
          </w:r>
          <w:r>
            <w:fldChar w:fldCharType="end"/>
          </w:r>
        </w:sdtContent>
      </w:sdt>
    </w:p>
    <w:p w:rsidR="0020391E" w:rsidRDefault="0020391E" w14:paraId="68FBDFD2" w14:textId="4523E532">
      <w:r>
        <w:t xml:space="preserve">In Windows, </w:t>
      </w:r>
      <w:r w:rsidR="00DF40FF">
        <w:t xml:space="preserve">Peripherals can be managed partially through the </w:t>
      </w:r>
      <w:proofErr w:type="gramStart"/>
      <w:r w:rsidR="00DF40FF">
        <w:t>Settings</w:t>
      </w:r>
      <w:proofErr w:type="gramEnd"/>
      <w:r w:rsidR="00DF40FF">
        <w:t xml:space="preserve">, in the Devices tab. It allows the User to view some </w:t>
      </w:r>
      <w:proofErr w:type="gramStart"/>
      <w:r w:rsidR="00DF40FF">
        <w:t>devices, and</w:t>
      </w:r>
      <w:proofErr w:type="gramEnd"/>
      <w:r w:rsidR="00DF40FF">
        <w:t xml:space="preserve"> alter their settings.</w:t>
      </w:r>
    </w:p>
    <w:p w:rsidR="00DF40FF" w:rsidRDefault="00DF40FF" w14:paraId="51A8B5CB" w14:textId="7485C6E8">
      <w:r>
        <w:rPr>
          <w:noProof/>
        </w:rPr>
        <w:drawing>
          <wp:inline distT="0" distB="0" distL="0" distR="0" wp14:anchorId="4B2CB8C7" wp14:editId="09D6863D">
            <wp:extent cx="5731510" cy="4638040"/>
            <wp:effectExtent l="0" t="0" r="2540" b="0"/>
            <wp:docPr id="21317726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72635" name="Picture 1" descr="A screenshot of a computer&#10;&#10;Description automatically generated"/>
                    <pic:cNvPicPr/>
                  </pic:nvPicPr>
                  <pic:blipFill>
                    <a:blip r:embed="rId13"/>
                    <a:stretch>
                      <a:fillRect/>
                    </a:stretch>
                  </pic:blipFill>
                  <pic:spPr>
                    <a:xfrm>
                      <a:off x="0" y="0"/>
                      <a:ext cx="5731510" cy="4638040"/>
                    </a:xfrm>
                    <a:prstGeom prst="rect">
                      <a:avLst/>
                    </a:prstGeom>
                  </pic:spPr>
                </pic:pic>
              </a:graphicData>
            </a:graphic>
          </wp:inline>
        </w:drawing>
      </w:r>
    </w:p>
    <w:p w:rsidR="00DF40FF" w:rsidRDefault="00DF40FF" w14:paraId="19DDA741" w14:textId="34A460CC">
      <w:r>
        <w:t>Windows Settings Device tab.</w:t>
      </w:r>
    </w:p>
    <w:p w:rsidR="00DF40FF" w:rsidRDefault="00DF40FF" w14:paraId="382AE498" w14:textId="6969A158">
      <w:r>
        <w:t>Device Manager allows a more complete and extensive view and greater control over Peripherals and Device Drivers.</w:t>
      </w:r>
    </w:p>
    <w:p w:rsidR="004F6073" w:rsidRDefault="004F6073" w14:paraId="0CA489B6" w14:textId="29F42943">
      <w:r>
        <w:rPr>
          <w:noProof/>
        </w:rPr>
        <w:drawing>
          <wp:inline distT="0" distB="0" distL="0" distR="0" wp14:anchorId="16DFBA32" wp14:editId="3FD305DA">
            <wp:extent cx="5731510" cy="3951605"/>
            <wp:effectExtent l="0" t="0" r="2540" b="0"/>
            <wp:docPr id="2077489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89399" name="Picture 1" descr="A screenshot of a computer&#10;&#10;Description automatically generated"/>
                    <pic:cNvPicPr/>
                  </pic:nvPicPr>
                  <pic:blipFill>
                    <a:blip r:embed="rId14"/>
                    <a:stretch>
                      <a:fillRect/>
                    </a:stretch>
                  </pic:blipFill>
                  <pic:spPr>
                    <a:xfrm>
                      <a:off x="0" y="0"/>
                      <a:ext cx="5731510" cy="3951605"/>
                    </a:xfrm>
                    <a:prstGeom prst="rect">
                      <a:avLst/>
                    </a:prstGeom>
                  </pic:spPr>
                </pic:pic>
              </a:graphicData>
            </a:graphic>
          </wp:inline>
        </w:drawing>
      </w:r>
    </w:p>
    <w:p w:rsidR="00EA0296" w:rsidRDefault="00DF40FF" w14:paraId="3F9BE02C" w14:textId="4425FC7C">
      <w:r>
        <w:t xml:space="preserve">Finally, </w:t>
      </w:r>
      <w:r w:rsidR="00EA0296">
        <w:t>with File Management, Operating Systems fulfil several functions, some of which are: Creation, Encryption and Compression, Organization, Deletion, Backup and Recovery, and Permissions.</w:t>
      </w:r>
      <w:sdt>
        <w:sdtPr>
          <w:id w:val="1632285504"/>
          <w:citation/>
        </w:sdtPr>
        <w:sdtEndPr/>
        <w:sdtContent>
          <w:r w:rsidR="00EA0296">
            <w:fldChar w:fldCharType="begin"/>
          </w:r>
          <w:r w:rsidR="00EA0296">
            <w:instrText xml:space="preserve"> CITATION Dha23 \l 2057 </w:instrText>
          </w:r>
          <w:r w:rsidR="00EA0296">
            <w:fldChar w:fldCharType="separate"/>
          </w:r>
          <w:r w:rsidR="00071067">
            <w:rPr>
              <w:noProof/>
            </w:rPr>
            <w:t xml:space="preserve"> </w:t>
          </w:r>
          <w:r w:rsidRPr="00071067" w:rsidR="00071067">
            <w:rPr>
              <w:noProof/>
            </w:rPr>
            <w:t>[10]</w:t>
          </w:r>
          <w:r w:rsidR="00EA0296">
            <w:fldChar w:fldCharType="end"/>
          </w:r>
        </w:sdtContent>
      </w:sdt>
    </w:p>
    <w:p w:rsidR="00EA0296" w:rsidRDefault="00FA30D0" w14:paraId="7A77954E" w14:textId="21879B47">
      <w:r>
        <w:t>File management is most easily done in Windows through the File Explorer, which allows for creation, deletion, search, compression, organization, etc. of files.</w:t>
      </w:r>
    </w:p>
    <w:p w:rsidR="0020391E" w:rsidRDefault="00FA30D0" w14:paraId="28A9CB69" w14:textId="68B325D2">
      <w:r>
        <w:rPr>
          <w:noProof/>
        </w:rPr>
        <w:drawing>
          <wp:inline distT="0" distB="0" distL="0" distR="0" wp14:anchorId="2274391E" wp14:editId="098C0044">
            <wp:extent cx="5695950" cy="3572036"/>
            <wp:effectExtent l="0" t="0" r="0" b="9525"/>
            <wp:docPr id="1617500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0059" name="Picture 1" descr="A screenshot of a computer&#10;&#10;Description automatically generated"/>
                    <pic:cNvPicPr/>
                  </pic:nvPicPr>
                  <pic:blipFill rotWithShape="1">
                    <a:blip r:embed="rId15"/>
                    <a:srcRect l="21105" t="19500" r="20065" b="14910"/>
                    <a:stretch/>
                  </pic:blipFill>
                  <pic:spPr bwMode="auto">
                    <a:xfrm>
                      <a:off x="0" y="0"/>
                      <a:ext cx="5706939" cy="3578927"/>
                    </a:xfrm>
                    <a:prstGeom prst="rect">
                      <a:avLst/>
                    </a:prstGeom>
                    <a:ln>
                      <a:noFill/>
                    </a:ln>
                    <a:extLst>
                      <a:ext uri="{53640926-AAD7-44D8-BBD7-CCE9431645EC}">
                        <a14:shadowObscured xmlns:a14="http://schemas.microsoft.com/office/drawing/2010/main"/>
                      </a:ext>
                    </a:extLst>
                  </pic:spPr>
                </pic:pic>
              </a:graphicData>
            </a:graphic>
          </wp:inline>
        </w:drawing>
      </w:r>
    </w:p>
    <w:p w:rsidR="00E22466" w:rsidP="0020391E" w:rsidRDefault="00E22466" w14:paraId="6F64C716" w14:textId="05933B6A">
      <w:pPr>
        <w:pStyle w:val="Heading1"/>
        <w:jc w:val="center"/>
      </w:pPr>
      <w:bookmarkStart w:name="_Toc1558210672" w:id="318269887"/>
      <w:r w:rsidR="090F2578">
        <w:rPr/>
        <w:t>Windows OS CLI Commands</w:t>
      </w:r>
      <w:bookmarkEnd w:id="318269887"/>
    </w:p>
    <w:p w:rsidR="007A4323" w:rsidP="007A4323" w:rsidRDefault="003E55C3" w14:paraId="30A2CB8D" w14:textId="6C2E450E">
      <w:pPr>
        <w:pStyle w:val="ListParagraph"/>
        <w:numPr>
          <w:ilvl w:val="0"/>
          <w:numId w:val="1"/>
        </w:numPr>
        <w:jc w:val="left"/>
      </w:pPr>
      <w:r>
        <w:t>SET Command</w:t>
      </w:r>
      <w:r w:rsidR="00C819BC">
        <w:t>:</w:t>
      </w:r>
      <w:r w:rsidR="00C819BC">
        <w:br/>
      </w:r>
      <w:r w:rsidR="00C819BC">
        <w:t xml:space="preserve">The SET command allows the user to set variables in the CLI. There are two switches for </w:t>
      </w:r>
      <w:r w:rsidR="000445D7">
        <w:t xml:space="preserve">this, /p which accepts user input, and /A which </w:t>
      </w:r>
      <w:r w:rsidR="00804B40">
        <w:t>evaluates a mathematical expression.</w:t>
      </w:r>
      <w:sdt>
        <w:sdtPr>
          <w:id w:val="-597791237"/>
          <w:citation/>
        </w:sdtPr>
        <w:sdtEndPr/>
        <w:sdtContent>
          <w:r w:rsidR="00047A82">
            <w:fldChar w:fldCharType="begin"/>
          </w:r>
          <w:r w:rsidR="00047A82">
            <w:instrText xml:space="preserve"> CITATION Mic23 \l 2057 </w:instrText>
          </w:r>
          <w:r w:rsidR="00047A82">
            <w:fldChar w:fldCharType="separate"/>
          </w:r>
          <w:r w:rsidR="00071067">
            <w:rPr>
              <w:noProof/>
            </w:rPr>
            <w:t xml:space="preserve"> </w:t>
          </w:r>
          <w:r w:rsidRPr="00071067" w:rsidR="00071067">
            <w:rPr>
              <w:noProof/>
            </w:rPr>
            <w:t>[11]</w:t>
          </w:r>
          <w:r w:rsidR="00047A82">
            <w:fldChar w:fldCharType="end"/>
          </w:r>
        </w:sdtContent>
      </w:sdt>
      <w:r w:rsidR="00804B40">
        <w:br/>
      </w:r>
      <w:r w:rsidR="007A4323">
        <w:rPr>
          <w:noProof/>
        </w:rPr>
        <w:drawing>
          <wp:inline distT="0" distB="0" distL="0" distR="0" wp14:anchorId="0C7F194D" wp14:editId="46B8E6D2">
            <wp:extent cx="5731510" cy="2409190"/>
            <wp:effectExtent l="0" t="0" r="2540" b="0"/>
            <wp:docPr id="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Description automatically generated"/>
                    <pic:cNvPicPr/>
                  </pic:nvPicPr>
                  <pic:blipFill>
                    <a:blip r:embed="rId16"/>
                    <a:stretch>
                      <a:fillRect/>
                    </a:stretch>
                  </pic:blipFill>
                  <pic:spPr>
                    <a:xfrm>
                      <a:off x="0" y="0"/>
                      <a:ext cx="5731510" cy="2409190"/>
                    </a:xfrm>
                    <a:prstGeom prst="rect">
                      <a:avLst/>
                    </a:prstGeom>
                  </pic:spPr>
                </pic:pic>
              </a:graphicData>
            </a:graphic>
          </wp:inline>
        </w:drawing>
      </w:r>
    </w:p>
    <w:p w:rsidR="009008BA" w:rsidP="009008BA" w:rsidRDefault="005B2B2E" w14:paraId="0D612A0A" w14:textId="744A5E08">
      <w:pPr>
        <w:pStyle w:val="ListParagraph"/>
        <w:numPr>
          <w:ilvl w:val="0"/>
          <w:numId w:val="1"/>
        </w:numPr>
        <w:jc w:val="left"/>
      </w:pPr>
      <w:r>
        <w:t>PAUSE Command:</w:t>
      </w:r>
      <w:r>
        <w:br/>
      </w:r>
      <w:r>
        <w:t xml:space="preserve">The PAUSE command </w:t>
      </w:r>
      <w:r w:rsidR="00E23321">
        <w:t xml:space="preserve">pauses the CLI until </w:t>
      </w:r>
      <w:r w:rsidR="006446DF">
        <w:t xml:space="preserve">a key is presses. It gives opportunity for the user to </w:t>
      </w:r>
      <w:r w:rsidR="006307B7">
        <w:t>terminate the script with CTR</w:t>
      </w:r>
      <w:r w:rsidR="007B329D">
        <w:t>L</w:t>
      </w:r>
      <w:r w:rsidR="006307B7">
        <w:t>+C</w:t>
      </w:r>
      <w:r w:rsidR="007B329D">
        <w:t xml:space="preserve"> and </w:t>
      </w:r>
      <w:proofErr w:type="gramStart"/>
      <w:r w:rsidR="007B329D">
        <w:t>Y, and</w:t>
      </w:r>
      <w:proofErr w:type="gramEnd"/>
      <w:r w:rsidR="007B329D">
        <w:t xml:space="preserve"> allows the user some time to consider data the CLI may be displaying before the script moves on.</w:t>
      </w:r>
      <w:sdt>
        <w:sdtPr>
          <w:id w:val="-1755965271"/>
          <w:citation/>
        </w:sdtPr>
        <w:sdtEndPr/>
        <w:sdtContent>
          <w:r w:rsidR="00491FB7">
            <w:fldChar w:fldCharType="begin"/>
          </w:r>
          <w:r w:rsidR="00491FB7">
            <w:instrText xml:space="preserve"> CITATION Mic231 \l 2057 </w:instrText>
          </w:r>
          <w:r w:rsidR="00491FB7">
            <w:fldChar w:fldCharType="separate"/>
          </w:r>
          <w:r w:rsidR="00071067">
            <w:rPr>
              <w:noProof/>
            </w:rPr>
            <w:t xml:space="preserve"> </w:t>
          </w:r>
          <w:r w:rsidRPr="00071067" w:rsidR="00071067">
            <w:rPr>
              <w:noProof/>
            </w:rPr>
            <w:t>[12]</w:t>
          </w:r>
          <w:r w:rsidR="00491FB7">
            <w:fldChar w:fldCharType="end"/>
          </w:r>
        </w:sdtContent>
      </w:sdt>
      <w:r w:rsidR="009008BA">
        <w:br/>
      </w:r>
      <w:r w:rsidR="009008BA">
        <w:rPr>
          <w:noProof/>
        </w:rPr>
        <w:drawing>
          <wp:inline distT="0" distB="0" distL="0" distR="0" wp14:anchorId="158EE2C0" wp14:editId="125BC0ED">
            <wp:extent cx="5731510" cy="763905"/>
            <wp:effectExtent l="0" t="0" r="2540" b="0"/>
            <wp:docPr id="2" name="Picture 2"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creen with white text&#10;&#10;Description automatically generated"/>
                    <pic:cNvPicPr/>
                  </pic:nvPicPr>
                  <pic:blipFill>
                    <a:blip r:embed="rId17"/>
                    <a:stretch>
                      <a:fillRect/>
                    </a:stretch>
                  </pic:blipFill>
                  <pic:spPr>
                    <a:xfrm>
                      <a:off x="0" y="0"/>
                      <a:ext cx="5731510" cy="763905"/>
                    </a:xfrm>
                    <a:prstGeom prst="rect">
                      <a:avLst/>
                    </a:prstGeom>
                  </pic:spPr>
                </pic:pic>
              </a:graphicData>
            </a:graphic>
          </wp:inline>
        </w:drawing>
      </w:r>
    </w:p>
    <w:p w:rsidR="00F76679" w:rsidP="00F76679" w:rsidRDefault="00F76679" w14:paraId="750FEB52" w14:textId="2210B826">
      <w:pPr>
        <w:pStyle w:val="ListParagraph"/>
        <w:numPr>
          <w:ilvl w:val="0"/>
          <w:numId w:val="1"/>
        </w:numPr>
        <w:jc w:val="left"/>
      </w:pPr>
      <w:r>
        <w:t>IF Command:</w:t>
      </w:r>
    </w:p>
    <w:p w:rsidR="00F76679" w:rsidP="00F76679" w:rsidRDefault="00F76679" w14:paraId="2EFBE5B6" w14:textId="6BD359F0">
      <w:pPr>
        <w:pStyle w:val="ListParagraph"/>
        <w:jc w:val="left"/>
      </w:pPr>
      <w:r>
        <w:t xml:space="preserve">The IF command </w:t>
      </w:r>
      <w:r w:rsidR="009A5822">
        <w:t xml:space="preserve">evaluates a statement, and if true executes the command following the statement. This allows to check for the existence of critical files before executing </w:t>
      </w:r>
      <w:r w:rsidR="0098327A">
        <w:t>commands, to check for values in variables, etc.</w:t>
      </w:r>
      <w:sdt>
        <w:sdtPr>
          <w:id w:val="-965121410"/>
          <w:citation/>
        </w:sdtPr>
        <w:sdtEndPr/>
        <w:sdtContent>
          <w:r w:rsidR="00BB512D">
            <w:fldChar w:fldCharType="begin"/>
          </w:r>
          <w:r w:rsidR="00BB512D">
            <w:instrText xml:space="preserve"> CITATION Mic233 \l 2057 </w:instrText>
          </w:r>
          <w:r w:rsidR="00BB512D">
            <w:fldChar w:fldCharType="separate"/>
          </w:r>
          <w:r w:rsidR="00071067">
            <w:rPr>
              <w:noProof/>
            </w:rPr>
            <w:t xml:space="preserve"> </w:t>
          </w:r>
          <w:r w:rsidRPr="00071067" w:rsidR="00071067">
            <w:rPr>
              <w:noProof/>
            </w:rPr>
            <w:t>[13]</w:t>
          </w:r>
          <w:r w:rsidR="00BB512D">
            <w:fldChar w:fldCharType="end"/>
          </w:r>
        </w:sdtContent>
      </w:sdt>
      <w:r w:rsidR="0098327A">
        <w:br/>
      </w:r>
      <w:r w:rsidR="0098327A">
        <w:rPr>
          <w:noProof/>
        </w:rPr>
        <w:drawing>
          <wp:inline distT="0" distB="0" distL="0" distR="0" wp14:anchorId="2B603BEC" wp14:editId="71551DAE">
            <wp:extent cx="5731510" cy="1137920"/>
            <wp:effectExtent l="0" t="0" r="2540" b="5080"/>
            <wp:docPr id="3" name="Picture 3"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screen with white text&#10;&#10;Description automatically generated"/>
                    <pic:cNvPicPr/>
                  </pic:nvPicPr>
                  <pic:blipFill>
                    <a:blip r:embed="rId18"/>
                    <a:stretch>
                      <a:fillRect/>
                    </a:stretch>
                  </pic:blipFill>
                  <pic:spPr>
                    <a:xfrm>
                      <a:off x="0" y="0"/>
                      <a:ext cx="5731510" cy="1137920"/>
                    </a:xfrm>
                    <a:prstGeom prst="rect">
                      <a:avLst/>
                    </a:prstGeom>
                  </pic:spPr>
                </pic:pic>
              </a:graphicData>
            </a:graphic>
          </wp:inline>
        </w:drawing>
      </w:r>
    </w:p>
    <w:p w:rsidR="00F76679" w:rsidP="00F76679" w:rsidRDefault="00E61CB7" w14:paraId="0DD62123" w14:textId="3181F25C">
      <w:pPr>
        <w:pStyle w:val="ListParagraph"/>
        <w:numPr>
          <w:ilvl w:val="0"/>
          <w:numId w:val="1"/>
        </w:numPr>
        <w:jc w:val="left"/>
      </w:pPr>
      <w:r>
        <w:t>GOTO Command:</w:t>
      </w:r>
      <w:r w:rsidR="00A330ED">
        <w:br/>
      </w:r>
      <w:r w:rsidR="00A330ED">
        <w:t>The GOTO Command skips straight to a label set in the script</w:t>
      </w:r>
      <w:r w:rsidR="00A1463C">
        <w:t>, and the program will execute as normal from that point.</w:t>
      </w:r>
      <w:r w:rsidR="00A87B2A">
        <w:t xml:space="preserve"> This allows to skip sections of script that should no longer be processed, </w:t>
      </w:r>
      <w:r w:rsidR="004240BB">
        <w:t xml:space="preserve">for example by checking or User </w:t>
      </w:r>
      <w:proofErr w:type="gramStart"/>
      <w:r w:rsidR="004240BB">
        <w:t>Input</w:t>
      </w:r>
      <w:proofErr w:type="gramEnd"/>
      <w:r w:rsidR="004240BB">
        <w:t xml:space="preserve"> which is meant to end the </w:t>
      </w:r>
      <w:r w:rsidR="004240BB">
        <w:t>program, which jumps to a label at the end of the program.</w:t>
      </w:r>
      <w:sdt>
        <w:sdtPr>
          <w:id w:val="152190517"/>
          <w:citation/>
        </w:sdtPr>
        <w:sdtEndPr/>
        <w:sdtContent>
          <w:r w:rsidR="00616F50">
            <w:fldChar w:fldCharType="begin"/>
          </w:r>
          <w:r w:rsidR="00616F50">
            <w:instrText xml:space="preserve"> CITATION Mic232 \l 2057 </w:instrText>
          </w:r>
          <w:r w:rsidR="00616F50">
            <w:fldChar w:fldCharType="separate"/>
          </w:r>
          <w:r w:rsidR="00071067">
            <w:rPr>
              <w:noProof/>
            </w:rPr>
            <w:t xml:space="preserve"> </w:t>
          </w:r>
          <w:r w:rsidRPr="00071067" w:rsidR="00071067">
            <w:rPr>
              <w:noProof/>
            </w:rPr>
            <w:t>[14]</w:t>
          </w:r>
          <w:r w:rsidR="00616F50">
            <w:fldChar w:fldCharType="end"/>
          </w:r>
        </w:sdtContent>
      </w:sdt>
      <w:r w:rsidR="004240BB">
        <w:br/>
      </w:r>
      <w:r w:rsidR="00330868">
        <w:rPr>
          <w:noProof/>
        </w:rPr>
        <w:drawing>
          <wp:inline distT="0" distB="0" distL="0" distR="0" wp14:anchorId="0A61A393" wp14:editId="041F9D22">
            <wp:extent cx="5731510" cy="1499870"/>
            <wp:effectExtent l="0" t="0" r="2540" b="508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9"/>
                    <a:stretch>
                      <a:fillRect/>
                    </a:stretch>
                  </pic:blipFill>
                  <pic:spPr>
                    <a:xfrm>
                      <a:off x="0" y="0"/>
                      <a:ext cx="5731510" cy="1499870"/>
                    </a:xfrm>
                    <a:prstGeom prst="rect">
                      <a:avLst/>
                    </a:prstGeom>
                  </pic:spPr>
                </pic:pic>
              </a:graphicData>
            </a:graphic>
          </wp:inline>
        </w:drawing>
      </w:r>
    </w:p>
    <w:p w:rsidR="00330868" w:rsidP="00330868" w:rsidRDefault="006B6E33" w14:paraId="48EE584E" w14:textId="717B1109">
      <w:pPr>
        <w:pStyle w:val="ListParagraph"/>
        <w:jc w:val="left"/>
      </w:pPr>
      <w:r>
        <w:rPr>
          <w:noProof/>
        </w:rPr>
        <w:drawing>
          <wp:inline distT="0" distB="0" distL="0" distR="0" wp14:anchorId="19497C49" wp14:editId="7AE8BFFA">
            <wp:extent cx="5731510" cy="1873885"/>
            <wp:effectExtent l="0" t="0" r="2540" b="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pic:nvPicPr>
                  <pic:blipFill>
                    <a:blip r:embed="rId20"/>
                    <a:stretch>
                      <a:fillRect/>
                    </a:stretch>
                  </pic:blipFill>
                  <pic:spPr>
                    <a:xfrm>
                      <a:off x="0" y="0"/>
                      <a:ext cx="5731510" cy="1873885"/>
                    </a:xfrm>
                    <a:prstGeom prst="rect">
                      <a:avLst/>
                    </a:prstGeom>
                  </pic:spPr>
                </pic:pic>
              </a:graphicData>
            </a:graphic>
          </wp:inline>
        </w:drawing>
      </w:r>
    </w:p>
    <w:p w:rsidR="00E02B44" w:rsidP="00330868" w:rsidRDefault="00E02B44" w14:paraId="7957DBA9" w14:textId="2D250131">
      <w:pPr>
        <w:pStyle w:val="ListParagraph"/>
        <w:jc w:val="left"/>
      </w:pPr>
      <w:r>
        <w:t>Above displayed a conditional where, if 1 is the input, the GOTO command is processed, otherwise the program continues as normal.</w:t>
      </w:r>
    </w:p>
    <w:p w:rsidR="000F12C9" w:rsidP="000F12C9" w:rsidRDefault="00BB512D" w14:paraId="3B2D524D" w14:textId="433F63B9">
      <w:pPr>
        <w:pStyle w:val="ListParagraph"/>
        <w:numPr>
          <w:ilvl w:val="0"/>
          <w:numId w:val="1"/>
        </w:numPr>
        <w:jc w:val="left"/>
      </w:pPr>
      <w:r>
        <w:t>MKDIR</w:t>
      </w:r>
      <w:r w:rsidR="000F12C9">
        <w:t xml:space="preserve"> Command:</w:t>
      </w:r>
      <w:r w:rsidR="000F12C9">
        <w:br/>
      </w:r>
      <w:r>
        <w:t xml:space="preserve">The MKDIR command creates a new directory at the root the CLI is set to. </w:t>
      </w:r>
      <w:r w:rsidR="00C45D0A">
        <w:t>Subdirectories can be created at the same time, by writing each folder name separated by \</w:t>
      </w:r>
      <w:r w:rsidR="002C59A8">
        <w:t>.</w:t>
      </w:r>
      <w:sdt>
        <w:sdtPr>
          <w:id w:val="1955055495"/>
          <w:citation/>
        </w:sdtPr>
        <w:sdtEndPr/>
        <w:sdtContent>
          <w:r w:rsidR="003D4979">
            <w:fldChar w:fldCharType="begin"/>
          </w:r>
          <w:r w:rsidR="003D4979">
            <w:instrText xml:space="preserve"> CITATION Mic234 \l 2057 </w:instrText>
          </w:r>
          <w:r w:rsidR="003D4979">
            <w:fldChar w:fldCharType="separate"/>
          </w:r>
          <w:r w:rsidR="00071067">
            <w:rPr>
              <w:noProof/>
            </w:rPr>
            <w:t xml:space="preserve"> </w:t>
          </w:r>
          <w:r w:rsidRPr="00071067" w:rsidR="00071067">
            <w:rPr>
              <w:noProof/>
            </w:rPr>
            <w:t>[15]</w:t>
          </w:r>
          <w:r w:rsidR="003D4979">
            <w:fldChar w:fldCharType="end"/>
          </w:r>
        </w:sdtContent>
      </w:sdt>
      <w:r w:rsidR="002C59A8">
        <w:br/>
      </w:r>
      <w:r w:rsidR="002C59A8">
        <w:rPr>
          <w:noProof/>
        </w:rPr>
        <w:drawing>
          <wp:inline distT="0" distB="0" distL="0" distR="0" wp14:anchorId="17E5661F" wp14:editId="24B8B086">
            <wp:extent cx="5731510" cy="1146175"/>
            <wp:effectExtent l="0" t="0" r="2540" b="0"/>
            <wp:docPr id="6"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 shot of a computer&#10;&#10;Description automatically generated"/>
                    <pic:cNvPicPr/>
                  </pic:nvPicPr>
                  <pic:blipFill>
                    <a:blip r:embed="rId21"/>
                    <a:stretch>
                      <a:fillRect/>
                    </a:stretch>
                  </pic:blipFill>
                  <pic:spPr>
                    <a:xfrm>
                      <a:off x="0" y="0"/>
                      <a:ext cx="5731510" cy="1146175"/>
                    </a:xfrm>
                    <a:prstGeom prst="rect">
                      <a:avLst/>
                    </a:prstGeom>
                  </pic:spPr>
                </pic:pic>
              </a:graphicData>
            </a:graphic>
          </wp:inline>
        </w:drawing>
      </w:r>
      <w:r w:rsidR="002C59A8">
        <w:br/>
      </w:r>
      <w:r w:rsidR="00A538FB">
        <w:rPr>
          <w:noProof/>
        </w:rPr>
        <w:drawing>
          <wp:inline distT="0" distB="0" distL="0" distR="0" wp14:anchorId="77C60C23" wp14:editId="03CC94A1">
            <wp:extent cx="3905250" cy="209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05250" cy="209550"/>
                    </a:xfrm>
                    <a:prstGeom prst="rect">
                      <a:avLst/>
                    </a:prstGeom>
                  </pic:spPr>
                </pic:pic>
              </a:graphicData>
            </a:graphic>
          </wp:inline>
        </w:drawing>
      </w:r>
    </w:p>
    <w:p w:rsidR="009157E8" w:rsidP="009157E8" w:rsidRDefault="009157E8" w14:paraId="38423D98" w14:textId="0784803C">
      <w:pPr>
        <w:pStyle w:val="ListParagraph"/>
        <w:numPr>
          <w:ilvl w:val="0"/>
          <w:numId w:val="1"/>
        </w:numPr>
        <w:jc w:val="left"/>
      </w:pPr>
      <w:r>
        <w:t>RMDIR Command:</w:t>
      </w:r>
      <w:r>
        <w:br/>
      </w:r>
      <w:r>
        <w:t>The RMDIR removes directories</w:t>
      </w:r>
      <w:r w:rsidR="006162D7">
        <w:t xml:space="preserve"> specified. There are two switches, /s which deletes the directory specified and any subsequent subdirectories, and /q which supresses </w:t>
      </w:r>
      <w:r w:rsidR="00620EAE">
        <w:t>the customary confirmation request when deleting the directory tree.</w:t>
      </w:r>
      <w:sdt>
        <w:sdtPr>
          <w:id w:val="1309661771"/>
          <w:citation/>
        </w:sdtPr>
        <w:sdtEndPr/>
        <w:sdtContent>
          <w:r w:rsidR="00620EAE">
            <w:fldChar w:fldCharType="begin"/>
          </w:r>
          <w:r w:rsidR="00620EAE">
            <w:instrText xml:space="preserve"> CITATION Mic235 \l 2057 </w:instrText>
          </w:r>
          <w:r w:rsidR="00620EAE">
            <w:fldChar w:fldCharType="separate"/>
          </w:r>
          <w:r w:rsidR="00071067">
            <w:rPr>
              <w:noProof/>
            </w:rPr>
            <w:t xml:space="preserve"> </w:t>
          </w:r>
          <w:r w:rsidRPr="00071067" w:rsidR="00071067">
            <w:rPr>
              <w:noProof/>
            </w:rPr>
            <w:t>[16]</w:t>
          </w:r>
          <w:r w:rsidR="00620EAE">
            <w:fldChar w:fldCharType="end"/>
          </w:r>
        </w:sdtContent>
      </w:sdt>
      <w:r w:rsidR="00620EAE">
        <w:br/>
      </w:r>
      <w:r w:rsidR="00083C2F">
        <w:rPr>
          <w:noProof/>
        </w:rPr>
        <w:drawing>
          <wp:inline distT="0" distB="0" distL="0" distR="0" wp14:anchorId="4FAAFC20" wp14:editId="3B74F2A4">
            <wp:extent cx="5731510" cy="703580"/>
            <wp:effectExtent l="0" t="0" r="2540" b="1270"/>
            <wp:docPr id="8" name="Picture 8"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screen with white text&#10;&#10;Description automatically generated"/>
                    <pic:cNvPicPr/>
                  </pic:nvPicPr>
                  <pic:blipFill>
                    <a:blip r:embed="rId23"/>
                    <a:stretch>
                      <a:fillRect/>
                    </a:stretch>
                  </pic:blipFill>
                  <pic:spPr>
                    <a:xfrm>
                      <a:off x="0" y="0"/>
                      <a:ext cx="5731510" cy="703580"/>
                    </a:xfrm>
                    <a:prstGeom prst="rect">
                      <a:avLst/>
                    </a:prstGeom>
                  </pic:spPr>
                </pic:pic>
              </a:graphicData>
            </a:graphic>
          </wp:inline>
        </w:drawing>
      </w:r>
    </w:p>
    <w:p w:rsidR="009157E8" w:rsidP="009157E8" w:rsidRDefault="00BA58B8" w14:paraId="0AB6E64A" w14:textId="234E7BEA">
      <w:pPr>
        <w:pStyle w:val="ListParagraph"/>
        <w:numPr>
          <w:ilvl w:val="0"/>
          <w:numId w:val="1"/>
        </w:numPr>
        <w:jc w:val="left"/>
      </w:pPr>
      <w:r>
        <w:t>COPY Command:</w:t>
      </w:r>
      <w:r>
        <w:br/>
      </w:r>
      <w:r>
        <w:t>The COPY command</w:t>
      </w:r>
      <w:r w:rsidR="008D2F4A">
        <w:t xml:space="preserve"> copies files in a specified directory to a specified destination.</w:t>
      </w:r>
      <w:r w:rsidR="00970E24">
        <w:t xml:space="preserve"> There are several switches for this command:</w:t>
      </w:r>
      <w:r w:rsidR="008D2F4A">
        <w:t xml:space="preserve"> </w:t>
      </w:r>
      <w:r w:rsidR="009322AA">
        <w:t>/d</w:t>
      </w:r>
      <w:r w:rsidR="00466893">
        <w:t xml:space="preserve"> allows encrypted files to be save as decrypted, /v verifies that new files are written correctly, /n uses when available a shorter name/extension if name is longer than 8 and extension is longer than 3 </w:t>
      </w:r>
      <w:r w:rsidR="00466893">
        <w:t xml:space="preserve">characters, </w:t>
      </w:r>
      <w:r w:rsidR="00970E24">
        <w:t>etc.</w:t>
      </w:r>
      <w:sdt>
        <w:sdtPr>
          <w:id w:val="1799642611"/>
          <w:citation/>
        </w:sdtPr>
        <w:sdtEndPr/>
        <w:sdtContent>
          <w:r w:rsidR="00970E24">
            <w:fldChar w:fldCharType="begin"/>
          </w:r>
          <w:r w:rsidR="00970E24">
            <w:instrText xml:space="preserve"> CITATION Mic236 \l 2057 </w:instrText>
          </w:r>
          <w:r w:rsidR="00970E24">
            <w:fldChar w:fldCharType="separate"/>
          </w:r>
          <w:r w:rsidR="00071067">
            <w:rPr>
              <w:noProof/>
            </w:rPr>
            <w:t xml:space="preserve"> </w:t>
          </w:r>
          <w:r w:rsidRPr="00071067" w:rsidR="00071067">
            <w:rPr>
              <w:noProof/>
            </w:rPr>
            <w:t>[17]</w:t>
          </w:r>
          <w:r w:rsidR="00970E24">
            <w:fldChar w:fldCharType="end"/>
          </w:r>
        </w:sdtContent>
      </w:sdt>
      <w:r w:rsidR="00970E24">
        <w:br/>
      </w:r>
      <w:r w:rsidR="00535FA2">
        <w:rPr>
          <w:noProof/>
        </w:rPr>
        <w:drawing>
          <wp:inline distT="0" distB="0" distL="0" distR="0" wp14:anchorId="48C8CBB8" wp14:editId="2189A910">
            <wp:extent cx="5731510" cy="2525395"/>
            <wp:effectExtent l="0" t="0" r="2540" b="8255"/>
            <wp:docPr id="9" name="Picture 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 program&#10;&#10;Description automatically generated"/>
                    <pic:cNvPicPr/>
                  </pic:nvPicPr>
                  <pic:blipFill>
                    <a:blip r:embed="rId24"/>
                    <a:stretch>
                      <a:fillRect/>
                    </a:stretch>
                  </pic:blipFill>
                  <pic:spPr>
                    <a:xfrm>
                      <a:off x="0" y="0"/>
                      <a:ext cx="5731510" cy="2525395"/>
                    </a:xfrm>
                    <a:prstGeom prst="rect">
                      <a:avLst/>
                    </a:prstGeom>
                  </pic:spPr>
                </pic:pic>
              </a:graphicData>
            </a:graphic>
          </wp:inline>
        </w:drawing>
      </w:r>
    </w:p>
    <w:p w:rsidR="00647A66" w:rsidP="00647A66" w:rsidRDefault="00647A66" w14:paraId="73D1D220" w14:textId="04991CB0">
      <w:pPr>
        <w:pStyle w:val="ListParagraph"/>
        <w:numPr>
          <w:ilvl w:val="0"/>
          <w:numId w:val="1"/>
        </w:numPr>
        <w:jc w:val="left"/>
      </w:pPr>
      <w:r>
        <w:t>DEL Command:</w:t>
      </w:r>
      <w:r>
        <w:br/>
      </w:r>
      <w:r w:rsidR="00670343">
        <w:t>The DEL command deletes specified files</w:t>
      </w:r>
      <w:r w:rsidR="007770E7">
        <w:t xml:space="preserve">. It has some switches: /p prompts confirmation before deleting, /f forces deletion of read only files, </w:t>
      </w:r>
      <w:r w:rsidR="00A70777">
        <w:t xml:space="preserve">/q suppresses deletion </w:t>
      </w:r>
      <w:r w:rsidR="00185C1E">
        <w:t>confirmation, etc.</w:t>
      </w:r>
      <w:sdt>
        <w:sdtPr>
          <w:id w:val="-1297668970"/>
          <w:citation/>
        </w:sdtPr>
        <w:sdtEndPr/>
        <w:sdtContent>
          <w:r w:rsidR="00185C1E">
            <w:fldChar w:fldCharType="begin"/>
          </w:r>
          <w:r w:rsidR="00185C1E">
            <w:instrText xml:space="preserve"> CITATION Mic237 \l 2057 </w:instrText>
          </w:r>
          <w:r w:rsidR="00185C1E">
            <w:fldChar w:fldCharType="separate"/>
          </w:r>
          <w:r w:rsidR="00071067">
            <w:rPr>
              <w:noProof/>
            </w:rPr>
            <w:t xml:space="preserve"> </w:t>
          </w:r>
          <w:r w:rsidRPr="00071067" w:rsidR="00071067">
            <w:rPr>
              <w:noProof/>
            </w:rPr>
            <w:t>[18]</w:t>
          </w:r>
          <w:r w:rsidR="00185C1E">
            <w:fldChar w:fldCharType="end"/>
          </w:r>
        </w:sdtContent>
      </w:sdt>
      <w:r w:rsidR="00B46847">
        <w:br/>
      </w:r>
      <w:r w:rsidR="00B46847">
        <w:rPr>
          <w:noProof/>
        </w:rPr>
        <w:drawing>
          <wp:inline distT="0" distB="0" distL="0" distR="0" wp14:anchorId="13492CB0" wp14:editId="1D1D187E">
            <wp:extent cx="5731510" cy="840740"/>
            <wp:effectExtent l="0" t="0" r="2540" b="0"/>
            <wp:docPr id="10" name="Picture 1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ack background with white text&#10;&#10;Description automatically generated"/>
                    <pic:cNvPicPr/>
                  </pic:nvPicPr>
                  <pic:blipFill>
                    <a:blip r:embed="rId25"/>
                    <a:stretch>
                      <a:fillRect/>
                    </a:stretch>
                  </pic:blipFill>
                  <pic:spPr>
                    <a:xfrm>
                      <a:off x="0" y="0"/>
                      <a:ext cx="5731510" cy="840740"/>
                    </a:xfrm>
                    <a:prstGeom prst="rect">
                      <a:avLst/>
                    </a:prstGeom>
                  </pic:spPr>
                </pic:pic>
              </a:graphicData>
            </a:graphic>
          </wp:inline>
        </w:drawing>
      </w:r>
    </w:p>
    <w:p w:rsidR="00647A66" w:rsidP="00647A66" w:rsidRDefault="00DC75B8" w14:paraId="759F58C7" w14:textId="02664E6E">
      <w:pPr>
        <w:pStyle w:val="ListParagraph"/>
        <w:numPr>
          <w:ilvl w:val="0"/>
          <w:numId w:val="1"/>
        </w:numPr>
        <w:jc w:val="left"/>
      </w:pPr>
      <w:r>
        <w:t>CD Command:</w:t>
      </w:r>
      <w:r>
        <w:br/>
      </w:r>
      <w:r>
        <w:t>The CD command sets the CLI’s operating directory</w:t>
      </w:r>
      <w:r w:rsidR="00A84A36">
        <w:t xml:space="preserve">. </w:t>
      </w:r>
      <w:r w:rsidR="005A26B3">
        <w:t xml:space="preserve">.. and ../.. can be used to go up to the parent directory or the parent’s parent respectively. CD can also be used to display </w:t>
      </w:r>
      <w:r w:rsidR="00192D98">
        <w:t>the current operating directory if no new directory is specified.</w:t>
      </w:r>
      <w:sdt>
        <w:sdtPr>
          <w:id w:val="877208062"/>
          <w:citation/>
        </w:sdtPr>
        <w:sdtEndPr/>
        <w:sdtContent>
          <w:r w:rsidR="007F5A55">
            <w:fldChar w:fldCharType="begin"/>
          </w:r>
          <w:r w:rsidR="007F5A55">
            <w:instrText xml:space="preserve"> CITATION Mic238 \l 2057 </w:instrText>
          </w:r>
          <w:r w:rsidR="007F5A55">
            <w:fldChar w:fldCharType="separate"/>
          </w:r>
          <w:r w:rsidR="00071067">
            <w:rPr>
              <w:noProof/>
            </w:rPr>
            <w:t xml:space="preserve"> </w:t>
          </w:r>
          <w:r w:rsidRPr="00071067" w:rsidR="00071067">
            <w:rPr>
              <w:noProof/>
            </w:rPr>
            <w:t>[19]</w:t>
          </w:r>
          <w:r w:rsidR="007F5A55">
            <w:fldChar w:fldCharType="end"/>
          </w:r>
        </w:sdtContent>
      </w:sdt>
      <w:r w:rsidR="007F5A55">
        <w:br/>
      </w:r>
      <w:r w:rsidR="00BE5B8F">
        <w:rPr>
          <w:noProof/>
        </w:rPr>
        <w:drawing>
          <wp:inline distT="0" distB="0" distL="0" distR="0" wp14:anchorId="24B9AD9D" wp14:editId="58B3BCC9">
            <wp:extent cx="5731510" cy="613410"/>
            <wp:effectExtent l="0" t="0" r="2540" b="0"/>
            <wp:docPr id="11" name="Picture 1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background with white text&#10;&#10;Description automatically generated"/>
                    <pic:cNvPicPr/>
                  </pic:nvPicPr>
                  <pic:blipFill>
                    <a:blip r:embed="rId26"/>
                    <a:stretch>
                      <a:fillRect/>
                    </a:stretch>
                  </pic:blipFill>
                  <pic:spPr>
                    <a:xfrm>
                      <a:off x="0" y="0"/>
                      <a:ext cx="5731510" cy="613410"/>
                    </a:xfrm>
                    <a:prstGeom prst="rect">
                      <a:avLst/>
                    </a:prstGeom>
                  </pic:spPr>
                </pic:pic>
              </a:graphicData>
            </a:graphic>
          </wp:inline>
        </w:drawing>
      </w:r>
    </w:p>
    <w:p w:rsidR="00DC75B8" w:rsidP="00647A66" w:rsidRDefault="00AF56C5" w14:paraId="4F8D962C" w14:textId="7C501B38">
      <w:pPr>
        <w:pStyle w:val="ListParagraph"/>
        <w:numPr>
          <w:ilvl w:val="0"/>
          <w:numId w:val="1"/>
        </w:numPr>
        <w:jc w:val="left"/>
      </w:pPr>
      <w:r>
        <w:t>HELP Command:</w:t>
      </w:r>
    </w:p>
    <w:p w:rsidR="00AF56C5" w:rsidP="00AF56C5" w:rsidRDefault="00AF56C5" w14:paraId="04901CA5" w14:textId="275D7BD9">
      <w:pPr>
        <w:pStyle w:val="ListParagraph"/>
        <w:jc w:val="left"/>
      </w:pPr>
      <w:r>
        <w:t xml:space="preserve">The HELP command displays a </w:t>
      </w:r>
      <w:r w:rsidR="008C1E1F">
        <w:t xml:space="preserve">list of all commands with a brief description. If used </w:t>
      </w:r>
      <w:r w:rsidR="005833D5">
        <w:t xml:space="preserve">before another command, the HELP command displays </w:t>
      </w:r>
      <w:r w:rsidR="00776F39">
        <w:t>detailed information on the specified command.</w:t>
      </w:r>
      <w:sdt>
        <w:sdtPr>
          <w:id w:val="1686626042"/>
          <w:citation/>
        </w:sdtPr>
        <w:sdtEndPr/>
        <w:sdtContent>
          <w:r w:rsidR="00776F39">
            <w:fldChar w:fldCharType="begin"/>
          </w:r>
          <w:r w:rsidR="00776F39">
            <w:instrText xml:space="preserve"> CITATION Mic239 \l 2057 </w:instrText>
          </w:r>
          <w:r w:rsidR="00776F39">
            <w:fldChar w:fldCharType="separate"/>
          </w:r>
          <w:r w:rsidR="00071067">
            <w:rPr>
              <w:noProof/>
            </w:rPr>
            <w:t xml:space="preserve"> </w:t>
          </w:r>
          <w:r w:rsidRPr="00071067" w:rsidR="00071067">
            <w:rPr>
              <w:noProof/>
            </w:rPr>
            <w:t>[20]</w:t>
          </w:r>
          <w:r w:rsidR="00776F39">
            <w:fldChar w:fldCharType="end"/>
          </w:r>
        </w:sdtContent>
      </w:sdt>
    </w:p>
    <w:p w:rsidR="00E22466" w:rsidP="008C5B65" w:rsidRDefault="008C5B65" w14:paraId="482C0821" w14:textId="5AD023DC">
      <w:pPr>
        <w:pStyle w:val="ListParagraph"/>
        <w:jc w:val="left"/>
      </w:pPr>
      <w:r>
        <w:rPr>
          <w:noProof/>
        </w:rPr>
        <w:drawing>
          <wp:inline distT="0" distB="0" distL="0" distR="0" wp14:anchorId="52E863E3" wp14:editId="7265E3C2">
            <wp:extent cx="5686425" cy="2476500"/>
            <wp:effectExtent l="0" t="0" r="9525"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7"/>
                    <a:stretch>
                      <a:fillRect/>
                    </a:stretch>
                  </pic:blipFill>
                  <pic:spPr>
                    <a:xfrm>
                      <a:off x="0" y="0"/>
                      <a:ext cx="5686425" cy="2476500"/>
                    </a:xfrm>
                    <a:prstGeom prst="rect">
                      <a:avLst/>
                    </a:prstGeom>
                  </pic:spPr>
                </pic:pic>
              </a:graphicData>
            </a:graphic>
          </wp:inline>
        </w:drawing>
      </w:r>
    </w:p>
    <w:p w:rsidR="00E22466" w:rsidP="00E22466" w:rsidRDefault="00E22466" w14:paraId="375133EF" w14:textId="0B9582C3">
      <w:pPr>
        <w:pStyle w:val="Heading1"/>
        <w:jc w:val="center"/>
      </w:pPr>
      <w:bookmarkStart w:name="_Toc906521840" w:id="1765820315"/>
      <w:r w:rsidR="090F2578">
        <w:rPr/>
        <w:t>Linux OS CLI Commands</w:t>
      </w:r>
      <w:bookmarkEnd w:id="1765820315"/>
    </w:p>
    <w:p w:rsidR="007332DB" w:rsidP="00BC58FB" w:rsidRDefault="00D456A2" w14:paraId="0776989E" w14:textId="0EDA20A9">
      <w:pPr>
        <w:pStyle w:val="ListParagraph"/>
        <w:numPr>
          <w:ilvl w:val="0"/>
          <w:numId w:val="2"/>
        </w:numPr>
        <w:jc w:val="left"/>
      </w:pPr>
      <w:r>
        <w:t>PWD Command:</w:t>
      </w:r>
      <w:r w:rsidR="00BC58FB">
        <w:br/>
      </w:r>
      <w:r w:rsidRPr="00BC58FB" w:rsidR="00BC58FB">
        <w:rPr>
          <w:noProof/>
        </w:rPr>
        <w:drawing>
          <wp:inline distT="0" distB="0" distL="0" distR="0" wp14:anchorId="36FDDFDD" wp14:editId="79299DA0">
            <wp:extent cx="5731510" cy="18948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1894840"/>
                    </a:xfrm>
                    <a:prstGeom prst="rect">
                      <a:avLst/>
                    </a:prstGeom>
                    <a:noFill/>
                    <a:ln>
                      <a:noFill/>
                    </a:ln>
                  </pic:spPr>
                </pic:pic>
              </a:graphicData>
            </a:graphic>
          </wp:inline>
        </w:drawing>
      </w:r>
    </w:p>
    <w:p w:rsidR="00BC58FB" w:rsidP="00BC58FB" w:rsidRDefault="002B2850" w14:paraId="096969B8" w14:textId="4168BA3D">
      <w:pPr>
        <w:pStyle w:val="ListParagraph"/>
        <w:numPr>
          <w:ilvl w:val="0"/>
          <w:numId w:val="2"/>
        </w:numPr>
        <w:jc w:val="left"/>
      </w:pPr>
      <w:r>
        <w:t>LS Command:</w:t>
      </w:r>
      <w:r>
        <w:br/>
      </w:r>
      <w:r w:rsidR="00821C65">
        <w:t xml:space="preserve">Lists </w:t>
      </w:r>
      <w:r w:rsidR="001444D6">
        <w:t>the contents of a directory.</w:t>
      </w:r>
      <w:sdt>
        <w:sdtPr>
          <w:id w:val="954608810"/>
          <w:citation/>
        </w:sdtPr>
        <w:sdtEndPr/>
        <w:sdtContent>
          <w:r w:rsidR="001444D6">
            <w:fldChar w:fldCharType="begin"/>
          </w:r>
          <w:r w:rsidR="001444D6">
            <w:instrText xml:space="preserve"> CITATION jav24 \l 2057 </w:instrText>
          </w:r>
          <w:r w:rsidR="001444D6">
            <w:fldChar w:fldCharType="separate"/>
          </w:r>
          <w:r w:rsidR="00071067">
            <w:rPr>
              <w:noProof/>
            </w:rPr>
            <w:t xml:space="preserve"> </w:t>
          </w:r>
          <w:r w:rsidRPr="00071067" w:rsidR="00071067">
            <w:rPr>
              <w:noProof/>
            </w:rPr>
            <w:t>[21]</w:t>
          </w:r>
          <w:r w:rsidR="001444D6">
            <w:fldChar w:fldCharType="end"/>
          </w:r>
        </w:sdtContent>
      </w:sdt>
    </w:p>
    <w:p w:rsidR="001444D6" w:rsidP="001444D6" w:rsidRDefault="00F34B26" w14:paraId="46779297" w14:textId="2AAFB131">
      <w:pPr>
        <w:pStyle w:val="ListParagraph"/>
        <w:jc w:val="left"/>
      </w:pPr>
      <w:r>
        <w:rPr>
          <w:noProof/>
        </w:rPr>
        <w:drawing>
          <wp:inline distT="0" distB="0" distL="0" distR="0" wp14:anchorId="312D5D00" wp14:editId="34558551">
            <wp:extent cx="4648200" cy="542925"/>
            <wp:effectExtent l="0" t="0" r="0" b="9525"/>
            <wp:docPr id="15" name="Picture 1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background with white text&#10;&#10;Description automatically generated"/>
                    <pic:cNvPicPr/>
                  </pic:nvPicPr>
                  <pic:blipFill>
                    <a:blip r:embed="rId29"/>
                    <a:stretch>
                      <a:fillRect/>
                    </a:stretch>
                  </pic:blipFill>
                  <pic:spPr>
                    <a:xfrm>
                      <a:off x="0" y="0"/>
                      <a:ext cx="4648200" cy="542925"/>
                    </a:xfrm>
                    <a:prstGeom prst="rect">
                      <a:avLst/>
                    </a:prstGeom>
                  </pic:spPr>
                </pic:pic>
              </a:graphicData>
            </a:graphic>
          </wp:inline>
        </w:drawing>
      </w:r>
    </w:p>
    <w:p w:rsidR="002B2850" w:rsidP="00BC58FB" w:rsidRDefault="00697D49" w14:paraId="07D5F96E" w14:textId="3B7E8BB6">
      <w:pPr>
        <w:pStyle w:val="ListParagraph"/>
        <w:numPr>
          <w:ilvl w:val="0"/>
          <w:numId w:val="2"/>
        </w:numPr>
        <w:jc w:val="left"/>
      </w:pPr>
      <w:r>
        <w:t>HISTORY Command:</w:t>
      </w:r>
      <w:r>
        <w:br/>
      </w:r>
      <w:r>
        <w:t xml:space="preserve">The History command lists previously </w:t>
      </w:r>
      <w:r w:rsidR="002B6BE0">
        <w:t xml:space="preserve">entered commands in the terminal. If a number is specified, it will display up to that number of the latest commands. </w:t>
      </w:r>
      <w:r w:rsidR="006820EB">
        <w:t>With the -c</w:t>
      </w:r>
      <w:r w:rsidR="007B110C">
        <w:t xml:space="preserve"> parameter at the end, the command clears the history.</w:t>
      </w:r>
      <w:sdt>
        <w:sdtPr>
          <w:id w:val="688178744"/>
          <w:citation/>
        </w:sdtPr>
        <w:sdtEndPr/>
        <w:sdtContent>
          <w:r w:rsidR="006E1C9A">
            <w:fldChar w:fldCharType="begin"/>
          </w:r>
          <w:r w:rsidR="006E1C9A">
            <w:instrText xml:space="preserve"> CITATION McK24 \l 2057 </w:instrText>
          </w:r>
          <w:r w:rsidR="006E1C9A">
            <w:fldChar w:fldCharType="separate"/>
          </w:r>
          <w:r w:rsidR="00071067">
            <w:rPr>
              <w:noProof/>
            </w:rPr>
            <w:t xml:space="preserve"> </w:t>
          </w:r>
          <w:r w:rsidRPr="00071067" w:rsidR="00071067">
            <w:rPr>
              <w:noProof/>
            </w:rPr>
            <w:t>[22]</w:t>
          </w:r>
          <w:r w:rsidR="006E1C9A">
            <w:fldChar w:fldCharType="end"/>
          </w:r>
        </w:sdtContent>
      </w:sdt>
      <w:r w:rsidR="007A0E25">
        <w:br/>
      </w:r>
      <w:r w:rsidR="007A0E25">
        <w:rPr>
          <w:noProof/>
        </w:rPr>
        <w:drawing>
          <wp:inline distT="0" distB="0" distL="0" distR="0" wp14:anchorId="0FB39D38" wp14:editId="78A31C52">
            <wp:extent cx="1628775" cy="838200"/>
            <wp:effectExtent l="0" t="0" r="9525" b="0"/>
            <wp:docPr id="16" name="Picture 16"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screen with white text&#10;&#10;Description automatically generated"/>
                    <pic:cNvPicPr/>
                  </pic:nvPicPr>
                  <pic:blipFill>
                    <a:blip r:embed="rId30"/>
                    <a:stretch>
                      <a:fillRect/>
                    </a:stretch>
                  </pic:blipFill>
                  <pic:spPr>
                    <a:xfrm>
                      <a:off x="0" y="0"/>
                      <a:ext cx="1628775" cy="838200"/>
                    </a:xfrm>
                    <a:prstGeom prst="rect">
                      <a:avLst/>
                    </a:prstGeom>
                  </pic:spPr>
                </pic:pic>
              </a:graphicData>
            </a:graphic>
          </wp:inline>
        </w:drawing>
      </w:r>
    </w:p>
    <w:p w:rsidR="00697D49" w:rsidP="00BC58FB" w:rsidRDefault="002B1163" w14:paraId="5DCEC385" w14:textId="28A9CD2C">
      <w:pPr>
        <w:pStyle w:val="ListParagraph"/>
        <w:numPr>
          <w:ilvl w:val="0"/>
          <w:numId w:val="2"/>
        </w:numPr>
        <w:jc w:val="left"/>
      </w:pPr>
      <w:r>
        <w:t>RM Command:</w:t>
      </w:r>
      <w:r>
        <w:br/>
      </w:r>
      <w:r>
        <w:t>Removes specified directory or file</w:t>
      </w:r>
      <w:r w:rsidR="00065EC4">
        <w:t xml:space="preserve">. Directories can be deleted with the </w:t>
      </w:r>
      <w:r w:rsidR="00315B31">
        <w:t xml:space="preserve">-r flag. Multiple files can be deleted </w:t>
      </w:r>
      <w:r w:rsidR="00E04964">
        <w:t>multiple files in a row by listing files one after another following the rm command.</w:t>
      </w:r>
      <w:sdt>
        <w:sdtPr>
          <w:id w:val="-1004438964"/>
          <w:citation/>
        </w:sdtPr>
        <w:sdtEndPr/>
        <w:sdtContent>
          <w:r w:rsidR="009342E9">
            <w:fldChar w:fldCharType="begin"/>
          </w:r>
          <w:r w:rsidR="009342E9">
            <w:instrText xml:space="preserve"> CITATION The06 \l 2057 </w:instrText>
          </w:r>
          <w:r w:rsidR="009342E9">
            <w:fldChar w:fldCharType="separate"/>
          </w:r>
          <w:r w:rsidR="00071067">
            <w:rPr>
              <w:noProof/>
            </w:rPr>
            <w:t xml:space="preserve"> </w:t>
          </w:r>
          <w:r w:rsidRPr="00071067" w:rsidR="00071067">
            <w:rPr>
              <w:noProof/>
            </w:rPr>
            <w:t>[23]</w:t>
          </w:r>
          <w:r w:rsidR="009342E9">
            <w:fldChar w:fldCharType="end"/>
          </w:r>
        </w:sdtContent>
      </w:sdt>
      <w:r w:rsidR="002A743B">
        <w:br/>
      </w:r>
      <w:r w:rsidR="002A743B">
        <w:rPr>
          <w:noProof/>
        </w:rPr>
        <w:drawing>
          <wp:inline distT="0" distB="0" distL="0" distR="0" wp14:anchorId="6D92D24D" wp14:editId="349ACE08">
            <wp:extent cx="3695700" cy="695325"/>
            <wp:effectExtent l="0" t="0" r="0" b="9525"/>
            <wp:docPr id="17" name="Picture 17"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background with white text&#10;&#10;Description automatically generated"/>
                    <pic:cNvPicPr/>
                  </pic:nvPicPr>
                  <pic:blipFill>
                    <a:blip r:embed="rId31"/>
                    <a:stretch>
                      <a:fillRect/>
                    </a:stretch>
                  </pic:blipFill>
                  <pic:spPr>
                    <a:xfrm>
                      <a:off x="0" y="0"/>
                      <a:ext cx="3695700" cy="695325"/>
                    </a:xfrm>
                    <a:prstGeom prst="rect">
                      <a:avLst/>
                    </a:prstGeom>
                  </pic:spPr>
                </pic:pic>
              </a:graphicData>
            </a:graphic>
          </wp:inline>
        </w:drawing>
      </w:r>
    </w:p>
    <w:p w:rsidR="002B1163" w:rsidP="00BC58FB" w:rsidRDefault="00EF6D38" w14:paraId="7500BEFD" w14:textId="7D2B33B8">
      <w:pPr>
        <w:pStyle w:val="ListParagraph"/>
        <w:numPr>
          <w:ilvl w:val="0"/>
          <w:numId w:val="2"/>
        </w:numPr>
        <w:jc w:val="left"/>
      </w:pPr>
      <w:r>
        <w:t>MKDIR Command:</w:t>
      </w:r>
      <w:r>
        <w:br/>
      </w:r>
      <w:r>
        <w:t xml:space="preserve">Creates </w:t>
      </w:r>
      <w:r w:rsidR="000A6DA6">
        <w:t xml:space="preserve">new directories. Multiple can be created by </w:t>
      </w:r>
      <w:r w:rsidR="00D4601F">
        <w:t xml:space="preserve">listing new directories one after another. </w:t>
      </w:r>
      <w:r w:rsidR="00481E45">
        <w:t xml:space="preserve">Permissions for the directories can be specified for the command, </w:t>
      </w:r>
      <w:r w:rsidR="000C5A68">
        <w:t>and with the -p flag a directory tree can be created.</w:t>
      </w:r>
      <w:sdt>
        <w:sdtPr>
          <w:id w:val="781380926"/>
          <w:citation/>
        </w:sdtPr>
        <w:sdtEndPr/>
        <w:sdtContent>
          <w:r w:rsidR="000C5A68">
            <w:fldChar w:fldCharType="begin"/>
          </w:r>
          <w:r w:rsidR="000C5A68">
            <w:instrText xml:space="preserve"> CITATION The05 \l 2057 </w:instrText>
          </w:r>
          <w:r w:rsidR="000C5A68">
            <w:fldChar w:fldCharType="separate"/>
          </w:r>
          <w:r w:rsidR="00071067">
            <w:rPr>
              <w:noProof/>
            </w:rPr>
            <w:t xml:space="preserve"> </w:t>
          </w:r>
          <w:r w:rsidRPr="00071067" w:rsidR="00071067">
            <w:rPr>
              <w:noProof/>
            </w:rPr>
            <w:t>[24]</w:t>
          </w:r>
          <w:r w:rsidR="000C5A68">
            <w:fldChar w:fldCharType="end"/>
          </w:r>
        </w:sdtContent>
      </w:sdt>
      <w:r w:rsidR="00953274">
        <w:t>.</w:t>
      </w:r>
    </w:p>
    <w:p w:rsidR="00953274" w:rsidP="00953274" w:rsidRDefault="00953274" w14:paraId="62741953" w14:textId="59899B85">
      <w:pPr>
        <w:pStyle w:val="ListParagraph"/>
        <w:jc w:val="left"/>
      </w:pPr>
      <w:r>
        <w:rPr>
          <w:noProof/>
        </w:rPr>
        <w:drawing>
          <wp:inline distT="0" distB="0" distL="0" distR="0" wp14:anchorId="0F202638" wp14:editId="468FB700">
            <wp:extent cx="5731510" cy="934085"/>
            <wp:effectExtent l="0" t="0" r="2540" b="0"/>
            <wp:docPr id="18" name="Picture 18"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screen with white text&#10;&#10;Description automatically generated"/>
                    <pic:cNvPicPr/>
                  </pic:nvPicPr>
                  <pic:blipFill>
                    <a:blip r:embed="rId32"/>
                    <a:stretch>
                      <a:fillRect/>
                    </a:stretch>
                  </pic:blipFill>
                  <pic:spPr>
                    <a:xfrm>
                      <a:off x="0" y="0"/>
                      <a:ext cx="5731510" cy="934085"/>
                    </a:xfrm>
                    <a:prstGeom prst="rect">
                      <a:avLst/>
                    </a:prstGeom>
                  </pic:spPr>
                </pic:pic>
              </a:graphicData>
            </a:graphic>
          </wp:inline>
        </w:drawing>
      </w:r>
    </w:p>
    <w:p w:rsidR="00EF6D38" w:rsidP="00BC58FB" w:rsidRDefault="004B65D1" w14:paraId="71CE886C" w14:textId="05E89D87">
      <w:pPr>
        <w:pStyle w:val="ListParagraph"/>
        <w:numPr>
          <w:ilvl w:val="0"/>
          <w:numId w:val="2"/>
        </w:numPr>
        <w:jc w:val="left"/>
      </w:pPr>
      <w:r>
        <w:t>MV Command:</w:t>
      </w:r>
      <w:r>
        <w:br/>
      </w:r>
      <w:r>
        <w:t xml:space="preserve">The MV command </w:t>
      </w:r>
      <w:r w:rsidR="00657BE5">
        <w:t xml:space="preserve">can rename and move files/directories. If a file is specified, then another file is specified, it will rename the first to the second. </w:t>
      </w:r>
      <w:r w:rsidR="00DD0212">
        <w:t xml:space="preserve">Any number of files and directories to the </w:t>
      </w:r>
      <w:r w:rsidR="00E40472">
        <w:t xml:space="preserve">destination directory. The -b flag </w:t>
      </w:r>
      <w:r w:rsidR="003C1C80">
        <w:t>creates backups of the files that may otherwise be deleted.</w:t>
      </w:r>
      <w:sdt>
        <w:sdtPr>
          <w:id w:val="1860621773"/>
          <w:citation/>
        </w:sdtPr>
        <w:sdtEndPr/>
        <w:sdtContent>
          <w:r w:rsidR="003C1C80">
            <w:fldChar w:fldCharType="begin"/>
          </w:r>
          <w:r w:rsidR="003C1C80">
            <w:instrText xml:space="preserve"> CITATION The061 \l 2057 </w:instrText>
          </w:r>
          <w:r w:rsidR="003C1C80">
            <w:fldChar w:fldCharType="separate"/>
          </w:r>
          <w:r w:rsidR="00071067">
            <w:rPr>
              <w:noProof/>
            </w:rPr>
            <w:t xml:space="preserve"> </w:t>
          </w:r>
          <w:r w:rsidRPr="00071067" w:rsidR="00071067">
            <w:rPr>
              <w:noProof/>
            </w:rPr>
            <w:t>[25]</w:t>
          </w:r>
          <w:r w:rsidR="003C1C80">
            <w:fldChar w:fldCharType="end"/>
          </w:r>
        </w:sdtContent>
      </w:sdt>
    </w:p>
    <w:p w:rsidR="00FE19C4" w:rsidP="00FE19C4" w:rsidRDefault="00FE19C4" w14:paraId="5BA79FEF" w14:textId="543F0F68">
      <w:pPr>
        <w:pStyle w:val="ListParagraph"/>
        <w:jc w:val="left"/>
      </w:pPr>
      <w:r>
        <w:rPr>
          <w:noProof/>
        </w:rPr>
        <w:drawing>
          <wp:inline distT="0" distB="0" distL="0" distR="0" wp14:anchorId="123EE446" wp14:editId="11C7FC97">
            <wp:extent cx="2419350" cy="733425"/>
            <wp:effectExtent l="0" t="0" r="0" b="9525"/>
            <wp:docPr id="20" name="Picture 2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text&#10;&#10;Description automatically generated"/>
                    <pic:cNvPicPr/>
                  </pic:nvPicPr>
                  <pic:blipFill>
                    <a:blip r:embed="rId33"/>
                    <a:stretch>
                      <a:fillRect/>
                    </a:stretch>
                  </pic:blipFill>
                  <pic:spPr>
                    <a:xfrm>
                      <a:off x="0" y="0"/>
                      <a:ext cx="2419350" cy="733425"/>
                    </a:xfrm>
                    <a:prstGeom prst="rect">
                      <a:avLst/>
                    </a:prstGeom>
                  </pic:spPr>
                </pic:pic>
              </a:graphicData>
            </a:graphic>
          </wp:inline>
        </w:drawing>
      </w:r>
    </w:p>
    <w:p w:rsidR="004702F3" w:rsidP="00825B45" w:rsidRDefault="004702F3" w14:paraId="605DBD83" w14:textId="7EFDB594">
      <w:pPr>
        <w:pStyle w:val="ListParagraph"/>
        <w:numPr>
          <w:ilvl w:val="0"/>
          <w:numId w:val="2"/>
        </w:numPr>
        <w:jc w:val="left"/>
      </w:pPr>
      <w:r>
        <w:t>CAT Command:</w:t>
      </w:r>
      <w:r>
        <w:br/>
      </w:r>
      <w:r w:rsidR="009D29DB">
        <w:t xml:space="preserve">The CAT command is used to read the contents of files. It can also be used to </w:t>
      </w:r>
      <w:r w:rsidR="00A15EE5">
        <w:t>concatenate the contents of files to a new file, and to create a new file.</w:t>
      </w:r>
      <w:sdt>
        <w:sdtPr>
          <w:id w:val="1291318609"/>
          <w:citation/>
        </w:sdtPr>
        <w:sdtEndPr/>
        <w:sdtContent>
          <w:r w:rsidR="00B9572F">
            <w:fldChar w:fldCharType="begin"/>
          </w:r>
          <w:r w:rsidR="00B9572F">
            <w:instrText xml:space="preserve"> CITATION The04 \l 2057 </w:instrText>
          </w:r>
          <w:r w:rsidR="00B9572F">
            <w:fldChar w:fldCharType="separate"/>
          </w:r>
          <w:r w:rsidR="00071067">
            <w:rPr>
              <w:noProof/>
            </w:rPr>
            <w:t xml:space="preserve"> </w:t>
          </w:r>
          <w:r w:rsidRPr="00071067" w:rsidR="00071067">
            <w:rPr>
              <w:noProof/>
            </w:rPr>
            <w:t>[26]</w:t>
          </w:r>
          <w:r w:rsidR="00B9572F">
            <w:fldChar w:fldCharType="end"/>
          </w:r>
        </w:sdtContent>
      </w:sdt>
      <w:r w:rsidR="00D92464">
        <w:br/>
      </w:r>
      <w:r w:rsidR="00D92464">
        <w:rPr>
          <w:noProof/>
        </w:rPr>
        <w:drawing>
          <wp:inline distT="0" distB="0" distL="0" distR="0" wp14:anchorId="424E3D6F" wp14:editId="4E979CEC">
            <wp:extent cx="2962275" cy="2781300"/>
            <wp:effectExtent l="0" t="0" r="9525" b="0"/>
            <wp:docPr id="21" name="Picture 2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 shot of a computer&#10;&#10;Description automatically generated"/>
                    <pic:cNvPicPr/>
                  </pic:nvPicPr>
                  <pic:blipFill>
                    <a:blip r:embed="rId34"/>
                    <a:stretch>
                      <a:fillRect/>
                    </a:stretch>
                  </pic:blipFill>
                  <pic:spPr>
                    <a:xfrm>
                      <a:off x="0" y="0"/>
                      <a:ext cx="2962275" cy="2781300"/>
                    </a:xfrm>
                    <a:prstGeom prst="rect">
                      <a:avLst/>
                    </a:prstGeom>
                  </pic:spPr>
                </pic:pic>
              </a:graphicData>
            </a:graphic>
          </wp:inline>
        </w:drawing>
      </w:r>
    </w:p>
    <w:p w:rsidR="00825B45" w:rsidP="00825B45" w:rsidRDefault="00825B45" w14:paraId="71822312" w14:textId="2B55B9AF">
      <w:pPr>
        <w:pStyle w:val="ListParagraph"/>
        <w:numPr>
          <w:ilvl w:val="0"/>
          <w:numId w:val="2"/>
        </w:numPr>
        <w:jc w:val="left"/>
      </w:pPr>
      <w:r>
        <w:t>DU Command:</w:t>
      </w:r>
      <w:r>
        <w:br/>
      </w:r>
      <w:r w:rsidR="00032EDC">
        <w:t>This command shows the disk usage of files/directories</w:t>
      </w:r>
      <w:r w:rsidR="00311910">
        <w:t>. Importantly, the size will be an approximation</w:t>
      </w:r>
      <w:r w:rsidR="00D821C1">
        <w:t>. -h can be used to show the output i</w:t>
      </w:r>
      <w:r w:rsidR="008B1C41">
        <w:t xml:space="preserve">n </w:t>
      </w:r>
      <w:proofErr w:type="spellStart"/>
      <w:r w:rsidR="008B1C41">
        <w:t>Gigabyts</w:t>
      </w:r>
      <w:proofErr w:type="spellEnd"/>
      <w:r w:rsidR="008B1C41">
        <w:t>, Megabytes, and Kilobytes to be more easily readable.</w:t>
      </w:r>
      <w:r w:rsidR="00767A84">
        <w:t xml:space="preserve"> By default, it displays in Kilobytes.</w:t>
      </w:r>
      <w:sdt>
        <w:sdtPr>
          <w:id w:val="-613742981"/>
          <w:citation/>
        </w:sdtPr>
        <w:sdtEndPr/>
        <w:sdtContent>
          <w:r w:rsidR="00875B74">
            <w:fldChar w:fldCharType="begin"/>
          </w:r>
          <w:r w:rsidR="00875B74">
            <w:instrText xml:space="preserve"> CITATION The041 \l 2057 </w:instrText>
          </w:r>
          <w:r w:rsidR="00875B74">
            <w:fldChar w:fldCharType="separate"/>
          </w:r>
          <w:r w:rsidR="00071067">
            <w:rPr>
              <w:noProof/>
            </w:rPr>
            <w:t xml:space="preserve"> </w:t>
          </w:r>
          <w:r w:rsidRPr="00071067" w:rsidR="00071067">
            <w:rPr>
              <w:noProof/>
            </w:rPr>
            <w:t>[27]</w:t>
          </w:r>
          <w:r w:rsidR="00875B74">
            <w:fldChar w:fldCharType="end"/>
          </w:r>
        </w:sdtContent>
      </w:sdt>
      <w:r w:rsidR="00875B74">
        <w:br/>
      </w:r>
      <w:r w:rsidR="00875B74">
        <w:rPr>
          <w:noProof/>
        </w:rPr>
        <w:drawing>
          <wp:inline distT="0" distB="0" distL="0" distR="0" wp14:anchorId="205BAB0C" wp14:editId="77BDAABF">
            <wp:extent cx="2400300" cy="533400"/>
            <wp:effectExtent l="0" t="0" r="0" b="0"/>
            <wp:docPr id="22" name="Picture 2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ack background with white text&#10;&#10;Description automatically generated"/>
                    <pic:cNvPicPr/>
                  </pic:nvPicPr>
                  <pic:blipFill>
                    <a:blip r:embed="rId35"/>
                    <a:stretch>
                      <a:fillRect/>
                    </a:stretch>
                  </pic:blipFill>
                  <pic:spPr>
                    <a:xfrm>
                      <a:off x="0" y="0"/>
                      <a:ext cx="2400300" cy="533400"/>
                    </a:xfrm>
                    <a:prstGeom prst="rect">
                      <a:avLst/>
                    </a:prstGeom>
                  </pic:spPr>
                </pic:pic>
              </a:graphicData>
            </a:graphic>
          </wp:inline>
        </w:drawing>
      </w:r>
    </w:p>
    <w:p w:rsidR="00825B45" w:rsidP="00825B45" w:rsidRDefault="00AB64A7" w14:paraId="404A6700" w14:textId="3E4EE58A">
      <w:pPr>
        <w:pStyle w:val="ListParagraph"/>
        <w:numPr>
          <w:ilvl w:val="0"/>
          <w:numId w:val="2"/>
        </w:numPr>
        <w:jc w:val="left"/>
      </w:pPr>
      <w:r>
        <w:t>NETSTAT Command:</w:t>
      </w:r>
      <w:r>
        <w:br/>
      </w:r>
      <w:r w:rsidR="00402D3A">
        <w:t>This will list some statistics regarding network connections being made</w:t>
      </w:r>
      <w:r w:rsidR="002F50EE">
        <w:t xml:space="preserve">. </w:t>
      </w:r>
      <w:r w:rsidR="0012131C">
        <w:t>It can be used to diagnose some network issues, and for simple regular monitoring.</w:t>
      </w:r>
      <w:sdt>
        <w:sdtPr>
          <w:id w:val="244076862"/>
          <w:citation/>
        </w:sdtPr>
        <w:sdtEndPr/>
        <w:sdtContent>
          <w:r w:rsidR="002E4D19">
            <w:fldChar w:fldCharType="begin"/>
          </w:r>
          <w:r w:rsidR="002E4D19">
            <w:instrText xml:space="preserve"> CITATION Gee24 \l 2057 </w:instrText>
          </w:r>
          <w:r w:rsidR="002E4D19">
            <w:fldChar w:fldCharType="separate"/>
          </w:r>
          <w:r w:rsidR="00071067">
            <w:rPr>
              <w:noProof/>
            </w:rPr>
            <w:t xml:space="preserve"> </w:t>
          </w:r>
          <w:r w:rsidRPr="00071067" w:rsidR="00071067">
            <w:rPr>
              <w:noProof/>
            </w:rPr>
            <w:t>[28]</w:t>
          </w:r>
          <w:r w:rsidR="002E4D19">
            <w:fldChar w:fldCharType="end"/>
          </w:r>
        </w:sdtContent>
      </w:sdt>
      <w:r w:rsidR="00A82E65">
        <w:br/>
      </w:r>
      <w:r w:rsidR="00A82E65">
        <w:rPr>
          <w:noProof/>
        </w:rPr>
        <w:drawing>
          <wp:inline distT="0" distB="0" distL="0" distR="0" wp14:anchorId="0EAF0EC1" wp14:editId="149724B6">
            <wp:extent cx="5731510" cy="1532255"/>
            <wp:effectExtent l="0" t="0" r="2540" b="0"/>
            <wp:docPr id="23" name="Picture 23"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mputer screen with white text&#10;&#10;Description automatically generated"/>
                    <pic:cNvPicPr/>
                  </pic:nvPicPr>
                  <pic:blipFill>
                    <a:blip r:embed="rId36"/>
                    <a:stretch>
                      <a:fillRect/>
                    </a:stretch>
                  </pic:blipFill>
                  <pic:spPr>
                    <a:xfrm>
                      <a:off x="0" y="0"/>
                      <a:ext cx="5731510" cy="1532255"/>
                    </a:xfrm>
                    <a:prstGeom prst="rect">
                      <a:avLst/>
                    </a:prstGeom>
                  </pic:spPr>
                </pic:pic>
              </a:graphicData>
            </a:graphic>
          </wp:inline>
        </w:drawing>
      </w:r>
    </w:p>
    <w:p w:rsidR="00AB64A7" w:rsidP="00825B45" w:rsidRDefault="009A0ACB" w14:paraId="4C961F55" w14:textId="5EDE5A87">
      <w:pPr>
        <w:pStyle w:val="ListParagraph"/>
        <w:numPr>
          <w:ilvl w:val="0"/>
          <w:numId w:val="2"/>
        </w:numPr>
        <w:jc w:val="left"/>
      </w:pPr>
      <w:r>
        <w:t>ARP Command:</w:t>
      </w:r>
    </w:p>
    <w:p w:rsidR="009A0ACB" w:rsidP="009A0ACB" w:rsidRDefault="009A0ACB" w14:paraId="2B53F0B7" w14:textId="616FCA7C">
      <w:pPr>
        <w:pStyle w:val="ListParagraph"/>
        <w:jc w:val="left"/>
      </w:pPr>
      <w:r>
        <w:t xml:space="preserve">The ARP Command </w:t>
      </w:r>
      <w:r w:rsidR="009E5881">
        <w:t xml:space="preserve">calls to the ARP cache, which records the IP addresses and corresponding MAC addresses of devices on the </w:t>
      </w:r>
      <w:r w:rsidR="00394CDA">
        <w:t>network. -a can be used to view every entry in the cache and -d to delete a host.</w:t>
      </w:r>
      <w:sdt>
        <w:sdtPr>
          <w:id w:val="2062827639"/>
          <w:citation/>
        </w:sdtPr>
        <w:sdtEndPr/>
        <w:sdtContent>
          <w:r w:rsidR="00DF6501">
            <w:fldChar w:fldCharType="begin"/>
          </w:r>
          <w:r w:rsidR="00DF6501">
            <w:instrText xml:space="preserve"> CITATION AlA24 \l 2057 </w:instrText>
          </w:r>
          <w:r w:rsidR="00DF6501">
            <w:fldChar w:fldCharType="separate"/>
          </w:r>
          <w:r w:rsidR="00071067">
            <w:rPr>
              <w:noProof/>
            </w:rPr>
            <w:t xml:space="preserve"> </w:t>
          </w:r>
          <w:r w:rsidRPr="00071067" w:rsidR="00071067">
            <w:rPr>
              <w:noProof/>
            </w:rPr>
            <w:t>[29]</w:t>
          </w:r>
          <w:r w:rsidR="00DF6501">
            <w:fldChar w:fldCharType="end"/>
          </w:r>
        </w:sdtContent>
      </w:sdt>
    </w:p>
    <w:p w:rsidR="002722BB" w:rsidP="009A0ACB" w:rsidRDefault="002722BB" w14:paraId="7ADF0BBE" w14:textId="3867AA70">
      <w:pPr>
        <w:pStyle w:val="ListParagraph"/>
        <w:jc w:val="left"/>
      </w:pPr>
      <w:r>
        <w:rPr>
          <w:noProof/>
        </w:rPr>
        <w:drawing>
          <wp:inline distT="0" distB="0" distL="0" distR="0" wp14:anchorId="7C02516B" wp14:editId="7FFA61B0">
            <wp:extent cx="3981450" cy="361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81450" cy="361950"/>
                    </a:xfrm>
                    <a:prstGeom prst="rect">
                      <a:avLst/>
                    </a:prstGeom>
                  </pic:spPr>
                </pic:pic>
              </a:graphicData>
            </a:graphic>
          </wp:inline>
        </w:drawing>
      </w:r>
    </w:p>
    <w:p w:rsidR="00A65AC8" w:rsidP="00BC58FB" w:rsidRDefault="00A65AC8" w14:paraId="408789F9" w14:textId="5983B74A">
      <w:pPr>
        <w:jc w:val="left"/>
      </w:pPr>
      <w:r>
        <w:br w:type="page"/>
      </w:r>
    </w:p>
    <w:p w:rsidR="00E22466" w:rsidP="00A65AC8" w:rsidRDefault="00A65AC8" w14:paraId="3211E1FE" w14:textId="069A8D92">
      <w:pPr>
        <w:pStyle w:val="Heading1"/>
        <w:jc w:val="center"/>
      </w:pPr>
      <w:bookmarkStart w:name="_Toc620815349" w:id="1321662469"/>
      <w:r w:rsidR="755DFC10">
        <w:rPr/>
        <w:t>Windows OS Scripts</w:t>
      </w:r>
      <w:bookmarkEnd w:id="1321662469"/>
    </w:p>
    <w:p w:rsidR="00C273FC" w:rsidP="2FC65647" w:rsidRDefault="00C273FC" w14:paraId="4573532F" w14:textId="5C826A93">
      <w:pPr>
        <w:pStyle w:val="Normal"/>
      </w:pPr>
      <w:r w:rsidR="6F6E1BEB">
        <w:drawing>
          <wp:inline wp14:editId="72EAFCCD" wp14:anchorId="44B2CB50">
            <wp:extent cx="5724524" cy="2457450"/>
            <wp:effectExtent l="0" t="0" r="0" b="0"/>
            <wp:docPr id="1836782682" name="" title=""/>
            <wp:cNvGraphicFramePr>
              <a:graphicFrameLocks noChangeAspect="1"/>
            </wp:cNvGraphicFramePr>
            <a:graphic>
              <a:graphicData uri="http://schemas.openxmlformats.org/drawingml/2006/picture">
                <pic:pic>
                  <pic:nvPicPr>
                    <pic:cNvPr id="0" name=""/>
                    <pic:cNvPicPr/>
                  </pic:nvPicPr>
                  <pic:blipFill>
                    <a:blip r:embed="Rb9f018139dce4ec2">
                      <a:extLst>
                        <a:ext xmlns:a="http://schemas.openxmlformats.org/drawingml/2006/main" uri="{28A0092B-C50C-407E-A947-70E740481C1C}">
                          <a14:useLocalDpi val="0"/>
                        </a:ext>
                      </a:extLst>
                    </a:blip>
                    <a:stretch>
                      <a:fillRect/>
                    </a:stretch>
                  </pic:blipFill>
                  <pic:spPr>
                    <a:xfrm>
                      <a:off x="0" y="0"/>
                      <a:ext cx="5724524" cy="2457450"/>
                    </a:xfrm>
                    <a:prstGeom prst="rect">
                      <a:avLst/>
                    </a:prstGeom>
                  </pic:spPr>
                </pic:pic>
              </a:graphicData>
            </a:graphic>
          </wp:inline>
        </w:drawing>
      </w:r>
      <w:r w:rsidR="6F6E1BEB">
        <w:drawing>
          <wp:inline wp14:editId="4DE075B5" wp14:anchorId="4DDFE3E1">
            <wp:extent cx="4467848" cy="1819529"/>
            <wp:effectExtent l="0" t="0" r="0" b="0"/>
            <wp:docPr id="1464152510" name="" title=""/>
            <wp:cNvGraphicFramePr>
              <a:graphicFrameLocks noChangeAspect="1"/>
            </wp:cNvGraphicFramePr>
            <a:graphic>
              <a:graphicData uri="http://schemas.openxmlformats.org/drawingml/2006/picture">
                <pic:pic>
                  <pic:nvPicPr>
                    <pic:cNvPr id="0" name=""/>
                    <pic:cNvPicPr/>
                  </pic:nvPicPr>
                  <pic:blipFill>
                    <a:blip r:embed="R6e85f96654e64aeb">
                      <a:extLst>
                        <a:ext xmlns:a="http://schemas.openxmlformats.org/drawingml/2006/main" uri="{28A0092B-C50C-407E-A947-70E740481C1C}">
                          <a14:useLocalDpi val="0"/>
                        </a:ext>
                      </a:extLst>
                    </a:blip>
                    <a:stretch>
                      <a:fillRect/>
                    </a:stretch>
                  </pic:blipFill>
                  <pic:spPr>
                    <a:xfrm>
                      <a:off x="0" y="0"/>
                      <a:ext cx="4467848" cy="1819529"/>
                    </a:xfrm>
                    <a:prstGeom prst="rect">
                      <a:avLst/>
                    </a:prstGeom>
                  </pic:spPr>
                </pic:pic>
              </a:graphicData>
            </a:graphic>
          </wp:inline>
        </w:drawing>
      </w:r>
    </w:p>
    <w:p w:rsidR="6F6E1BEB" w:rsidP="2FC65647" w:rsidRDefault="6F6E1BEB" w14:paraId="14B343A0" w14:textId="75F3580B">
      <w:pPr>
        <w:pStyle w:val="Normal"/>
      </w:pPr>
      <w:r w:rsidR="6F6E1BEB">
        <w:rPr/>
        <w:t>Part of a script, which sets a variable value and displays it.</w:t>
      </w:r>
    </w:p>
    <w:p w:rsidR="7D6E09A8" w:rsidP="2FC65647" w:rsidRDefault="7D6E09A8" w14:paraId="77703595" w14:textId="2FF22015">
      <w:pPr>
        <w:pStyle w:val="Normal"/>
      </w:pPr>
      <w:r w:rsidR="7D6E09A8">
        <w:drawing>
          <wp:inline wp14:editId="1725B4F9" wp14:anchorId="2BD818A0">
            <wp:extent cx="5724524" cy="2800350"/>
            <wp:effectExtent l="0" t="0" r="0" b="0"/>
            <wp:docPr id="1632191805" name="" title=""/>
            <wp:cNvGraphicFramePr>
              <a:graphicFrameLocks noChangeAspect="1"/>
            </wp:cNvGraphicFramePr>
            <a:graphic>
              <a:graphicData uri="http://schemas.openxmlformats.org/drawingml/2006/picture">
                <pic:pic>
                  <pic:nvPicPr>
                    <pic:cNvPr id="0" name=""/>
                    <pic:cNvPicPr/>
                  </pic:nvPicPr>
                  <pic:blipFill>
                    <a:blip r:embed="R32925281c4104d65">
                      <a:extLst>
                        <a:ext xmlns:a="http://schemas.openxmlformats.org/drawingml/2006/main" uri="{28A0092B-C50C-407E-A947-70E740481C1C}">
                          <a14:useLocalDpi val="0"/>
                        </a:ext>
                      </a:extLst>
                    </a:blip>
                    <a:stretch>
                      <a:fillRect/>
                    </a:stretch>
                  </pic:blipFill>
                  <pic:spPr>
                    <a:xfrm>
                      <a:off x="0" y="0"/>
                      <a:ext cx="5724524" cy="2800350"/>
                    </a:xfrm>
                    <a:prstGeom prst="rect">
                      <a:avLst/>
                    </a:prstGeom>
                  </pic:spPr>
                </pic:pic>
              </a:graphicData>
            </a:graphic>
          </wp:inline>
        </w:drawing>
      </w:r>
      <w:r w:rsidR="7D6E09A8">
        <w:drawing>
          <wp:inline wp14:editId="1BE185DD" wp14:anchorId="37BA3B8E">
            <wp:extent cx="4458322" cy="1991003"/>
            <wp:effectExtent l="0" t="0" r="0" b="0"/>
            <wp:docPr id="1488781557" name="" title=""/>
            <wp:cNvGraphicFramePr>
              <a:graphicFrameLocks noChangeAspect="1"/>
            </wp:cNvGraphicFramePr>
            <a:graphic>
              <a:graphicData uri="http://schemas.openxmlformats.org/drawingml/2006/picture">
                <pic:pic>
                  <pic:nvPicPr>
                    <pic:cNvPr id="0" name=""/>
                    <pic:cNvPicPr/>
                  </pic:nvPicPr>
                  <pic:blipFill>
                    <a:blip r:embed="R54065deb53164a54">
                      <a:extLst>
                        <a:ext xmlns:a="http://schemas.openxmlformats.org/drawingml/2006/main" uri="{28A0092B-C50C-407E-A947-70E740481C1C}">
                          <a14:useLocalDpi val="0"/>
                        </a:ext>
                      </a:extLst>
                    </a:blip>
                    <a:stretch>
                      <a:fillRect/>
                    </a:stretch>
                  </pic:blipFill>
                  <pic:spPr>
                    <a:xfrm>
                      <a:off x="0" y="0"/>
                      <a:ext cx="4458322" cy="1991003"/>
                    </a:xfrm>
                    <a:prstGeom prst="rect">
                      <a:avLst/>
                    </a:prstGeom>
                  </pic:spPr>
                </pic:pic>
              </a:graphicData>
            </a:graphic>
          </wp:inline>
        </w:drawing>
      </w:r>
    </w:p>
    <w:p w:rsidR="7D6E09A8" w:rsidP="2FC65647" w:rsidRDefault="7D6E09A8" w14:paraId="347D7ABF" w14:textId="2B554C45">
      <w:pPr>
        <w:pStyle w:val="Normal"/>
      </w:pPr>
      <w:r w:rsidR="7D6E09A8">
        <w:rPr/>
        <w:t>Script now checking for specific input to output select message.</w:t>
      </w:r>
    </w:p>
    <w:p w:rsidR="0A0A555D" w:rsidP="2FC65647" w:rsidRDefault="0A0A555D" w14:paraId="6D37BB5E" w14:textId="756ADFE1">
      <w:pPr>
        <w:pStyle w:val="Normal"/>
      </w:pPr>
      <w:r w:rsidR="0A0A555D">
        <w:drawing>
          <wp:inline wp14:editId="0D55C7CD" wp14:anchorId="09A7416D">
            <wp:extent cx="5724524" cy="3162300"/>
            <wp:effectExtent l="0" t="0" r="0" b="0"/>
            <wp:docPr id="194103550" name="" title=""/>
            <wp:cNvGraphicFramePr>
              <a:graphicFrameLocks noChangeAspect="1"/>
            </wp:cNvGraphicFramePr>
            <a:graphic>
              <a:graphicData uri="http://schemas.openxmlformats.org/drawingml/2006/picture">
                <pic:pic>
                  <pic:nvPicPr>
                    <pic:cNvPr id="0" name=""/>
                    <pic:cNvPicPr/>
                  </pic:nvPicPr>
                  <pic:blipFill>
                    <a:blip r:embed="R0677ece6bd6e416f">
                      <a:extLst>
                        <a:ext xmlns:a="http://schemas.openxmlformats.org/drawingml/2006/main" uri="{28A0092B-C50C-407E-A947-70E740481C1C}">
                          <a14:useLocalDpi val="0"/>
                        </a:ext>
                      </a:extLst>
                    </a:blip>
                    <a:stretch>
                      <a:fillRect/>
                    </a:stretch>
                  </pic:blipFill>
                  <pic:spPr>
                    <a:xfrm>
                      <a:off x="0" y="0"/>
                      <a:ext cx="5724524" cy="3162300"/>
                    </a:xfrm>
                    <a:prstGeom prst="rect">
                      <a:avLst/>
                    </a:prstGeom>
                  </pic:spPr>
                </pic:pic>
              </a:graphicData>
            </a:graphic>
          </wp:inline>
        </w:drawing>
      </w:r>
      <w:r w:rsidR="0A0A555D">
        <w:drawing>
          <wp:inline wp14:editId="49ED8766" wp14:anchorId="2CCAF6EE">
            <wp:extent cx="4486901" cy="2562583"/>
            <wp:effectExtent l="0" t="0" r="0" b="0"/>
            <wp:docPr id="1595928618" name="" title=""/>
            <wp:cNvGraphicFramePr>
              <a:graphicFrameLocks noChangeAspect="1"/>
            </wp:cNvGraphicFramePr>
            <a:graphic>
              <a:graphicData uri="http://schemas.openxmlformats.org/drawingml/2006/picture">
                <pic:pic>
                  <pic:nvPicPr>
                    <pic:cNvPr id="0" name=""/>
                    <pic:cNvPicPr/>
                  </pic:nvPicPr>
                  <pic:blipFill>
                    <a:blip r:embed="R9c8f7cfb35da4898">
                      <a:extLst>
                        <a:ext xmlns:a="http://schemas.openxmlformats.org/drawingml/2006/main" uri="{28A0092B-C50C-407E-A947-70E740481C1C}">
                          <a14:useLocalDpi val="0"/>
                        </a:ext>
                      </a:extLst>
                    </a:blip>
                    <a:stretch>
                      <a:fillRect/>
                    </a:stretch>
                  </pic:blipFill>
                  <pic:spPr>
                    <a:xfrm>
                      <a:off x="0" y="0"/>
                      <a:ext cx="4486901" cy="2562583"/>
                    </a:xfrm>
                    <a:prstGeom prst="rect">
                      <a:avLst/>
                    </a:prstGeom>
                  </pic:spPr>
                </pic:pic>
              </a:graphicData>
            </a:graphic>
          </wp:inline>
        </w:drawing>
      </w:r>
    </w:p>
    <w:p w:rsidR="0A0A555D" w:rsidP="2FC65647" w:rsidRDefault="0A0A555D" w14:paraId="49DEC6C3" w14:textId="757BD4BD">
      <w:pPr>
        <w:pStyle w:val="Normal"/>
      </w:pPr>
      <w:r w:rsidR="0A0A555D">
        <w:rPr/>
        <w:t>Script now with Goto conditional which allows User to go back to the start.</w:t>
      </w:r>
    </w:p>
    <w:p w:rsidR="1B530B79" w:rsidP="2FC65647" w:rsidRDefault="1B530B79" w14:paraId="04874BD0" w14:textId="2BC0EF0D">
      <w:pPr>
        <w:pStyle w:val="Normal"/>
      </w:pPr>
      <w:r w:rsidR="1B530B79">
        <w:drawing>
          <wp:inline wp14:editId="4E779387" wp14:anchorId="032C7BBC">
            <wp:extent cx="5724524" cy="3867150"/>
            <wp:effectExtent l="0" t="0" r="0" b="0"/>
            <wp:docPr id="189286078" name="" title=""/>
            <wp:cNvGraphicFramePr>
              <a:graphicFrameLocks noChangeAspect="1"/>
            </wp:cNvGraphicFramePr>
            <a:graphic>
              <a:graphicData uri="http://schemas.openxmlformats.org/drawingml/2006/picture">
                <pic:pic>
                  <pic:nvPicPr>
                    <pic:cNvPr id="0" name=""/>
                    <pic:cNvPicPr/>
                  </pic:nvPicPr>
                  <pic:blipFill>
                    <a:blip r:embed="R3a9ae5a25bce4ae7">
                      <a:extLst>
                        <a:ext xmlns:a="http://schemas.openxmlformats.org/drawingml/2006/main" uri="{28A0092B-C50C-407E-A947-70E740481C1C}">
                          <a14:useLocalDpi val="0"/>
                        </a:ext>
                      </a:extLst>
                    </a:blip>
                    <a:stretch>
                      <a:fillRect/>
                    </a:stretch>
                  </pic:blipFill>
                  <pic:spPr>
                    <a:xfrm>
                      <a:off x="0" y="0"/>
                      <a:ext cx="5724524" cy="3867150"/>
                    </a:xfrm>
                    <a:prstGeom prst="rect">
                      <a:avLst/>
                    </a:prstGeom>
                  </pic:spPr>
                </pic:pic>
              </a:graphicData>
            </a:graphic>
          </wp:inline>
        </w:drawing>
      </w:r>
      <w:r w:rsidR="1B530B79">
        <w:drawing>
          <wp:inline wp14:editId="756A6A69" wp14:anchorId="13AFEB6E">
            <wp:extent cx="4439270" cy="4001058"/>
            <wp:effectExtent l="0" t="0" r="0" b="0"/>
            <wp:docPr id="577737086" name="" title=""/>
            <wp:cNvGraphicFramePr>
              <a:graphicFrameLocks noChangeAspect="1"/>
            </wp:cNvGraphicFramePr>
            <a:graphic>
              <a:graphicData uri="http://schemas.openxmlformats.org/drawingml/2006/picture">
                <pic:pic>
                  <pic:nvPicPr>
                    <pic:cNvPr id="0" name=""/>
                    <pic:cNvPicPr/>
                  </pic:nvPicPr>
                  <pic:blipFill>
                    <a:blip r:embed="R63f10cfbb15443b9">
                      <a:extLst>
                        <a:ext xmlns:a="http://schemas.openxmlformats.org/drawingml/2006/main" uri="{28A0092B-C50C-407E-A947-70E740481C1C}">
                          <a14:useLocalDpi val="0"/>
                        </a:ext>
                      </a:extLst>
                    </a:blip>
                    <a:stretch>
                      <a:fillRect/>
                    </a:stretch>
                  </pic:blipFill>
                  <pic:spPr>
                    <a:xfrm>
                      <a:off x="0" y="0"/>
                      <a:ext cx="4439270" cy="4001058"/>
                    </a:xfrm>
                    <a:prstGeom prst="rect">
                      <a:avLst/>
                    </a:prstGeom>
                  </pic:spPr>
                </pic:pic>
              </a:graphicData>
            </a:graphic>
          </wp:inline>
        </w:drawing>
      </w:r>
    </w:p>
    <w:p w:rsidR="1B530B79" w:rsidP="2FC65647" w:rsidRDefault="1B530B79" w14:paraId="7DE61740" w14:textId="6631C663">
      <w:pPr>
        <w:pStyle w:val="Normal"/>
      </w:pPr>
      <w:r w:rsidR="1B530B79">
        <w:rPr/>
        <w:t xml:space="preserve">Script </w:t>
      </w:r>
      <w:r w:rsidR="1B530B79">
        <w:rPr/>
        <w:t>demonstrating</w:t>
      </w:r>
      <w:r w:rsidR="1B530B79">
        <w:rPr/>
        <w:t xml:space="preserve"> repeated commands.</w:t>
      </w:r>
    </w:p>
    <w:p w:rsidR="0649F853" w:rsidP="2FC65647" w:rsidRDefault="0649F853" w14:paraId="4B8D02AB" w14:textId="36605A3E">
      <w:pPr>
        <w:pStyle w:val="Normal"/>
      </w:pPr>
      <w:r w:rsidR="0649F853">
        <w:drawing>
          <wp:inline wp14:editId="7C0BA0C8" wp14:anchorId="10873EF4">
            <wp:extent cx="5724524" cy="4219575"/>
            <wp:effectExtent l="0" t="0" r="0" b="0"/>
            <wp:docPr id="832297617" name="" title=""/>
            <wp:cNvGraphicFramePr>
              <a:graphicFrameLocks noChangeAspect="1"/>
            </wp:cNvGraphicFramePr>
            <a:graphic>
              <a:graphicData uri="http://schemas.openxmlformats.org/drawingml/2006/picture">
                <pic:pic>
                  <pic:nvPicPr>
                    <pic:cNvPr id="0" name=""/>
                    <pic:cNvPicPr/>
                  </pic:nvPicPr>
                  <pic:blipFill>
                    <a:blip r:embed="Rec13eb67d3c14c02">
                      <a:extLst>
                        <a:ext xmlns:a="http://schemas.openxmlformats.org/drawingml/2006/main" uri="{28A0092B-C50C-407E-A947-70E740481C1C}">
                          <a14:useLocalDpi val="0"/>
                        </a:ext>
                      </a:extLst>
                    </a:blip>
                    <a:stretch>
                      <a:fillRect/>
                    </a:stretch>
                  </pic:blipFill>
                  <pic:spPr>
                    <a:xfrm>
                      <a:off x="0" y="0"/>
                      <a:ext cx="5724524" cy="4219575"/>
                    </a:xfrm>
                    <a:prstGeom prst="rect">
                      <a:avLst/>
                    </a:prstGeom>
                  </pic:spPr>
                </pic:pic>
              </a:graphicData>
            </a:graphic>
          </wp:inline>
        </w:drawing>
      </w:r>
      <w:r w:rsidR="0649F853">
        <w:drawing>
          <wp:inline wp14:editId="6F69E03F" wp14:anchorId="5EC0BB35">
            <wp:extent cx="4429744" cy="4877483"/>
            <wp:effectExtent l="0" t="0" r="0" b="0"/>
            <wp:docPr id="104392541" name="" title=""/>
            <wp:cNvGraphicFramePr>
              <a:graphicFrameLocks noChangeAspect="1"/>
            </wp:cNvGraphicFramePr>
            <a:graphic>
              <a:graphicData uri="http://schemas.openxmlformats.org/drawingml/2006/picture">
                <pic:pic>
                  <pic:nvPicPr>
                    <pic:cNvPr id="0" name=""/>
                    <pic:cNvPicPr/>
                  </pic:nvPicPr>
                  <pic:blipFill>
                    <a:blip r:embed="R7484d08e3c28472d">
                      <a:extLst>
                        <a:ext xmlns:a="http://schemas.openxmlformats.org/drawingml/2006/main" uri="{28A0092B-C50C-407E-A947-70E740481C1C}">
                          <a14:useLocalDpi val="0"/>
                        </a:ext>
                      </a:extLst>
                    </a:blip>
                    <a:stretch>
                      <a:fillRect/>
                    </a:stretch>
                  </pic:blipFill>
                  <pic:spPr>
                    <a:xfrm>
                      <a:off x="0" y="0"/>
                      <a:ext cx="4429744" cy="4877483"/>
                    </a:xfrm>
                    <a:prstGeom prst="rect">
                      <a:avLst/>
                    </a:prstGeom>
                  </pic:spPr>
                </pic:pic>
              </a:graphicData>
            </a:graphic>
          </wp:inline>
        </w:drawing>
      </w:r>
    </w:p>
    <w:p w:rsidR="0649F853" w:rsidP="2FC65647" w:rsidRDefault="0649F853" w14:paraId="23256807" w14:textId="690660BA">
      <w:pPr>
        <w:pStyle w:val="Normal"/>
      </w:pPr>
      <w:r w:rsidR="0649F853">
        <w:rPr/>
        <w:t xml:space="preserve">Script </w:t>
      </w:r>
      <w:r w:rsidR="0649F853">
        <w:rPr/>
        <w:t>demonstrating</w:t>
      </w:r>
      <w:r w:rsidR="0649F853">
        <w:rPr/>
        <w:t xml:space="preserve"> array assignment and display.</w:t>
      </w:r>
    </w:p>
    <w:p w:rsidR="38E1DFAD" w:rsidP="2FC65647" w:rsidRDefault="38E1DFAD" w14:paraId="10D617CD" w14:textId="52EDBAA3">
      <w:pPr>
        <w:pStyle w:val="Normal"/>
      </w:pPr>
      <w:r w:rsidR="38E1DFAD">
        <w:drawing>
          <wp:inline wp14:editId="5295F2B6" wp14:anchorId="5E17C2A4">
            <wp:extent cx="5724524" cy="5257800"/>
            <wp:effectExtent l="0" t="0" r="0" b="0"/>
            <wp:docPr id="1270660058" name="" title=""/>
            <wp:cNvGraphicFramePr>
              <a:graphicFrameLocks noChangeAspect="1"/>
            </wp:cNvGraphicFramePr>
            <a:graphic>
              <a:graphicData uri="http://schemas.openxmlformats.org/drawingml/2006/picture">
                <pic:pic>
                  <pic:nvPicPr>
                    <pic:cNvPr id="0" name=""/>
                    <pic:cNvPicPr/>
                  </pic:nvPicPr>
                  <pic:blipFill>
                    <a:blip r:embed="R5ce7431703534bbc">
                      <a:extLst>
                        <a:ext xmlns:a="http://schemas.openxmlformats.org/drawingml/2006/main" uri="{28A0092B-C50C-407E-A947-70E740481C1C}">
                          <a14:useLocalDpi val="0"/>
                        </a:ext>
                      </a:extLst>
                    </a:blip>
                    <a:stretch>
                      <a:fillRect/>
                    </a:stretch>
                  </pic:blipFill>
                  <pic:spPr>
                    <a:xfrm>
                      <a:off x="0" y="0"/>
                      <a:ext cx="5724524" cy="5257800"/>
                    </a:xfrm>
                    <a:prstGeom prst="rect">
                      <a:avLst/>
                    </a:prstGeom>
                  </pic:spPr>
                </pic:pic>
              </a:graphicData>
            </a:graphic>
          </wp:inline>
        </w:drawing>
      </w:r>
      <w:r>
        <w:br/>
      </w:r>
      <w:r w:rsidR="05128F27">
        <w:drawing>
          <wp:inline wp14:editId="303639CF" wp14:anchorId="310617B7">
            <wp:extent cx="4438650" cy="5219702"/>
            <wp:effectExtent l="0" t="0" r="0" b="0"/>
            <wp:docPr id="1862179343" name="" title=""/>
            <wp:cNvGraphicFramePr>
              <a:graphicFrameLocks noChangeAspect="1"/>
            </wp:cNvGraphicFramePr>
            <a:graphic>
              <a:graphicData uri="http://schemas.openxmlformats.org/drawingml/2006/picture">
                <pic:pic>
                  <pic:nvPicPr>
                    <pic:cNvPr id="0" name=""/>
                    <pic:cNvPicPr/>
                  </pic:nvPicPr>
                  <pic:blipFill>
                    <a:blip r:embed="R5d93b91b1f1e45cd">
                      <a:extLst>
                        <a:ext xmlns:a="http://schemas.openxmlformats.org/drawingml/2006/main" uri="{28A0092B-C50C-407E-A947-70E740481C1C}">
                          <a14:useLocalDpi val="0"/>
                        </a:ext>
                      </a:extLst>
                    </a:blip>
                    <a:stretch>
                      <a:fillRect/>
                    </a:stretch>
                  </pic:blipFill>
                  <pic:spPr>
                    <a:xfrm>
                      <a:off x="0" y="0"/>
                      <a:ext cx="4438650" cy="5219702"/>
                    </a:xfrm>
                    <a:prstGeom prst="rect">
                      <a:avLst/>
                    </a:prstGeom>
                  </pic:spPr>
                </pic:pic>
              </a:graphicData>
            </a:graphic>
          </wp:inline>
        </w:drawing>
      </w:r>
    </w:p>
    <w:p w:rsidR="00A65AC8" w:rsidP="2FC65647" w:rsidRDefault="00A65AC8" w14:paraId="0EE08F33" w14:textId="3741DCC2">
      <w:pPr>
        <w:pStyle w:val="Normal"/>
      </w:pPr>
      <w:r w:rsidR="290D4787">
        <w:rPr/>
        <w:t>Script now using a Function to pass in number, multiply it by itself and display the value.</w:t>
      </w:r>
    </w:p>
    <w:p w:rsidR="00A65AC8" w:rsidP="2FC65647" w:rsidRDefault="00A65AC8" w14:paraId="6529DBF2" w14:textId="32FDFF3B">
      <w:pPr/>
      <w:r>
        <w:br w:type="page"/>
      </w:r>
    </w:p>
    <w:p w:rsidR="00A65AC8" w:rsidP="00A65AC8" w:rsidRDefault="00A65AC8" w14:paraId="3611872E" w14:textId="598703D4">
      <w:pPr>
        <w:pStyle w:val="Heading1"/>
        <w:jc w:val="center"/>
      </w:pPr>
      <w:bookmarkStart w:name="_Toc2101619757" w:id="2051837331"/>
      <w:r w:rsidR="755DFC10">
        <w:rPr/>
        <w:t>Linux OS Script</w:t>
      </w:r>
      <w:bookmarkEnd w:id="2051837331"/>
    </w:p>
    <w:p w:rsidR="006B5765" w:rsidP="2FC65647" w:rsidRDefault="006B5765" w14:paraId="678CCDC4" w14:textId="2746A165">
      <w:pPr>
        <w:pStyle w:val="Normal"/>
      </w:pPr>
      <w:r w:rsidR="64669BDC">
        <w:drawing>
          <wp:inline wp14:editId="6A1C0A93" wp14:anchorId="7B8693D7">
            <wp:extent cx="5724524" cy="781050"/>
            <wp:effectExtent l="0" t="0" r="0" b="0"/>
            <wp:docPr id="1744235924" name="" title=""/>
            <wp:cNvGraphicFramePr>
              <a:graphicFrameLocks noChangeAspect="1"/>
            </wp:cNvGraphicFramePr>
            <a:graphic>
              <a:graphicData uri="http://schemas.openxmlformats.org/drawingml/2006/picture">
                <pic:pic>
                  <pic:nvPicPr>
                    <pic:cNvPr id="0" name=""/>
                    <pic:cNvPicPr/>
                  </pic:nvPicPr>
                  <pic:blipFill>
                    <a:blip r:embed="R98e4ef4a83e54466">
                      <a:extLst>
                        <a:ext xmlns:a="http://schemas.openxmlformats.org/drawingml/2006/main" uri="{28A0092B-C50C-407E-A947-70E740481C1C}">
                          <a14:useLocalDpi val="0"/>
                        </a:ext>
                      </a:extLst>
                    </a:blip>
                    <a:stretch>
                      <a:fillRect/>
                    </a:stretch>
                  </pic:blipFill>
                  <pic:spPr>
                    <a:xfrm>
                      <a:off x="0" y="0"/>
                      <a:ext cx="5724524" cy="781050"/>
                    </a:xfrm>
                    <a:prstGeom prst="rect">
                      <a:avLst/>
                    </a:prstGeom>
                  </pic:spPr>
                </pic:pic>
              </a:graphicData>
            </a:graphic>
          </wp:inline>
        </w:drawing>
      </w:r>
      <w:r w:rsidR="5D879358">
        <w:drawing>
          <wp:inline wp14:editId="58D08379" wp14:anchorId="0FC15AFD">
            <wp:extent cx="5724524" cy="466725"/>
            <wp:effectExtent l="0" t="0" r="0" b="0"/>
            <wp:docPr id="292208476" name="" title=""/>
            <wp:cNvGraphicFramePr>
              <a:graphicFrameLocks noChangeAspect="1"/>
            </wp:cNvGraphicFramePr>
            <a:graphic>
              <a:graphicData uri="http://schemas.openxmlformats.org/drawingml/2006/picture">
                <pic:pic>
                  <pic:nvPicPr>
                    <pic:cNvPr id="0" name=""/>
                    <pic:cNvPicPr/>
                  </pic:nvPicPr>
                  <pic:blipFill>
                    <a:blip r:embed="R39c90e1993594a65">
                      <a:extLst>
                        <a:ext xmlns:a="http://schemas.openxmlformats.org/drawingml/2006/main" uri="{28A0092B-C50C-407E-A947-70E740481C1C}">
                          <a14:useLocalDpi val="0"/>
                        </a:ext>
                      </a:extLst>
                    </a:blip>
                    <a:stretch>
                      <a:fillRect/>
                    </a:stretch>
                  </pic:blipFill>
                  <pic:spPr>
                    <a:xfrm>
                      <a:off x="0" y="0"/>
                      <a:ext cx="5724524" cy="466725"/>
                    </a:xfrm>
                    <a:prstGeom prst="rect">
                      <a:avLst/>
                    </a:prstGeom>
                  </pic:spPr>
                </pic:pic>
              </a:graphicData>
            </a:graphic>
          </wp:inline>
        </w:drawing>
      </w:r>
      <w:r w:rsidR="5D879358">
        <w:rPr/>
        <w:t>Script creates variable and takes in User Input.</w:t>
      </w:r>
    </w:p>
    <w:p w:rsidR="080D3F28" w:rsidP="2FC65647" w:rsidRDefault="080D3F28" w14:paraId="4F575740" w14:textId="742FFADF">
      <w:pPr>
        <w:pStyle w:val="Normal"/>
      </w:pPr>
      <w:r w:rsidR="080D3F28">
        <w:drawing>
          <wp:inline wp14:editId="57541AF9" wp14:anchorId="302D4A37">
            <wp:extent cx="5724524" cy="1704975"/>
            <wp:effectExtent l="0" t="0" r="0" b="0"/>
            <wp:docPr id="130359328" name="" title=""/>
            <wp:cNvGraphicFramePr>
              <a:graphicFrameLocks noChangeAspect="1"/>
            </wp:cNvGraphicFramePr>
            <a:graphic>
              <a:graphicData uri="http://schemas.openxmlformats.org/drawingml/2006/picture">
                <pic:pic>
                  <pic:nvPicPr>
                    <pic:cNvPr id="0" name=""/>
                    <pic:cNvPicPr/>
                  </pic:nvPicPr>
                  <pic:blipFill>
                    <a:blip r:embed="R5e47335e77004f45">
                      <a:extLst>
                        <a:ext xmlns:a="http://schemas.openxmlformats.org/drawingml/2006/main" uri="{28A0092B-C50C-407E-A947-70E740481C1C}">
                          <a14:useLocalDpi val="0"/>
                        </a:ext>
                      </a:extLst>
                    </a:blip>
                    <a:stretch>
                      <a:fillRect/>
                    </a:stretch>
                  </pic:blipFill>
                  <pic:spPr>
                    <a:xfrm>
                      <a:off x="0" y="0"/>
                      <a:ext cx="5724524" cy="1704975"/>
                    </a:xfrm>
                    <a:prstGeom prst="rect">
                      <a:avLst/>
                    </a:prstGeom>
                  </pic:spPr>
                </pic:pic>
              </a:graphicData>
            </a:graphic>
          </wp:inline>
        </w:drawing>
      </w:r>
      <w:r w:rsidR="080D3F28">
        <w:drawing>
          <wp:inline wp14:editId="7A0DA65B" wp14:anchorId="3DC21391">
            <wp:extent cx="5724524" cy="752475"/>
            <wp:effectExtent l="0" t="0" r="0" b="0"/>
            <wp:docPr id="1139424485" name="" title=""/>
            <wp:cNvGraphicFramePr>
              <a:graphicFrameLocks noChangeAspect="1"/>
            </wp:cNvGraphicFramePr>
            <a:graphic>
              <a:graphicData uri="http://schemas.openxmlformats.org/drawingml/2006/picture">
                <pic:pic>
                  <pic:nvPicPr>
                    <pic:cNvPr id="0" name=""/>
                    <pic:cNvPicPr/>
                  </pic:nvPicPr>
                  <pic:blipFill>
                    <a:blip r:embed="R80038b61d713464b">
                      <a:extLst>
                        <a:ext xmlns:a="http://schemas.openxmlformats.org/drawingml/2006/main" uri="{28A0092B-C50C-407E-A947-70E740481C1C}">
                          <a14:useLocalDpi val="0"/>
                        </a:ext>
                      </a:extLst>
                    </a:blip>
                    <a:stretch>
                      <a:fillRect/>
                    </a:stretch>
                  </pic:blipFill>
                  <pic:spPr>
                    <a:xfrm>
                      <a:off x="0" y="0"/>
                      <a:ext cx="5724524" cy="752475"/>
                    </a:xfrm>
                    <a:prstGeom prst="rect">
                      <a:avLst/>
                    </a:prstGeom>
                  </pic:spPr>
                </pic:pic>
              </a:graphicData>
            </a:graphic>
          </wp:inline>
        </w:drawing>
      </w:r>
      <w:r w:rsidR="080D3F28">
        <w:rPr/>
        <w:t>Script outputs specific message conditional on User Input.</w:t>
      </w:r>
    </w:p>
    <w:p w:rsidR="24796E78" w:rsidP="2FC65647" w:rsidRDefault="24796E78" w14:paraId="26BDE009" w14:textId="65B7323E">
      <w:pPr>
        <w:pStyle w:val="Normal"/>
      </w:pPr>
      <w:r w:rsidR="24796E78">
        <w:drawing>
          <wp:inline wp14:editId="5B0860DD" wp14:anchorId="6600F4AD">
            <wp:extent cx="5724524" cy="1800225"/>
            <wp:effectExtent l="0" t="0" r="0" b="0"/>
            <wp:docPr id="1720597143" name="" title=""/>
            <wp:cNvGraphicFramePr>
              <a:graphicFrameLocks noChangeAspect="1"/>
            </wp:cNvGraphicFramePr>
            <a:graphic>
              <a:graphicData uri="http://schemas.openxmlformats.org/drawingml/2006/picture">
                <pic:pic>
                  <pic:nvPicPr>
                    <pic:cNvPr id="0" name=""/>
                    <pic:cNvPicPr/>
                  </pic:nvPicPr>
                  <pic:blipFill>
                    <a:blip r:embed="R12de834fc3b24406">
                      <a:extLst>
                        <a:ext xmlns:a="http://schemas.openxmlformats.org/drawingml/2006/main" uri="{28A0092B-C50C-407E-A947-70E740481C1C}">
                          <a14:useLocalDpi val="0"/>
                        </a:ext>
                      </a:extLst>
                    </a:blip>
                    <a:stretch>
                      <a:fillRect/>
                    </a:stretch>
                  </pic:blipFill>
                  <pic:spPr>
                    <a:xfrm>
                      <a:off x="0" y="0"/>
                      <a:ext cx="5724524" cy="1800225"/>
                    </a:xfrm>
                    <a:prstGeom prst="rect">
                      <a:avLst/>
                    </a:prstGeom>
                  </pic:spPr>
                </pic:pic>
              </a:graphicData>
            </a:graphic>
          </wp:inline>
        </w:drawing>
      </w:r>
      <w:r w:rsidR="4ACF275D">
        <w:rPr/>
        <w:t>Arrays can also be declared with the declare keyword.</w:t>
      </w:r>
    </w:p>
    <w:p w:rsidR="21CD60B9" w:rsidP="2FC65647" w:rsidRDefault="21CD60B9" w14:paraId="37A08FC6" w14:textId="57949801">
      <w:pPr>
        <w:pStyle w:val="Normal"/>
      </w:pPr>
      <w:r w:rsidR="21CD60B9">
        <w:drawing>
          <wp:inline wp14:editId="4E904E8D" wp14:anchorId="4F0AEC9B">
            <wp:extent cx="5724524" cy="2428875"/>
            <wp:effectExtent l="0" t="0" r="0" b="0"/>
            <wp:docPr id="2106421651" name="" title=""/>
            <wp:cNvGraphicFramePr>
              <a:graphicFrameLocks noChangeAspect="1"/>
            </wp:cNvGraphicFramePr>
            <a:graphic>
              <a:graphicData uri="http://schemas.openxmlformats.org/drawingml/2006/picture">
                <pic:pic>
                  <pic:nvPicPr>
                    <pic:cNvPr id="0" name=""/>
                    <pic:cNvPicPr/>
                  </pic:nvPicPr>
                  <pic:blipFill>
                    <a:blip r:embed="R24afdcae75dc40b9">
                      <a:extLst>
                        <a:ext xmlns:a="http://schemas.openxmlformats.org/drawingml/2006/main" uri="{28A0092B-C50C-407E-A947-70E740481C1C}">
                          <a14:useLocalDpi val="0"/>
                        </a:ext>
                      </a:extLst>
                    </a:blip>
                    <a:stretch>
                      <a:fillRect/>
                    </a:stretch>
                  </pic:blipFill>
                  <pic:spPr>
                    <a:xfrm>
                      <a:off x="0" y="0"/>
                      <a:ext cx="5724524" cy="2428875"/>
                    </a:xfrm>
                    <a:prstGeom prst="rect">
                      <a:avLst/>
                    </a:prstGeom>
                  </pic:spPr>
                </pic:pic>
              </a:graphicData>
            </a:graphic>
          </wp:inline>
        </w:drawing>
      </w:r>
      <w:r w:rsidR="21CD60B9">
        <w:drawing>
          <wp:inline wp14:editId="40977E2E" wp14:anchorId="54359F9A">
            <wp:extent cx="4572000" cy="895350"/>
            <wp:effectExtent l="0" t="0" r="0" b="0"/>
            <wp:docPr id="707144032" name="" title=""/>
            <wp:cNvGraphicFramePr>
              <a:graphicFrameLocks noChangeAspect="1"/>
            </wp:cNvGraphicFramePr>
            <a:graphic>
              <a:graphicData uri="http://schemas.openxmlformats.org/drawingml/2006/picture">
                <pic:pic>
                  <pic:nvPicPr>
                    <pic:cNvPr id="0" name=""/>
                    <pic:cNvPicPr/>
                  </pic:nvPicPr>
                  <pic:blipFill>
                    <a:blip r:embed="R691e510fb7d54c60">
                      <a:extLst>
                        <a:ext xmlns:a="http://schemas.openxmlformats.org/drawingml/2006/main" uri="{28A0092B-C50C-407E-A947-70E740481C1C}">
                          <a14:useLocalDpi val="0"/>
                        </a:ext>
                      </a:extLst>
                    </a:blip>
                    <a:stretch>
                      <a:fillRect/>
                    </a:stretch>
                  </pic:blipFill>
                  <pic:spPr>
                    <a:xfrm>
                      <a:off x="0" y="0"/>
                      <a:ext cx="4572000" cy="895350"/>
                    </a:xfrm>
                    <a:prstGeom prst="rect">
                      <a:avLst/>
                    </a:prstGeom>
                  </pic:spPr>
                </pic:pic>
              </a:graphicData>
            </a:graphic>
          </wp:inline>
        </w:drawing>
      </w:r>
    </w:p>
    <w:p w:rsidR="4ACF275D" w:rsidP="2FC65647" w:rsidRDefault="4ACF275D" w14:paraId="233B19B4" w14:textId="66B75576">
      <w:pPr>
        <w:pStyle w:val="Normal"/>
      </w:pPr>
      <w:r w:rsidR="4ACF275D">
        <w:rPr/>
        <w:t xml:space="preserve">Script </w:t>
      </w:r>
      <w:r w:rsidR="4ACF275D">
        <w:rPr/>
        <w:t>demonstrating</w:t>
      </w:r>
      <w:r w:rsidR="4ACF275D">
        <w:rPr/>
        <w:t xml:space="preserve"> for loop displaying a list of things.</w:t>
      </w:r>
    </w:p>
    <w:p w:rsidR="5D0B25B5" w:rsidP="2FC65647" w:rsidRDefault="5D0B25B5" w14:paraId="3A61AB6A" w14:textId="377DE7A2">
      <w:pPr>
        <w:pStyle w:val="Normal"/>
      </w:pPr>
      <w:r w:rsidR="5D0B25B5">
        <w:drawing>
          <wp:inline wp14:editId="33AE08C4" wp14:anchorId="041E5A55">
            <wp:extent cx="5724524" cy="4219575"/>
            <wp:effectExtent l="0" t="0" r="0" b="0"/>
            <wp:docPr id="151681450" name="" title=""/>
            <wp:cNvGraphicFramePr>
              <a:graphicFrameLocks noChangeAspect="1"/>
            </wp:cNvGraphicFramePr>
            <a:graphic>
              <a:graphicData uri="http://schemas.openxmlformats.org/drawingml/2006/picture">
                <pic:pic>
                  <pic:nvPicPr>
                    <pic:cNvPr id="0" name=""/>
                    <pic:cNvPicPr/>
                  </pic:nvPicPr>
                  <pic:blipFill>
                    <a:blip r:embed="Rc2558a288b9e445a">
                      <a:extLst>
                        <a:ext xmlns:a="http://schemas.openxmlformats.org/drawingml/2006/main" uri="{28A0092B-C50C-407E-A947-70E740481C1C}">
                          <a14:useLocalDpi val="0"/>
                        </a:ext>
                      </a:extLst>
                    </a:blip>
                    <a:stretch>
                      <a:fillRect/>
                    </a:stretch>
                  </pic:blipFill>
                  <pic:spPr>
                    <a:xfrm>
                      <a:off x="0" y="0"/>
                      <a:ext cx="5724524" cy="4219575"/>
                    </a:xfrm>
                    <a:prstGeom prst="rect">
                      <a:avLst/>
                    </a:prstGeom>
                  </pic:spPr>
                </pic:pic>
              </a:graphicData>
            </a:graphic>
          </wp:inline>
        </w:drawing>
      </w:r>
      <w:r w:rsidR="5D0B25B5">
        <w:drawing>
          <wp:inline wp14:editId="79D7341E" wp14:anchorId="6CBD7E5C">
            <wp:extent cx="5724524" cy="1447800"/>
            <wp:effectExtent l="0" t="0" r="0" b="0"/>
            <wp:docPr id="550165536" name="" title=""/>
            <wp:cNvGraphicFramePr>
              <a:graphicFrameLocks noChangeAspect="1"/>
            </wp:cNvGraphicFramePr>
            <a:graphic>
              <a:graphicData uri="http://schemas.openxmlformats.org/drawingml/2006/picture">
                <pic:pic>
                  <pic:nvPicPr>
                    <pic:cNvPr id="0" name=""/>
                    <pic:cNvPicPr/>
                  </pic:nvPicPr>
                  <pic:blipFill>
                    <a:blip r:embed="Rcf9af2b2ca254c99">
                      <a:extLst>
                        <a:ext xmlns:a="http://schemas.openxmlformats.org/drawingml/2006/main" uri="{28A0092B-C50C-407E-A947-70E740481C1C}">
                          <a14:useLocalDpi val="0"/>
                        </a:ext>
                      </a:extLst>
                    </a:blip>
                    <a:stretch>
                      <a:fillRect/>
                    </a:stretch>
                  </pic:blipFill>
                  <pic:spPr>
                    <a:xfrm>
                      <a:off x="0" y="0"/>
                      <a:ext cx="5724524" cy="1447800"/>
                    </a:xfrm>
                    <a:prstGeom prst="rect">
                      <a:avLst/>
                    </a:prstGeom>
                  </pic:spPr>
                </pic:pic>
              </a:graphicData>
            </a:graphic>
          </wp:inline>
        </w:drawing>
      </w:r>
      <w:r w:rsidR="5D0B25B5">
        <w:rPr/>
        <w:t xml:space="preserve">Script </w:t>
      </w:r>
      <w:r w:rsidR="5D0B25B5">
        <w:rPr/>
        <w:t>demonstrating</w:t>
      </w:r>
      <w:r w:rsidR="5D0B25B5">
        <w:rPr/>
        <w:t xml:space="preserve"> a case statement, which matches variable value to value in the case statement.</w:t>
      </w:r>
    </w:p>
    <w:p w:rsidR="66CFBDFE" w:rsidP="2FC65647" w:rsidRDefault="66CFBDFE" w14:paraId="79546B14" w14:textId="5BE605BB">
      <w:pPr>
        <w:pStyle w:val="Normal"/>
      </w:pPr>
      <w:r w:rsidR="66CFBDFE">
        <w:drawing>
          <wp:inline wp14:editId="50BDBB1D" wp14:anchorId="13BD53D5">
            <wp:extent cx="5724524" cy="4972050"/>
            <wp:effectExtent l="0" t="0" r="0" b="0"/>
            <wp:docPr id="1348795795" name="" title=""/>
            <wp:cNvGraphicFramePr>
              <a:graphicFrameLocks noChangeAspect="1"/>
            </wp:cNvGraphicFramePr>
            <a:graphic>
              <a:graphicData uri="http://schemas.openxmlformats.org/drawingml/2006/picture">
                <pic:pic>
                  <pic:nvPicPr>
                    <pic:cNvPr id="0" name=""/>
                    <pic:cNvPicPr/>
                  </pic:nvPicPr>
                  <pic:blipFill>
                    <a:blip r:embed="Rfef589c9aad045e4">
                      <a:extLst>
                        <a:ext xmlns:a="http://schemas.openxmlformats.org/drawingml/2006/main" uri="{28A0092B-C50C-407E-A947-70E740481C1C}">
                          <a14:useLocalDpi val="0"/>
                        </a:ext>
                      </a:extLst>
                    </a:blip>
                    <a:stretch>
                      <a:fillRect/>
                    </a:stretch>
                  </pic:blipFill>
                  <pic:spPr>
                    <a:xfrm>
                      <a:off x="0" y="0"/>
                      <a:ext cx="5724524" cy="4972050"/>
                    </a:xfrm>
                    <a:prstGeom prst="rect">
                      <a:avLst/>
                    </a:prstGeom>
                  </pic:spPr>
                </pic:pic>
              </a:graphicData>
            </a:graphic>
          </wp:inline>
        </w:drawing>
      </w:r>
      <w:r w:rsidR="66CFBDFE">
        <w:drawing>
          <wp:inline wp14:editId="331F15F5" wp14:anchorId="523653D8">
            <wp:extent cx="5724524" cy="1419225"/>
            <wp:effectExtent l="0" t="0" r="0" b="0"/>
            <wp:docPr id="207242373" name="" title=""/>
            <wp:cNvGraphicFramePr>
              <a:graphicFrameLocks noChangeAspect="1"/>
            </wp:cNvGraphicFramePr>
            <a:graphic>
              <a:graphicData uri="http://schemas.openxmlformats.org/drawingml/2006/picture">
                <pic:pic>
                  <pic:nvPicPr>
                    <pic:cNvPr id="0" name=""/>
                    <pic:cNvPicPr/>
                  </pic:nvPicPr>
                  <pic:blipFill>
                    <a:blip r:embed="R506625b287f54f3b">
                      <a:extLst>
                        <a:ext xmlns:a="http://schemas.openxmlformats.org/drawingml/2006/main" uri="{28A0092B-C50C-407E-A947-70E740481C1C}">
                          <a14:useLocalDpi val="0"/>
                        </a:ext>
                      </a:extLst>
                    </a:blip>
                    <a:stretch>
                      <a:fillRect/>
                    </a:stretch>
                  </pic:blipFill>
                  <pic:spPr>
                    <a:xfrm>
                      <a:off x="0" y="0"/>
                      <a:ext cx="5724524" cy="1419225"/>
                    </a:xfrm>
                    <a:prstGeom prst="rect">
                      <a:avLst/>
                    </a:prstGeom>
                  </pic:spPr>
                </pic:pic>
              </a:graphicData>
            </a:graphic>
          </wp:inline>
        </w:drawing>
      </w:r>
      <w:r w:rsidR="66CFBDFE">
        <w:rPr/>
        <w:t>Script now with function which raises inputted number to the power of 2, and is called depending on User Input.</w:t>
      </w:r>
    </w:p>
    <w:p w:rsidR="2FC65647" w:rsidP="2FC65647" w:rsidRDefault="2FC65647" w14:paraId="06274B0A" w14:textId="727C31C2">
      <w:pPr>
        <w:pStyle w:val="Normal"/>
      </w:pPr>
    </w:p>
    <w:sdt>
      <w:sdtPr>
        <w:id w:val="1605073004"/>
        <w:docPartObj>
          <w:docPartGallery w:val="Bibliographies"/>
          <w:docPartUnique/>
        </w:docPartObj>
        <w:rPr>
          <w:rFonts w:ascii="Aptos" w:hAnsi="Aptos" w:eastAsia="等线" w:cs="" w:asciiTheme="minorAscii" w:hAnsiTheme="minorAscii" w:eastAsiaTheme="minorEastAsia" w:cstheme="minorBidi"/>
          <w:b w:val="0"/>
          <w:bCs w:val="0"/>
          <w:caps w:val="0"/>
          <w:smallCaps w:val="0"/>
          <w:spacing w:val="0"/>
          <w:sz w:val="22"/>
          <w:szCs w:val="22"/>
        </w:rPr>
      </w:sdtPr>
      <w:sdtEndPr>
        <w:rPr>
          <w:rFonts w:ascii="Aptos" w:hAnsi="Aptos" w:eastAsia="等线" w:cs="" w:asciiTheme="minorAscii" w:hAnsiTheme="minorAscii" w:eastAsiaTheme="minorEastAsia" w:cstheme="minorBidi"/>
          <w:b w:val="0"/>
          <w:bCs w:val="0"/>
          <w:caps w:val="0"/>
          <w:smallCaps w:val="0"/>
          <w:sz w:val="22"/>
          <w:szCs w:val="22"/>
        </w:rPr>
      </w:sdtEndPr>
      <w:sdtContent>
        <w:p w:rsidR="006B5765" w:rsidRDefault="006B5765" w14:paraId="1480056A" w14:textId="7B921FAB">
          <w:pPr>
            <w:pStyle w:val="Heading1"/>
          </w:pPr>
          <w:bookmarkStart w:name="_Toc1172492315" w:id="506148129"/>
          <w:r w:rsidR="314DEF65">
            <w:rPr/>
            <w:t>References</w:t>
          </w:r>
          <w:bookmarkEnd w:id="506148129"/>
        </w:p>
        <w:sdt>
          <w:sdtPr>
            <w:id w:val="-573587230"/>
            <w:bibliography/>
          </w:sdtPr>
          <w:sdtEndPr/>
          <w:sdtContent>
            <w:p w:rsidR="00071067" w:rsidRDefault="006B5765" w14:paraId="3D2BF563" w14:textId="77777777">
              <w:pPr>
                <w:rPr>
                  <w:noProof/>
                </w:rPr>
              </w:pPr>
              <w:r>
                <w:fldChar w:fldCharType="begin"/>
              </w:r>
              <w:r>
                <w:instrText>BIBLIOGRAPHY</w:instrText>
              </w:r>
              <w:r>
                <w:fldChar w:fldCharType="separate"/>
              </w:r>
            </w:p>
            <w:tbl>
              <w:tblPr>
                <w:tblW w:w="9026" w:type="dxa"/>
                <w:tblCellSpacing w:w="15" w:type="dxa"/>
                <w:tblCellMar>
                  <w:top w:w="15" w:type="dxa"/>
                  <w:left w:w="15" w:type="dxa"/>
                  <w:bottom w:w="15" w:type="dxa"/>
                  <w:right w:w="15" w:type="dxa"/>
                </w:tblCellMar>
                <w:tblLook w:val="04A0" w:firstRow="1" w:lastRow="0" w:firstColumn="1" w:lastColumn="0" w:noHBand="0" w:noVBand="1"/>
              </w:tblPr>
              <w:tblGrid>
                <w:gridCol w:w="465"/>
                <w:gridCol w:w="8561"/>
              </w:tblGrid>
              <w:tr w:rsidR="00071067" w:rsidTr="2FC65647" w14:paraId="64E47279" w14:textId="77777777">
                <w:trPr>
                  <w:divId w:val="1628463017"/>
                  <w:tblCellSpacing w:w="15" w:type="dxa"/>
                </w:trPr>
                <w:tc>
                  <w:tcPr>
                    <w:tcW w:w="465" w:type="dxa"/>
                    <w:tcMar/>
                    <w:hideMark/>
                  </w:tcPr>
                  <w:p w:rsidR="00071067" w:rsidRDefault="00071067" w14:paraId="7EC473BA" w14:textId="0E67BF8B">
                    <w:pPr>
                      <w:pStyle w:val="Bibliography"/>
                      <w:rPr>
                        <w:noProof/>
                        <w:sz w:val="24"/>
                        <w:szCs w:val="24"/>
                      </w:rPr>
                    </w:pPr>
                    <w:r>
                      <w:rPr>
                        <w:noProof/>
                      </w:rPr>
                      <w:t xml:space="preserve">[1] </w:t>
                    </w:r>
                  </w:p>
                </w:tc>
                <w:tc>
                  <w:tcPr>
                    <w:tcW w:w="8561" w:type="dxa"/>
                    <w:tcMar/>
                    <w:hideMark/>
                  </w:tcPr>
                  <w:p w:rsidR="00071067" w:rsidRDefault="00071067" w14:paraId="5198904B" w14:textId="77777777">
                    <w:pPr>
                      <w:pStyle w:val="Bibliography"/>
                      <w:rPr>
                        <w:noProof/>
                      </w:rPr>
                    </w:pPr>
                    <w:r>
                      <w:rPr>
                        <w:noProof/>
                      </w:rPr>
                      <w:t>GeeksforGeeks, “Functions Of Operating System - GeeksforGeeks,” GeeksforGeeks, 19 January 2024. [Online]. Available: https://www.geeksforgeeks.org/functions-of-operating-system/. [Accessed 15 04 2024].</w:t>
                    </w:r>
                  </w:p>
                </w:tc>
              </w:tr>
              <w:tr w:rsidR="00071067" w:rsidTr="2FC65647" w14:paraId="339E0DDA" w14:textId="77777777">
                <w:trPr>
                  <w:divId w:val="1628463017"/>
                  <w:tblCellSpacing w:w="15" w:type="dxa"/>
                </w:trPr>
                <w:tc>
                  <w:tcPr>
                    <w:tcW w:w="465" w:type="dxa"/>
                    <w:tcMar/>
                    <w:hideMark/>
                  </w:tcPr>
                  <w:p w:rsidR="00071067" w:rsidRDefault="00071067" w14:paraId="2B087502" w14:textId="77777777">
                    <w:pPr>
                      <w:pStyle w:val="Bibliography"/>
                      <w:rPr>
                        <w:noProof/>
                      </w:rPr>
                    </w:pPr>
                    <w:r>
                      <w:rPr>
                        <w:noProof/>
                      </w:rPr>
                      <w:t xml:space="preserve">[2] </w:t>
                    </w:r>
                  </w:p>
                </w:tc>
                <w:tc>
                  <w:tcPr>
                    <w:tcW w:w="8561" w:type="dxa"/>
                    <w:tcMar/>
                    <w:hideMark/>
                  </w:tcPr>
                  <w:p w:rsidR="00071067" w:rsidRDefault="00071067" w14:paraId="7E7D9A86" w14:textId="77777777">
                    <w:pPr>
                      <w:pStyle w:val="Bibliography"/>
                      <w:rPr>
                        <w:noProof/>
                      </w:rPr>
                    </w:pPr>
                    <w:r>
                      <w:rPr>
                        <w:noProof/>
                      </w:rPr>
                      <w:t>StatCounter, “Operating System Market Share Worldwide | Statcounter Global Stats,” StatCounter, [Online]. Available: https://gs.statcounter.com/os-market-share. [Accessed 17 04 2024].</w:t>
                    </w:r>
                  </w:p>
                </w:tc>
              </w:tr>
              <w:tr w:rsidR="00071067" w:rsidTr="2FC65647" w14:paraId="44A310DF" w14:textId="77777777">
                <w:trPr>
                  <w:divId w:val="1628463017"/>
                  <w:tblCellSpacing w:w="15" w:type="dxa"/>
                </w:trPr>
                <w:tc>
                  <w:tcPr>
                    <w:tcW w:w="465" w:type="dxa"/>
                    <w:tcMar/>
                    <w:hideMark/>
                  </w:tcPr>
                  <w:p w:rsidR="00071067" w:rsidRDefault="00071067" w14:paraId="518631BF" w14:textId="77777777">
                    <w:pPr>
                      <w:pStyle w:val="Bibliography"/>
                      <w:rPr>
                        <w:noProof/>
                      </w:rPr>
                    </w:pPr>
                    <w:r>
                      <w:rPr>
                        <w:noProof/>
                      </w:rPr>
                      <w:t xml:space="preserve">[3] </w:t>
                    </w:r>
                  </w:p>
                </w:tc>
                <w:tc>
                  <w:tcPr>
                    <w:tcW w:w="8561" w:type="dxa"/>
                    <w:tcMar/>
                    <w:hideMark/>
                  </w:tcPr>
                  <w:p w:rsidR="00071067" w:rsidRDefault="00071067" w14:paraId="242F4627" w14:textId="77777777">
                    <w:pPr>
                      <w:pStyle w:val="Bibliography"/>
                      <w:rPr>
                        <w:noProof/>
                      </w:rPr>
                    </w:pPr>
                    <w:r>
                      <w:rPr>
                        <w:noProof/>
                      </w:rPr>
                      <w:t>TutorialsPoint, “Operating System - Memory Management,” TutorialsPoint, [Online]. Available: https://www.tutorialspoint.com/operating_system/os_memory_management.htm. [Accessed 17 04 2024].</w:t>
                    </w:r>
                  </w:p>
                </w:tc>
              </w:tr>
              <w:tr w:rsidR="00071067" w:rsidTr="2FC65647" w14:paraId="7DCD22AD" w14:textId="77777777">
                <w:trPr>
                  <w:divId w:val="1628463017"/>
                  <w:tblCellSpacing w:w="15" w:type="dxa"/>
                </w:trPr>
                <w:tc>
                  <w:tcPr>
                    <w:tcW w:w="465" w:type="dxa"/>
                    <w:tcMar/>
                    <w:hideMark/>
                  </w:tcPr>
                  <w:p w:rsidR="00071067" w:rsidRDefault="00071067" w14:paraId="3ECB1886" w14:textId="77777777">
                    <w:pPr>
                      <w:pStyle w:val="Bibliography"/>
                      <w:rPr>
                        <w:noProof/>
                      </w:rPr>
                    </w:pPr>
                    <w:r>
                      <w:rPr>
                        <w:noProof/>
                      </w:rPr>
                      <w:t xml:space="preserve">[4] </w:t>
                    </w:r>
                  </w:p>
                </w:tc>
                <w:tc>
                  <w:tcPr>
                    <w:tcW w:w="8561" w:type="dxa"/>
                    <w:tcMar/>
                    <w:hideMark/>
                  </w:tcPr>
                  <w:p w:rsidR="00071067" w:rsidRDefault="00071067" w14:paraId="10789A89" w14:textId="77777777">
                    <w:pPr>
                      <w:pStyle w:val="Bibliography"/>
                      <w:rPr>
                        <w:noProof/>
                      </w:rPr>
                    </w:pPr>
                    <w:r>
                      <w:rPr>
                        <w:noProof/>
                      </w:rPr>
                      <w:t>A. S. Tanenbaum and H. Bos, “Modern Operating Systems: Global Edition,” Amsterdam, Pearson, 2014, p. 194.</w:t>
                    </w:r>
                  </w:p>
                </w:tc>
              </w:tr>
              <w:tr w:rsidR="00071067" w:rsidTr="2FC65647" w14:paraId="0470091D" w14:textId="77777777">
                <w:trPr>
                  <w:divId w:val="1628463017"/>
                  <w:tblCellSpacing w:w="15" w:type="dxa"/>
                </w:trPr>
                <w:tc>
                  <w:tcPr>
                    <w:tcW w:w="465" w:type="dxa"/>
                    <w:tcMar/>
                    <w:hideMark/>
                  </w:tcPr>
                  <w:p w:rsidR="00071067" w:rsidRDefault="00071067" w14:paraId="41B84DCB" w14:textId="77777777">
                    <w:pPr>
                      <w:pStyle w:val="Bibliography"/>
                      <w:rPr>
                        <w:noProof/>
                      </w:rPr>
                    </w:pPr>
                    <w:r>
                      <w:rPr>
                        <w:noProof/>
                      </w:rPr>
                      <w:t xml:space="preserve">[5] </w:t>
                    </w:r>
                  </w:p>
                </w:tc>
                <w:tc>
                  <w:tcPr>
                    <w:tcW w:w="8561" w:type="dxa"/>
                    <w:tcMar/>
                    <w:hideMark/>
                  </w:tcPr>
                  <w:p w:rsidR="00071067" w:rsidRDefault="00071067" w14:paraId="568D43D4" w14:textId="77777777">
                    <w:pPr>
                      <w:pStyle w:val="Bibliography"/>
                      <w:rPr>
                        <w:noProof/>
                      </w:rPr>
                    </w:pPr>
                    <w:r>
                      <w:rPr>
                        <w:noProof/>
                      </w:rPr>
                      <w:t>Microsoft, “Memory Performance Information - Win32 apps | Microsoft Learn,” Microsoft, 01 07 2021. [Online]. Available: https://learn.microsoft.com/en-us/windows/win32/memory/memory-performance-information. [Accessed 17 04 2024].</w:t>
                    </w:r>
                  </w:p>
                </w:tc>
              </w:tr>
              <w:tr w:rsidR="00071067" w:rsidTr="2FC65647" w14:paraId="1B8DA4FE" w14:textId="77777777">
                <w:trPr>
                  <w:divId w:val="1628463017"/>
                  <w:tblCellSpacing w:w="15" w:type="dxa"/>
                </w:trPr>
                <w:tc>
                  <w:tcPr>
                    <w:tcW w:w="465" w:type="dxa"/>
                    <w:tcMar/>
                    <w:hideMark/>
                  </w:tcPr>
                  <w:p w:rsidR="00071067" w:rsidRDefault="00071067" w14:paraId="591A62FE" w14:textId="77777777">
                    <w:pPr>
                      <w:pStyle w:val="Bibliography"/>
                      <w:rPr>
                        <w:noProof/>
                      </w:rPr>
                    </w:pPr>
                    <w:r>
                      <w:rPr>
                        <w:noProof/>
                      </w:rPr>
                      <w:t xml:space="preserve">[6] </w:t>
                    </w:r>
                  </w:p>
                </w:tc>
                <w:tc>
                  <w:tcPr>
                    <w:tcW w:w="8561" w:type="dxa"/>
                    <w:tcMar/>
                    <w:hideMark/>
                  </w:tcPr>
                  <w:p w:rsidR="00071067" w:rsidRDefault="00071067" w14:paraId="645492B9" w14:textId="77777777">
                    <w:pPr>
                      <w:pStyle w:val="Bibliography"/>
                      <w:rPr>
                        <w:noProof/>
                      </w:rPr>
                    </w:pPr>
                    <w:r>
                      <w:rPr>
                        <w:noProof/>
                      </w:rPr>
                      <w:t>Microsoft, “Performance Counters Tools - Win32 apps | Microsoft Learn,” Microsoft, 01 07 2021. [Online]. Available: https://learn.microsoft.com/en-us/windows/win32/perfctrs/performance-counters-tools. [Accessed 17 04 2024].</w:t>
                    </w:r>
                  </w:p>
                </w:tc>
              </w:tr>
              <w:tr w:rsidR="00071067" w:rsidTr="2FC65647" w14:paraId="611FE253" w14:textId="77777777">
                <w:trPr>
                  <w:divId w:val="1628463017"/>
                  <w:tblCellSpacing w:w="15" w:type="dxa"/>
                </w:trPr>
                <w:tc>
                  <w:tcPr>
                    <w:tcW w:w="465" w:type="dxa"/>
                    <w:tcMar/>
                    <w:hideMark/>
                  </w:tcPr>
                  <w:p w:rsidR="00071067" w:rsidRDefault="00071067" w14:paraId="23FF5953" w14:textId="77777777">
                    <w:pPr>
                      <w:pStyle w:val="Bibliography"/>
                      <w:rPr>
                        <w:noProof/>
                      </w:rPr>
                    </w:pPr>
                    <w:r>
                      <w:rPr>
                        <w:noProof/>
                      </w:rPr>
                      <w:t xml:space="preserve">[7] </w:t>
                    </w:r>
                  </w:p>
                </w:tc>
                <w:tc>
                  <w:tcPr>
                    <w:tcW w:w="8561" w:type="dxa"/>
                    <w:tcMar/>
                    <w:hideMark/>
                  </w:tcPr>
                  <w:p w:rsidR="00071067" w:rsidRDefault="00071067" w14:paraId="16128FB5" w14:textId="77777777">
                    <w:pPr>
                      <w:pStyle w:val="Bibliography"/>
                      <w:rPr>
                        <w:noProof/>
                      </w:rPr>
                    </w:pPr>
                    <w:r>
                      <w:rPr>
                        <w:noProof/>
                      </w:rPr>
                      <w:t xml:space="preserve">A. S. Tanenbaum and H. Bos, “Modern Operating Systems: Global Edition,” Amsterdam, Pearson, 2014. </w:t>
                    </w:r>
                  </w:p>
                </w:tc>
              </w:tr>
              <w:tr w:rsidR="00071067" w:rsidTr="2FC65647" w14:paraId="0A14AECB" w14:textId="77777777">
                <w:trPr>
                  <w:divId w:val="1628463017"/>
                  <w:tblCellSpacing w:w="15" w:type="dxa"/>
                </w:trPr>
                <w:tc>
                  <w:tcPr>
                    <w:tcW w:w="465" w:type="dxa"/>
                    <w:tcMar/>
                    <w:hideMark/>
                  </w:tcPr>
                  <w:p w:rsidR="00071067" w:rsidRDefault="00071067" w14:paraId="1F3A869C" w14:textId="77777777">
                    <w:pPr>
                      <w:pStyle w:val="Bibliography"/>
                      <w:rPr>
                        <w:noProof/>
                      </w:rPr>
                    </w:pPr>
                    <w:r>
                      <w:rPr>
                        <w:noProof/>
                      </w:rPr>
                      <w:t xml:space="preserve">[8] </w:t>
                    </w:r>
                  </w:p>
                </w:tc>
                <w:tc>
                  <w:tcPr>
                    <w:tcW w:w="8561" w:type="dxa"/>
                    <w:tcMar/>
                    <w:hideMark/>
                  </w:tcPr>
                  <w:p w:rsidR="00071067" w:rsidRDefault="00071067" w14:paraId="234ADD33" w14:textId="77777777">
                    <w:pPr>
                      <w:pStyle w:val="Bibliography"/>
                      <w:rPr>
                        <w:noProof/>
                      </w:rPr>
                    </w:pPr>
                    <w:r>
                      <w:rPr>
                        <w:noProof/>
                      </w:rPr>
                      <w:t>C. Hoffman and H.-t. Geek, “Windows Task Manager: The Complete Guide,” How-to Geek, 14 10 2023. [Online]. Available: https://www.howtogeek.com/405806/windows-task-manager-the-complete-guide/#managing-processes-with-the-task-manager. [Accessed 17 04 2024].</w:t>
                    </w:r>
                  </w:p>
                </w:tc>
              </w:tr>
              <w:tr w:rsidR="00071067" w:rsidTr="2FC65647" w14:paraId="4509CDEE" w14:textId="77777777">
                <w:trPr>
                  <w:divId w:val="1628463017"/>
                  <w:tblCellSpacing w:w="15" w:type="dxa"/>
                </w:trPr>
                <w:tc>
                  <w:tcPr>
                    <w:tcW w:w="465" w:type="dxa"/>
                    <w:tcMar/>
                    <w:hideMark/>
                  </w:tcPr>
                  <w:p w:rsidR="00071067" w:rsidRDefault="00071067" w14:paraId="56825D3D" w14:textId="77777777">
                    <w:pPr>
                      <w:pStyle w:val="Bibliography"/>
                      <w:rPr>
                        <w:noProof/>
                      </w:rPr>
                    </w:pPr>
                    <w:r>
                      <w:rPr>
                        <w:noProof/>
                      </w:rPr>
                      <w:t xml:space="preserve">[9] </w:t>
                    </w:r>
                  </w:p>
                </w:tc>
                <w:tc>
                  <w:tcPr>
                    <w:tcW w:w="8561" w:type="dxa"/>
                    <w:tcMar/>
                    <w:hideMark/>
                  </w:tcPr>
                  <w:p w:rsidR="00071067" w:rsidRDefault="00071067" w14:paraId="623FCF8A" w14:textId="77777777">
                    <w:pPr>
                      <w:pStyle w:val="Bibliography"/>
                      <w:rPr>
                        <w:noProof/>
                      </w:rPr>
                    </w:pPr>
                    <w:r>
                      <w:rPr>
                        <w:noProof/>
                      </w:rPr>
                      <w:t>Alfie and TutorChase, “How do operating systems manage peripheral devices? | TutorChase,” TutorChase, [Online]. Available: https://www.tutorchase.com/answers/ib/computer-science/how-do-operating-systems-manage-peripheral-devices. [Accessed 17 04 2024].</w:t>
                    </w:r>
                  </w:p>
                </w:tc>
              </w:tr>
              <w:tr w:rsidR="00071067" w:rsidTr="2FC65647" w14:paraId="5316ADC3" w14:textId="77777777">
                <w:trPr>
                  <w:divId w:val="1628463017"/>
                  <w:tblCellSpacing w:w="15" w:type="dxa"/>
                </w:trPr>
                <w:tc>
                  <w:tcPr>
                    <w:tcW w:w="465" w:type="dxa"/>
                    <w:tcMar/>
                    <w:hideMark/>
                  </w:tcPr>
                  <w:p w:rsidR="00071067" w:rsidRDefault="00071067" w14:paraId="242DF369" w14:textId="77777777">
                    <w:pPr>
                      <w:pStyle w:val="Bibliography"/>
                      <w:rPr>
                        <w:noProof/>
                      </w:rPr>
                    </w:pPr>
                    <w:r>
                      <w:rPr>
                        <w:noProof/>
                      </w:rPr>
                      <w:t xml:space="preserve">[10] </w:t>
                    </w:r>
                  </w:p>
                </w:tc>
                <w:tc>
                  <w:tcPr>
                    <w:tcW w:w="8561" w:type="dxa"/>
                    <w:tcMar/>
                    <w:hideMark/>
                  </w:tcPr>
                  <w:p w:rsidR="00071067" w:rsidRDefault="00071067" w14:paraId="11DFD5B8" w14:textId="77777777">
                    <w:pPr>
                      <w:pStyle w:val="Bibliography"/>
                      <w:rPr>
                        <w:noProof/>
                      </w:rPr>
                    </w:pPr>
                    <w:r>
                      <w:rPr>
                        <w:noProof/>
                      </w:rPr>
                      <w:t>M. Dham, “File Management in Operating System,” PrepBytes, 20 06 2023. [Online]. Available: https://www.prepbytes.com/blog/operating-system/file-management-in-operating-system/. [Accessed 17 04 2024].</w:t>
                    </w:r>
                  </w:p>
                </w:tc>
              </w:tr>
              <w:tr w:rsidR="00071067" w:rsidTr="2FC65647" w14:paraId="048F81A5" w14:textId="77777777">
                <w:trPr>
                  <w:divId w:val="1628463017"/>
                  <w:tblCellSpacing w:w="15" w:type="dxa"/>
                </w:trPr>
                <w:tc>
                  <w:tcPr>
                    <w:tcW w:w="465" w:type="dxa"/>
                    <w:tcMar/>
                    <w:hideMark/>
                  </w:tcPr>
                  <w:p w:rsidR="00071067" w:rsidRDefault="00071067" w14:paraId="2814FB57" w14:textId="77777777">
                    <w:pPr>
                      <w:pStyle w:val="Bibliography"/>
                      <w:rPr>
                        <w:noProof/>
                      </w:rPr>
                    </w:pPr>
                    <w:r>
                      <w:rPr>
                        <w:noProof/>
                      </w:rPr>
                      <w:t xml:space="preserve">[11] </w:t>
                    </w:r>
                  </w:p>
                </w:tc>
                <w:tc>
                  <w:tcPr>
                    <w:tcW w:w="8561" w:type="dxa"/>
                    <w:tcMar/>
                    <w:hideMark/>
                  </w:tcPr>
                  <w:p w:rsidR="00071067" w:rsidRDefault="00071067" w14:paraId="47FB08DA" w14:textId="77777777">
                    <w:pPr>
                      <w:pStyle w:val="Bibliography"/>
                      <w:rPr>
                        <w:noProof/>
                      </w:rPr>
                    </w:pPr>
                    <w:r>
                      <w:rPr>
                        <w:noProof/>
                      </w:rPr>
                      <w:t>Microsoft, “set | Microsoft Learn,” 09 06 2023. [Online]. Available: https://learn.microsoft.com/en-us/windows-server/administration/windows-commands/set_1. [Accessed 18 04 2024].</w:t>
                    </w:r>
                  </w:p>
                </w:tc>
              </w:tr>
              <w:tr w:rsidR="00071067" w:rsidTr="2FC65647" w14:paraId="4F8E8C89" w14:textId="77777777">
                <w:trPr>
                  <w:divId w:val="1628463017"/>
                  <w:tblCellSpacing w:w="15" w:type="dxa"/>
                </w:trPr>
                <w:tc>
                  <w:tcPr>
                    <w:tcW w:w="465" w:type="dxa"/>
                    <w:tcMar/>
                    <w:hideMark/>
                  </w:tcPr>
                  <w:p w:rsidR="00071067" w:rsidRDefault="00071067" w14:paraId="106D4061" w14:textId="77777777">
                    <w:pPr>
                      <w:pStyle w:val="Bibliography"/>
                      <w:rPr>
                        <w:noProof/>
                      </w:rPr>
                    </w:pPr>
                    <w:r>
                      <w:rPr>
                        <w:noProof/>
                      </w:rPr>
                      <w:t xml:space="preserve">[12] </w:t>
                    </w:r>
                  </w:p>
                </w:tc>
                <w:tc>
                  <w:tcPr>
                    <w:tcW w:w="8561" w:type="dxa"/>
                    <w:tcMar/>
                    <w:hideMark/>
                  </w:tcPr>
                  <w:p w:rsidR="00071067" w:rsidRDefault="00071067" w14:paraId="4A4B8DDF" w14:textId="77777777">
                    <w:pPr>
                      <w:pStyle w:val="Bibliography"/>
                      <w:rPr>
                        <w:noProof/>
                      </w:rPr>
                    </w:pPr>
                    <w:r>
                      <w:rPr>
                        <w:noProof/>
                      </w:rPr>
                      <w:t>Microsoft, “pause | Microsoft Learning,” 02 03 2023. [Online]. Available: https://learn.microsoft.com/en-us/windows-server/administration/windows-commands/pause. [Accessed 18 04 2024].</w:t>
                    </w:r>
                  </w:p>
                </w:tc>
              </w:tr>
              <w:tr w:rsidR="00071067" w:rsidTr="2FC65647" w14:paraId="2F63689A" w14:textId="77777777">
                <w:trPr>
                  <w:divId w:val="1628463017"/>
                  <w:tblCellSpacing w:w="15" w:type="dxa"/>
                </w:trPr>
                <w:tc>
                  <w:tcPr>
                    <w:tcW w:w="465" w:type="dxa"/>
                    <w:tcMar/>
                    <w:hideMark/>
                  </w:tcPr>
                  <w:p w:rsidR="00071067" w:rsidRDefault="00071067" w14:paraId="2AB24C85" w14:textId="77777777">
                    <w:pPr>
                      <w:pStyle w:val="Bibliography"/>
                      <w:rPr>
                        <w:noProof/>
                      </w:rPr>
                    </w:pPr>
                    <w:r>
                      <w:rPr>
                        <w:noProof/>
                      </w:rPr>
                      <w:t xml:space="preserve">[13] </w:t>
                    </w:r>
                  </w:p>
                </w:tc>
                <w:tc>
                  <w:tcPr>
                    <w:tcW w:w="8561" w:type="dxa"/>
                    <w:tcMar/>
                    <w:hideMark/>
                  </w:tcPr>
                  <w:p w:rsidR="00071067" w:rsidRDefault="00071067" w14:paraId="152E619C" w14:textId="77777777">
                    <w:pPr>
                      <w:pStyle w:val="Bibliography"/>
                      <w:rPr>
                        <w:noProof/>
                      </w:rPr>
                    </w:pPr>
                    <w:r>
                      <w:rPr>
                        <w:noProof/>
                      </w:rPr>
                      <w:t>Microsoft, “if | Microsoft Learn,” 02 03 2023. [Online]. Available: https://learn.microsoft.com/en-us/windows-server/administration/windows-commands/if. [Accessed 18 04 2024].</w:t>
                    </w:r>
                  </w:p>
                </w:tc>
              </w:tr>
              <w:tr w:rsidR="00071067" w:rsidTr="2FC65647" w14:paraId="0D2390D0" w14:textId="77777777">
                <w:trPr>
                  <w:divId w:val="1628463017"/>
                  <w:tblCellSpacing w:w="15" w:type="dxa"/>
                </w:trPr>
                <w:tc>
                  <w:tcPr>
                    <w:tcW w:w="465" w:type="dxa"/>
                    <w:tcMar/>
                    <w:hideMark/>
                  </w:tcPr>
                  <w:p w:rsidR="00071067" w:rsidRDefault="00071067" w14:paraId="13B0A800" w14:textId="77777777">
                    <w:pPr>
                      <w:pStyle w:val="Bibliography"/>
                      <w:rPr>
                        <w:noProof/>
                      </w:rPr>
                    </w:pPr>
                    <w:r>
                      <w:rPr>
                        <w:noProof/>
                      </w:rPr>
                      <w:t xml:space="preserve">[14] </w:t>
                    </w:r>
                  </w:p>
                </w:tc>
                <w:tc>
                  <w:tcPr>
                    <w:tcW w:w="8561" w:type="dxa"/>
                    <w:tcMar/>
                    <w:hideMark/>
                  </w:tcPr>
                  <w:p w:rsidR="00071067" w:rsidRDefault="00071067" w14:paraId="7B29C97C" w14:textId="77777777">
                    <w:pPr>
                      <w:pStyle w:val="Bibliography"/>
                      <w:rPr>
                        <w:noProof/>
                      </w:rPr>
                    </w:pPr>
                    <w:r>
                      <w:rPr>
                        <w:noProof/>
                      </w:rPr>
                      <w:t>Microsoft, “goto | Microsoft Learn,” 02 03 2023. [Online]. Available: https://learn.microsoft.com/en-us/windows-server/administration/windows-commands/goto. [Accessed 18 04 2024].</w:t>
                    </w:r>
                  </w:p>
                </w:tc>
              </w:tr>
              <w:tr w:rsidR="00071067" w:rsidTr="2FC65647" w14:paraId="59D82F31" w14:textId="77777777">
                <w:trPr>
                  <w:divId w:val="1628463017"/>
                  <w:tblCellSpacing w:w="15" w:type="dxa"/>
                </w:trPr>
                <w:tc>
                  <w:tcPr>
                    <w:tcW w:w="465" w:type="dxa"/>
                    <w:tcMar/>
                    <w:hideMark/>
                  </w:tcPr>
                  <w:p w:rsidR="00071067" w:rsidRDefault="00071067" w14:paraId="28772B4B" w14:textId="77777777">
                    <w:pPr>
                      <w:pStyle w:val="Bibliography"/>
                      <w:rPr>
                        <w:noProof/>
                      </w:rPr>
                    </w:pPr>
                    <w:r>
                      <w:rPr>
                        <w:noProof/>
                      </w:rPr>
                      <w:t xml:space="preserve">[15] </w:t>
                    </w:r>
                  </w:p>
                </w:tc>
                <w:tc>
                  <w:tcPr>
                    <w:tcW w:w="8561" w:type="dxa"/>
                    <w:tcMar/>
                    <w:hideMark/>
                  </w:tcPr>
                  <w:p w:rsidR="00071067" w:rsidRDefault="00071067" w14:paraId="7EC4AAC4" w14:textId="77777777">
                    <w:pPr>
                      <w:pStyle w:val="Bibliography"/>
                      <w:rPr>
                        <w:noProof/>
                      </w:rPr>
                    </w:pPr>
                    <w:r>
                      <w:rPr>
                        <w:noProof/>
                      </w:rPr>
                      <w:t>Microsft, “mkdir | Microsoft Learn,” 02 03 2023. [Online]. Available: https://learn.microsoft.com/en-us/windows-server/administration/windows-commands/mkdir. [Accessed 18 04 2024].</w:t>
                    </w:r>
                  </w:p>
                </w:tc>
              </w:tr>
              <w:tr w:rsidR="00071067" w:rsidTr="2FC65647" w14:paraId="275731D5" w14:textId="77777777">
                <w:trPr>
                  <w:divId w:val="1628463017"/>
                  <w:tblCellSpacing w:w="15" w:type="dxa"/>
                </w:trPr>
                <w:tc>
                  <w:tcPr>
                    <w:tcW w:w="465" w:type="dxa"/>
                    <w:tcMar/>
                    <w:hideMark/>
                  </w:tcPr>
                  <w:p w:rsidR="00071067" w:rsidRDefault="00071067" w14:paraId="55974CBB" w14:textId="77777777">
                    <w:pPr>
                      <w:pStyle w:val="Bibliography"/>
                      <w:rPr>
                        <w:noProof/>
                      </w:rPr>
                    </w:pPr>
                    <w:r>
                      <w:rPr>
                        <w:noProof/>
                      </w:rPr>
                      <w:t xml:space="preserve">[16] </w:t>
                    </w:r>
                  </w:p>
                </w:tc>
                <w:tc>
                  <w:tcPr>
                    <w:tcW w:w="8561" w:type="dxa"/>
                    <w:tcMar/>
                    <w:hideMark/>
                  </w:tcPr>
                  <w:p w:rsidR="00071067" w:rsidRDefault="00071067" w14:paraId="28678B49" w14:textId="77777777">
                    <w:pPr>
                      <w:pStyle w:val="Bibliography"/>
                      <w:rPr>
                        <w:noProof/>
                      </w:rPr>
                    </w:pPr>
                    <w:r>
                      <w:rPr>
                        <w:noProof/>
                      </w:rPr>
                      <w:t>Microsoft, “rmdir | Microsoft Learn,” 02 03 2023. [Online]. Available: https://learn.microsoft.com/en-us/windows-server/administration/windows-commands/rmdir. [Accessed 18 04 2024].</w:t>
                    </w:r>
                  </w:p>
                </w:tc>
              </w:tr>
              <w:tr w:rsidR="00071067" w:rsidTr="2FC65647" w14:paraId="076B2ABB" w14:textId="77777777">
                <w:trPr>
                  <w:divId w:val="1628463017"/>
                  <w:tblCellSpacing w:w="15" w:type="dxa"/>
                </w:trPr>
                <w:tc>
                  <w:tcPr>
                    <w:tcW w:w="465" w:type="dxa"/>
                    <w:tcMar/>
                    <w:hideMark/>
                  </w:tcPr>
                  <w:p w:rsidR="00071067" w:rsidRDefault="00071067" w14:paraId="571F88B3" w14:textId="77777777">
                    <w:pPr>
                      <w:pStyle w:val="Bibliography"/>
                      <w:rPr>
                        <w:noProof/>
                      </w:rPr>
                    </w:pPr>
                    <w:r>
                      <w:rPr>
                        <w:noProof/>
                      </w:rPr>
                      <w:t xml:space="preserve">[17] </w:t>
                    </w:r>
                  </w:p>
                </w:tc>
                <w:tc>
                  <w:tcPr>
                    <w:tcW w:w="8561" w:type="dxa"/>
                    <w:tcMar/>
                    <w:hideMark/>
                  </w:tcPr>
                  <w:p w:rsidR="00071067" w:rsidRDefault="00071067" w14:paraId="6FCC3070" w14:textId="77777777">
                    <w:pPr>
                      <w:pStyle w:val="Bibliography"/>
                      <w:rPr>
                        <w:noProof/>
                      </w:rPr>
                    </w:pPr>
                    <w:r>
                      <w:rPr>
                        <w:noProof/>
                      </w:rPr>
                      <w:t>Microsoft, “copy | Micosoft Learn,” 02 03 2023. [Online]. Available: https://learn.microsoft.com/en-us/windows-server/administration/windows-commands/copy. [Accessed 18 04 2024].</w:t>
                    </w:r>
                  </w:p>
                </w:tc>
              </w:tr>
              <w:tr w:rsidR="00071067" w:rsidTr="2FC65647" w14:paraId="40D91583" w14:textId="77777777">
                <w:trPr>
                  <w:divId w:val="1628463017"/>
                  <w:tblCellSpacing w:w="15" w:type="dxa"/>
                </w:trPr>
                <w:tc>
                  <w:tcPr>
                    <w:tcW w:w="465" w:type="dxa"/>
                    <w:tcMar/>
                    <w:hideMark/>
                  </w:tcPr>
                  <w:p w:rsidR="00071067" w:rsidRDefault="00071067" w14:paraId="35530D18" w14:textId="77777777">
                    <w:pPr>
                      <w:pStyle w:val="Bibliography"/>
                      <w:rPr>
                        <w:noProof/>
                      </w:rPr>
                    </w:pPr>
                    <w:r>
                      <w:rPr>
                        <w:noProof/>
                      </w:rPr>
                      <w:t xml:space="preserve">[18] </w:t>
                    </w:r>
                  </w:p>
                </w:tc>
                <w:tc>
                  <w:tcPr>
                    <w:tcW w:w="8561" w:type="dxa"/>
                    <w:tcMar/>
                    <w:hideMark/>
                  </w:tcPr>
                  <w:p w:rsidR="00071067" w:rsidRDefault="00071067" w14:paraId="4E2A1E4C" w14:textId="77777777">
                    <w:pPr>
                      <w:pStyle w:val="Bibliography"/>
                      <w:rPr>
                        <w:noProof/>
                      </w:rPr>
                    </w:pPr>
                    <w:r>
                      <w:rPr>
                        <w:noProof/>
                      </w:rPr>
                      <w:t>Microsoft, “del | Microsoft Learn,” 02 03 2023. [Online]. Available: https://learn.microsoft.com/en-us/windows-server/administration/windows-commands/del. [Accessed 18 04 2024].</w:t>
                    </w:r>
                  </w:p>
                </w:tc>
              </w:tr>
              <w:tr w:rsidR="00071067" w:rsidTr="2FC65647" w14:paraId="74737F21" w14:textId="77777777">
                <w:trPr>
                  <w:divId w:val="1628463017"/>
                  <w:tblCellSpacing w:w="15" w:type="dxa"/>
                </w:trPr>
                <w:tc>
                  <w:tcPr>
                    <w:tcW w:w="465" w:type="dxa"/>
                    <w:tcMar/>
                    <w:hideMark/>
                  </w:tcPr>
                  <w:p w:rsidR="00071067" w:rsidRDefault="00071067" w14:paraId="631B1C81" w14:textId="77777777">
                    <w:pPr>
                      <w:pStyle w:val="Bibliography"/>
                      <w:rPr>
                        <w:noProof/>
                      </w:rPr>
                    </w:pPr>
                    <w:r>
                      <w:rPr>
                        <w:noProof/>
                      </w:rPr>
                      <w:t xml:space="preserve">[19] </w:t>
                    </w:r>
                  </w:p>
                </w:tc>
                <w:tc>
                  <w:tcPr>
                    <w:tcW w:w="8561" w:type="dxa"/>
                    <w:tcMar/>
                    <w:hideMark/>
                  </w:tcPr>
                  <w:p w:rsidR="00071067" w:rsidRDefault="00071067" w14:paraId="22215981" w14:textId="77777777">
                    <w:pPr>
                      <w:pStyle w:val="Bibliography"/>
                      <w:rPr>
                        <w:noProof/>
                      </w:rPr>
                    </w:pPr>
                    <w:r>
                      <w:rPr>
                        <w:noProof/>
                      </w:rPr>
                      <w:t>Microsoft, “cd | Microsoft Learn,” 02 03 2023. [Online]. Available: https://learn.microsoft.com/en-us/windows-server/administration/windows-commands/cd. [Accessed 18 04 2024].</w:t>
                    </w:r>
                  </w:p>
                </w:tc>
              </w:tr>
              <w:tr w:rsidR="00071067" w:rsidTr="2FC65647" w14:paraId="0F83319F" w14:textId="77777777">
                <w:trPr>
                  <w:divId w:val="1628463017"/>
                  <w:tblCellSpacing w:w="15" w:type="dxa"/>
                </w:trPr>
                <w:tc>
                  <w:tcPr>
                    <w:tcW w:w="465" w:type="dxa"/>
                    <w:tcMar/>
                    <w:hideMark/>
                  </w:tcPr>
                  <w:p w:rsidR="00071067" w:rsidRDefault="00071067" w14:paraId="0DE109F4" w14:textId="77777777">
                    <w:pPr>
                      <w:pStyle w:val="Bibliography"/>
                      <w:rPr>
                        <w:noProof/>
                      </w:rPr>
                    </w:pPr>
                    <w:r>
                      <w:rPr>
                        <w:noProof/>
                      </w:rPr>
                      <w:t xml:space="preserve">[20] </w:t>
                    </w:r>
                  </w:p>
                </w:tc>
                <w:tc>
                  <w:tcPr>
                    <w:tcW w:w="8561" w:type="dxa"/>
                    <w:tcMar/>
                    <w:hideMark/>
                  </w:tcPr>
                  <w:p w:rsidR="00071067" w:rsidRDefault="00071067" w14:paraId="0D479DF3" w14:textId="77777777">
                    <w:pPr>
                      <w:pStyle w:val="Bibliography"/>
                      <w:rPr>
                        <w:noProof/>
                      </w:rPr>
                    </w:pPr>
                    <w:r>
                      <w:rPr>
                        <w:noProof/>
                      </w:rPr>
                      <w:t>Microsoft, “help | Microsoft Learn,” 02 03 2023. [Online]. Available: https://learn.microsoft.com/en-us/windows-server/administration/windows-commands/help. [Accessed 18 04 2024].</w:t>
                    </w:r>
                  </w:p>
                </w:tc>
              </w:tr>
              <w:tr w:rsidR="00071067" w:rsidTr="2FC65647" w14:paraId="755032C5" w14:textId="77777777">
                <w:trPr>
                  <w:divId w:val="1628463017"/>
                  <w:tblCellSpacing w:w="15" w:type="dxa"/>
                </w:trPr>
                <w:tc>
                  <w:tcPr>
                    <w:tcW w:w="465" w:type="dxa"/>
                    <w:tcMar/>
                    <w:hideMark/>
                  </w:tcPr>
                  <w:p w:rsidR="00071067" w:rsidRDefault="00071067" w14:paraId="37135909" w14:textId="77777777">
                    <w:pPr>
                      <w:pStyle w:val="Bibliography"/>
                      <w:rPr>
                        <w:noProof/>
                      </w:rPr>
                    </w:pPr>
                    <w:r>
                      <w:rPr>
                        <w:noProof/>
                      </w:rPr>
                      <w:t xml:space="preserve">[21] </w:t>
                    </w:r>
                  </w:p>
                </w:tc>
                <w:tc>
                  <w:tcPr>
                    <w:tcW w:w="8561" w:type="dxa"/>
                    <w:tcMar/>
                    <w:hideMark/>
                  </w:tcPr>
                  <w:p w:rsidR="00071067" w:rsidRDefault="00071067" w14:paraId="7C4B718D" w14:textId="77777777">
                    <w:pPr>
                      <w:pStyle w:val="Bibliography"/>
                      <w:rPr>
                        <w:noProof/>
                      </w:rPr>
                    </w:pPr>
                    <w:r>
                      <w:rPr>
                        <w:noProof/>
                      </w:rPr>
                      <w:t>javaTpoint, “50 Linux Commands List with Examples - javatpoint,” [Online]. Available: https://www.javatpoint.com/linux-commands. [Accessed 18 04 2024].</w:t>
                    </w:r>
                  </w:p>
                </w:tc>
              </w:tr>
              <w:tr w:rsidR="00071067" w:rsidTr="2FC65647" w14:paraId="526DC140" w14:textId="77777777">
                <w:trPr>
                  <w:divId w:val="1628463017"/>
                  <w:tblCellSpacing w:w="15" w:type="dxa"/>
                </w:trPr>
                <w:tc>
                  <w:tcPr>
                    <w:tcW w:w="465" w:type="dxa"/>
                    <w:tcMar/>
                    <w:hideMark/>
                  </w:tcPr>
                  <w:p w:rsidR="00071067" w:rsidRDefault="00071067" w14:paraId="20B895D9" w14:textId="77777777">
                    <w:pPr>
                      <w:pStyle w:val="Bibliography"/>
                      <w:rPr>
                        <w:noProof/>
                      </w:rPr>
                    </w:pPr>
                    <w:r>
                      <w:rPr>
                        <w:noProof/>
                      </w:rPr>
                      <w:t xml:space="preserve">[22] </w:t>
                    </w:r>
                  </w:p>
                </w:tc>
                <w:tc>
                  <w:tcPr>
                    <w:tcW w:w="8561" w:type="dxa"/>
                    <w:tcMar/>
                    <w:hideMark/>
                  </w:tcPr>
                  <w:p w:rsidR="00071067" w:rsidRDefault="00071067" w14:paraId="6459570F" w14:textId="77777777">
                    <w:pPr>
                      <w:pStyle w:val="Bibliography"/>
                      <w:rPr>
                        <w:noProof/>
                      </w:rPr>
                    </w:pPr>
                    <w:r>
                      <w:rPr>
                        <w:noProof/>
                      </w:rPr>
                      <w:t>D. McKay and H.-t. Geek, “How to Use the history Command on Linux,” 23 01 2024. [Online]. Available: https://www.howtogeek.com/465243/how-to-use-the-history-command-on-linux/#the-history-command. [Accessed 18 04 2024].</w:t>
                    </w:r>
                  </w:p>
                </w:tc>
              </w:tr>
              <w:tr w:rsidR="00071067" w:rsidTr="2FC65647" w14:paraId="72BBC41F" w14:textId="77777777">
                <w:trPr>
                  <w:divId w:val="1628463017"/>
                  <w:tblCellSpacing w:w="15" w:type="dxa"/>
                </w:trPr>
                <w:tc>
                  <w:tcPr>
                    <w:tcW w:w="465" w:type="dxa"/>
                    <w:tcMar/>
                    <w:hideMark/>
                  </w:tcPr>
                  <w:p w:rsidR="00071067" w:rsidRDefault="00071067" w14:paraId="579B962E" w14:textId="77777777">
                    <w:pPr>
                      <w:pStyle w:val="Bibliography"/>
                      <w:rPr>
                        <w:noProof/>
                      </w:rPr>
                    </w:pPr>
                    <w:r>
                      <w:rPr>
                        <w:noProof/>
                      </w:rPr>
                      <w:t xml:space="preserve">[23] </w:t>
                    </w:r>
                  </w:p>
                </w:tc>
                <w:tc>
                  <w:tcPr>
                    <w:tcW w:w="8561" w:type="dxa"/>
                    <w:tcMar/>
                    <w:hideMark/>
                  </w:tcPr>
                  <w:p w:rsidR="00071067" w:rsidRDefault="00071067" w14:paraId="06DD4C10" w14:textId="77777777">
                    <w:pPr>
                      <w:pStyle w:val="Bibliography"/>
                      <w:rPr>
                        <w:noProof/>
                      </w:rPr>
                    </w:pPr>
                    <w:r>
                      <w:rPr>
                        <w:noProof/>
                      </w:rPr>
                      <w:t>The Linux Information Project, “How to use the rm command, by The Linux Information Project,” 11 01 2006. [Online]. Available: https://www.linfo.org/rm.html. [Accessed 18 04 2024].</w:t>
                    </w:r>
                  </w:p>
                </w:tc>
              </w:tr>
              <w:tr w:rsidR="00071067" w:rsidTr="2FC65647" w14:paraId="2A7D9E32" w14:textId="77777777">
                <w:trPr>
                  <w:divId w:val="1628463017"/>
                  <w:tblCellSpacing w:w="15" w:type="dxa"/>
                </w:trPr>
                <w:tc>
                  <w:tcPr>
                    <w:tcW w:w="465" w:type="dxa"/>
                    <w:tcMar/>
                    <w:hideMark/>
                  </w:tcPr>
                  <w:p w:rsidR="00071067" w:rsidRDefault="00071067" w14:paraId="285FCFF3" w14:textId="77777777">
                    <w:pPr>
                      <w:pStyle w:val="Bibliography"/>
                      <w:rPr>
                        <w:noProof/>
                      </w:rPr>
                    </w:pPr>
                    <w:r>
                      <w:rPr>
                        <w:noProof/>
                      </w:rPr>
                      <w:t xml:space="preserve">[24] </w:t>
                    </w:r>
                  </w:p>
                </w:tc>
                <w:tc>
                  <w:tcPr>
                    <w:tcW w:w="8561" w:type="dxa"/>
                    <w:tcMar/>
                    <w:hideMark/>
                  </w:tcPr>
                  <w:p w:rsidR="00071067" w:rsidRDefault="00071067" w14:paraId="7EB96C53" w14:textId="77777777">
                    <w:pPr>
                      <w:pStyle w:val="Bibliography"/>
                      <w:rPr>
                        <w:noProof/>
                      </w:rPr>
                    </w:pPr>
                    <w:r>
                      <w:rPr>
                        <w:noProof/>
                      </w:rPr>
                      <w:t>The Linux Information Project, “The mkdir Command,” 22 08 2005. [Online]. Available: https://www.linfo.org/mkdir.html. [Accessed 18 04 2024].</w:t>
                    </w:r>
                  </w:p>
                </w:tc>
              </w:tr>
              <w:tr w:rsidR="00071067" w:rsidTr="2FC65647" w14:paraId="197F4ED7" w14:textId="77777777">
                <w:trPr>
                  <w:divId w:val="1628463017"/>
                  <w:tblCellSpacing w:w="15" w:type="dxa"/>
                </w:trPr>
                <w:tc>
                  <w:tcPr>
                    <w:tcW w:w="465" w:type="dxa"/>
                    <w:tcMar/>
                    <w:hideMark/>
                  </w:tcPr>
                  <w:p w:rsidR="00071067" w:rsidRDefault="00071067" w14:paraId="302AA953" w14:textId="77777777">
                    <w:pPr>
                      <w:pStyle w:val="Bibliography"/>
                      <w:rPr>
                        <w:noProof/>
                      </w:rPr>
                    </w:pPr>
                    <w:r>
                      <w:rPr>
                        <w:noProof/>
                      </w:rPr>
                      <w:t xml:space="preserve">[25] </w:t>
                    </w:r>
                  </w:p>
                </w:tc>
                <w:tc>
                  <w:tcPr>
                    <w:tcW w:w="8561" w:type="dxa"/>
                    <w:tcMar/>
                    <w:hideMark/>
                  </w:tcPr>
                  <w:p w:rsidR="00071067" w:rsidRDefault="00071067" w14:paraId="6FAEA1BA" w14:textId="77777777">
                    <w:pPr>
                      <w:pStyle w:val="Bibliography"/>
                      <w:rPr>
                        <w:noProof/>
                      </w:rPr>
                    </w:pPr>
                    <w:r>
                      <w:rPr>
                        <w:noProof/>
                      </w:rPr>
                      <w:t>The Linux Information Project, “The mv command, by The Linux Information Project (LINFO),” 04 05 2006. [Online]. Available: https://www.linfo.org/mv.html. [Accessed 18 04 2024].</w:t>
                    </w:r>
                  </w:p>
                </w:tc>
              </w:tr>
              <w:tr w:rsidR="00071067" w:rsidTr="2FC65647" w14:paraId="1E2ADFA5" w14:textId="77777777">
                <w:trPr>
                  <w:divId w:val="1628463017"/>
                  <w:tblCellSpacing w:w="15" w:type="dxa"/>
                </w:trPr>
                <w:tc>
                  <w:tcPr>
                    <w:tcW w:w="465" w:type="dxa"/>
                    <w:tcMar/>
                    <w:hideMark/>
                  </w:tcPr>
                  <w:p w:rsidR="00071067" w:rsidRDefault="00071067" w14:paraId="440041BB" w14:textId="77777777">
                    <w:pPr>
                      <w:pStyle w:val="Bibliography"/>
                      <w:rPr>
                        <w:noProof/>
                      </w:rPr>
                    </w:pPr>
                    <w:r>
                      <w:rPr>
                        <w:noProof/>
                      </w:rPr>
                      <w:t xml:space="preserve">[26] </w:t>
                    </w:r>
                  </w:p>
                </w:tc>
                <w:tc>
                  <w:tcPr>
                    <w:tcW w:w="8561" w:type="dxa"/>
                    <w:tcMar/>
                    <w:hideMark/>
                  </w:tcPr>
                  <w:p w:rsidR="00071067" w:rsidRDefault="00071067" w14:paraId="58E6828A" w14:textId="77777777">
                    <w:pPr>
                      <w:pStyle w:val="Bibliography"/>
                      <w:rPr>
                        <w:noProof/>
                      </w:rPr>
                    </w:pPr>
                    <w:r>
                      <w:rPr>
                        <w:noProof/>
                      </w:rPr>
                      <w:t>The Linux Information Project, “The cat Command,” 15 06 2004. [Online]. Available: https://www.linfo.org/cat.html. [Accessed 18 04 2024].</w:t>
                    </w:r>
                  </w:p>
                </w:tc>
              </w:tr>
              <w:tr w:rsidR="00071067" w:rsidTr="2FC65647" w14:paraId="7AD49DD5" w14:textId="77777777">
                <w:trPr>
                  <w:divId w:val="1628463017"/>
                  <w:tblCellSpacing w:w="15" w:type="dxa"/>
                </w:trPr>
                <w:tc>
                  <w:tcPr>
                    <w:tcW w:w="465" w:type="dxa"/>
                    <w:tcMar/>
                    <w:hideMark/>
                  </w:tcPr>
                  <w:p w:rsidR="00071067" w:rsidRDefault="00071067" w14:paraId="6DD28BEA" w14:textId="77777777">
                    <w:pPr>
                      <w:pStyle w:val="Bibliography"/>
                      <w:rPr>
                        <w:noProof/>
                      </w:rPr>
                    </w:pPr>
                    <w:r>
                      <w:rPr>
                        <w:noProof/>
                      </w:rPr>
                      <w:t xml:space="preserve">[27] </w:t>
                    </w:r>
                  </w:p>
                </w:tc>
                <w:tc>
                  <w:tcPr>
                    <w:tcW w:w="8561" w:type="dxa"/>
                    <w:tcMar/>
                    <w:hideMark/>
                  </w:tcPr>
                  <w:p w:rsidR="00071067" w:rsidRDefault="00071067" w14:paraId="414E7B15" w14:textId="77777777">
                    <w:pPr>
                      <w:pStyle w:val="Bibliography"/>
                      <w:rPr>
                        <w:noProof/>
                      </w:rPr>
                    </w:pPr>
                    <w:r>
                      <w:rPr>
                        <w:noProof/>
                      </w:rPr>
                      <w:t>The Linux Information Project, “How to use the du command -- by The Linux Information Project (LINFO),” 21 08 2004. [Online]. Available: https://www.linfo.org/du.html. [Accessed 18 04 2024].</w:t>
                    </w:r>
                  </w:p>
                </w:tc>
              </w:tr>
              <w:tr w:rsidR="00071067" w:rsidTr="2FC65647" w14:paraId="755CD6ED" w14:textId="77777777">
                <w:trPr>
                  <w:divId w:val="1628463017"/>
                  <w:tblCellSpacing w:w="15" w:type="dxa"/>
                </w:trPr>
                <w:tc>
                  <w:tcPr>
                    <w:tcW w:w="465" w:type="dxa"/>
                    <w:tcMar/>
                    <w:hideMark/>
                  </w:tcPr>
                  <w:p w:rsidR="00071067" w:rsidRDefault="00071067" w14:paraId="49B7DFFA" w14:textId="77777777">
                    <w:pPr>
                      <w:pStyle w:val="Bibliography"/>
                      <w:rPr>
                        <w:noProof/>
                      </w:rPr>
                    </w:pPr>
                    <w:r>
                      <w:rPr>
                        <w:noProof/>
                      </w:rPr>
                      <w:t xml:space="preserve">[28] </w:t>
                    </w:r>
                  </w:p>
                </w:tc>
                <w:tc>
                  <w:tcPr>
                    <w:tcW w:w="8561" w:type="dxa"/>
                    <w:tcMar/>
                    <w:hideMark/>
                  </w:tcPr>
                  <w:p w:rsidR="00071067" w:rsidRDefault="00071067" w14:paraId="2E184D5E" w14:textId="77777777">
                    <w:pPr>
                      <w:pStyle w:val="Bibliography"/>
                      <w:rPr>
                        <w:noProof/>
                      </w:rPr>
                    </w:pPr>
                    <w:r>
                      <w:rPr>
                        <w:noProof/>
                      </w:rPr>
                      <w:t>GeeksforGeeks, “Netstat command in Linux - GeeksforGeeks,” 01 02 2024. [Online]. Available: https://www.geeksforgeeks.org/netstat-command-linux/. [Accessed 18 04 2024].</w:t>
                    </w:r>
                  </w:p>
                </w:tc>
              </w:tr>
              <w:tr w:rsidR="00071067" w:rsidTr="2FC65647" w14:paraId="00B5CF8D" w14:textId="77777777">
                <w:trPr>
                  <w:divId w:val="1628463017"/>
                  <w:tblCellSpacing w:w="15" w:type="dxa"/>
                </w:trPr>
                <w:tc>
                  <w:tcPr>
                    <w:tcW w:w="465" w:type="dxa"/>
                    <w:tcMar/>
                    <w:hideMark/>
                  </w:tcPr>
                  <w:p w:rsidR="00071067" w:rsidRDefault="00071067" w14:paraId="05AE42C1" w14:textId="77777777">
                    <w:pPr>
                      <w:pStyle w:val="Bibliography"/>
                      <w:rPr>
                        <w:noProof/>
                      </w:rPr>
                    </w:pPr>
                    <w:r>
                      <w:rPr>
                        <w:noProof/>
                      </w:rPr>
                      <w:t xml:space="preserve">[29] </w:t>
                    </w:r>
                  </w:p>
                </w:tc>
                <w:tc>
                  <w:tcPr>
                    <w:tcW w:w="8561" w:type="dxa"/>
                    <w:tcMar/>
                    <w:hideMark/>
                  </w:tcPr>
                  <w:p w:rsidR="00071067" w:rsidRDefault="00071067" w14:paraId="094394F2" w14:textId="77777777">
                    <w:pPr>
                      <w:pStyle w:val="Bibliography"/>
                      <w:rPr>
                        <w:noProof/>
                      </w:rPr>
                    </w:pPr>
                    <w:r>
                      <w:rPr>
                        <w:noProof/>
                      </w:rPr>
                      <w:t>W. Al Assad, “The “arp” Command in Linux [7 Practical Examples],” 18 01 2024. [Online]. Available: https://linuxsimply.com/arp-command-in-linux/. [Accessed 18 04 2024].</w:t>
                    </w:r>
                  </w:p>
                </w:tc>
              </w:tr>
              <w:tr w:rsidR="00071067" w:rsidTr="2FC65647" w14:paraId="6EBC568F" w14:textId="77777777">
                <w:trPr>
                  <w:divId w:val="1628463017"/>
                  <w:tblCellSpacing w:w="15" w:type="dxa"/>
                </w:trPr>
                <w:tc>
                  <w:tcPr>
                    <w:tcW w:w="465" w:type="dxa"/>
                    <w:tcMar/>
                    <w:hideMark/>
                  </w:tcPr>
                  <w:p w:rsidR="00071067" w:rsidRDefault="00071067" w14:paraId="59E7FA36" w14:textId="77777777">
                    <w:pPr>
                      <w:pStyle w:val="Bibliography"/>
                      <w:rPr>
                        <w:noProof/>
                      </w:rPr>
                    </w:pPr>
                    <w:r>
                      <w:rPr>
                        <w:noProof/>
                      </w:rPr>
                      <w:t xml:space="preserve">[30] </w:t>
                    </w:r>
                  </w:p>
                </w:tc>
                <w:tc>
                  <w:tcPr>
                    <w:tcW w:w="8561" w:type="dxa"/>
                    <w:tcMar/>
                    <w:hideMark/>
                  </w:tcPr>
                  <w:p w:rsidR="00071067" w:rsidRDefault="00071067" w14:paraId="3376C6FB" w14:textId="77777777">
                    <w:pPr>
                      <w:pStyle w:val="Bibliography"/>
                      <w:rPr>
                        <w:noProof/>
                      </w:rPr>
                    </w:pPr>
                    <w:r>
                      <w:rPr>
                        <w:noProof/>
                      </w:rPr>
                      <w:t xml:space="preserve">IEEE, IEEE Reference Guide, Piscataway: IEEE Periodicals, 2018. </w:t>
                    </w:r>
                  </w:p>
                </w:tc>
              </w:tr>
              <w:tr w:rsidR="00071067" w:rsidTr="2FC65647" w14:paraId="3E344D74" w14:textId="77777777">
                <w:trPr>
                  <w:divId w:val="1628463017"/>
                  <w:tblCellSpacing w:w="15" w:type="dxa"/>
                  <w:trHeight w:val="300"/>
                </w:trPr>
                <w:tc>
                  <w:tcPr>
                    <w:tcW w:w="465" w:type="dxa"/>
                    <w:tcMar/>
                    <w:hideMark/>
                  </w:tcPr>
                  <w:p w:rsidR="00071067" w:rsidRDefault="00071067" w14:paraId="4A51A1D0" w14:textId="77777777">
                    <w:pPr>
                      <w:pStyle w:val="Bibliography"/>
                      <w:rPr>
                        <w:noProof/>
                      </w:rPr>
                    </w:pPr>
                    <w:r>
                      <w:rPr>
                        <w:noProof/>
                      </w:rPr>
                      <w:t xml:space="preserve">[31] </w:t>
                    </w:r>
                  </w:p>
                </w:tc>
                <w:tc>
                  <w:tcPr>
                    <w:tcW w:w="8561" w:type="dxa"/>
                    <w:tcMar/>
                    <w:hideMark/>
                  </w:tcPr>
                  <w:p w:rsidR="00071067" w:rsidRDefault="00071067" w14:paraId="38B977C3" w14:textId="77777777">
                    <w:pPr>
                      <w:pStyle w:val="Bibliography"/>
                      <w:rPr>
                        <w:noProof/>
                      </w:rPr>
                    </w:pPr>
                    <w:r>
                      <w:rPr>
                        <w:noProof/>
                      </w:rPr>
                      <w:t>Free Software Foundation, Inc., “Bash Reference Manual,” 19 09 2022. [Online]. Available: https://www.gnu.org/software/bash/manual/bash.html. [Accessed 18 04 2024].</w:t>
                    </w:r>
                  </w:p>
                </w:tc>
              </w:tr>
            </w:tbl>
            <w:p w:rsidR="00071067" w:rsidRDefault="00071067" w14:paraId="778C3E45" w14:textId="77777777">
              <w:pPr>
                <w:divId w:val="1628463017"/>
                <w:rPr>
                  <w:rFonts w:eastAsia="Times New Roman"/>
                  <w:noProof/>
                </w:rPr>
              </w:pPr>
            </w:p>
            <w:p w:rsidR="2FC65647" w:rsidRDefault="2FC65647" w14:paraId="3AFD6CB3" w14:textId="259A3436">
              <w:r w:rsidRPr="2FC65647">
                <w:rPr>
                  <w:b w:val="1"/>
                  <w:bCs w:val="1"/>
                </w:rPr>
                <w:fldChar w:fldCharType="end"/>
              </w:r>
            </w:p>
          </w:sdtContent>
        </w:sdt>
      </w:sdtContent>
    </w:sdt>
    <w:p w:rsidR="2FC65647" w:rsidRDefault="2FC65647" w14:paraId="56C85CE0" w14:textId="47A66845">
      <w:r>
        <w:br w:type="page"/>
      </w:r>
    </w:p>
    <w:p w:rsidR="00A65AC8" w:rsidP="00A65AC8" w:rsidRDefault="00A65AC8" w14:paraId="3ABC7E8C" w14:textId="45AEA30F">
      <w:pPr>
        <w:pStyle w:val="Heading1"/>
        <w:jc w:val="center"/>
      </w:pPr>
      <w:bookmarkStart w:name="_Toc1728037498" w:id="837166483"/>
      <w:r w:rsidR="755DFC10">
        <w:rPr/>
        <w:t>Appendix 2</w:t>
      </w:r>
      <w:bookmarkEnd w:id="837166483"/>
    </w:p>
    <w:p w:rsidRPr="00A65AC8" w:rsidR="00A65AC8" w:rsidP="2FC65647" w:rsidRDefault="00A65AC8" w14:paraId="70CFE0C2" w14:textId="3A9E26DF">
      <w:pPr>
        <w:pStyle w:val="Normal"/>
        <w:spacing w:before="240" w:beforeAutospacing="off" w:after="159" w:afterAutospacing="off" w:line="252" w:lineRule="auto"/>
        <w:jc w:val="both"/>
      </w:pPr>
      <w:r w:rsidRPr="2FC65647" w:rsidR="1F9C7450">
        <w:rPr>
          <w:rFonts w:ascii="Aptos" w:hAnsi="Aptos" w:eastAsia="Aptos" w:cs="Aptos"/>
          <w:noProof w:val="0"/>
          <w:color w:val="000000" w:themeColor="text1" w:themeTint="FF" w:themeShade="FF"/>
          <w:sz w:val="22"/>
          <w:szCs w:val="22"/>
          <w:lang w:val="en-GB"/>
        </w:rPr>
        <w:t>For Course Engagement, the Microsoft Introduction to PowerShell was selected.</w:t>
      </w:r>
      <w:r w:rsidRPr="2FC65647" w:rsidR="0C8704AF">
        <w:rPr>
          <w:rFonts w:ascii="Aptos" w:hAnsi="Aptos" w:eastAsia="Aptos" w:cs="Aptos"/>
          <w:noProof w:val="0"/>
          <w:color w:val="000000" w:themeColor="text1" w:themeTint="FF" w:themeShade="FF"/>
          <w:sz w:val="22"/>
          <w:szCs w:val="22"/>
          <w:lang w:val="en-GB"/>
        </w:rPr>
        <w:t xml:space="preserve"> </w:t>
      </w:r>
      <w:r w:rsidRPr="2FC65647" w:rsidR="1F9C7450">
        <w:rPr>
          <w:rFonts w:ascii="Aptos" w:hAnsi="Aptos" w:eastAsia="Aptos" w:cs="Aptos"/>
          <w:noProof w:val="0"/>
          <w:color w:val="000000" w:themeColor="text1" w:themeTint="FF" w:themeShade="FF"/>
          <w:sz w:val="22"/>
          <w:szCs w:val="22"/>
          <w:lang w:val="en-GB"/>
        </w:rPr>
        <w:t>[</w:t>
      </w:r>
      <w:r w:rsidRPr="2FC65647" w:rsidR="45FE217D">
        <w:rPr>
          <w:rFonts w:ascii="Aptos" w:hAnsi="Aptos" w:eastAsia="Aptos" w:cs="Aptos"/>
          <w:noProof w:val="0"/>
          <w:color w:val="000000" w:themeColor="text1" w:themeTint="FF" w:themeShade="FF"/>
          <w:sz w:val="22"/>
          <w:szCs w:val="22"/>
          <w:lang w:val="en-GB"/>
        </w:rPr>
        <w:t>Microsoft</w:t>
      </w:r>
      <w:r w:rsidRPr="2FC65647" w:rsidR="6FC05C8F">
        <w:rPr>
          <w:rFonts w:ascii="Aptos" w:hAnsi="Aptos" w:eastAsia="Aptos" w:cs="Aptos"/>
          <w:noProof w:val="0"/>
          <w:color w:val="000000" w:themeColor="text1" w:themeTint="FF" w:themeShade="FF"/>
          <w:sz w:val="22"/>
          <w:szCs w:val="22"/>
          <w:lang w:val="en-GB"/>
        </w:rPr>
        <w:t>, Inc., “Introduction to PowerShell,</w:t>
      </w:r>
      <w:r w:rsidRPr="2FC65647" w:rsidR="6FC05C8F">
        <w:rPr>
          <w:rFonts w:ascii="Aptos" w:hAnsi="Aptos" w:eastAsia="Aptos" w:cs="Aptos"/>
          <w:noProof w:val="0"/>
          <w:color w:val="000000" w:themeColor="text1" w:themeTint="FF" w:themeShade="FF"/>
          <w:sz w:val="22"/>
          <w:szCs w:val="22"/>
          <w:lang w:val="en-GB"/>
        </w:rPr>
        <w:t>”.</w:t>
      </w:r>
      <w:r w:rsidRPr="2FC65647" w:rsidR="6FC05C8F">
        <w:rPr>
          <w:rFonts w:ascii="Aptos" w:hAnsi="Aptos" w:eastAsia="Aptos" w:cs="Aptos"/>
          <w:noProof w:val="0"/>
          <w:color w:val="000000" w:themeColor="text1" w:themeTint="FF" w:themeShade="FF"/>
          <w:sz w:val="22"/>
          <w:szCs w:val="22"/>
          <w:lang w:val="en-GB"/>
        </w:rPr>
        <w:t xml:space="preserve"> [Online]. Available: </w:t>
      </w:r>
      <w:hyperlink r:id="Rc426e8ecefa14226">
        <w:r w:rsidRPr="2FC65647" w:rsidR="6FC05C8F">
          <w:rPr>
            <w:rStyle w:val="Hyperlink"/>
            <w:rFonts w:ascii="Aptos" w:hAnsi="Aptos" w:eastAsia="Aptos" w:cs="Aptos"/>
            <w:strike w:val="0"/>
            <w:dstrike w:val="0"/>
            <w:noProof w:val="0"/>
            <w:color w:val="467886"/>
            <w:sz w:val="22"/>
            <w:szCs w:val="22"/>
            <w:u w:val="single"/>
            <w:lang w:val="en-GB"/>
          </w:rPr>
          <w:t>https://learn.microsoft.com/en-us/training/modules/introduction-to-powershell/</w:t>
        </w:r>
      </w:hyperlink>
      <w:r w:rsidRPr="2FC65647" w:rsidR="6FC05C8F">
        <w:rPr>
          <w:rFonts w:ascii="Aptos" w:hAnsi="Aptos" w:eastAsia="Aptos" w:cs="Aptos"/>
          <w:noProof w:val="0"/>
          <w:color w:val="000000" w:themeColor="text1" w:themeTint="FF" w:themeShade="FF"/>
          <w:sz w:val="22"/>
          <w:szCs w:val="22"/>
          <w:lang w:val="en-GB"/>
        </w:rPr>
        <w:t>. [Accessed 18/04/2024]</w:t>
      </w:r>
      <w:r w:rsidRPr="2FC65647" w:rsidR="1F9C7450">
        <w:rPr>
          <w:rFonts w:ascii="Aptos" w:hAnsi="Aptos" w:eastAsia="Aptos" w:cs="Aptos"/>
          <w:noProof w:val="0"/>
          <w:color w:val="000000" w:themeColor="text1" w:themeTint="FF" w:themeShade="FF"/>
          <w:sz w:val="22"/>
          <w:szCs w:val="22"/>
          <w:lang w:val="en-GB"/>
        </w:rPr>
        <w:t>]</w:t>
      </w:r>
    </w:p>
    <w:p w:rsidR="1F9C7450" w:rsidP="2FC65647" w:rsidRDefault="1F9C7450" w14:paraId="142FA1B6" w14:textId="3FEFC4B2">
      <w:pPr>
        <w:pStyle w:val="Normal"/>
        <w:spacing w:before="220" w:beforeAutospacing="off" w:after="159" w:afterAutospacing="off" w:line="252" w:lineRule="auto"/>
        <w:jc w:val="both"/>
      </w:pPr>
      <w:r w:rsidR="1F9C7450">
        <w:drawing>
          <wp:inline wp14:editId="6EA94529" wp14:anchorId="67BAF1E6">
            <wp:extent cx="5362576" cy="5724524"/>
            <wp:effectExtent l="0" t="0" r="0" b="0"/>
            <wp:docPr id="1664767170" name="" title=""/>
            <wp:cNvGraphicFramePr>
              <a:graphicFrameLocks noChangeAspect="1"/>
            </wp:cNvGraphicFramePr>
            <a:graphic>
              <a:graphicData uri="http://schemas.openxmlformats.org/drawingml/2006/picture">
                <pic:pic>
                  <pic:nvPicPr>
                    <pic:cNvPr id="0" name=""/>
                    <pic:cNvPicPr/>
                  </pic:nvPicPr>
                  <pic:blipFill>
                    <a:blip r:embed="R2a4c52c165844a29">
                      <a:extLst>
                        <a:ext xmlns:a="http://schemas.openxmlformats.org/drawingml/2006/main" uri="{28A0092B-C50C-407E-A947-70E740481C1C}">
                          <a14:useLocalDpi val="0"/>
                        </a:ext>
                      </a:extLst>
                    </a:blip>
                    <a:stretch>
                      <a:fillRect/>
                    </a:stretch>
                  </pic:blipFill>
                  <pic:spPr>
                    <a:xfrm>
                      <a:off x="0" y="0"/>
                      <a:ext cx="5362576" cy="5724524"/>
                    </a:xfrm>
                    <a:prstGeom prst="rect">
                      <a:avLst/>
                    </a:prstGeom>
                  </pic:spPr>
                </pic:pic>
              </a:graphicData>
            </a:graphic>
          </wp:inline>
        </w:drawing>
      </w:r>
    </w:p>
    <w:p w:rsidR="1F9C7450" w:rsidP="2FC65647" w:rsidRDefault="1F9C7450" w14:paraId="62B8CF88" w14:textId="14DEF64F">
      <w:pPr>
        <w:pStyle w:val="Normal"/>
        <w:spacing w:before="220" w:beforeAutospacing="off" w:after="159" w:afterAutospacing="off" w:line="252" w:lineRule="auto"/>
        <w:jc w:val="both"/>
      </w:pPr>
      <w:r w:rsidR="1F9C7450">
        <w:drawing>
          <wp:inline wp14:editId="7AE84239" wp14:anchorId="41E55CB7">
            <wp:extent cx="5724524" cy="5514975"/>
            <wp:effectExtent l="0" t="0" r="0" b="0"/>
            <wp:docPr id="1249620784" name="" title=""/>
            <wp:cNvGraphicFramePr>
              <a:graphicFrameLocks noChangeAspect="1"/>
            </wp:cNvGraphicFramePr>
            <a:graphic>
              <a:graphicData uri="http://schemas.openxmlformats.org/drawingml/2006/picture">
                <pic:pic>
                  <pic:nvPicPr>
                    <pic:cNvPr id="0" name=""/>
                    <pic:cNvPicPr/>
                  </pic:nvPicPr>
                  <pic:blipFill>
                    <a:blip r:embed="R2554ed576df24f41">
                      <a:extLst>
                        <a:ext xmlns:a="http://schemas.openxmlformats.org/drawingml/2006/main" uri="{28A0092B-C50C-407E-A947-70E740481C1C}">
                          <a14:useLocalDpi val="0"/>
                        </a:ext>
                      </a:extLst>
                    </a:blip>
                    <a:stretch>
                      <a:fillRect/>
                    </a:stretch>
                  </pic:blipFill>
                  <pic:spPr>
                    <a:xfrm>
                      <a:off x="0" y="0"/>
                      <a:ext cx="5724524" cy="5514975"/>
                    </a:xfrm>
                    <a:prstGeom prst="rect">
                      <a:avLst/>
                    </a:prstGeom>
                  </pic:spPr>
                </pic:pic>
              </a:graphicData>
            </a:graphic>
          </wp:inline>
        </w:drawing>
      </w:r>
    </w:p>
    <w:p w:rsidR="1F9C7450" w:rsidP="2FC65647" w:rsidRDefault="1F9C7450" w14:paraId="15237D28" w14:textId="1AAFB660">
      <w:pPr>
        <w:pStyle w:val="Normal"/>
        <w:spacing w:before="220" w:beforeAutospacing="off" w:after="159" w:afterAutospacing="off" w:line="252" w:lineRule="auto"/>
        <w:jc w:val="both"/>
      </w:pPr>
      <w:r w:rsidR="1F9C7450">
        <w:drawing>
          <wp:inline wp14:editId="704F54AA" wp14:anchorId="6748626B">
            <wp:extent cx="4345508" cy="8705499"/>
            <wp:effectExtent l="0" t="0" r="0" b="0"/>
            <wp:docPr id="1855558744" name="" title=""/>
            <wp:cNvGraphicFramePr>
              <a:graphicFrameLocks noChangeAspect="1"/>
            </wp:cNvGraphicFramePr>
            <a:graphic>
              <a:graphicData uri="http://schemas.openxmlformats.org/drawingml/2006/picture">
                <pic:pic>
                  <pic:nvPicPr>
                    <pic:cNvPr id="0" name=""/>
                    <pic:cNvPicPr/>
                  </pic:nvPicPr>
                  <pic:blipFill>
                    <a:blip r:embed="R7c448f27217946ac">
                      <a:extLst>
                        <a:ext xmlns:a="http://schemas.openxmlformats.org/drawingml/2006/main" uri="{28A0092B-C50C-407E-A947-70E740481C1C}">
                          <a14:useLocalDpi val="0"/>
                        </a:ext>
                      </a:extLst>
                    </a:blip>
                    <a:stretch>
                      <a:fillRect/>
                    </a:stretch>
                  </pic:blipFill>
                  <pic:spPr>
                    <a:xfrm>
                      <a:off x="0" y="0"/>
                      <a:ext cx="4345508" cy="8705499"/>
                    </a:xfrm>
                    <a:prstGeom prst="rect">
                      <a:avLst/>
                    </a:prstGeom>
                  </pic:spPr>
                </pic:pic>
              </a:graphicData>
            </a:graphic>
          </wp:inline>
        </w:drawing>
      </w:r>
    </w:p>
    <w:sectPr w:rsidRPr="00A65AC8" w:rsidR="00A65AC8">
      <w:footerReference w:type="default" r:id="rId39"/>
      <w:pgSz w:w="11906" w:h="16838" w:orient="portrait"/>
      <w:pgMar w:top="1440" w:right="1440" w:bottom="1440" w:left="1440" w:header="708" w:footer="708" w:gutter="0"/>
      <w:cols w:space="708"/>
      <w:docGrid w:linePitch="360"/>
      <w:headerReference w:type="default" r:id="Rb19bbaaf3ecd4fe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3538" w:rsidP="007A352B" w:rsidRDefault="00BF3538" w14:paraId="1269FA9E" w14:textId="77777777">
      <w:pPr>
        <w:spacing w:after="0" w:line="240" w:lineRule="auto"/>
      </w:pPr>
      <w:r>
        <w:separator/>
      </w:r>
    </w:p>
  </w:endnote>
  <w:endnote w:type="continuationSeparator" w:id="0">
    <w:p w:rsidR="00BF3538" w:rsidP="007A352B" w:rsidRDefault="00BF3538" w14:paraId="16C439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805857"/>
      <w:docPartObj>
        <w:docPartGallery w:val="Page Numbers (Bottom of Page)"/>
        <w:docPartUnique/>
      </w:docPartObj>
    </w:sdtPr>
    <w:sdtEndPr/>
    <w:sdtContent>
      <w:p w:rsidR="007A352B" w:rsidRDefault="007A352B" w14:paraId="351F3710" w14:textId="7D43A90B">
        <w:pPr>
          <w:pStyle w:val="Footer"/>
        </w:pPr>
        <w:r>
          <w:fldChar w:fldCharType="begin"/>
        </w:r>
        <w:r>
          <w:instrText>PAGE   \* MERGEFORMAT</w:instrText>
        </w:r>
        <w:r>
          <w:fldChar w:fldCharType="separate"/>
        </w:r>
        <w:r>
          <w:t>2</w:t>
        </w:r>
        <w:r>
          <w:fldChar w:fldCharType="end"/>
        </w:r>
      </w:p>
    </w:sdtContent>
  </w:sdt>
  <w:p w:rsidR="007A352B" w:rsidRDefault="007A352B" w14:paraId="3D412C4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3538" w:rsidP="007A352B" w:rsidRDefault="00BF3538" w14:paraId="6668589E" w14:textId="77777777">
      <w:pPr>
        <w:spacing w:after="0" w:line="240" w:lineRule="auto"/>
      </w:pPr>
      <w:r>
        <w:separator/>
      </w:r>
    </w:p>
  </w:footnote>
  <w:footnote w:type="continuationSeparator" w:id="0">
    <w:p w:rsidR="00BF3538" w:rsidP="007A352B" w:rsidRDefault="00BF3538" w14:paraId="006EC91D"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C65647" w:rsidTr="2FC65647" w14:paraId="625602A8">
      <w:trPr>
        <w:trHeight w:val="300"/>
      </w:trPr>
      <w:tc>
        <w:tcPr>
          <w:tcW w:w="3005" w:type="dxa"/>
          <w:tcMar/>
        </w:tcPr>
        <w:p w:rsidR="2FC65647" w:rsidP="2FC65647" w:rsidRDefault="2FC65647" w14:paraId="51CFE688" w14:textId="60CCA6A6">
          <w:pPr>
            <w:pStyle w:val="Header"/>
            <w:bidi w:val="0"/>
            <w:ind w:left="-115"/>
            <w:jc w:val="left"/>
          </w:pPr>
        </w:p>
      </w:tc>
      <w:tc>
        <w:tcPr>
          <w:tcW w:w="3005" w:type="dxa"/>
          <w:tcMar/>
        </w:tcPr>
        <w:p w:rsidR="2FC65647" w:rsidP="2FC65647" w:rsidRDefault="2FC65647" w14:paraId="300C6939" w14:textId="0044CCFA">
          <w:pPr>
            <w:pStyle w:val="Header"/>
            <w:bidi w:val="0"/>
            <w:jc w:val="center"/>
          </w:pPr>
        </w:p>
      </w:tc>
      <w:tc>
        <w:tcPr>
          <w:tcW w:w="3005" w:type="dxa"/>
          <w:tcMar/>
        </w:tcPr>
        <w:p w:rsidR="2FC65647" w:rsidP="2FC65647" w:rsidRDefault="2FC65647" w14:paraId="1B8B295A" w14:textId="6FA95886">
          <w:pPr>
            <w:pStyle w:val="Header"/>
            <w:bidi w:val="0"/>
            <w:ind w:right="-115"/>
            <w:jc w:val="right"/>
          </w:pPr>
        </w:p>
      </w:tc>
    </w:tr>
  </w:tbl>
  <w:p w:rsidR="2FC65647" w:rsidP="2FC65647" w:rsidRDefault="2FC65647" w14:paraId="1391BF01" w14:textId="5D9CF2B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144"/>
    <w:multiLevelType w:val="hybridMultilevel"/>
    <w:tmpl w:val="3B3E0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36742F"/>
    <w:multiLevelType w:val="hybridMultilevel"/>
    <w:tmpl w:val="03D66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3565986">
    <w:abstractNumId w:val="0"/>
  </w:num>
  <w:num w:numId="2" w16cid:durableId="181340083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2B"/>
    <w:rsid w:val="00032EDC"/>
    <w:rsid w:val="000445D7"/>
    <w:rsid w:val="00047A82"/>
    <w:rsid w:val="00065EC4"/>
    <w:rsid w:val="00071067"/>
    <w:rsid w:val="00083C2F"/>
    <w:rsid w:val="000A6DA6"/>
    <w:rsid w:val="000C5A68"/>
    <w:rsid w:val="000F12C9"/>
    <w:rsid w:val="0012131C"/>
    <w:rsid w:val="001444D6"/>
    <w:rsid w:val="00183879"/>
    <w:rsid w:val="00185C1E"/>
    <w:rsid w:val="00192D98"/>
    <w:rsid w:val="0020391E"/>
    <w:rsid w:val="00220BBA"/>
    <w:rsid w:val="002722BB"/>
    <w:rsid w:val="002A731E"/>
    <w:rsid w:val="002A743B"/>
    <w:rsid w:val="002B1163"/>
    <w:rsid w:val="002B2850"/>
    <w:rsid w:val="002B6BE0"/>
    <w:rsid w:val="002C0D9C"/>
    <w:rsid w:val="002C59A8"/>
    <w:rsid w:val="002E4D19"/>
    <w:rsid w:val="002E6F0F"/>
    <w:rsid w:val="002F50EE"/>
    <w:rsid w:val="00311910"/>
    <w:rsid w:val="00315B31"/>
    <w:rsid w:val="00330868"/>
    <w:rsid w:val="003705DB"/>
    <w:rsid w:val="00394CDA"/>
    <w:rsid w:val="003C1C80"/>
    <w:rsid w:val="003D4979"/>
    <w:rsid w:val="003E55C3"/>
    <w:rsid w:val="00402D3A"/>
    <w:rsid w:val="004240BB"/>
    <w:rsid w:val="00434CA8"/>
    <w:rsid w:val="00466893"/>
    <w:rsid w:val="004702F3"/>
    <w:rsid w:val="00481E45"/>
    <w:rsid w:val="00491FB7"/>
    <w:rsid w:val="004B65D1"/>
    <w:rsid w:val="004F6073"/>
    <w:rsid w:val="00535FA2"/>
    <w:rsid w:val="0056246E"/>
    <w:rsid w:val="005833D5"/>
    <w:rsid w:val="00586A94"/>
    <w:rsid w:val="005A26B3"/>
    <w:rsid w:val="005B2B2E"/>
    <w:rsid w:val="006162D7"/>
    <w:rsid w:val="00616F50"/>
    <w:rsid w:val="00620EAE"/>
    <w:rsid w:val="006307B7"/>
    <w:rsid w:val="006446DF"/>
    <w:rsid w:val="00647A66"/>
    <w:rsid w:val="00657BE5"/>
    <w:rsid w:val="00670343"/>
    <w:rsid w:val="006820EB"/>
    <w:rsid w:val="00697D49"/>
    <w:rsid w:val="006B5765"/>
    <w:rsid w:val="006B6E33"/>
    <w:rsid w:val="006E1C9A"/>
    <w:rsid w:val="00712CDD"/>
    <w:rsid w:val="007332DB"/>
    <w:rsid w:val="00767A84"/>
    <w:rsid w:val="00770204"/>
    <w:rsid w:val="00776F39"/>
    <w:rsid w:val="007770E7"/>
    <w:rsid w:val="007A0E25"/>
    <w:rsid w:val="007A352B"/>
    <w:rsid w:val="007A4323"/>
    <w:rsid w:val="007B110C"/>
    <w:rsid w:val="007B329D"/>
    <w:rsid w:val="007F5A55"/>
    <w:rsid w:val="00804B40"/>
    <w:rsid w:val="00821C65"/>
    <w:rsid w:val="00825B45"/>
    <w:rsid w:val="00875B74"/>
    <w:rsid w:val="008A52B4"/>
    <w:rsid w:val="008B1C41"/>
    <w:rsid w:val="008C1E1F"/>
    <w:rsid w:val="008C5B65"/>
    <w:rsid w:val="008D2F4A"/>
    <w:rsid w:val="008D584A"/>
    <w:rsid w:val="009008BA"/>
    <w:rsid w:val="009157E8"/>
    <w:rsid w:val="009322AA"/>
    <w:rsid w:val="009342E9"/>
    <w:rsid w:val="00953274"/>
    <w:rsid w:val="00970E24"/>
    <w:rsid w:val="0098327A"/>
    <w:rsid w:val="009A0ACB"/>
    <w:rsid w:val="009A5822"/>
    <w:rsid w:val="009D29DB"/>
    <w:rsid w:val="009E5881"/>
    <w:rsid w:val="009F63E8"/>
    <w:rsid w:val="009F7D1D"/>
    <w:rsid w:val="00A1463C"/>
    <w:rsid w:val="00A15EE5"/>
    <w:rsid w:val="00A330ED"/>
    <w:rsid w:val="00A538FB"/>
    <w:rsid w:val="00A65AC8"/>
    <w:rsid w:val="00A70777"/>
    <w:rsid w:val="00A82E65"/>
    <w:rsid w:val="00A84A36"/>
    <w:rsid w:val="00A87B2A"/>
    <w:rsid w:val="00AA70D3"/>
    <w:rsid w:val="00AB64A7"/>
    <w:rsid w:val="00AF0B54"/>
    <w:rsid w:val="00AF56C5"/>
    <w:rsid w:val="00B46847"/>
    <w:rsid w:val="00B9572F"/>
    <w:rsid w:val="00BA58B8"/>
    <w:rsid w:val="00BB512D"/>
    <w:rsid w:val="00BC58FB"/>
    <w:rsid w:val="00BE5B8F"/>
    <w:rsid w:val="00BF3538"/>
    <w:rsid w:val="00C26242"/>
    <w:rsid w:val="00C273FC"/>
    <w:rsid w:val="00C45D0A"/>
    <w:rsid w:val="00C819BC"/>
    <w:rsid w:val="00C81E66"/>
    <w:rsid w:val="00CE432C"/>
    <w:rsid w:val="00D456A2"/>
    <w:rsid w:val="00D4601F"/>
    <w:rsid w:val="00D821C1"/>
    <w:rsid w:val="00D92464"/>
    <w:rsid w:val="00DC75B8"/>
    <w:rsid w:val="00DD00EC"/>
    <w:rsid w:val="00DD0212"/>
    <w:rsid w:val="00DF40FF"/>
    <w:rsid w:val="00DF6501"/>
    <w:rsid w:val="00E02B44"/>
    <w:rsid w:val="00E04964"/>
    <w:rsid w:val="00E22466"/>
    <w:rsid w:val="00E23321"/>
    <w:rsid w:val="00E40472"/>
    <w:rsid w:val="00E61CB7"/>
    <w:rsid w:val="00E8270A"/>
    <w:rsid w:val="00EA0296"/>
    <w:rsid w:val="00EF6D38"/>
    <w:rsid w:val="00F34B26"/>
    <w:rsid w:val="00F76679"/>
    <w:rsid w:val="00FA30D0"/>
    <w:rsid w:val="00FE19C4"/>
    <w:rsid w:val="00FF3360"/>
    <w:rsid w:val="05128F27"/>
    <w:rsid w:val="0649F853"/>
    <w:rsid w:val="080D3F28"/>
    <w:rsid w:val="08981F9C"/>
    <w:rsid w:val="090F2578"/>
    <w:rsid w:val="095263D2"/>
    <w:rsid w:val="0A0A555D"/>
    <w:rsid w:val="0A556831"/>
    <w:rsid w:val="0AC42E50"/>
    <w:rsid w:val="0C8704AF"/>
    <w:rsid w:val="106CECC3"/>
    <w:rsid w:val="1603DF5A"/>
    <w:rsid w:val="16856EEA"/>
    <w:rsid w:val="16B94673"/>
    <w:rsid w:val="1A0D78B1"/>
    <w:rsid w:val="1B1B9927"/>
    <w:rsid w:val="1B530B79"/>
    <w:rsid w:val="1F9C7450"/>
    <w:rsid w:val="21CD60B9"/>
    <w:rsid w:val="22BC74B7"/>
    <w:rsid w:val="24796E78"/>
    <w:rsid w:val="25514B91"/>
    <w:rsid w:val="256055E3"/>
    <w:rsid w:val="2582FCF6"/>
    <w:rsid w:val="285A885E"/>
    <w:rsid w:val="290D4787"/>
    <w:rsid w:val="2DE7290A"/>
    <w:rsid w:val="2FC65647"/>
    <w:rsid w:val="30F4CC19"/>
    <w:rsid w:val="314DEF65"/>
    <w:rsid w:val="32FD9DC5"/>
    <w:rsid w:val="34C84FE3"/>
    <w:rsid w:val="38E1DFAD"/>
    <w:rsid w:val="3C840082"/>
    <w:rsid w:val="3D48BDEF"/>
    <w:rsid w:val="3E39B691"/>
    <w:rsid w:val="3FA15143"/>
    <w:rsid w:val="414EDF21"/>
    <w:rsid w:val="42538B64"/>
    <w:rsid w:val="4288F253"/>
    <w:rsid w:val="45FE217D"/>
    <w:rsid w:val="471F5104"/>
    <w:rsid w:val="472B85E4"/>
    <w:rsid w:val="47E84BC8"/>
    <w:rsid w:val="48214198"/>
    <w:rsid w:val="48BC2D17"/>
    <w:rsid w:val="4ACF275D"/>
    <w:rsid w:val="51A0446B"/>
    <w:rsid w:val="521B26D2"/>
    <w:rsid w:val="55DAE228"/>
    <w:rsid w:val="5B8DE990"/>
    <w:rsid w:val="5D04E85E"/>
    <w:rsid w:val="5D0B25B5"/>
    <w:rsid w:val="5D57FA7F"/>
    <w:rsid w:val="5D879358"/>
    <w:rsid w:val="634FF526"/>
    <w:rsid w:val="64669BDC"/>
    <w:rsid w:val="64D25010"/>
    <w:rsid w:val="66CFBDFE"/>
    <w:rsid w:val="69847472"/>
    <w:rsid w:val="6E321ECC"/>
    <w:rsid w:val="6F6E1BEB"/>
    <w:rsid w:val="6FC05C8F"/>
    <w:rsid w:val="71287157"/>
    <w:rsid w:val="71A0D3BF"/>
    <w:rsid w:val="755DFC10"/>
    <w:rsid w:val="7D6E09A8"/>
    <w:rsid w:val="7E61904F"/>
    <w:rsid w:val="7ED5C3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ADEA"/>
  <w15:chartTrackingRefBased/>
  <w15:docId w15:val="{8F0F4530-D065-4066-B06F-62F2D18118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352B"/>
  </w:style>
  <w:style w:type="paragraph" w:styleId="Heading1">
    <w:name w:val="heading 1"/>
    <w:basedOn w:val="Normal"/>
    <w:next w:val="Normal"/>
    <w:link w:val="Heading1Char"/>
    <w:uiPriority w:val="9"/>
    <w:qFormat/>
    <w:rsid w:val="007A352B"/>
    <w:pPr>
      <w:keepNext/>
      <w:keepLines/>
      <w:spacing w:before="320" w:after="40"/>
      <w:outlineLvl w:val="0"/>
    </w:pPr>
    <w:rPr>
      <w:rFonts w:asciiTheme="majorHAnsi" w:hAnsiTheme="majorHAnsi" w:eastAsiaTheme="majorEastAsia" w:cstheme="majorBidi"/>
      <w:b/>
      <w:bCs/>
      <w:caps/>
      <w:spacing w:val="4"/>
      <w:sz w:val="28"/>
      <w:szCs w:val="28"/>
    </w:rPr>
  </w:style>
  <w:style w:type="paragraph" w:styleId="Heading2">
    <w:name w:val="heading 2"/>
    <w:basedOn w:val="Normal"/>
    <w:next w:val="Normal"/>
    <w:link w:val="Heading2Char"/>
    <w:uiPriority w:val="9"/>
    <w:semiHidden/>
    <w:unhideWhenUsed/>
    <w:qFormat/>
    <w:rsid w:val="007A352B"/>
    <w:pPr>
      <w:keepNext/>
      <w:keepLines/>
      <w:spacing w:before="120" w:after="0"/>
      <w:outlineLvl w:val="1"/>
    </w:pPr>
    <w:rPr>
      <w:rFonts w:asciiTheme="majorHAnsi" w:hAnsiTheme="majorHAnsi" w:eastAsiaTheme="majorEastAsia" w:cstheme="majorBidi"/>
      <w:b/>
      <w:bCs/>
      <w:sz w:val="28"/>
      <w:szCs w:val="28"/>
    </w:rPr>
  </w:style>
  <w:style w:type="paragraph" w:styleId="Heading3">
    <w:name w:val="heading 3"/>
    <w:basedOn w:val="Normal"/>
    <w:next w:val="Normal"/>
    <w:link w:val="Heading3Char"/>
    <w:uiPriority w:val="9"/>
    <w:semiHidden/>
    <w:unhideWhenUsed/>
    <w:qFormat/>
    <w:rsid w:val="007A352B"/>
    <w:pPr>
      <w:keepNext/>
      <w:keepLines/>
      <w:spacing w:before="120" w:after="0"/>
      <w:outlineLvl w:val="2"/>
    </w:pPr>
    <w:rPr>
      <w:rFonts w:asciiTheme="majorHAnsi" w:hAnsiTheme="majorHAnsi" w:eastAsiaTheme="majorEastAsia" w:cstheme="majorBidi"/>
      <w:spacing w:val="4"/>
      <w:sz w:val="24"/>
      <w:szCs w:val="24"/>
    </w:rPr>
  </w:style>
  <w:style w:type="paragraph" w:styleId="Heading4">
    <w:name w:val="heading 4"/>
    <w:basedOn w:val="Normal"/>
    <w:next w:val="Normal"/>
    <w:link w:val="Heading4Char"/>
    <w:uiPriority w:val="9"/>
    <w:semiHidden/>
    <w:unhideWhenUsed/>
    <w:qFormat/>
    <w:rsid w:val="007A352B"/>
    <w:pPr>
      <w:keepNext/>
      <w:keepLines/>
      <w:spacing w:before="120" w:after="0"/>
      <w:outlineLvl w:val="3"/>
    </w:pPr>
    <w:rPr>
      <w:rFonts w:asciiTheme="majorHAnsi" w:hAnsiTheme="majorHAnsi" w:eastAsiaTheme="majorEastAsia" w:cstheme="majorBidi"/>
      <w:i/>
      <w:iCs/>
      <w:sz w:val="24"/>
      <w:szCs w:val="24"/>
    </w:rPr>
  </w:style>
  <w:style w:type="paragraph" w:styleId="Heading5">
    <w:name w:val="heading 5"/>
    <w:basedOn w:val="Normal"/>
    <w:next w:val="Normal"/>
    <w:link w:val="Heading5Char"/>
    <w:uiPriority w:val="9"/>
    <w:semiHidden/>
    <w:unhideWhenUsed/>
    <w:qFormat/>
    <w:rsid w:val="007A352B"/>
    <w:pPr>
      <w:keepNext/>
      <w:keepLines/>
      <w:spacing w:before="120" w:after="0"/>
      <w:outlineLvl w:val="4"/>
    </w:pPr>
    <w:rPr>
      <w:rFonts w:asciiTheme="majorHAnsi" w:hAnsiTheme="majorHAnsi" w:eastAsiaTheme="majorEastAsia" w:cstheme="majorBidi"/>
      <w:b/>
      <w:bCs/>
    </w:rPr>
  </w:style>
  <w:style w:type="paragraph" w:styleId="Heading6">
    <w:name w:val="heading 6"/>
    <w:basedOn w:val="Normal"/>
    <w:next w:val="Normal"/>
    <w:link w:val="Heading6Char"/>
    <w:uiPriority w:val="9"/>
    <w:semiHidden/>
    <w:unhideWhenUsed/>
    <w:qFormat/>
    <w:rsid w:val="007A352B"/>
    <w:pPr>
      <w:keepNext/>
      <w:keepLines/>
      <w:spacing w:before="120" w:after="0"/>
      <w:outlineLvl w:val="5"/>
    </w:pPr>
    <w:rPr>
      <w:rFonts w:asciiTheme="majorHAnsi" w:hAnsiTheme="majorHAnsi" w:eastAsiaTheme="majorEastAsia" w:cstheme="majorBidi"/>
      <w:b/>
      <w:bCs/>
      <w:i/>
      <w:iCs/>
    </w:rPr>
  </w:style>
  <w:style w:type="paragraph" w:styleId="Heading7">
    <w:name w:val="heading 7"/>
    <w:basedOn w:val="Normal"/>
    <w:next w:val="Normal"/>
    <w:link w:val="Heading7Char"/>
    <w:uiPriority w:val="9"/>
    <w:semiHidden/>
    <w:unhideWhenUsed/>
    <w:qFormat/>
    <w:rsid w:val="007A352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7A352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7A352B"/>
    <w:pPr>
      <w:keepNext/>
      <w:keepLines/>
      <w:spacing w:before="120" w:after="0"/>
      <w:outlineLvl w:val="8"/>
    </w:pPr>
    <w:rPr>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A352B"/>
    <w:rPr>
      <w:rFonts w:asciiTheme="majorHAnsi" w:hAnsiTheme="majorHAnsi" w:eastAsiaTheme="majorEastAsia" w:cstheme="majorBidi"/>
      <w:b/>
      <w:bCs/>
      <w:caps/>
      <w:spacing w:val="4"/>
      <w:sz w:val="28"/>
      <w:szCs w:val="28"/>
    </w:rPr>
  </w:style>
  <w:style w:type="character" w:styleId="Heading2Char" w:customStyle="1">
    <w:name w:val="Heading 2 Char"/>
    <w:basedOn w:val="DefaultParagraphFont"/>
    <w:link w:val="Heading2"/>
    <w:uiPriority w:val="9"/>
    <w:semiHidden/>
    <w:rsid w:val="007A352B"/>
    <w:rPr>
      <w:rFonts w:asciiTheme="majorHAnsi" w:hAnsiTheme="majorHAnsi" w:eastAsiaTheme="majorEastAsia" w:cstheme="majorBidi"/>
      <w:b/>
      <w:bCs/>
      <w:sz w:val="28"/>
      <w:szCs w:val="28"/>
    </w:rPr>
  </w:style>
  <w:style w:type="character" w:styleId="Heading3Char" w:customStyle="1">
    <w:name w:val="Heading 3 Char"/>
    <w:basedOn w:val="DefaultParagraphFont"/>
    <w:link w:val="Heading3"/>
    <w:uiPriority w:val="9"/>
    <w:semiHidden/>
    <w:rsid w:val="007A352B"/>
    <w:rPr>
      <w:rFonts w:asciiTheme="majorHAnsi" w:hAnsiTheme="majorHAnsi" w:eastAsiaTheme="majorEastAsia" w:cstheme="majorBidi"/>
      <w:spacing w:val="4"/>
      <w:sz w:val="24"/>
      <w:szCs w:val="24"/>
    </w:rPr>
  </w:style>
  <w:style w:type="character" w:styleId="Heading4Char" w:customStyle="1">
    <w:name w:val="Heading 4 Char"/>
    <w:basedOn w:val="DefaultParagraphFont"/>
    <w:link w:val="Heading4"/>
    <w:uiPriority w:val="9"/>
    <w:semiHidden/>
    <w:rsid w:val="007A352B"/>
    <w:rPr>
      <w:rFonts w:asciiTheme="majorHAnsi" w:hAnsiTheme="majorHAnsi" w:eastAsiaTheme="majorEastAsia" w:cstheme="majorBidi"/>
      <w:i/>
      <w:iCs/>
      <w:sz w:val="24"/>
      <w:szCs w:val="24"/>
    </w:rPr>
  </w:style>
  <w:style w:type="character" w:styleId="Heading5Char" w:customStyle="1">
    <w:name w:val="Heading 5 Char"/>
    <w:basedOn w:val="DefaultParagraphFont"/>
    <w:link w:val="Heading5"/>
    <w:uiPriority w:val="9"/>
    <w:semiHidden/>
    <w:rsid w:val="007A352B"/>
    <w:rPr>
      <w:rFonts w:asciiTheme="majorHAnsi" w:hAnsiTheme="majorHAnsi" w:eastAsiaTheme="majorEastAsia" w:cstheme="majorBidi"/>
      <w:b/>
      <w:bCs/>
    </w:rPr>
  </w:style>
  <w:style w:type="character" w:styleId="Heading6Char" w:customStyle="1">
    <w:name w:val="Heading 6 Char"/>
    <w:basedOn w:val="DefaultParagraphFont"/>
    <w:link w:val="Heading6"/>
    <w:uiPriority w:val="9"/>
    <w:semiHidden/>
    <w:rsid w:val="007A352B"/>
    <w:rPr>
      <w:rFonts w:asciiTheme="majorHAnsi" w:hAnsiTheme="majorHAnsi" w:eastAsiaTheme="majorEastAsia" w:cstheme="majorBidi"/>
      <w:b/>
      <w:bCs/>
      <w:i/>
      <w:iCs/>
    </w:rPr>
  </w:style>
  <w:style w:type="character" w:styleId="Heading7Char" w:customStyle="1">
    <w:name w:val="Heading 7 Char"/>
    <w:basedOn w:val="DefaultParagraphFont"/>
    <w:link w:val="Heading7"/>
    <w:uiPriority w:val="9"/>
    <w:semiHidden/>
    <w:rsid w:val="007A352B"/>
    <w:rPr>
      <w:i/>
      <w:iCs/>
    </w:rPr>
  </w:style>
  <w:style w:type="character" w:styleId="Heading8Char" w:customStyle="1">
    <w:name w:val="Heading 8 Char"/>
    <w:basedOn w:val="DefaultParagraphFont"/>
    <w:link w:val="Heading8"/>
    <w:uiPriority w:val="9"/>
    <w:semiHidden/>
    <w:rsid w:val="007A352B"/>
    <w:rPr>
      <w:b/>
      <w:bCs/>
    </w:rPr>
  </w:style>
  <w:style w:type="character" w:styleId="Heading9Char" w:customStyle="1">
    <w:name w:val="Heading 9 Char"/>
    <w:basedOn w:val="DefaultParagraphFont"/>
    <w:link w:val="Heading9"/>
    <w:uiPriority w:val="9"/>
    <w:semiHidden/>
    <w:rsid w:val="007A352B"/>
    <w:rPr>
      <w:i/>
      <w:iCs/>
    </w:rPr>
  </w:style>
  <w:style w:type="paragraph" w:styleId="Title">
    <w:name w:val="Title"/>
    <w:basedOn w:val="Normal"/>
    <w:next w:val="Normal"/>
    <w:link w:val="TitleChar"/>
    <w:uiPriority w:val="10"/>
    <w:qFormat/>
    <w:rsid w:val="007A352B"/>
    <w:pPr>
      <w:spacing w:after="0" w:line="240" w:lineRule="auto"/>
      <w:contextualSpacing/>
      <w:jc w:val="center"/>
    </w:pPr>
    <w:rPr>
      <w:rFonts w:asciiTheme="majorHAnsi" w:hAnsiTheme="majorHAnsi" w:eastAsiaTheme="majorEastAsia" w:cstheme="majorBidi"/>
      <w:b/>
      <w:bCs/>
      <w:spacing w:val="-7"/>
      <w:sz w:val="48"/>
      <w:szCs w:val="48"/>
    </w:rPr>
  </w:style>
  <w:style w:type="character" w:styleId="TitleChar" w:customStyle="1">
    <w:name w:val="Title Char"/>
    <w:basedOn w:val="DefaultParagraphFont"/>
    <w:link w:val="Title"/>
    <w:uiPriority w:val="10"/>
    <w:rsid w:val="007A352B"/>
    <w:rPr>
      <w:rFonts w:asciiTheme="majorHAnsi" w:hAnsiTheme="majorHAnsi" w:eastAsiaTheme="majorEastAsia" w:cstheme="majorBidi"/>
      <w:b/>
      <w:bCs/>
      <w:spacing w:val="-7"/>
      <w:sz w:val="48"/>
      <w:szCs w:val="48"/>
    </w:rPr>
  </w:style>
  <w:style w:type="paragraph" w:styleId="Subtitle">
    <w:name w:val="Subtitle"/>
    <w:basedOn w:val="Normal"/>
    <w:next w:val="Normal"/>
    <w:link w:val="SubtitleChar"/>
    <w:uiPriority w:val="11"/>
    <w:qFormat/>
    <w:rsid w:val="007A352B"/>
    <w:pPr>
      <w:numPr>
        <w:ilvl w:val="1"/>
      </w:numPr>
      <w:spacing w:after="240"/>
      <w:jc w:val="center"/>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7A352B"/>
    <w:rPr>
      <w:rFonts w:asciiTheme="majorHAnsi" w:hAnsiTheme="majorHAnsi" w:eastAsiaTheme="majorEastAsia" w:cstheme="majorBidi"/>
      <w:sz w:val="24"/>
      <w:szCs w:val="24"/>
    </w:rPr>
  </w:style>
  <w:style w:type="paragraph" w:styleId="Quote">
    <w:name w:val="Quote"/>
    <w:basedOn w:val="Normal"/>
    <w:next w:val="Normal"/>
    <w:link w:val="QuoteChar"/>
    <w:uiPriority w:val="29"/>
    <w:qFormat/>
    <w:rsid w:val="007A352B"/>
    <w:pPr>
      <w:spacing w:before="200" w:line="264" w:lineRule="auto"/>
      <w:ind w:left="864" w:right="864"/>
      <w:jc w:val="center"/>
    </w:pPr>
    <w:rPr>
      <w:rFonts w:asciiTheme="majorHAnsi" w:hAnsiTheme="majorHAnsi" w:eastAsiaTheme="majorEastAsia" w:cstheme="majorBidi"/>
      <w:i/>
      <w:iCs/>
      <w:sz w:val="24"/>
      <w:szCs w:val="24"/>
    </w:rPr>
  </w:style>
  <w:style w:type="character" w:styleId="QuoteChar" w:customStyle="1">
    <w:name w:val="Quote Char"/>
    <w:basedOn w:val="DefaultParagraphFont"/>
    <w:link w:val="Quote"/>
    <w:uiPriority w:val="29"/>
    <w:rsid w:val="007A352B"/>
    <w:rPr>
      <w:rFonts w:asciiTheme="majorHAnsi" w:hAnsiTheme="majorHAnsi" w:eastAsiaTheme="majorEastAsia" w:cstheme="majorBidi"/>
      <w:i/>
      <w:iCs/>
      <w:sz w:val="24"/>
      <w:szCs w:val="24"/>
    </w:rPr>
  </w:style>
  <w:style w:type="paragraph" w:styleId="ListParagraph">
    <w:name w:val="List Paragraph"/>
    <w:basedOn w:val="Normal"/>
    <w:uiPriority w:val="34"/>
    <w:qFormat/>
    <w:rsid w:val="007A352B"/>
    <w:pPr>
      <w:ind w:left="720"/>
      <w:contextualSpacing/>
    </w:pPr>
  </w:style>
  <w:style w:type="character" w:styleId="IntenseEmphasis">
    <w:name w:val="Intense Emphasis"/>
    <w:basedOn w:val="DefaultParagraphFont"/>
    <w:uiPriority w:val="21"/>
    <w:qFormat/>
    <w:rsid w:val="007A352B"/>
    <w:rPr>
      <w:b/>
      <w:bCs/>
      <w:i/>
      <w:iCs/>
      <w:color w:val="auto"/>
    </w:rPr>
  </w:style>
  <w:style w:type="paragraph" w:styleId="IntenseQuote">
    <w:name w:val="Intense Quote"/>
    <w:basedOn w:val="Normal"/>
    <w:next w:val="Normal"/>
    <w:link w:val="IntenseQuoteChar"/>
    <w:uiPriority w:val="30"/>
    <w:qFormat/>
    <w:rsid w:val="007A352B"/>
    <w:pPr>
      <w:spacing w:before="100" w:beforeAutospacing="1" w:after="240"/>
      <w:ind w:left="936" w:right="936"/>
      <w:jc w:val="center"/>
    </w:pPr>
    <w:rPr>
      <w:rFonts w:asciiTheme="majorHAnsi" w:hAnsiTheme="majorHAnsi" w:eastAsiaTheme="majorEastAsia" w:cstheme="majorBidi"/>
      <w:sz w:val="26"/>
      <w:szCs w:val="26"/>
    </w:rPr>
  </w:style>
  <w:style w:type="character" w:styleId="IntenseQuoteChar" w:customStyle="1">
    <w:name w:val="Intense Quote Char"/>
    <w:basedOn w:val="DefaultParagraphFont"/>
    <w:link w:val="IntenseQuote"/>
    <w:uiPriority w:val="30"/>
    <w:rsid w:val="007A352B"/>
    <w:rPr>
      <w:rFonts w:asciiTheme="majorHAnsi" w:hAnsiTheme="majorHAnsi" w:eastAsiaTheme="majorEastAsia" w:cstheme="majorBidi"/>
      <w:sz w:val="26"/>
      <w:szCs w:val="26"/>
    </w:rPr>
  </w:style>
  <w:style w:type="character" w:styleId="IntenseReference">
    <w:name w:val="Intense Reference"/>
    <w:basedOn w:val="DefaultParagraphFont"/>
    <w:uiPriority w:val="32"/>
    <w:qFormat/>
    <w:rsid w:val="007A352B"/>
    <w:rPr>
      <w:b/>
      <w:bCs/>
      <w:smallCaps/>
      <w:color w:val="auto"/>
      <w:u w:val="single"/>
    </w:rPr>
  </w:style>
  <w:style w:type="paragraph" w:styleId="Caption">
    <w:name w:val="caption"/>
    <w:basedOn w:val="Normal"/>
    <w:next w:val="Normal"/>
    <w:uiPriority w:val="35"/>
    <w:unhideWhenUsed/>
    <w:qFormat/>
    <w:rsid w:val="007A352B"/>
    <w:rPr>
      <w:b/>
      <w:bCs/>
      <w:sz w:val="18"/>
      <w:szCs w:val="18"/>
    </w:rPr>
  </w:style>
  <w:style w:type="character" w:styleId="Strong">
    <w:name w:val="Strong"/>
    <w:basedOn w:val="DefaultParagraphFont"/>
    <w:uiPriority w:val="22"/>
    <w:qFormat/>
    <w:rsid w:val="007A352B"/>
    <w:rPr>
      <w:b/>
      <w:bCs/>
      <w:color w:val="auto"/>
    </w:rPr>
  </w:style>
  <w:style w:type="character" w:styleId="Emphasis">
    <w:name w:val="Emphasis"/>
    <w:basedOn w:val="DefaultParagraphFont"/>
    <w:uiPriority w:val="20"/>
    <w:qFormat/>
    <w:rsid w:val="007A352B"/>
    <w:rPr>
      <w:i/>
      <w:iCs/>
      <w:color w:val="auto"/>
    </w:rPr>
  </w:style>
  <w:style w:type="paragraph" w:styleId="NoSpacing">
    <w:name w:val="No Spacing"/>
    <w:uiPriority w:val="1"/>
    <w:qFormat/>
    <w:rsid w:val="007A352B"/>
    <w:pPr>
      <w:spacing w:after="0" w:line="240" w:lineRule="auto"/>
    </w:pPr>
  </w:style>
  <w:style w:type="character" w:styleId="SubtleEmphasis">
    <w:name w:val="Subtle Emphasis"/>
    <w:basedOn w:val="DefaultParagraphFont"/>
    <w:uiPriority w:val="19"/>
    <w:qFormat/>
    <w:rsid w:val="007A352B"/>
    <w:rPr>
      <w:i/>
      <w:iCs/>
      <w:color w:val="auto"/>
    </w:rPr>
  </w:style>
  <w:style w:type="character" w:styleId="SubtleReference">
    <w:name w:val="Subtle Reference"/>
    <w:basedOn w:val="DefaultParagraphFont"/>
    <w:uiPriority w:val="31"/>
    <w:qFormat/>
    <w:rsid w:val="007A352B"/>
    <w:rPr>
      <w:smallCaps/>
      <w:color w:val="auto"/>
      <w:u w:val="single" w:color="7F7F7F" w:themeColor="text1" w:themeTint="80"/>
    </w:rPr>
  </w:style>
  <w:style w:type="character" w:styleId="BookTitle">
    <w:name w:val="Book Title"/>
    <w:basedOn w:val="DefaultParagraphFont"/>
    <w:uiPriority w:val="33"/>
    <w:qFormat/>
    <w:rsid w:val="007A352B"/>
    <w:rPr>
      <w:b/>
      <w:bCs/>
      <w:smallCaps/>
      <w:color w:val="auto"/>
    </w:rPr>
  </w:style>
  <w:style w:type="paragraph" w:styleId="TOCHeading">
    <w:name w:val="TOC Heading"/>
    <w:basedOn w:val="Heading1"/>
    <w:next w:val="Normal"/>
    <w:uiPriority w:val="39"/>
    <w:unhideWhenUsed/>
    <w:qFormat/>
    <w:rsid w:val="007A352B"/>
    <w:pPr>
      <w:outlineLvl w:val="9"/>
    </w:pPr>
  </w:style>
  <w:style w:type="paragraph" w:styleId="Header">
    <w:name w:val="header"/>
    <w:basedOn w:val="Normal"/>
    <w:link w:val="HeaderChar"/>
    <w:uiPriority w:val="99"/>
    <w:unhideWhenUsed/>
    <w:rsid w:val="007A352B"/>
    <w:pPr>
      <w:tabs>
        <w:tab w:val="center" w:pos="4513"/>
        <w:tab w:val="right" w:pos="9026"/>
      </w:tabs>
      <w:spacing w:after="0" w:line="240" w:lineRule="auto"/>
    </w:pPr>
  </w:style>
  <w:style w:type="character" w:styleId="HeaderChar" w:customStyle="1">
    <w:name w:val="Header Char"/>
    <w:basedOn w:val="DefaultParagraphFont"/>
    <w:link w:val="Header"/>
    <w:uiPriority w:val="99"/>
    <w:rsid w:val="007A352B"/>
  </w:style>
  <w:style w:type="paragraph" w:styleId="Footer">
    <w:name w:val="footer"/>
    <w:basedOn w:val="Normal"/>
    <w:link w:val="FooterChar"/>
    <w:uiPriority w:val="99"/>
    <w:unhideWhenUsed/>
    <w:rsid w:val="007A352B"/>
    <w:pPr>
      <w:tabs>
        <w:tab w:val="center" w:pos="4513"/>
        <w:tab w:val="right" w:pos="9026"/>
      </w:tabs>
      <w:spacing w:after="0" w:line="240" w:lineRule="auto"/>
    </w:pPr>
  </w:style>
  <w:style w:type="character" w:styleId="FooterChar" w:customStyle="1">
    <w:name w:val="Footer Char"/>
    <w:basedOn w:val="DefaultParagraphFont"/>
    <w:link w:val="Footer"/>
    <w:uiPriority w:val="99"/>
    <w:rsid w:val="007A352B"/>
  </w:style>
  <w:style w:type="paragraph" w:styleId="Bibliography">
    <w:name w:val="Bibliography"/>
    <w:basedOn w:val="Normal"/>
    <w:next w:val="Normal"/>
    <w:uiPriority w:val="37"/>
    <w:unhideWhenUsed/>
    <w:rsid w:val="006B5765"/>
  </w:style>
  <w:style w:type="paragraph" w:styleId="TOC1">
    <w:name w:val="toc 1"/>
    <w:basedOn w:val="Normal"/>
    <w:next w:val="Normal"/>
    <w:autoRedefine/>
    <w:uiPriority w:val="39"/>
    <w:unhideWhenUsed/>
    <w:rsid w:val="00E22466"/>
    <w:pPr>
      <w:spacing w:after="100"/>
    </w:pPr>
  </w:style>
  <w:style w:type="character" w:styleId="Hyperlink">
    <w:name w:val="Hyperlink"/>
    <w:basedOn w:val="DefaultParagraphFont"/>
    <w:uiPriority w:val="99"/>
    <w:unhideWhenUsed/>
    <w:rsid w:val="00E22466"/>
    <w:rPr>
      <w:color w:val="467886" w:themeColor="hyperlink"/>
      <w:u w:val="single"/>
    </w:rPr>
  </w:style>
  <w:style w:type="paragraph" w:styleId="FootnoteText">
    <w:name w:val="footnote text"/>
    <w:basedOn w:val="Normal"/>
    <w:link w:val="FootnoteTextChar"/>
    <w:uiPriority w:val="99"/>
    <w:semiHidden/>
    <w:unhideWhenUsed/>
    <w:rsid w:val="00586A9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586A94"/>
    <w:rPr>
      <w:sz w:val="20"/>
      <w:szCs w:val="20"/>
    </w:rPr>
  </w:style>
  <w:style w:type="character" w:styleId="FootnoteReference">
    <w:name w:val="footnote reference"/>
    <w:basedOn w:val="DefaultParagraphFont"/>
    <w:uiPriority w:val="99"/>
    <w:semiHidden/>
    <w:unhideWhenUsed/>
    <w:rsid w:val="00586A94"/>
    <w:rPr>
      <w:vertAlign w:val="superscript"/>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2966">
      <w:bodyDiv w:val="1"/>
      <w:marLeft w:val="0"/>
      <w:marRight w:val="0"/>
      <w:marTop w:val="0"/>
      <w:marBottom w:val="0"/>
      <w:divBdr>
        <w:top w:val="none" w:sz="0" w:space="0" w:color="auto"/>
        <w:left w:val="none" w:sz="0" w:space="0" w:color="auto"/>
        <w:bottom w:val="none" w:sz="0" w:space="0" w:color="auto"/>
        <w:right w:val="none" w:sz="0" w:space="0" w:color="auto"/>
      </w:divBdr>
    </w:div>
    <w:div w:id="22630753">
      <w:bodyDiv w:val="1"/>
      <w:marLeft w:val="0"/>
      <w:marRight w:val="0"/>
      <w:marTop w:val="0"/>
      <w:marBottom w:val="0"/>
      <w:divBdr>
        <w:top w:val="none" w:sz="0" w:space="0" w:color="auto"/>
        <w:left w:val="none" w:sz="0" w:space="0" w:color="auto"/>
        <w:bottom w:val="none" w:sz="0" w:space="0" w:color="auto"/>
        <w:right w:val="none" w:sz="0" w:space="0" w:color="auto"/>
      </w:divBdr>
    </w:div>
    <w:div w:id="73357246">
      <w:bodyDiv w:val="1"/>
      <w:marLeft w:val="0"/>
      <w:marRight w:val="0"/>
      <w:marTop w:val="0"/>
      <w:marBottom w:val="0"/>
      <w:divBdr>
        <w:top w:val="none" w:sz="0" w:space="0" w:color="auto"/>
        <w:left w:val="none" w:sz="0" w:space="0" w:color="auto"/>
        <w:bottom w:val="none" w:sz="0" w:space="0" w:color="auto"/>
        <w:right w:val="none" w:sz="0" w:space="0" w:color="auto"/>
      </w:divBdr>
    </w:div>
    <w:div w:id="124399081">
      <w:bodyDiv w:val="1"/>
      <w:marLeft w:val="0"/>
      <w:marRight w:val="0"/>
      <w:marTop w:val="0"/>
      <w:marBottom w:val="0"/>
      <w:divBdr>
        <w:top w:val="none" w:sz="0" w:space="0" w:color="auto"/>
        <w:left w:val="none" w:sz="0" w:space="0" w:color="auto"/>
        <w:bottom w:val="none" w:sz="0" w:space="0" w:color="auto"/>
        <w:right w:val="none" w:sz="0" w:space="0" w:color="auto"/>
      </w:divBdr>
    </w:div>
    <w:div w:id="152795091">
      <w:bodyDiv w:val="1"/>
      <w:marLeft w:val="0"/>
      <w:marRight w:val="0"/>
      <w:marTop w:val="0"/>
      <w:marBottom w:val="0"/>
      <w:divBdr>
        <w:top w:val="none" w:sz="0" w:space="0" w:color="auto"/>
        <w:left w:val="none" w:sz="0" w:space="0" w:color="auto"/>
        <w:bottom w:val="none" w:sz="0" w:space="0" w:color="auto"/>
        <w:right w:val="none" w:sz="0" w:space="0" w:color="auto"/>
      </w:divBdr>
    </w:div>
    <w:div w:id="167403505">
      <w:bodyDiv w:val="1"/>
      <w:marLeft w:val="0"/>
      <w:marRight w:val="0"/>
      <w:marTop w:val="0"/>
      <w:marBottom w:val="0"/>
      <w:divBdr>
        <w:top w:val="none" w:sz="0" w:space="0" w:color="auto"/>
        <w:left w:val="none" w:sz="0" w:space="0" w:color="auto"/>
        <w:bottom w:val="none" w:sz="0" w:space="0" w:color="auto"/>
        <w:right w:val="none" w:sz="0" w:space="0" w:color="auto"/>
      </w:divBdr>
    </w:div>
    <w:div w:id="190384138">
      <w:bodyDiv w:val="1"/>
      <w:marLeft w:val="0"/>
      <w:marRight w:val="0"/>
      <w:marTop w:val="0"/>
      <w:marBottom w:val="0"/>
      <w:divBdr>
        <w:top w:val="none" w:sz="0" w:space="0" w:color="auto"/>
        <w:left w:val="none" w:sz="0" w:space="0" w:color="auto"/>
        <w:bottom w:val="none" w:sz="0" w:space="0" w:color="auto"/>
        <w:right w:val="none" w:sz="0" w:space="0" w:color="auto"/>
      </w:divBdr>
    </w:div>
    <w:div w:id="227231405">
      <w:bodyDiv w:val="1"/>
      <w:marLeft w:val="0"/>
      <w:marRight w:val="0"/>
      <w:marTop w:val="0"/>
      <w:marBottom w:val="0"/>
      <w:divBdr>
        <w:top w:val="none" w:sz="0" w:space="0" w:color="auto"/>
        <w:left w:val="none" w:sz="0" w:space="0" w:color="auto"/>
        <w:bottom w:val="none" w:sz="0" w:space="0" w:color="auto"/>
        <w:right w:val="none" w:sz="0" w:space="0" w:color="auto"/>
      </w:divBdr>
    </w:div>
    <w:div w:id="229967487">
      <w:bodyDiv w:val="1"/>
      <w:marLeft w:val="0"/>
      <w:marRight w:val="0"/>
      <w:marTop w:val="0"/>
      <w:marBottom w:val="0"/>
      <w:divBdr>
        <w:top w:val="none" w:sz="0" w:space="0" w:color="auto"/>
        <w:left w:val="none" w:sz="0" w:space="0" w:color="auto"/>
        <w:bottom w:val="none" w:sz="0" w:space="0" w:color="auto"/>
        <w:right w:val="none" w:sz="0" w:space="0" w:color="auto"/>
      </w:divBdr>
    </w:div>
    <w:div w:id="255292302">
      <w:bodyDiv w:val="1"/>
      <w:marLeft w:val="0"/>
      <w:marRight w:val="0"/>
      <w:marTop w:val="0"/>
      <w:marBottom w:val="0"/>
      <w:divBdr>
        <w:top w:val="none" w:sz="0" w:space="0" w:color="auto"/>
        <w:left w:val="none" w:sz="0" w:space="0" w:color="auto"/>
        <w:bottom w:val="none" w:sz="0" w:space="0" w:color="auto"/>
        <w:right w:val="none" w:sz="0" w:space="0" w:color="auto"/>
      </w:divBdr>
    </w:div>
    <w:div w:id="264194970">
      <w:bodyDiv w:val="1"/>
      <w:marLeft w:val="0"/>
      <w:marRight w:val="0"/>
      <w:marTop w:val="0"/>
      <w:marBottom w:val="0"/>
      <w:divBdr>
        <w:top w:val="none" w:sz="0" w:space="0" w:color="auto"/>
        <w:left w:val="none" w:sz="0" w:space="0" w:color="auto"/>
        <w:bottom w:val="none" w:sz="0" w:space="0" w:color="auto"/>
        <w:right w:val="none" w:sz="0" w:space="0" w:color="auto"/>
      </w:divBdr>
    </w:div>
    <w:div w:id="301354269">
      <w:bodyDiv w:val="1"/>
      <w:marLeft w:val="0"/>
      <w:marRight w:val="0"/>
      <w:marTop w:val="0"/>
      <w:marBottom w:val="0"/>
      <w:divBdr>
        <w:top w:val="none" w:sz="0" w:space="0" w:color="auto"/>
        <w:left w:val="none" w:sz="0" w:space="0" w:color="auto"/>
        <w:bottom w:val="none" w:sz="0" w:space="0" w:color="auto"/>
        <w:right w:val="none" w:sz="0" w:space="0" w:color="auto"/>
      </w:divBdr>
    </w:div>
    <w:div w:id="308217948">
      <w:bodyDiv w:val="1"/>
      <w:marLeft w:val="0"/>
      <w:marRight w:val="0"/>
      <w:marTop w:val="0"/>
      <w:marBottom w:val="0"/>
      <w:divBdr>
        <w:top w:val="none" w:sz="0" w:space="0" w:color="auto"/>
        <w:left w:val="none" w:sz="0" w:space="0" w:color="auto"/>
        <w:bottom w:val="none" w:sz="0" w:space="0" w:color="auto"/>
        <w:right w:val="none" w:sz="0" w:space="0" w:color="auto"/>
      </w:divBdr>
    </w:div>
    <w:div w:id="316303513">
      <w:bodyDiv w:val="1"/>
      <w:marLeft w:val="0"/>
      <w:marRight w:val="0"/>
      <w:marTop w:val="0"/>
      <w:marBottom w:val="0"/>
      <w:divBdr>
        <w:top w:val="none" w:sz="0" w:space="0" w:color="auto"/>
        <w:left w:val="none" w:sz="0" w:space="0" w:color="auto"/>
        <w:bottom w:val="none" w:sz="0" w:space="0" w:color="auto"/>
        <w:right w:val="none" w:sz="0" w:space="0" w:color="auto"/>
      </w:divBdr>
    </w:div>
    <w:div w:id="325059722">
      <w:bodyDiv w:val="1"/>
      <w:marLeft w:val="0"/>
      <w:marRight w:val="0"/>
      <w:marTop w:val="0"/>
      <w:marBottom w:val="0"/>
      <w:divBdr>
        <w:top w:val="none" w:sz="0" w:space="0" w:color="auto"/>
        <w:left w:val="none" w:sz="0" w:space="0" w:color="auto"/>
        <w:bottom w:val="none" w:sz="0" w:space="0" w:color="auto"/>
        <w:right w:val="none" w:sz="0" w:space="0" w:color="auto"/>
      </w:divBdr>
    </w:div>
    <w:div w:id="329531798">
      <w:bodyDiv w:val="1"/>
      <w:marLeft w:val="0"/>
      <w:marRight w:val="0"/>
      <w:marTop w:val="0"/>
      <w:marBottom w:val="0"/>
      <w:divBdr>
        <w:top w:val="none" w:sz="0" w:space="0" w:color="auto"/>
        <w:left w:val="none" w:sz="0" w:space="0" w:color="auto"/>
        <w:bottom w:val="none" w:sz="0" w:space="0" w:color="auto"/>
        <w:right w:val="none" w:sz="0" w:space="0" w:color="auto"/>
      </w:divBdr>
    </w:div>
    <w:div w:id="343174083">
      <w:bodyDiv w:val="1"/>
      <w:marLeft w:val="0"/>
      <w:marRight w:val="0"/>
      <w:marTop w:val="0"/>
      <w:marBottom w:val="0"/>
      <w:divBdr>
        <w:top w:val="none" w:sz="0" w:space="0" w:color="auto"/>
        <w:left w:val="none" w:sz="0" w:space="0" w:color="auto"/>
        <w:bottom w:val="none" w:sz="0" w:space="0" w:color="auto"/>
        <w:right w:val="none" w:sz="0" w:space="0" w:color="auto"/>
      </w:divBdr>
    </w:div>
    <w:div w:id="343826040">
      <w:bodyDiv w:val="1"/>
      <w:marLeft w:val="0"/>
      <w:marRight w:val="0"/>
      <w:marTop w:val="0"/>
      <w:marBottom w:val="0"/>
      <w:divBdr>
        <w:top w:val="none" w:sz="0" w:space="0" w:color="auto"/>
        <w:left w:val="none" w:sz="0" w:space="0" w:color="auto"/>
        <w:bottom w:val="none" w:sz="0" w:space="0" w:color="auto"/>
        <w:right w:val="none" w:sz="0" w:space="0" w:color="auto"/>
      </w:divBdr>
    </w:div>
    <w:div w:id="366805336">
      <w:bodyDiv w:val="1"/>
      <w:marLeft w:val="0"/>
      <w:marRight w:val="0"/>
      <w:marTop w:val="0"/>
      <w:marBottom w:val="0"/>
      <w:divBdr>
        <w:top w:val="none" w:sz="0" w:space="0" w:color="auto"/>
        <w:left w:val="none" w:sz="0" w:space="0" w:color="auto"/>
        <w:bottom w:val="none" w:sz="0" w:space="0" w:color="auto"/>
        <w:right w:val="none" w:sz="0" w:space="0" w:color="auto"/>
      </w:divBdr>
    </w:div>
    <w:div w:id="367486921">
      <w:bodyDiv w:val="1"/>
      <w:marLeft w:val="0"/>
      <w:marRight w:val="0"/>
      <w:marTop w:val="0"/>
      <w:marBottom w:val="0"/>
      <w:divBdr>
        <w:top w:val="none" w:sz="0" w:space="0" w:color="auto"/>
        <w:left w:val="none" w:sz="0" w:space="0" w:color="auto"/>
        <w:bottom w:val="none" w:sz="0" w:space="0" w:color="auto"/>
        <w:right w:val="none" w:sz="0" w:space="0" w:color="auto"/>
      </w:divBdr>
    </w:div>
    <w:div w:id="404450340">
      <w:bodyDiv w:val="1"/>
      <w:marLeft w:val="0"/>
      <w:marRight w:val="0"/>
      <w:marTop w:val="0"/>
      <w:marBottom w:val="0"/>
      <w:divBdr>
        <w:top w:val="none" w:sz="0" w:space="0" w:color="auto"/>
        <w:left w:val="none" w:sz="0" w:space="0" w:color="auto"/>
        <w:bottom w:val="none" w:sz="0" w:space="0" w:color="auto"/>
        <w:right w:val="none" w:sz="0" w:space="0" w:color="auto"/>
      </w:divBdr>
    </w:div>
    <w:div w:id="430127290">
      <w:bodyDiv w:val="1"/>
      <w:marLeft w:val="0"/>
      <w:marRight w:val="0"/>
      <w:marTop w:val="0"/>
      <w:marBottom w:val="0"/>
      <w:divBdr>
        <w:top w:val="none" w:sz="0" w:space="0" w:color="auto"/>
        <w:left w:val="none" w:sz="0" w:space="0" w:color="auto"/>
        <w:bottom w:val="none" w:sz="0" w:space="0" w:color="auto"/>
        <w:right w:val="none" w:sz="0" w:space="0" w:color="auto"/>
      </w:divBdr>
    </w:div>
    <w:div w:id="443112632">
      <w:bodyDiv w:val="1"/>
      <w:marLeft w:val="0"/>
      <w:marRight w:val="0"/>
      <w:marTop w:val="0"/>
      <w:marBottom w:val="0"/>
      <w:divBdr>
        <w:top w:val="none" w:sz="0" w:space="0" w:color="auto"/>
        <w:left w:val="none" w:sz="0" w:space="0" w:color="auto"/>
        <w:bottom w:val="none" w:sz="0" w:space="0" w:color="auto"/>
        <w:right w:val="none" w:sz="0" w:space="0" w:color="auto"/>
      </w:divBdr>
    </w:div>
    <w:div w:id="456068352">
      <w:bodyDiv w:val="1"/>
      <w:marLeft w:val="0"/>
      <w:marRight w:val="0"/>
      <w:marTop w:val="0"/>
      <w:marBottom w:val="0"/>
      <w:divBdr>
        <w:top w:val="none" w:sz="0" w:space="0" w:color="auto"/>
        <w:left w:val="none" w:sz="0" w:space="0" w:color="auto"/>
        <w:bottom w:val="none" w:sz="0" w:space="0" w:color="auto"/>
        <w:right w:val="none" w:sz="0" w:space="0" w:color="auto"/>
      </w:divBdr>
    </w:div>
    <w:div w:id="468280315">
      <w:bodyDiv w:val="1"/>
      <w:marLeft w:val="0"/>
      <w:marRight w:val="0"/>
      <w:marTop w:val="0"/>
      <w:marBottom w:val="0"/>
      <w:divBdr>
        <w:top w:val="none" w:sz="0" w:space="0" w:color="auto"/>
        <w:left w:val="none" w:sz="0" w:space="0" w:color="auto"/>
        <w:bottom w:val="none" w:sz="0" w:space="0" w:color="auto"/>
        <w:right w:val="none" w:sz="0" w:space="0" w:color="auto"/>
      </w:divBdr>
    </w:div>
    <w:div w:id="504829024">
      <w:bodyDiv w:val="1"/>
      <w:marLeft w:val="0"/>
      <w:marRight w:val="0"/>
      <w:marTop w:val="0"/>
      <w:marBottom w:val="0"/>
      <w:divBdr>
        <w:top w:val="none" w:sz="0" w:space="0" w:color="auto"/>
        <w:left w:val="none" w:sz="0" w:space="0" w:color="auto"/>
        <w:bottom w:val="none" w:sz="0" w:space="0" w:color="auto"/>
        <w:right w:val="none" w:sz="0" w:space="0" w:color="auto"/>
      </w:divBdr>
    </w:div>
    <w:div w:id="514152373">
      <w:bodyDiv w:val="1"/>
      <w:marLeft w:val="0"/>
      <w:marRight w:val="0"/>
      <w:marTop w:val="0"/>
      <w:marBottom w:val="0"/>
      <w:divBdr>
        <w:top w:val="none" w:sz="0" w:space="0" w:color="auto"/>
        <w:left w:val="none" w:sz="0" w:space="0" w:color="auto"/>
        <w:bottom w:val="none" w:sz="0" w:space="0" w:color="auto"/>
        <w:right w:val="none" w:sz="0" w:space="0" w:color="auto"/>
      </w:divBdr>
    </w:div>
    <w:div w:id="545990506">
      <w:bodyDiv w:val="1"/>
      <w:marLeft w:val="0"/>
      <w:marRight w:val="0"/>
      <w:marTop w:val="0"/>
      <w:marBottom w:val="0"/>
      <w:divBdr>
        <w:top w:val="none" w:sz="0" w:space="0" w:color="auto"/>
        <w:left w:val="none" w:sz="0" w:space="0" w:color="auto"/>
        <w:bottom w:val="none" w:sz="0" w:space="0" w:color="auto"/>
        <w:right w:val="none" w:sz="0" w:space="0" w:color="auto"/>
      </w:divBdr>
    </w:div>
    <w:div w:id="552737012">
      <w:bodyDiv w:val="1"/>
      <w:marLeft w:val="0"/>
      <w:marRight w:val="0"/>
      <w:marTop w:val="0"/>
      <w:marBottom w:val="0"/>
      <w:divBdr>
        <w:top w:val="none" w:sz="0" w:space="0" w:color="auto"/>
        <w:left w:val="none" w:sz="0" w:space="0" w:color="auto"/>
        <w:bottom w:val="none" w:sz="0" w:space="0" w:color="auto"/>
        <w:right w:val="none" w:sz="0" w:space="0" w:color="auto"/>
      </w:divBdr>
    </w:div>
    <w:div w:id="558170862">
      <w:bodyDiv w:val="1"/>
      <w:marLeft w:val="0"/>
      <w:marRight w:val="0"/>
      <w:marTop w:val="0"/>
      <w:marBottom w:val="0"/>
      <w:divBdr>
        <w:top w:val="none" w:sz="0" w:space="0" w:color="auto"/>
        <w:left w:val="none" w:sz="0" w:space="0" w:color="auto"/>
        <w:bottom w:val="none" w:sz="0" w:space="0" w:color="auto"/>
        <w:right w:val="none" w:sz="0" w:space="0" w:color="auto"/>
      </w:divBdr>
    </w:div>
    <w:div w:id="566260108">
      <w:bodyDiv w:val="1"/>
      <w:marLeft w:val="0"/>
      <w:marRight w:val="0"/>
      <w:marTop w:val="0"/>
      <w:marBottom w:val="0"/>
      <w:divBdr>
        <w:top w:val="none" w:sz="0" w:space="0" w:color="auto"/>
        <w:left w:val="none" w:sz="0" w:space="0" w:color="auto"/>
        <w:bottom w:val="none" w:sz="0" w:space="0" w:color="auto"/>
        <w:right w:val="none" w:sz="0" w:space="0" w:color="auto"/>
      </w:divBdr>
    </w:div>
    <w:div w:id="568032953">
      <w:bodyDiv w:val="1"/>
      <w:marLeft w:val="0"/>
      <w:marRight w:val="0"/>
      <w:marTop w:val="0"/>
      <w:marBottom w:val="0"/>
      <w:divBdr>
        <w:top w:val="none" w:sz="0" w:space="0" w:color="auto"/>
        <w:left w:val="none" w:sz="0" w:space="0" w:color="auto"/>
        <w:bottom w:val="none" w:sz="0" w:space="0" w:color="auto"/>
        <w:right w:val="none" w:sz="0" w:space="0" w:color="auto"/>
      </w:divBdr>
    </w:div>
    <w:div w:id="619456867">
      <w:bodyDiv w:val="1"/>
      <w:marLeft w:val="0"/>
      <w:marRight w:val="0"/>
      <w:marTop w:val="0"/>
      <w:marBottom w:val="0"/>
      <w:divBdr>
        <w:top w:val="none" w:sz="0" w:space="0" w:color="auto"/>
        <w:left w:val="none" w:sz="0" w:space="0" w:color="auto"/>
        <w:bottom w:val="none" w:sz="0" w:space="0" w:color="auto"/>
        <w:right w:val="none" w:sz="0" w:space="0" w:color="auto"/>
      </w:divBdr>
    </w:div>
    <w:div w:id="637145494">
      <w:bodyDiv w:val="1"/>
      <w:marLeft w:val="0"/>
      <w:marRight w:val="0"/>
      <w:marTop w:val="0"/>
      <w:marBottom w:val="0"/>
      <w:divBdr>
        <w:top w:val="none" w:sz="0" w:space="0" w:color="auto"/>
        <w:left w:val="none" w:sz="0" w:space="0" w:color="auto"/>
        <w:bottom w:val="none" w:sz="0" w:space="0" w:color="auto"/>
        <w:right w:val="none" w:sz="0" w:space="0" w:color="auto"/>
      </w:divBdr>
    </w:div>
    <w:div w:id="657073874">
      <w:bodyDiv w:val="1"/>
      <w:marLeft w:val="0"/>
      <w:marRight w:val="0"/>
      <w:marTop w:val="0"/>
      <w:marBottom w:val="0"/>
      <w:divBdr>
        <w:top w:val="none" w:sz="0" w:space="0" w:color="auto"/>
        <w:left w:val="none" w:sz="0" w:space="0" w:color="auto"/>
        <w:bottom w:val="none" w:sz="0" w:space="0" w:color="auto"/>
        <w:right w:val="none" w:sz="0" w:space="0" w:color="auto"/>
      </w:divBdr>
    </w:div>
    <w:div w:id="687371008">
      <w:bodyDiv w:val="1"/>
      <w:marLeft w:val="0"/>
      <w:marRight w:val="0"/>
      <w:marTop w:val="0"/>
      <w:marBottom w:val="0"/>
      <w:divBdr>
        <w:top w:val="none" w:sz="0" w:space="0" w:color="auto"/>
        <w:left w:val="none" w:sz="0" w:space="0" w:color="auto"/>
        <w:bottom w:val="none" w:sz="0" w:space="0" w:color="auto"/>
        <w:right w:val="none" w:sz="0" w:space="0" w:color="auto"/>
      </w:divBdr>
    </w:div>
    <w:div w:id="687753237">
      <w:bodyDiv w:val="1"/>
      <w:marLeft w:val="0"/>
      <w:marRight w:val="0"/>
      <w:marTop w:val="0"/>
      <w:marBottom w:val="0"/>
      <w:divBdr>
        <w:top w:val="none" w:sz="0" w:space="0" w:color="auto"/>
        <w:left w:val="none" w:sz="0" w:space="0" w:color="auto"/>
        <w:bottom w:val="none" w:sz="0" w:space="0" w:color="auto"/>
        <w:right w:val="none" w:sz="0" w:space="0" w:color="auto"/>
      </w:divBdr>
    </w:div>
    <w:div w:id="695892629">
      <w:bodyDiv w:val="1"/>
      <w:marLeft w:val="0"/>
      <w:marRight w:val="0"/>
      <w:marTop w:val="0"/>
      <w:marBottom w:val="0"/>
      <w:divBdr>
        <w:top w:val="none" w:sz="0" w:space="0" w:color="auto"/>
        <w:left w:val="none" w:sz="0" w:space="0" w:color="auto"/>
        <w:bottom w:val="none" w:sz="0" w:space="0" w:color="auto"/>
        <w:right w:val="none" w:sz="0" w:space="0" w:color="auto"/>
      </w:divBdr>
    </w:div>
    <w:div w:id="712851868">
      <w:bodyDiv w:val="1"/>
      <w:marLeft w:val="0"/>
      <w:marRight w:val="0"/>
      <w:marTop w:val="0"/>
      <w:marBottom w:val="0"/>
      <w:divBdr>
        <w:top w:val="none" w:sz="0" w:space="0" w:color="auto"/>
        <w:left w:val="none" w:sz="0" w:space="0" w:color="auto"/>
        <w:bottom w:val="none" w:sz="0" w:space="0" w:color="auto"/>
        <w:right w:val="none" w:sz="0" w:space="0" w:color="auto"/>
      </w:divBdr>
    </w:div>
    <w:div w:id="742676391">
      <w:bodyDiv w:val="1"/>
      <w:marLeft w:val="0"/>
      <w:marRight w:val="0"/>
      <w:marTop w:val="0"/>
      <w:marBottom w:val="0"/>
      <w:divBdr>
        <w:top w:val="none" w:sz="0" w:space="0" w:color="auto"/>
        <w:left w:val="none" w:sz="0" w:space="0" w:color="auto"/>
        <w:bottom w:val="none" w:sz="0" w:space="0" w:color="auto"/>
        <w:right w:val="none" w:sz="0" w:space="0" w:color="auto"/>
      </w:divBdr>
    </w:div>
    <w:div w:id="752624831">
      <w:bodyDiv w:val="1"/>
      <w:marLeft w:val="0"/>
      <w:marRight w:val="0"/>
      <w:marTop w:val="0"/>
      <w:marBottom w:val="0"/>
      <w:divBdr>
        <w:top w:val="none" w:sz="0" w:space="0" w:color="auto"/>
        <w:left w:val="none" w:sz="0" w:space="0" w:color="auto"/>
        <w:bottom w:val="none" w:sz="0" w:space="0" w:color="auto"/>
        <w:right w:val="none" w:sz="0" w:space="0" w:color="auto"/>
      </w:divBdr>
    </w:div>
    <w:div w:id="780029291">
      <w:bodyDiv w:val="1"/>
      <w:marLeft w:val="0"/>
      <w:marRight w:val="0"/>
      <w:marTop w:val="0"/>
      <w:marBottom w:val="0"/>
      <w:divBdr>
        <w:top w:val="none" w:sz="0" w:space="0" w:color="auto"/>
        <w:left w:val="none" w:sz="0" w:space="0" w:color="auto"/>
        <w:bottom w:val="none" w:sz="0" w:space="0" w:color="auto"/>
        <w:right w:val="none" w:sz="0" w:space="0" w:color="auto"/>
      </w:divBdr>
    </w:div>
    <w:div w:id="802501043">
      <w:bodyDiv w:val="1"/>
      <w:marLeft w:val="0"/>
      <w:marRight w:val="0"/>
      <w:marTop w:val="0"/>
      <w:marBottom w:val="0"/>
      <w:divBdr>
        <w:top w:val="none" w:sz="0" w:space="0" w:color="auto"/>
        <w:left w:val="none" w:sz="0" w:space="0" w:color="auto"/>
        <w:bottom w:val="none" w:sz="0" w:space="0" w:color="auto"/>
        <w:right w:val="none" w:sz="0" w:space="0" w:color="auto"/>
      </w:divBdr>
    </w:div>
    <w:div w:id="893590566">
      <w:bodyDiv w:val="1"/>
      <w:marLeft w:val="0"/>
      <w:marRight w:val="0"/>
      <w:marTop w:val="0"/>
      <w:marBottom w:val="0"/>
      <w:divBdr>
        <w:top w:val="none" w:sz="0" w:space="0" w:color="auto"/>
        <w:left w:val="none" w:sz="0" w:space="0" w:color="auto"/>
        <w:bottom w:val="none" w:sz="0" w:space="0" w:color="auto"/>
        <w:right w:val="none" w:sz="0" w:space="0" w:color="auto"/>
      </w:divBdr>
    </w:div>
    <w:div w:id="897668199">
      <w:bodyDiv w:val="1"/>
      <w:marLeft w:val="0"/>
      <w:marRight w:val="0"/>
      <w:marTop w:val="0"/>
      <w:marBottom w:val="0"/>
      <w:divBdr>
        <w:top w:val="none" w:sz="0" w:space="0" w:color="auto"/>
        <w:left w:val="none" w:sz="0" w:space="0" w:color="auto"/>
        <w:bottom w:val="none" w:sz="0" w:space="0" w:color="auto"/>
        <w:right w:val="none" w:sz="0" w:space="0" w:color="auto"/>
      </w:divBdr>
    </w:div>
    <w:div w:id="902103478">
      <w:bodyDiv w:val="1"/>
      <w:marLeft w:val="0"/>
      <w:marRight w:val="0"/>
      <w:marTop w:val="0"/>
      <w:marBottom w:val="0"/>
      <w:divBdr>
        <w:top w:val="none" w:sz="0" w:space="0" w:color="auto"/>
        <w:left w:val="none" w:sz="0" w:space="0" w:color="auto"/>
        <w:bottom w:val="none" w:sz="0" w:space="0" w:color="auto"/>
        <w:right w:val="none" w:sz="0" w:space="0" w:color="auto"/>
      </w:divBdr>
    </w:div>
    <w:div w:id="978924740">
      <w:bodyDiv w:val="1"/>
      <w:marLeft w:val="0"/>
      <w:marRight w:val="0"/>
      <w:marTop w:val="0"/>
      <w:marBottom w:val="0"/>
      <w:divBdr>
        <w:top w:val="none" w:sz="0" w:space="0" w:color="auto"/>
        <w:left w:val="none" w:sz="0" w:space="0" w:color="auto"/>
        <w:bottom w:val="none" w:sz="0" w:space="0" w:color="auto"/>
        <w:right w:val="none" w:sz="0" w:space="0" w:color="auto"/>
      </w:divBdr>
    </w:div>
    <w:div w:id="999308160">
      <w:bodyDiv w:val="1"/>
      <w:marLeft w:val="0"/>
      <w:marRight w:val="0"/>
      <w:marTop w:val="0"/>
      <w:marBottom w:val="0"/>
      <w:divBdr>
        <w:top w:val="none" w:sz="0" w:space="0" w:color="auto"/>
        <w:left w:val="none" w:sz="0" w:space="0" w:color="auto"/>
        <w:bottom w:val="none" w:sz="0" w:space="0" w:color="auto"/>
        <w:right w:val="none" w:sz="0" w:space="0" w:color="auto"/>
      </w:divBdr>
    </w:div>
    <w:div w:id="1022169060">
      <w:bodyDiv w:val="1"/>
      <w:marLeft w:val="0"/>
      <w:marRight w:val="0"/>
      <w:marTop w:val="0"/>
      <w:marBottom w:val="0"/>
      <w:divBdr>
        <w:top w:val="none" w:sz="0" w:space="0" w:color="auto"/>
        <w:left w:val="none" w:sz="0" w:space="0" w:color="auto"/>
        <w:bottom w:val="none" w:sz="0" w:space="0" w:color="auto"/>
        <w:right w:val="none" w:sz="0" w:space="0" w:color="auto"/>
      </w:divBdr>
    </w:div>
    <w:div w:id="1045063948">
      <w:bodyDiv w:val="1"/>
      <w:marLeft w:val="0"/>
      <w:marRight w:val="0"/>
      <w:marTop w:val="0"/>
      <w:marBottom w:val="0"/>
      <w:divBdr>
        <w:top w:val="none" w:sz="0" w:space="0" w:color="auto"/>
        <w:left w:val="none" w:sz="0" w:space="0" w:color="auto"/>
        <w:bottom w:val="none" w:sz="0" w:space="0" w:color="auto"/>
        <w:right w:val="none" w:sz="0" w:space="0" w:color="auto"/>
      </w:divBdr>
    </w:div>
    <w:div w:id="1049065536">
      <w:bodyDiv w:val="1"/>
      <w:marLeft w:val="0"/>
      <w:marRight w:val="0"/>
      <w:marTop w:val="0"/>
      <w:marBottom w:val="0"/>
      <w:divBdr>
        <w:top w:val="none" w:sz="0" w:space="0" w:color="auto"/>
        <w:left w:val="none" w:sz="0" w:space="0" w:color="auto"/>
        <w:bottom w:val="none" w:sz="0" w:space="0" w:color="auto"/>
        <w:right w:val="none" w:sz="0" w:space="0" w:color="auto"/>
      </w:divBdr>
    </w:div>
    <w:div w:id="1068918723">
      <w:bodyDiv w:val="1"/>
      <w:marLeft w:val="0"/>
      <w:marRight w:val="0"/>
      <w:marTop w:val="0"/>
      <w:marBottom w:val="0"/>
      <w:divBdr>
        <w:top w:val="none" w:sz="0" w:space="0" w:color="auto"/>
        <w:left w:val="none" w:sz="0" w:space="0" w:color="auto"/>
        <w:bottom w:val="none" w:sz="0" w:space="0" w:color="auto"/>
        <w:right w:val="none" w:sz="0" w:space="0" w:color="auto"/>
      </w:divBdr>
    </w:div>
    <w:div w:id="1079211367">
      <w:bodyDiv w:val="1"/>
      <w:marLeft w:val="0"/>
      <w:marRight w:val="0"/>
      <w:marTop w:val="0"/>
      <w:marBottom w:val="0"/>
      <w:divBdr>
        <w:top w:val="none" w:sz="0" w:space="0" w:color="auto"/>
        <w:left w:val="none" w:sz="0" w:space="0" w:color="auto"/>
        <w:bottom w:val="none" w:sz="0" w:space="0" w:color="auto"/>
        <w:right w:val="none" w:sz="0" w:space="0" w:color="auto"/>
      </w:divBdr>
    </w:div>
    <w:div w:id="1087733194">
      <w:bodyDiv w:val="1"/>
      <w:marLeft w:val="0"/>
      <w:marRight w:val="0"/>
      <w:marTop w:val="0"/>
      <w:marBottom w:val="0"/>
      <w:divBdr>
        <w:top w:val="none" w:sz="0" w:space="0" w:color="auto"/>
        <w:left w:val="none" w:sz="0" w:space="0" w:color="auto"/>
        <w:bottom w:val="none" w:sz="0" w:space="0" w:color="auto"/>
        <w:right w:val="none" w:sz="0" w:space="0" w:color="auto"/>
      </w:divBdr>
    </w:div>
    <w:div w:id="1089812650">
      <w:bodyDiv w:val="1"/>
      <w:marLeft w:val="0"/>
      <w:marRight w:val="0"/>
      <w:marTop w:val="0"/>
      <w:marBottom w:val="0"/>
      <w:divBdr>
        <w:top w:val="none" w:sz="0" w:space="0" w:color="auto"/>
        <w:left w:val="none" w:sz="0" w:space="0" w:color="auto"/>
        <w:bottom w:val="none" w:sz="0" w:space="0" w:color="auto"/>
        <w:right w:val="none" w:sz="0" w:space="0" w:color="auto"/>
      </w:divBdr>
    </w:div>
    <w:div w:id="1098599420">
      <w:bodyDiv w:val="1"/>
      <w:marLeft w:val="0"/>
      <w:marRight w:val="0"/>
      <w:marTop w:val="0"/>
      <w:marBottom w:val="0"/>
      <w:divBdr>
        <w:top w:val="none" w:sz="0" w:space="0" w:color="auto"/>
        <w:left w:val="none" w:sz="0" w:space="0" w:color="auto"/>
        <w:bottom w:val="none" w:sz="0" w:space="0" w:color="auto"/>
        <w:right w:val="none" w:sz="0" w:space="0" w:color="auto"/>
      </w:divBdr>
    </w:div>
    <w:div w:id="1126119033">
      <w:bodyDiv w:val="1"/>
      <w:marLeft w:val="0"/>
      <w:marRight w:val="0"/>
      <w:marTop w:val="0"/>
      <w:marBottom w:val="0"/>
      <w:divBdr>
        <w:top w:val="none" w:sz="0" w:space="0" w:color="auto"/>
        <w:left w:val="none" w:sz="0" w:space="0" w:color="auto"/>
        <w:bottom w:val="none" w:sz="0" w:space="0" w:color="auto"/>
        <w:right w:val="none" w:sz="0" w:space="0" w:color="auto"/>
      </w:divBdr>
    </w:div>
    <w:div w:id="1153521905">
      <w:bodyDiv w:val="1"/>
      <w:marLeft w:val="0"/>
      <w:marRight w:val="0"/>
      <w:marTop w:val="0"/>
      <w:marBottom w:val="0"/>
      <w:divBdr>
        <w:top w:val="none" w:sz="0" w:space="0" w:color="auto"/>
        <w:left w:val="none" w:sz="0" w:space="0" w:color="auto"/>
        <w:bottom w:val="none" w:sz="0" w:space="0" w:color="auto"/>
        <w:right w:val="none" w:sz="0" w:space="0" w:color="auto"/>
      </w:divBdr>
    </w:div>
    <w:div w:id="1169557425">
      <w:bodyDiv w:val="1"/>
      <w:marLeft w:val="0"/>
      <w:marRight w:val="0"/>
      <w:marTop w:val="0"/>
      <w:marBottom w:val="0"/>
      <w:divBdr>
        <w:top w:val="none" w:sz="0" w:space="0" w:color="auto"/>
        <w:left w:val="none" w:sz="0" w:space="0" w:color="auto"/>
        <w:bottom w:val="none" w:sz="0" w:space="0" w:color="auto"/>
        <w:right w:val="none" w:sz="0" w:space="0" w:color="auto"/>
      </w:divBdr>
    </w:div>
    <w:div w:id="1212305605">
      <w:bodyDiv w:val="1"/>
      <w:marLeft w:val="0"/>
      <w:marRight w:val="0"/>
      <w:marTop w:val="0"/>
      <w:marBottom w:val="0"/>
      <w:divBdr>
        <w:top w:val="none" w:sz="0" w:space="0" w:color="auto"/>
        <w:left w:val="none" w:sz="0" w:space="0" w:color="auto"/>
        <w:bottom w:val="none" w:sz="0" w:space="0" w:color="auto"/>
        <w:right w:val="none" w:sz="0" w:space="0" w:color="auto"/>
      </w:divBdr>
    </w:div>
    <w:div w:id="1213271199">
      <w:bodyDiv w:val="1"/>
      <w:marLeft w:val="0"/>
      <w:marRight w:val="0"/>
      <w:marTop w:val="0"/>
      <w:marBottom w:val="0"/>
      <w:divBdr>
        <w:top w:val="none" w:sz="0" w:space="0" w:color="auto"/>
        <w:left w:val="none" w:sz="0" w:space="0" w:color="auto"/>
        <w:bottom w:val="none" w:sz="0" w:space="0" w:color="auto"/>
        <w:right w:val="none" w:sz="0" w:space="0" w:color="auto"/>
      </w:divBdr>
    </w:div>
    <w:div w:id="1225752244">
      <w:bodyDiv w:val="1"/>
      <w:marLeft w:val="0"/>
      <w:marRight w:val="0"/>
      <w:marTop w:val="0"/>
      <w:marBottom w:val="0"/>
      <w:divBdr>
        <w:top w:val="none" w:sz="0" w:space="0" w:color="auto"/>
        <w:left w:val="none" w:sz="0" w:space="0" w:color="auto"/>
        <w:bottom w:val="none" w:sz="0" w:space="0" w:color="auto"/>
        <w:right w:val="none" w:sz="0" w:space="0" w:color="auto"/>
      </w:divBdr>
    </w:div>
    <w:div w:id="1227566355">
      <w:bodyDiv w:val="1"/>
      <w:marLeft w:val="0"/>
      <w:marRight w:val="0"/>
      <w:marTop w:val="0"/>
      <w:marBottom w:val="0"/>
      <w:divBdr>
        <w:top w:val="none" w:sz="0" w:space="0" w:color="auto"/>
        <w:left w:val="none" w:sz="0" w:space="0" w:color="auto"/>
        <w:bottom w:val="none" w:sz="0" w:space="0" w:color="auto"/>
        <w:right w:val="none" w:sz="0" w:space="0" w:color="auto"/>
      </w:divBdr>
    </w:div>
    <w:div w:id="1230850816">
      <w:bodyDiv w:val="1"/>
      <w:marLeft w:val="0"/>
      <w:marRight w:val="0"/>
      <w:marTop w:val="0"/>
      <w:marBottom w:val="0"/>
      <w:divBdr>
        <w:top w:val="none" w:sz="0" w:space="0" w:color="auto"/>
        <w:left w:val="none" w:sz="0" w:space="0" w:color="auto"/>
        <w:bottom w:val="none" w:sz="0" w:space="0" w:color="auto"/>
        <w:right w:val="none" w:sz="0" w:space="0" w:color="auto"/>
      </w:divBdr>
    </w:div>
    <w:div w:id="1264149550">
      <w:bodyDiv w:val="1"/>
      <w:marLeft w:val="0"/>
      <w:marRight w:val="0"/>
      <w:marTop w:val="0"/>
      <w:marBottom w:val="0"/>
      <w:divBdr>
        <w:top w:val="none" w:sz="0" w:space="0" w:color="auto"/>
        <w:left w:val="none" w:sz="0" w:space="0" w:color="auto"/>
        <w:bottom w:val="none" w:sz="0" w:space="0" w:color="auto"/>
        <w:right w:val="none" w:sz="0" w:space="0" w:color="auto"/>
      </w:divBdr>
    </w:div>
    <w:div w:id="1275164498">
      <w:bodyDiv w:val="1"/>
      <w:marLeft w:val="0"/>
      <w:marRight w:val="0"/>
      <w:marTop w:val="0"/>
      <w:marBottom w:val="0"/>
      <w:divBdr>
        <w:top w:val="none" w:sz="0" w:space="0" w:color="auto"/>
        <w:left w:val="none" w:sz="0" w:space="0" w:color="auto"/>
        <w:bottom w:val="none" w:sz="0" w:space="0" w:color="auto"/>
        <w:right w:val="none" w:sz="0" w:space="0" w:color="auto"/>
      </w:divBdr>
    </w:div>
    <w:div w:id="1277906588">
      <w:bodyDiv w:val="1"/>
      <w:marLeft w:val="0"/>
      <w:marRight w:val="0"/>
      <w:marTop w:val="0"/>
      <w:marBottom w:val="0"/>
      <w:divBdr>
        <w:top w:val="none" w:sz="0" w:space="0" w:color="auto"/>
        <w:left w:val="none" w:sz="0" w:space="0" w:color="auto"/>
        <w:bottom w:val="none" w:sz="0" w:space="0" w:color="auto"/>
        <w:right w:val="none" w:sz="0" w:space="0" w:color="auto"/>
      </w:divBdr>
    </w:div>
    <w:div w:id="1312907651">
      <w:bodyDiv w:val="1"/>
      <w:marLeft w:val="0"/>
      <w:marRight w:val="0"/>
      <w:marTop w:val="0"/>
      <w:marBottom w:val="0"/>
      <w:divBdr>
        <w:top w:val="none" w:sz="0" w:space="0" w:color="auto"/>
        <w:left w:val="none" w:sz="0" w:space="0" w:color="auto"/>
        <w:bottom w:val="none" w:sz="0" w:space="0" w:color="auto"/>
        <w:right w:val="none" w:sz="0" w:space="0" w:color="auto"/>
      </w:divBdr>
    </w:div>
    <w:div w:id="1325666625">
      <w:bodyDiv w:val="1"/>
      <w:marLeft w:val="0"/>
      <w:marRight w:val="0"/>
      <w:marTop w:val="0"/>
      <w:marBottom w:val="0"/>
      <w:divBdr>
        <w:top w:val="none" w:sz="0" w:space="0" w:color="auto"/>
        <w:left w:val="none" w:sz="0" w:space="0" w:color="auto"/>
        <w:bottom w:val="none" w:sz="0" w:space="0" w:color="auto"/>
        <w:right w:val="none" w:sz="0" w:space="0" w:color="auto"/>
      </w:divBdr>
    </w:div>
    <w:div w:id="1369338039">
      <w:bodyDiv w:val="1"/>
      <w:marLeft w:val="0"/>
      <w:marRight w:val="0"/>
      <w:marTop w:val="0"/>
      <w:marBottom w:val="0"/>
      <w:divBdr>
        <w:top w:val="none" w:sz="0" w:space="0" w:color="auto"/>
        <w:left w:val="none" w:sz="0" w:space="0" w:color="auto"/>
        <w:bottom w:val="none" w:sz="0" w:space="0" w:color="auto"/>
        <w:right w:val="none" w:sz="0" w:space="0" w:color="auto"/>
      </w:divBdr>
    </w:div>
    <w:div w:id="1370034616">
      <w:bodyDiv w:val="1"/>
      <w:marLeft w:val="0"/>
      <w:marRight w:val="0"/>
      <w:marTop w:val="0"/>
      <w:marBottom w:val="0"/>
      <w:divBdr>
        <w:top w:val="none" w:sz="0" w:space="0" w:color="auto"/>
        <w:left w:val="none" w:sz="0" w:space="0" w:color="auto"/>
        <w:bottom w:val="none" w:sz="0" w:space="0" w:color="auto"/>
        <w:right w:val="none" w:sz="0" w:space="0" w:color="auto"/>
      </w:divBdr>
    </w:div>
    <w:div w:id="1382945096">
      <w:bodyDiv w:val="1"/>
      <w:marLeft w:val="0"/>
      <w:marRight w:val="0"/>
      <w:marTop w:val="0"/>
      <w:marBottom w:val="0"/>
      <w:divBdr>
        <w:top w:val="none" w:sz="0" w:space="0" w:color="auto"/>
        <w:left w:val="none" w:sz="0" w:space="0" w:color="auto"/>
        <w:bottom w:val="none" w:sz="0" w:space="0" w:color="auto"/>
        <w:right w:val="none" w:sz="0" w:space="0" w:color="auto"/>
      </w:divBdr>
    </w:div>
    <w:div w:id="1385981086">
      <w:bodyDiv w:val="1"/>
      <w:marLeft w:val="0"/>
      <w:marRight w:val="0"/>
      <w:marTop w:val="0"/>
      <w:marBottom w:val="0"/>
      <w:divBdr>
        <w:top w:val="none" w:sz="0" w:space="0" w:color="auto"/>
        <w:left w:val="none" w:sz="0" w:space="0" w:color="auto"/>
        <w:bottom w:val="none" w:sz="0" w:space="0" w:color="auto"/>
        <w:right w:val="none" w:sz="0" w:space="0" w:color="auto"/>
      </w:divBdr>
    </w:div>
    <w:div w:id="1427966280">
      <w:bodyDiv w:val="1"/>
      <w:marLeft w:val="0"/>
      <w:marRight w:val="0"/>
      <w:marTop w:val="0"/>
      <w:marBottom w:val="0"/>
      <w:divBdr>
        <w:top w:val="none" w:sz="0" w:space="0" w:color="auto"/>
        <w:left w:val="none" w:sz="0" w:space="0" w:color="auto"/>
        <w:bottom w:val="none" w:sz="0" w:space="0" w:color="auto"/>
        <w:right w:val="none" w:sz="0" w:space="0" w:color="auto"/>
      </w:divBdr>
    </w:div>
    <w:div w:id="1448771344">
      <w:bodyDiv w:val="1"/>
      <w:marLeft w:val="0"/>
      <w:marRight w:val="0"/>
      <w:marTop w:val="0"/>
      <w:marBottom w:val="0"/>
      <w:divBdr>
        <w:top w:val="none" w:sz="0" w:space="0" w:color="auto"/>
        <w:left w:val="none" w:sz="0" w:space="0" w:color="auto"/>
        <w:bottom w:val="none" w:sz="0" w:space="0" w:color="auto"/>
        <w:right w:val="none" w:sz="0" w:space="0" w:color="auto"/>
      </w:divBdr>
    </w:div>
    <w:div w:id="1462655368">
      <w:bodyDiv w:val="1"/>
      <w:marLeft w:val="0"/>
      <w:marRight w:val="0"/>
      <w:marTop w:val="0"/>
      <w:marBottom w:val="0"/>
      <w:divBdr>
        <w:top w:val="none" w:sz="0" w:space="0" w:color="auto"/>
        <w:left w:val="none" w:sz="0" w:space="0" w:color="auto"/>
        <w:bottom w:val="none" w:sz="0" w:space="0" w:color="auto"/>
        <w:right w:val="none" w:sz="0" w:space="0" w:color="auto"/>
      </w:divBdr>
    </w:div>
    <w:div w:id="1471821384">
      <w:bodyDiv w:val="1"/>
      <w:marLeft w:val="0"/>
      <w:marRight w:val="0"/>
      <w:marTop w:val="0"/>
      <w:marBottom w:val="0"/>
      <w:divBdr>
        <w:top w:val="none" w:sz="0" w:space="0" w:color="auto"/>
        <w:left w:val="none" w:sz="0" w:space="0" w:color="auto"/>
        <w:bottom w:val="none" w:sz="0" w:space="0" w:color="auto"/>
        <w:right w:val="none" w:sz="0" w:space="0" w:color="auto"/>
      </w:divBdr>
    </w:div>
    <w:div w:id="1513450365">
      <w:bodyDiv w:val="1"/>
      <w:marLeft w:val="0"/>
      <w:marRight w:val="0"/>
      <w:marTop w:val="0"/>
      <w:marBottom w:val="0"/>
      <w:divBdr>
        <w:top w:val="none" w:sz="0" w:space="0" w:color="auto"/>
        <w:left w:val="none" w:sz="0" w:space="0" w:color="auto"/>
        <w:bottom w:val="none" w:sz="0" w:space="0" w:color="auto"/>
        <w:right w:val="none" w:sz="0" w:space="0" w:color="auto"/>
      </w:divBdr>
    </w:div>
    <w:div w:id="1515413794">
      <w:bodyDiv w:val="1"/>
      <w:marLeft w:val="0"/>
      <w:marRight w:val="0"/>
      <w:marTop w:val="0"/>
      <w:marBottom w:val="0"/>
      <w:divBdr>
        <w:top w:val="none" w:sz="0" w:space="0" w:color="auto"/>
        <w:left w:val="none" w:sz="0" w:space="0" w:color="auto"/>
        <w:bottom w:val="none" w:sz="0" w:space="0" w:color="auto"/>
        <w:right w:val="none" w:sz="0" w:space="0" w:color="auto"/>
      </w:divBdr>
    </w:div>
    <w:div w:id="1516460623">
      <w:bodyDiv w:val="1"/>
      <w:marLeft w:val="0"/>
      <w:marRight w:val="0"/>
      <w:marTop w:val="0"/>
      <w:marBottom w:val="0"/>
      <w:divBdr>
        <w:top w:val="none" w:sz="0" w:space="0" w:color="auto"/>
        <w:left w:val="none" w:sz="0" w:space="0" w:color="auto"/>
        <w:bottom w:val="none" w:sz="0" w:space="0" w:color="auto"/>
        <w:right w:val="none" w:sz="0" w:space="0" w:color="auto"/>
      </w:divBdr>
    </w:div>
    <w:div w:id="1544249082">
      <w:bodyDiv w:val="1"/>
      <w:marLeft w:val="0"/>
      <w:marRight w:val="0"/>
      <w:marTop w:val="0"/>
      <w:marBottom w:val="0"/>
      <w:divBdr>
        <w:top w:val="none" w:sz="0" w:space="0" w:color="auto"/>
        <w:left w:val="none" w:sz="0" w:space="0" w:color="auto"/>
        <w:bottom w:val="none" w:sz="0" w:space="0" w:color="auto"/>
        <w:right w:val="none" w:sz="0" w:space="0" w:color="auto"/>
      </w:divBdr>
    </w:div>
    <w:div w:id="1549341108">
      <w:bodyDiv w:val="1"/>
      <w:marLeft w:val="0"/>
      <w:marRight w:val="0"/>
      <w:marTop w:val="0"/>
      <w:marBottom w:val="0"/>
      <w:divBdr>
        <w:top w:val="none" w:sz="0" w:space="0" w:color="auto"/>
        <w:left w:val="none" w:sz="0" w:space="0" w:color="auto"/>
        <w:bottom w:val="none" w:sz="0" w:space="0" w:color="auto"/>
        <w:right w:val="none" w:sz="0" w:space="0" w:color="auto"/>
      </w:divBdr>
    </w:div>
    <w:div w:id="1551570924">
      <w:bodyDiv w:val="1"/>
      <w:marLeft w:val="0"/>
      <w:marRight w:val="0"/>
      <w:marTop w:val="0"/>
      <w:marBottom w:val="0"/>
      <w:divBdr>
        <w:top w:val="none" w:sz="0" w:space="0" w:color="auto"/>
        <w:left w:val="none" w:sz="0" w:space="0" w:color="auto"/>
        <w:bottom w:val="none" w:sz="0" w:space="0" w:color="auto"/>
        <w:right w:val="none" w:sz="0" w:space="0" w:color="auto"/>
      </w:divBdr>
    </w:div>
    <w:div w:id="1565024776">
      <w:bodyDiv w:val="1"/>
      <w:marLeft w:val="0"/>
      <w:marRight w:val="0"/>
      <w:marTop w:val="0"/>
      <w:marBottom w:val="0"/>
      <w:divBdr>
        <w:top w:val="none" w:sz="0" w:space="0" w:color="auto"/>
        <w:left w:val="none" w:sz="0" w:space="0" w:color="auto"/>
        <w:bottom w:val="none" w:sz="0" w:space="0" w:color="auto"/>
        <w:right w:val="none" w:sz="0" w:space="0" w:color="auto"/>
      </w:divBdr>
    </w:div>
    <w:div w:id="1582183078">
      <w:bodyDiv w:val="1"/>
      <w:marLeft w:val="0"/>
      <w:marRight w:val="0"/>
      <w:marTop w:val="0"/>
      <w:marBottom w:val="0"/>
      <w:divBdr>
        <w:top w:val="none" w:sz="0" w:space="0" w:color="auto"/>
        <w:left w:val="none" w:sz="0" w:space="0" w:color="auto"/>
        <w:bottom w:val="none" w:sz="0" w:space="0" w:color="auto"/>
        <w:right w:val="none" w:sz="0" w:space="0" w:color="auto"/>
      </w:divBdr>
    </w:div>
    <w:div w:id="1582564318">
      <w:bodyDiv w:val="1"/>
      <w:marLeft w:val="0"/>
      <w:marRight w:val="0"/>
      <w:marTop w:val="0"/>
      <w:marBottom w:val="0"/>
      <w:divBdr>
        <w:top w:val="none" w:sz="0" w:space="0" w:color="auto"/>
        <w:left w:val="none" w:sz="0" w:space="0" w:color="auto"/>
        <w:bottom w:val="none" w:sz="0" w:space="0" w:color="auto"/>
        <w:right w:val="none" w:sz="0" w:space="0" w:color="auto"/>
      </w:divBdr>
    </w:div>
    <w:div w:id="1587807676">
      <w:bodyDiv w:val="1"/>
      <w:marLeft w:val="0"/>
      <w:marRight w:val="0"/>
      <w:marTop w:val="0"/>
      <w:marBottom w:val="0"/>
      <w:divBdr>
        <w:top w:val="none" w:sz="0" w:space="0" w:color="auto"/>
        <w:left w:val="none" w:sz="0" w:space="0" w:color="auto"/>
        <w:bottom w:val="none" w:sz="0" w:space="0" w:color="auto"/>
        <w:right w:val="none" w:sz="0" w:space="0" w:color="auto"/>
      </w:divBdr>
    </w:div>
    <w:div w:id="1608926847">
      <w:bodyDiv w:val="1"/>
      <w:marLeft w:val="0"/>
      <w:marRight w:val="0"/>
      <w:marTop w:val="0"/>
      <w:marBottom w:val="0"/>
      <w:divBdr>
        <w:top w:val="none" w:sz="0" w:space="0" w:color="auto"/>
        <w:left w:val="none" w:sz="0" w:space="0" w:color="auto"/>
        <w:bottom w:val="none" w:sz="0" w:space="0" w:color="auto"/>
        <w:right w:val="none" w:sz="0" w:space="0" w:color="auto"/>
      </w:divBdr>
    </w:div>
    <w:div w:id="1628463017">
      <w:bodyDiv w:val="1"/>
      <w:marLeft w:val="0"/>
      <w:marRight w:val="0"/>
      <w:marTop w:val="0"/>
      <w:marBottom w:val="0"/>
      <w:divBdr>
        <w:top w:val="none" w:sz="0" w:space="0" w:color="auto"/>
        <w:left w:val="none" w:sz="0" w:space="0" w:color="auto"/>
        <w:bottom w:val="none" w:sz="0" w:space="0" w:color="auto"/>
        <w:right w:val="none" w:sz="0" w:space="0" w:color="auto"/>
      </w:divBdr>
    </w:div>
    <w:div w:id="1653369957">
      <w:bodyDiv w:val="1"/>
      <w:marLeft w:val="0"/>
      <w:marRight w:val="0"/>
      <w:marTop w:val="0"/>
      <w:marBottom w:val="0"/>
      <w:divBdr>
        <w:top w:val="none" w:sz="0" w:space="0" w:color="auto"/>
        <w:left w:val="none" w:sz="0" w:space="0" w:color="auto"/>
        <w:bottom w:val="none" w:sz="0" w:space="0" w:color="auto"/>
        <w:right w:val="none" w:sz="0" w:space="0" w:color="auto"/>
      </w:divBdr>
    </w:div>
    <w:div w:id="1656179229">
      <w:bodyDiv w:val="1"/>
      <w:marLeft w:val="0"/>
      <w:marRight w:val="0"/>
      <w:marTop w:val="0"/>
      <w:marBottom w:val="0"/>
      <w:divBdr>
        <w:top w:val="none" w:sz="0" w:space="0" w:color="auto"/>
        <w:left w:val="none" w:sz="0" w:space="0" w:color="auto"/>
        <w:bottom w:val="none" w:sz="0" w:space="0" w:color="auto"/>
        <w:right w:val="none" w:sz="0" w:space="0" w:color="auto"/>
      </w:divBdr>
    </w:div>
    <w:div w:id="1667316696">
      <w:bodyDiv w:val="1"/>
      <w:marLeft w:val="0"/>
      <w:marRight w:val="0"/>
      <w:marTop w:val="0"/>
      <w:marBottom w:val="0"/>
      <w:divBdr>
        <w:top w:val="none" w:sz="0" w:space="0" w:color="auto"/>
        <w:left w:val="none" w:sz="0" w:space="0" w:color="auto"/>
        <w:bottom w:val="none" w:sz="0" w:space="0" w:color="auto"/>
        <w:right w:val="none" w:sz="0" w:space="0" w:color="auto"/>
      </w:divBdr>
    </w:div>
    <w:div w:id="1670670623">
      <w:bodyDiv w:val="1"/>
      <w:marLeft w:val="0"/>
      <w:marRight w:val="0"/>
      <w:marTop w:val="0"/>
      <w:marBottom w:val="0"/>
      <w:divBdr>
        <w:top w:val="none" w:sz="0" w:space="0" w:color="auto"/>
        <w:left w:val="none" w:sz="0" w:space="0" w:color="auto"/>
        <w:bottom w:val="none" w:sz="0" w:space="0" w:color="auto"/>
        <w:right w:val="none" w:sz="0" w:space="0" w:color="auto"/>
      </w:divBdr>
    </w:div>
    <w:div w:id="1681468713">
      <w:bodyDiv w:val="1"/>
      <w:marLeft w:val="0"/>
      <w:marRight w:val="0"/>
      <w:marTop w:val="0"/>
      <w:marBottom w:val="0"/>
      <w:divBdr>
        <w:top w:val="none" w:sz="0" w:space="0" w:color="auto"/>
        <w:left w:val="none" w:sz="0" w:space="0" w:color="auto"/>
        <w:bottom w:val="none" w:sz="0" w:space="0" w:color="auto"/>
        <w:right w:val="none" w:sz="0" w:space="0" w:color="auto"/>
      </w:divBdr>
    </w:div>
    <w:div w:id="1685202545">
      <w:bodyDiv w:val="1"/>
      <w:marLeft w:val="0"/>
      <w:marRight w:val="0"/>
      <w:marTop w:val="0"/>
      <w:marBottom w:val="0"/>
      <w:divBdr>
        <w:top w:val="none" w:sz="0" w:space="0" w:color="auto"/>
        <w:left w:val="none" w:sz="0" w:space="0" w:color="auto"/>
        <w:bottom w:val="none" w:sz="0" w:space="0" w:color="auto"/>
        <w:right w:val="none" w:sz="0" w:space="0" w:color="auto"/>
      </w:divBdr>
    </w:div>
    <w:div w:id="1724792466">
      <w:bodyDiv w:val="1"/>
      <w:marLeft w:val="0"/>
      <w:marRight w:val="0"/>
      <w:marTop w:val="0"/>
      <w:marBottom w:val="0"/>
      <w:divBdr>
        <w:top w:val="none" w:sz="0" w:space="0" w:color="auto"/>
        <w:left w:val="none" w:sz="0" w:space="0" w:color="auto"/>
        <w:bottom w:val="none" w:sz="0" w:space="0" w:color="auto"/>
        <w:right w:val="none" w:sz="0" w:space="0" w:color="auto"/>
      </w:divBdr>
    </w:div>
    <w:div w:id="1729913565">
      <w:bodyDiv w:val="1"/>
      <w:marLeft w:val="0"/>
      <w:marRight w:val="0"/>
      <w:marTop w:val="0"/>
      <w:marBottom w:val="0"/>
      <w:divBdr>
        <w:top w:val="none" w:sz="0" w:space="0" w:color="auto"/>
        <w:left w:val="none" w:sz="0" w:space="0" w:color="auto"/>
        <w:bottom w:val="none" w:sz="0" w:space="0" w:color="auto"/>
        <w:right w:val="none" w:sz="0" w:space="0" w:color="auto"/>
      </w:divBdr>
    </w:div>
    <w:div w:id="1744135273">
      <w:bodyDiv w:val="1"/>
      <w:marLeft w:val="0"/>
      <w:marRight w:val="0"/>
      <w:marTop w:val="0"/>
      <w:marBottom w:val="0"/>
      <w:divBdr>
        <w:top w:val="none" w:sz="0" w:space="0" w:color="auto"/>
        <w:left w:val="none" w:sz="0" w:space="0" w:color="auto"/>
        <w:bottom w:val="none" w:sz="0" w:space="0" w:color="auto"/>
        <w:right w:val="none" w:sz="0" w:space="0" w:color="auto"/>
      </w:divBdr>
    </w:div>
    <w:div w:id="1751389707">
      <w:bodyDiv w:val="1"/>
      <w:marLeft w:val="0"/>
      <w:marRight w:val="0"/>
      <w:marTop w:val="0"/>
      <w:marBottom w:val="0"/>
      <w:divBdr>
        <w:top w:val="none" w:sz="0" w:space="0" w:color="auto"/>
        <w:left w:val="none" w:sz="0" w:space="0" w:color="auto"/>
        <w:bottom w:val="none" w:sz="0" w:space="0" w:color="auto"/>
        <w:right w:val="none" w:sz="0" w:space="0" w:color="auto"/>
      </w:divBdr>
    </w:div>
    <w:div w:id="1751730691">
      <w:bodyDiv w:val="1"/>
      <w:marLeft w:val="0"/>
      <w:marRight w:val="0"/>
      <w:marTop w:val="0"/>
      <w:marBottom w:val="0"/>
      <w:divBdr>
        <w:top w:val="none" w:sz="0" w:space="0" w:color="auto"/>
        <w:left w:val="none" w:sz="0" w:space="0" w:color="auto"/>
        <w:bottom w:val="none" w:sz="0" w:space="0" w:color="auto"/>
        <w:right w:val="none" w:sz="0" w:space="0" w:color="auto"/>
      </w:divBdr>
    </w:div>
    <w:div w:id="1791702769">
      <w:bodyDiv w:val="1"/>
      <w:marLeft w:val="0"/>
      <w:marRight w:val="0"/>
      <w:marTop w:val="0"/>
      <w:marBottom w:val="0"/>
      <w:divBdr>
        <w:top w:val="none" w:sz="0" w:space="0" w:color="auto"/>
        <w:left w:val="none" w:sz="0" w:space="0" w:color="auto"/>
        <w:bottom w:val="none" w:sz="0" w:space="0" w:color="auto"/>
        <w:right w:val="none" w:sz="0" w:space="0" w:color="auto"/>
      </w:divBdr>
    </w:div>
    <w:div w:id="1799377409">
      <w:bodyDiv w:val="1"/>
      <w:marLeft w:val="0"/>
      <w:marRight w:val="0"/>
      <w:marTop w:val="0"/>
      <w:marBottom w:val="0"/>
      <w:divBdr>
        <w:top w:val="none" w:sz="0" w:space="0" w:color="auto"/>
        <w:left w:val="none" w:sz="0" w:space="0" w:color="auto"/>
        <w:bottom w:val="none" w:sz="0" w:space="0" w:color="auto"/>
        <w:right w:val="none" w:sz="0" w:space="0" w:color="auto"/>
      </w:divBdr>
    </w:div>
    <w:div w:id="1820346602">
      <w:bodyDiv w:val="1"/>
      <w:marLeft w:val="0"/>
      <w:marRight w:val="0"/>
      <w:marTop w:val="0"/>
      <w:marBottom w:val="0"/>
      <w:divBdr>
        <w:top w:val="none" w:sz="0" w:space="0" w:color="auto"/>
        <w:left w:val="none" w:sz="0" w:space="0" w:color="auto"/>
        <w:bottom w:val="none" w:sz="0" w:space="0" w:color="auto"/>
        <w:right w:val="none" w:sz="0" w:space="0" w:color="auto"/>
      </w:divBdr>
    </w:div>
    <w:div w:id="1839151553">
      <w:bodyDiv w:val="1"/>
      <w:marLeft w:val="0"/>
      <w:marRight w:val="0"/>
      <w:marTop w:val="0"/>
      <w:marBottom w:val="0"/>
      <w:divBdr>
        <w:top w:val="none" w:sz="0" w:space="0" w:color="auto"/>
        <w:left w:val="none" w:sz="0" w:space="0" w:color="auto"/>
        <w:bottom w:val="none" w:sz="0" w:space="0" w:color="auto"/>
        <w:right w:val="none" w:sz="0" w:space="0" w:color="auto"/>
      </w:divBdr>
    </w:div>
    <w:div w:id="1849322277">
      <w:bodyDiv w:val="1"/>
      <w:marLeft w:val="0"/>
      <w:marRight w:val="0"/>
      <w:marTop w:val="0"/>
      <w:marBottom w:val="0"/>
      <w:divBdr>
        <w:top w:val="none" w:sz="0" w:space="0" w:color="auto"/>
        <w:left w:val="none" w:sz="0" w:space="0" w:color="auto"/>
        <w:bottom w:val="none" w:sz="0" w:space="0" w:color="auto"/>
        <w:right w:val="none" w:sz="0" w:space="0" w:color="auto"/>
      </w:divBdr>
    </w:div>
    <w:div w:id="1866752184">
      <w:bodyDiv w:val="1"/>
      <w:marLeft w:val="0"/>
      <w:marRight w:val="0"/>
      <w:marTop w:val="0"/>
      <w:marBottom w:val="0"/>
      <w:divBdr>
        <w:top w:val="none" w:sz="0" w:space="0" w:color="auto"/>
        <w:left w:val="none" w:sz="0" w:space="0" w:color="auto"/>
        <w:bottom w:val="none" w:sz="0" w:space="0" w:color="auto"/>
        <w:right w:val="none" w:sz="0" w:space="0" w:color="auto"/>
      </w:divBdr>
    </w:div>
    <w:div w:id="1868253245">
      <w:bodyDiv w:val="1"/>
      <w:marLeft w:val="0"/>
      <w:marRight w:val="0"/>
      <w:marTop w:val="0"/>
      <w:marBottom w:val="0"/>
      <w:divBdr>
        <w:top w:val="none" w:sz="0" w:space="0" w:color="auto"/>
        <w:left w:val="none" w:sz="0" w:space="0" w:color="auto"/>
        <w:bottom w:val="none" w:sz="0" w:space="0" w:color="auto"/>
        <w:right w:val="none" w:sz="0" w:space="0" w:color="auto"/>
      </w:divBdr>
    </w:div>
    <w:div w:id="1877545384">
      <w:bodyDiv w:val="1"/>
      <w:marLeft w:val="0"/>
      <w:marRight w:val="0"/>
      <w:marTop w:val="0"/>
      <w:marBottom w:val="0"/>
      <w:divBdr>
        <w:top w:val="none" w:sz="0" w:space="0" w:color="auto"/>
        <w:left w:val="none" w:sz="0" w:space="0" w:color="auto"/>
        <w:bottom w:val="none" w:sz="0" w:space="0" w:color="auto"/>
        <w:right w:val="none" w:sz="0" w:space="0" w:color="auto"/>
      </w:divBdr>
    </w:div>
    <w:div w:id="1877622716">
      <w:bodyDiv w:val="1"/>
      <w:marLeft w:val="0"/>
      <w:marRight w:val="0"/>
      <w:marTop w:val="0"/>
      <w:marBottom w:val="0"/>
      <w:divBdr>
        <w:top w:val="none" w:sz="0" w:space="0" w:color="auto"/>
        <w:left w:val="none" w:sz="0" w:space="0" w:color="auto"/>
        <w:bottom w:val="none" w:sz="0" w:space="0" w:color="auto"/>
        <w:right w:val="none" w:sz="0" w:space="0" w:color="auto"/>
      </w:divBdr>
    </w:div>
    <w:div w:id="1881897215">
      <w:bodyDiv w:val="1"/>
      <w:marLeft w:val="0"/>
      <w:marRight w:val="0"/>
      <w:marTop w:val="0"/>
      <w:marBottom w:val="0"/>
      <w:divBdr>
        <w:top w:val="none" w:sz="0" w:space="0" w:color="auto"/>
        <w:left w:val="none" w:sz="0" w:space="0" w:color="auto"/>
        <w:bottom w:val="none" w:sz="0" w:space="0" w:color="auto"/>
        <w:right w:val="none" w:sz="0" w:space="0" w:color="auto"/>
      </w:divBdr>
    </w:div>
    <w:div w:id="1891456044">
      <w:bodyDiv w:val="1"/>
      <w:marLeft w:val="0"/>
      <w:marRight w:val="0"/>
      <w:marTop w:val="0"/>
      <w:marBottom w:val="0"/>
      <w:divBdr>
        <w:top w:val="none" w:sz="0" w:space="0" w:color="auto"/>
        <w:left w:val="none" w:sz="0" w:space="0" w:color="auto"/>
        <w:bottom w:val="none" w:sz="0" w:space="0" w:color="auto"/>
        <w:right w:val="none" w:sz="0" w:space="0" w:color="auto"/>
      </w:divBdr>
    </w:div>
    <w:div w:id="1898279359">
      <w:bodyDiv w:val="1"/>
      <w:marLeft w:val="0"/>
      <w:marRight w:val="0"/>
      <w:marTop w:val="0"/>
      <w:marBottom w:val="0"/>
      <w:divBdr>
        <w:top w:val="none" w:sz="0" w:space="0" w:color="auto"/>
        <w:left w:val="none" w:sz="0" w:space="0" w:color="auto"/>
        <w:bottom w:val="none" w:sz="0" w:space="0" w:color="auto"/>
        <w:right w:val="none" w:sz="0" w:space="0" w:color="auto"/>
      </w:divBdr>
    </w:div>
    <w:div w:id="1899977827">
      <w:bodyDiv w:val="1"/>
      <w:marLeft w:val="0"/>
      <w:marRight w:val="0"/>
      <w:marTop w:val="0"/>
      <w:marBottom w:val="0"/>
      <w:divBdr>
        <w:top w:val="none" w:sz="0" w:space="0" w:color="auto"/>
        <w:left w:val="none" w:sz="0" w:space="0" w:color="auto"/>
        <w:bottom w:val="none" w:sz="0" w:space="0" w:color="auto"/>
        <w:right w:val="none" w:sz="0" w:space="0" w:color="auto"/>
      </w:divBdr>
    </w:div>
    <w:div w:id="1900969754">
      <w:bodyDiv w:val="1"/>
      <w:marLeft w:val="0"/>
      <w:marRight w:val="0"/>
      <w:marTop w:val="0"/>
      <w:marBottom w:val="0"/>
      <w:divBdr>
        <w:top w:val="none" w:sz="0" w:space="0" w:color="auto"/>
        <w:left w:val="none" w:sz="0" w:space="0" w:color="auto"/>
        <w:bottom w:val="none" w:sz="0" w:space="0" w:color="auto"/>
        <w:right w:val="none" w:sz="0" w:space="0" w:color="auto"/>
      </w:divBdr>
    </w:div>
    <w:div w:id="1909801200">
      <w:bodyDiv w:val="1"/>
      <w:marLeft w:val="0"/>
      <w:marRight w:val="0"/>
      <w:marTop w:val="0"/>
      <w:marBottom w:val="0"/>
      <w:divBdr>
        <w:top w:val="none" w:sz="0" w:space="0" w:color="auto"/>
        <w:left w:val="none" w:sz="0" w:space="0" w:color="auto"/>
        <w:bottom w:val="none" w:sz="0" w:space="0" w:color="auto"/>
        <w:right w:val="none" w:sz="0" w:space="0" w:color="auto"/>
      </w:divBdr>
    </w:div>
    <w:div w:id="1983151413">
      <w:bodyDiv w:val="1"/>
      <w:marLeft w:val="0"/>
      <w:marRight w:val="0"/>
      <w:marTop w:val="0"/>
      <w:marBottom w:val="0"/>
      <w:divBdr>
        <w:top w:val="none" w:sz="0" w:space="0" w:color="auto"/>
        <w:left w:val="none" w:sz="0" w:space="0" w:color="auto"/>
        <w:bottom w:val="none" w:sz="0" w:space="0" w:color="auto"/>
        <w:right w:val="none" w:sz="0" w:space="0" w:color="auto"/>
      </w:divBdr>
    </w:div>
    <w:div w:id="1999577333">
      <w:bodyDiv w:val="1"/>
      <w:marLeft w:val="0"/>
      <w:marRight w:val="0"/>
      <w:marTop w:val="0"/>
      <w:marBottom w:val="0"/>
      <w:divBdr>
        <w:top w:val="none" w:sz="0" w:space="0" w:color="auto"/>
        <w:left w:val="none" w:sz="0" w:space="0" w:color="auto"/>
        <w:bottom w:val="none" w:sz="0" w:space="0" w:color="auto"/>
        <w:right w:val="none" w:sz="0" w:space="0" w:color="auto"/>
      </w:divBdr>
    </w:div>
    <w:div w:id="2005934753">
      <w:bodyDiv w:val="1"/>
      <w:marLeft w:val="0"/>
      <w:marRight w:val="0"/>
      <w:marTop w:val="0"/>
      <w:marBottom w:val="0"/>
      <w:divBdr>
        <w:top w:val="none" w:sz="0" w:space="0" w:color="auto"/>
        <w:left w:val="none" w:sz="0" w:space="0" w:color="auto"/>
        <w:bottom w:val="none" w:sz="0" w:space="0" w:color="auto"/>
        <w:right w:val="none" w:sz="0" w:space="0" w:color="auto"/>
      </w:divBdr>
    </w:div>
    <w:div w:id="2035810591">
      <w:bodyDiv w:val="1"/>
      <w:marLeft w:val="0"/>
      <w:marRight w:val="0"/>
      <w:marTop w:val="0"/>
      <w:marBottom w:val="0"/>
      <w:divBdr>
        <w:top w:val="none" w:sz="0" w:space="0" w:color="auto"/>
        <w:left w:val="none" w:sz="0" w:space="0" w:color="auto"/>
        <w:bottom w:val="none" w:sz="0" w:space="0" w:color="auto"/>
        <w:right w:val="none" w:sz="0" w:space="0" w:color="auto"/>
      </w:divBdr>
    </w:div>
    <w:div w:id="2057469015">
      <w:bodyDiv w:val="1"/>
      <w:marLeft w:val="0"/>
      <w:marRight w:val="0"/>
      <w:marTop w:val="0"/>
      <w:marBottom w:val="0"/>
      <w:divBdr>
        <w:top w:val="none" w:sz="0" w:space="0" w:color="auto"/>
        <w:left w:val="none" w:sz="0" w:space="0" w:color="auto"/>
        <w:bottom w:val="none" w:sz="0" w:space="0" w:color="auto"/>
        <w:right w:val="none" w:sz="0" w:space="0" w:color="auto"/>
      </w:divBdr>
    </w:div>
    <w:div w:id="2062947531">
      <w:bodyDiv w:val="1"/>
      <w:marLeft w:val="0"/>
      <w:marRight w:val="0"/>
      <w:marTop w:val="0"/>
      <w:marBottom w:val="0"/>
      <w:divBdr>
        <w:top w:val="none" w:sz="0" w:space="0" w:color="auto"/>
        <w:left w:val="none" w:sz="0" w:space="0" w:color="auto"/>
        <w:bottom w:val="none" w:sz="0" w:space="0" w:color="auto"/>
        <w:right w:val="none" w:sz="0" w:space="0" w:color="auto"/>
      </w:divBdr>
    </w:div>
    <w:div w:id="2119637258">
      <w:bodyDiv w:val="1"/>
      <w:marLeft w:val="0"/>
      <w:marRight w:val="0"/>
      <w:marTop w:val="0"/>
      <w:marBottom w:val="0"/>
      <w:divBdr>
        <w:top w:val="none" w:sz="0" w:space="0" w:color="auto"/>
        <w:left w:val="none" w:sz="0" w:space="0" w:color="auto"/>
        <w:bottom w:val="none" w:sz="0" w:space="0" w:color="auto"/>
        <w:right w:val="none" w:sz="0" w:space="0" w:color="auto"/>
      </w:divBdr>
    </w:div>
    <w:div w:id="2126849141">
      <w:bodyDiv w:val="1"/>
      <w:marLeft w:val="0"/>
      <w:marRight w:val="0"/>
      <w:marTop w:val="0"/>
      <w:marBottom w:val="0"/>
      <w:divBdr>
        <w:top w:val="none" w:sz="0" w:space="0" w:color="auto"/>
        <w:left w:val="none" w:sz="0" w:space="0" w:color="auto"/>
        <w:bottom w:val="none" w:sz="0" w:space="0" w:color="auto"/>
        <w:right w:val="none" w:sz="0" w:space="0" w:color="auto"/>
      </w:divBdr>
    </w:div>
    <w:div w:id="2140410834">
      <w:bodyDiv w:val="1"/>
      <w:marLeft w:val="0"/>
      <w:marRight w:val="0"/>
      <w:marTop w:val="0"/>
      <w:marBottom w:val="0"/>
      <w:divBdr>
        <w:top w:val="none" w:sz="0" w:space="0" w:color="auto"/>
        <w:left w:val="none" w:sz="0" w:space="0" w:color="auto"/>
        <w:bottom w:val="none" w:sz="0" w:space="0" w:color="auto"/>
        <w:right w:val="none" w:sz="0" w:space="0" w:color="auto"/>
      </w:divBdr>
    </w:div>
    <w:div w:id="2144539860">
      <w:bodyDiv w:val="1"/>
      <w:marLeft w:val="0"/>
      <w:marRight w:val="0"/>
      <w:marTop w:val="0"/>
      <w:marBottom w:val="0"/>
      <w:divBdr>
        <w:top w:val="none" w:sz="0" w:space="0" w:color="auto"/>
        <w:left w:val="none" w:sz="0" w:space="0" w:color="auto"/>
        <w:bottom w:val="none" w:sz="0" w:space="0" w:color="auto"/>
        <w:right w:val="none" w:sz="0" w:space="0" w:color="auto"/>
      </w:divBdr>
    </w:div>
    <w:div w:id="214535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footer" Target="footer1.xml" Id="rId39"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image" Target="media/image27.png" Id="rId37" /><Relationship Type="http://schemas.openxmlformats.org/officeDocument/2006/relationships/fontTable" Target="fontTable.xml" Id="rId40"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emf" Id="rId28" /><Relationship Type="http://schemas.openxmlformats.org/officeDocument/2006/relationships/image" Target="media/image26.png"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image" Target="media/image25.png"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glossaryDocument" Target="glossary/document.xml" Id="R5a564fac85634c4e" /><Relationship Type="http://schemas.openxmlformats.org/officeDocument/2006/relationships/image" Target="/media/image1b.png" Id="Rb9f018139dce4ec2" /><Relationship Type="http://schemas.openxmlformats.org/officeDocument/2006/relationships/image" Target="/media/image1c.png" Id="R6e85f96654e64aeb" /><Relationship Type="http://schemas.openxmlformats.org/officeDocument/2006/relationships/image" Target="/media/image1d.png" Id="R32925281c4104d65" /><Relationship Type="http://schemas.openxmlformats.org/officeDocument/2006/relationships/image" Target="/media/image1e.png" Id="R54065deb53164a54" /><Relationship Type="http://schemas.openxmlformats.org/officeDocument/2006/relationships/image" Target="/media/image1f.png" Id="R0677ece6bd6e416f" /><Relationship Type="http://schemas.openxmlformats.org/officeDocument/2006/relationships/image" Target="/media/image20.png" Id="R9c8f7cfb35da4898" /><Relationship Type="http://schemas.openxmlformats.org/officeDocument/2006/relationships/image" Target="/media/image21.png" Id="R3a9ae5a25bce4ae7" /><Relationship Type="http://schemas.openxmlformats.org/officeDocument/2006/relationships/image" Target="/media/image22.png" Id="R63f10cfbb15443b9" /><Relationship Type="http://schemas.openxmlformats.org/officeDocument/2006/relationships/image" Target="/media/image23.png" Id="Rec13eb67d3c14c02" /><Relationship Type="http://schemas.openxmlformats.org/officeDocument/2006/relationships/image" Target="/media/image24.png" Id="R7484d08e3c28472d" /><Relationship Type="http://schemas.openxmlformats.org/officeDocument/2006/relationships/image" Target="/media/image25.png" Id="R5ce7431703534bbc" /><Relationship Type="http://schemas.openxmlformats.org/officeDocument/2006/relationships/image" Target="/media/image26.png" Id="R5d93b91b1f1e45cd" /><Relationship Type="http://schemas.openxmlformats.org/officeDocument/2006/relationships/image" Target="/media/image27.png" Id="R98e4ef4a83e54466" /><Relationship Type="http://schemas.openxmlformats.org/officeDocument/2006/relationships/image" Target="/media/image28.png" Id="R39c90e1993594a65" /><Relationship Type="http://schemas.openxmlformats.org/officeDocument/2006/relationships/image" Target="/media/image29.png" Id="R5e47335e77004f45" /><Relationship Type="http://schemas.openxmlformats.org/officeDocument/2006/relationships/image" Target="/media/image2a.png" Id="R80038b61d713464b" /><Relationship Type="http://schemas.openxmlformats.org/officeDocument/2006/relationships/image" Target="/media/image2b.png" Id="R12de834fc3b24406" /><Relationship Type="http://schemas.openxmlformats.org/officeDocument/2006/relationships/image" Target="/media/image2c.png" Id="R24afdcae75dc40b9" /><Relationship Type="http://schemas.openxmlformats.org/officeDocument/2006/relationships/image" Target="/media/image2d.png" Id="R691e510fb7d54c60" /><Relationship Type="http://schemas.openxmlformats.org/officeDocument/2006/relationships/image" Target="/media/image2e.png" Id="Rc2558a288b9e445a" /><Relationship Type="http://schemas.openxmlformats.org/officeDocument/2006/relationships/image" Target="/media/image2f.png" Id="Rcf9af2b2ca254c99" /><Relationship Type="http://schemas.openxmlformats.org/officeDocument/2006/relationships/image" Target="/media/image30.png" Id="Rfef589c9aad045e4" /><Relationship Type="http://schemas.openxmlformats.org/officeDocument/2006/relationships/image" Target="/media/image31.png" Id="R506625b287f54f3b" /><Relationship Type="http://schemas.openxmlformats.org/officeDocument/2006/relationships/hyperlink" Target="https://learn.microsoft.com/en-us/training/modules/introduction-to-powershell/" TargetMode="External" Id="Rc426e8ecefa14226" /><Relationship Type="http://schemas.openxmlformats.org/officeDocument/2006/relationships/image" Target="/media/image32.png" Id="R2a4c52c165844a29" /><Relationship Type="http://schemas.openxmlformats.org/officeDocument/2006/relationships/image" Target="/media/image33.png" Id="R2554ed576df24f41" /><Relationship Type="http://schemas.openxmlformats.org/officeDocument/2006/relationships/image" Target="/media/image34.png" Id="R7c448f27217946ac" /><Relationship Type="http://schemas.openxmlformats.org/officeDocument/2006/relationships/header" Target="header.xml" Id="Rb19bbaaf3ecd4fe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7799234-e37e-4dc2-b6d1-4b8c36499268}"/>
      </w:docPartPr>
      <w:docPartBody>
        <w:p w14:paraId="22BC74B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c986a6958f824deb"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c986a6958f824deb"/>
  </wetp:taskpane>
</wetp:taskpanes>
</file>

<file path=word/webextensions/webextension.xml><?xml version="1.0" encoding="utf-8"?>
<we:webextension xmlns:we="http://schemas.microsoft.com/office/webextensions/webextension/2010/11" id="5b954aba-04fa-4a4d-bbf2-47738254897c">
  <we:reference id="8c1c3d44-57e9-40d7-86e4-4adf61fea1dd" version="2.1.0.1" store="excatalog" storeType="excatalog"/>
  <we:alternateReferences>
    <we:reference id="WA104380122" version="2.1.0.1"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formatForFootnotesEnabled" value="&quot;formatForFootnotesDisabled&quot;"/>
    <we:property name="rw.userId" value="&quot;user:6622b7e3b744e65e42d6a6f4&quot;"/>
    <we:property name="rw.subscriberId" value="&quot;0&quot;"/>
    <we:property name="bibliographyEnabled" value="&quot;bibliographyEnabled&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1" ma:contentTypeDescription="Create a new document." ma:contentTypeScope="" ma:versionID="d0f58beda3b8a2e19f80099ae5e6fa78">
  <xsd:schema xmlns:xsd="http://www.w3.org/2001/XMLSchema" xmlns:xs="http://www.w3.org/2001/XMLSchema" xmlns:p="http://schemas.microsoft.com/office/2006/metadata/properties" xmlns:ns3="60ab93c2-c2e2-4a82-ab36-09e8ba3f753e" targetNamespace="http://schemas.microsoft.com/office/2006/metadata/properties" ma:root="true" ma:fieldsID="0314a6ddc3b737743a5f9e65527e03d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GenOSFunc</b:Tag>
    <b:SourceType>InternetSite</b:SourceType>
    <b:Guid>{D328C891-B394-48A4-A7EC-3CD2DB34308D}</b:Guid>
    <b:Title>Functions Of Operating System - GeeksforGeeks</b:Title>
    <b:Year>2024</b:Year>
    <b:Author>
      <b:Author>
        <b:Corporate>GeeksforGeeks</b:Corporate>
      </b:Author>
    </b:Author>
    <b:ProductionCompany>GeeksforGeeks</b:ProductionCompany>
    <b:Month>January</b:Month>
    <b:Day>19</b:Day>
    <b:YearAccessed>2024</b:YearAccessed>
    <b:MonthAccessed>04</b:MonthAccessed>
    <b:DayAccessed>15</b:DayAccessed>
    <b:URL>https://www.geeksforgeeks.org/functions-of-operating-system/</b:URL>
    <b:RefOrder>1</b:RefOrder>
  </b:Source>
  <b:Source>
    <b:Tag>Sta24</b:Tag>
    <b:SourceType>InternetSite</b:SourceType>
    <b:Guid>{F04617DF-7741-4927-A44F-F7EBD4FAE7D7}</b:Guid>
    <b:Title>Operating System Market Share Worldwide | Statcounter Global Stats</b:Title>
    <b:Author>
      <b:Author>
        <b:Corporate>StatCounter</b:Corporate>
      </b:Author>
    </b:Author>
    <b:ProductionCompany>StatCounter</b:ProductionCompany>
    <b:YearAccessed>2024</b:YearAccessed>
    <b:MonthAccessed>04</b:MonthAccessed>
    <b:DayAccessed>17</b:DayAccessed>
    <b:URL>https://gs.statcounter.com/os-market-share</b:URL>
    <b:RefOrder>2</b:RefOrder>
  </b:Source>
  <b:Source>
    <b:Tag>Tut24</b:Tag>
    <b:SourceType>InternetSite</b:SourceType>
    <b:Guid>{2B95CEF1-2224-483A-AB88-D9942848560E}</b:Guid>
    <b:Author>
      <b:Author>
        <b:Corporate>TutorialsPoint</b:Corporate>
      </b:Author>
    </b:Author>
    <b:Title>Operating System - Memory Management</b:Title>
    <b:ProductionCompany>TutorialsPoint</b:ProductionCompany>
    <b:YearAccessed>2024</b:YearAccessed>
    <b:MonthAccessed>04</b:MonthAccessed>
    <b:DayAccessed>17</b:DayAccessed>
    <b:URL>https://www.tutorialspoint.com/operating_system/os_memory_management.htm</b:URL>
    <b:RefOrder>3</b:RefOrder>
  </b:Source>
  <b:Source>
    <b:Tag>Tan14</b:Tag>
    <b:SourceType>BookSection</b:SourceType>
    <b:Guid>{0F0DD6BE-DBC3-4A82-B951-314A1C0CA31A}</b:Guid>
    <b:Title>Modern Operating Systems: Global Edition</b:Title>
    <b:Year>2014</b:Year>
    <b:City>Amsterdam</b:City>
    <b:Publisher>Pearson</b:Publisher>
    <b:Pages>194</b:Pages>
    <b:Author>
      <b:Author>
        <b:NameList>
          <b:Person>
            <b:Last>Tanenbaum</b:Last>
            <b:First>Andrew</b:First>
            <b:Middle>S</b:Middle>
          </b:Person>
          <b:Person>
            <b:Last>Bos</b:Last>
            <b:First>Herbert</b:First>
          </b:Person>
        </b:NameList>
      </b:Author>
    </b:Author>
    <b:RefOrder>4</b:RefOrder>
  </b:Source>
  <b:Source>
    <b:Tag>Mic21</b:Tag>
    <b:SourceType>InternetSite</b:SourceType>
    <b:Guid>{894EF3ED-D918-4A49-BC32-CDD25FDE513C}</b:Guid>
    <b:Title>Memory Performance Information - Win32 apps | Microsoft Learn</b:Title>
    <b:Year>2021</b:Year>
    <b:ProductionCompany>Microsoft</b:ProductionCompany>
    <b:Month>07</b:Month>
    <b:Day>01</b:Day>
    <b:YearAccessed>2024</b:YearAccessed>
    <b:MonthAccessed>04</b:MonthAccessed>
    <b:DayAccessed>17</b:DayAccessed>
    <b:URL>https://learn.microsoft.com/en-us/windows/win32/memory/memory-performance-information</b:URL>
    <b:Author>
      <b:Author>
        <b:Corporate>Microsoft</b:Corporate>
      </b:Author>
    </b:Author>
    <b:Comments>Link on page to subsequent reference pointing towards using Performance Monitor</b:Comments>
    <b:RefOrder>5</b:RefOrder>
  </b:Source>
  <b:Source>
    <b:Tag>Mic211</b:Tag>
    <b:SourceType>InternetSite</b:SourceType>
    <b:Guid>{C360AA98-05CE-4B60-908F-477EE52FE3EC}</b:Guid>
    <b:Author>
      <b:Author>
        <b:Corporate>Microsoft</b:Corporate>
      </b:Author>
    </b:Author>
    <b:Title>Performance Counters Tools - Win32 apps | Microsoft Learn</b:Title>
    <b:ProductionCompany>Microsoft</b:ProductionCompany>
    <b:Year>2021</b:Year>
    <b:Month>07</b:Month>
    <b:Day>01</b:Day>
    <b:YearAccessed>2024</b:YearAccessed>
    <b:MonthAccessed>04</b:MonthAccessed>
    <b:DayAccessed>17</b:DayAccessed>
    <b:URL>https://learn.microsoft.com/en-us/windows/win32/perfctrs/performance-counters-tools</b:URL>
    <b:RefOrder>6</b:RefOrder>
  </b:Source>
  <b:Source>
    <b:Tag>Chapter2</b:Tag>
    <b:SourceType>BookSection</b:SourceType>
    <b:Guid>{911666F6-CA49-42B3-9042-A5113E9D6C04}</b:Guid>
    <b:Author>
      <b:Author>
        <b:NameList>
          <b:Person>
            <b:Last>Tanenbaum</b:Last>
            <b:First>Andrew</b:First>
            <b:Middle>S</b:Middle>
          </b:Person>
          <b:Person>
            <b:Last>Bos</b:Last>
            <b:First>Herbert</b:First>
          </b:Person>
        </b:NameList>
      </b:Author>
    </b:Author>
    <b:Title>Modern Operating Systems: Global Edition</b:Title>
    <b:Year>2014</b:Year>
    <b:City>Amsterdam</b:City>
    <b:Publisher>Pearson</b:Publisher>
    <b:ChapterNumber>2</b:ChapterNumber>
    <b:RefOrder>7</b:RefOrder>
  </b:Source>
  <b:Source>
    <b:Tag>IEE18</b:Tag>
    <b:SourceType>Book</b:SourceType>
    <b:Guid>{7C2A0977-0B3D-4C41-AEB4-8FF66110039B}</b:Guid>
    <b:Author>
      <b:Author>
        <b:Corporate>IEEE</b:Corporate>
      </b:Author>
    </b:Author>
    <b:Title>IEEE Reference Guide</b:Title>
    <b:Year>2018</b:Year>
    <b:City>Piscataway</b:City>
    <b:Publisher>IEEE Periodicals</b:Publisher>
    <b:RefOrder>30</b:RefOrder>
  </b:Source>
  <b:Source>
    <b:Tag>Hof23</b:Tag>
    <b:SourceType>InternetSite</b:SourceType>
    <b:Guid>{91F11FD8-E850-4266-AEC0-072A5BA16515}</b:Guid>
    <b:Title>Windows Task Manager: The Complete Guide</b:Title>
    <b:Year>2023</b:Year>
    <b:Author>
      <b:Author>
        <b:NameList>
          <b:Person>
            <b:Last>Hoffman</b:Last>
            <b:First>Chris</b:First>
          </b:Person>
          <b:Person>
            <b:Last>Geek</b:Last>
            <b:First>How-to</b:First>
          </b:Person>
        </b:NameList>
      </b:Author>
    </b:Author>
    <b:ProductionCompany>How-to Geek</b:ProductionCompany>
    <b:Month>10</b:Month>
    <b:Day>14</b:Day>
    <b:YearAccessed>2024</b:YearAccessed>
    <b:MonthAccessed>04</b:MonthAccessed>
    <b:DayAccessed>17</b:DayAccessed>
    <b:URL>https://www.howtogeek.com/405806/windows-task-manager-the-complete-guide/#managing-processes-with-the-task-manager</b:URL>
    <b:RefOrder>8</b:RefOrder>
  </b:Source>
  <b:Source>
    <b:Tag>Alf24</b:Tag>
    <b:SourceType>InternetSite</b:SourceType>
    <b:Guid>{0E01C0FC-E6E4-4BC1-800F-79B2840AD711}</b:Guid>
    <b:Author>
      <b:Author>
        <b:NameList>
          <b:Person>
            <b:Last>Alfie</b:Last>
          </b:Person>
          <b:Person>
            <b:Last>TutorChase</b:Last>
          </b:Person>
        </b:NameList>
      </b:Author>
    </b:Author>
    <b:Title>How do operating systems manage peripheral devices? | TutorChase</b:Title>
    <b:ProductionCompany>TutorChase</b:ProductionCompany>
    <b:YearAccessed>2024</b:YearAccessed>
    <b:MonthAccessed>04</b:MonthAccessed>
    <b:DayAccessed>17</b:DayAccessed>
    <b:URL>https://www.tutorchase.com/answers/ib/computer-science/how-do-operating-systems-manage-peripheral-devices</b:URL>
    <b:RefOrder>9</b:RefOrder>
  </b:Source>
  <b:Source>
    <b:Tag>Dha23</b:Tag>
    <b:SourceType>InternetSite</b:SourceType>
    <b:Guid>{18B156C1-57C3-4464-BF03-25E958DADB70}</b:Guid>
    <b:Author>
      <b:Author>
        <b:NameList>
          <b:Person>
            <b:Last>Dham</b:Last>
            <b:First>Mayank</b:First>
          </b:Person>
        </b:NameList>
      </b:Author>
    </b:Author>
    <b:Title>File Management in Operating System</b:Title>
    <b:ProductionCompany>PrepBytes</b:ProductionCompany>
    <b:Year>2023</b:Year>
    <b:Month>06</b:Month>
    <b:Day>20</b:Day>
    <b:YearAccessed>2024</b:YearAccessed>
    <b:MonthAccessed>04</b:MonthAccessed>
    <b:DayAccessed>17</b:DayAccessed>
    <b:URL>https://www.prepbytes.com/blog/operating-system/file-management-in-operating-system/</b:URL>
    <b:RefOrder>10</b:RefOrder>
  </b:Source>
  <b:Source>
    <b:Tag>Mic23</b:Tag>
    <b:SourceType>InternetSite</b:SourceType>
    <b:Guid>{1556DD48-335E-4C69-8170-B061D62C76DD}</b:Guid>
    <b:Title>set | Microsoft Learn</b:Title>
    <b:Year>2023</b:Year>
    <b:Author>
      <b:Author>
        <b:Corporate>Microsoft</b:Corporate>
      </b:Author>
    </b:Author>
    <b:Month>06</b:Month>
    <b:Day>09</b:Day>
    <b:YearAccessed>2024</b:YearAccessed>
    <b:MonthAccessed>04</b:MonthAccessed>
    <b:DayAccessed>18</b:DayAccessed>
    <b:URL>https://learn.microsoft.com/en-us/windows-server/administration/windows-commands/set_1</b:URL>
    <b:RefOrder>11</b:RefOrder>
  </b:Source>
  <b:Source>
    <b:Tag>Mic231</b:Tag>
    <b:SourceType>InternetSite</b:SourceType>
    <b:Guid>{A47F685F-4805-4547-983A-1A124665C531}</b:Guid>
    <b:Author>
      <b:Author>
        <b:Corporate>Microsoft</b:Corporate>
      </b:Author>
    </b:Author>
    <b:Title>pause | Microsoft Learning</b:Title>
    <b:Year>2023</b:Year>
    <b:Month>03</b:Month>
    <b:Day>02</b:Day>
    <b:YearAccessed>2024</b:YearAccessed>
    <b:MonthAccessed>04</b:MonthAccessed>
    <b:DayAccessed>18</b:DayAccessed>
    <b:URL>https://learn.microsoft.com/en-us/windows-server/administration/windows-commands/pause</b:URL>
    <b:RefOrder>12</b:RefOrder>
  </b:Source>
  <b:Source>
    <b:Tag>Mic232</b:Tag>
    <b:SourceType>InternetSite</b:SourceType>
    <b:Guid>{8C56FDB0-6135-4EC1-9691-4A8E95599473}</b:Guid>
    <b:Author>
      <b:Author>
        <b:Corporate>Microsoft</b:Corporate>
      </b:Author>
    </b:Author>
    <b:Title>goto | Microsoft Learn</b:Title>
    <b:Year>2023</b:Year>
    <b:Month>03</b:Month>
    <b:Day>02</b:Day>
    <b:YearAccessed>2024</b:YearAccessed>
    <b:MonthAccessed>04</b:MonthAccessed>
    <b:DayAccessed>18</b:DayAccessed>
    <b:URL>https://learn.microsoft.com/en-us/windows-server/administration/windows-commands/goto</b:URL>
    <b:RefOrder>14</b:RefOrder>
  </b:Source>
  <b:Source>
    <b:Tag>Mic233</b:Tag>
    <b:SourceType>InternetSite</b:SourceType>
    <b:Guid>{F39420DD-6852-460F-A030-D7D8D5E9D345}</b:Guid>
    <b:Author>
      <b:Author>
        <b:Corporate>Microsoft</b:Corporate>
      </b:Author>
    </b:Author>
    <b:Title>if | Microsoft Learn</b:Title>
    <b:Year>2023</b:Year>
    <b:Month>03</b:Month>
    <b:Day>02</b:Day>
    <b:YearAccessed>2024</b:YearAccessed>
    <b:MonthAccessed>04</b:MonthAccessed>
    <b:DayAccessed>18</b:DayAccessed>
    <b:URL>https://learn.microsoft.com/en-us/windows-server/administration/windows-commands/if</b:URL>
    <b:RefOrder>13</b:RefOrder>
  </b:Source>
  <b:Source>
    <b:Tag>Mic234</b:Tag>
    <b:SourceType>InternetSite</b:SourceType>
    <b:Guid>{F6AC2589-0515-4E8A-9964-E35377FBF387}</b:Guid>
    <b:Author>
      <b:Author>
        <b:Corporate>Microsft</b:Corporate>
      </b:Author>
    </b:Author>
    <b:Title>mkdir | Microsoft Learn</b:Title>
    <b:Year>2023</b:Year>
    <b:Month>03</b:Month>
    <b:Day>02</b:Day>
    <b:YearAccessed>2024</b:YearAccessed>
    <b:MonthAccessed>04</b:MonthAccessed>
    <b:DayAccessed>18</b:DayAccessed>
    <b:URL>https://learn.microsoft.com/en-us/windows-server/administration/windows-commands/mkdir</b:URL>
    <b:RefOrder>15</b:RefOrder>
  </b:Source>
  <b:Source>
    <b:Tag>Mic235</b:Tag>
    <b:SourceType>InternetSite</b:SourceType>
    <b:Guid>{378B6018-9639-4B8E-A8EB-414D6ACE4BFE}</b:Guid>
    <b:Author>
      <b:Author>
        <b:Corporate>Microsoft</b:Corporate>
      </b:Author>
    </b:Author>
    <b:Title>rmdir | Microsoft Learn</b:Title>
    <b:Year>2023</b:Year>
    <b:Month>03</b:Month>
    <b:Day>02</b:Day>
    <b:YearAccessed>2024</b:YearAccessed>
    <b:MonthAccessed>04</b:MonthAccessed>
    <b:DayAccessed>18</b:DayAccessed>
    <b:URL>https://learn.microsoft.com/en-us/windows-server/administration/windows-commands/rmdir</b:URL>
    <b:RefOrder>16</b:RefOrder>
  </b:Source>
  <b:Source>
    <b:Tag>Mic236</b:Tag>
    <b:SourceType>InternetSite</b:SourceType>
    <b:Guid>{459D67BF-C7BF-454D-9D1C-D6D0312DEDE6}</b:Guid>
    <b:Author>
      <b:Author>
        <b:Corporate>Microsoft</b:Corporate>
      </b:Author>
    </b:Author>
    <b:Title>copy | Micosoft Learn</b:Title>
    <b:Year>2023</b:Year>
    <b:Month>03</b:Month>
    <b:Day>02</b:Day>
    <b:YearAccessed>2024</b:YearAccessed>
    <b:MonthAccessed>04</b:MonthAccessed>
    <b:DayAccessed>18</b:DayAccessed>
    <b:URL>https://learn.microsoft.com/en-us/windows-server/administration/windows-commands/copy</b:URL>
    <b:RefOrder>17</b:RefOrder>
  </b:Source>
  <b:Source>
    <b:Tag>Mic237</b:Tag>
    <b:SourceType>InternetSite</b:SourceType>
    <b:Guid>{A8ABD503-441C-47BB-93EF-F5252C0AD9C8}</b:Guid>
    <b:Author>
      <b:Author>
        <b:Corporate>Microsoft</b:Corporate>
      </b:Author>
    </b:Author>
    <b:Title>del | Microsoft Learn</b:Title>
    <b:Year>2023</b:Year>
    <b:Month>03</b:Month>
    <b:Day>02</b:Day>
    <b:YearAccessed>2024</b:YearAccessed>
    <b:MonthAccessed>04</b:MonthAccessed>
    <b:DayAccessed>18</b:DayAccessed>
    <b:URL>https://learn.microsoft.com/en-us/windows-server/administration/windows-commands/del</b:URL>
    <b:RefOrder>18</b:RefOrder>
  </b:Source>
  <b:Source>
    <b:Tag>Mic238</b:Tag>
    <b:SourceType>InternetSite</b:SourceType>
    <b:Guid>{DD74843A-253D-45A8-B714-383ED83DEE0F}</b:Guid>
    <b:Author>
      <b:Author>
        <b:Corporate>Microsoft</b:Corporate>
      </b:Author>
    </b:Author>
    <b:Title>cd | Microsoft Learn</b:Title>
    <b:Year>2023</b:Year>
    <b:Month>03</b:Month>
    <b:Day>02</b:Day>
    <b:YearAccessed>2024</b:YearAccessed>
    <b:MonthAccessed>04</b:MonthAccessed>
    <b:DayAccessed>18</b:DayAccessed>
    <b:URL>https://learn.microsoft.com/en-us/windows-server/administration/windows-commands/cd</b:URL>
    <b:RefOrder>19</b:RefOrder>
  </b:Source>
  <b:Source>
    <b:Tag>Mic239</b:Tag>
    <b:SourceType>InternetSite</b:SourceType>
    <b:Guid>{57EF23EC-FF6E-41DC-A900-A7D30F4E3A82}</b:Guid>
    <b:Author>
      <b:Author>
        <b:Corporate>Microsoft</b:Corporate>
      </b:Author>
    </b:Author>
    <b:Title>help | Microsoft Learn</b:Title>
    <b:Year>2023</b:Year>
    <b:Month>03</b:Month>
    <b:Day>02</b:Day>
    <b:YearAccessed>2024</b:YearAccessed>
    <b:MonthAccessed>04</b:MonthAccessed>
    <b:DayAccessed>18</b:DayAccessed>
    <b:URL>https://learn.microsoft.com/en-us/windows-server/administration/windows-commands/help</b:URL>
    <b:RefOrder>20</b:RefOrder>
  </b:Source>
  <b:Source>
    <b:Tag>Fre22</b:Tag>
    <b:SourceType>DocumentFromInternetSite</b:SourceType>
    <b:Guid>{7BAB4F68-57F9-4B60-AEAB-21C0A0276A94}</b:Guid>
    <b:Title>Bash Reference Manual</b:Title>
    <b:Year>2022</b:Year>
    <b:Month>09</b:Month>
    <b:Day>19</b:Day>
    <b:YearAccessed>2024</b:YearAccessed>
    <b:MonthAccessed>04</b:MonthAccessed>
    <b:DayAccessed>18</b:DayAccessed>
    <b:URL>https://www.gnu.org/software/bash/manual/bash.html</b:URL>
    <b:Author>
      <b:Author>
        <b:Corporate>Free Software Foundation, Inc.</b:Corporate>
      </b:Author>
    </b:Author>
    <b:RefOrder>31</b:RefOrder>
  </b:Source>
  <b:Source>
    <b:Tag>jav24</b:Tag>
    <b:SourceType>DocumentFromInternetSite</b:SourceType>
    <b:Guid>{9BF094BD-1CF1-475D-B6BF-F3D50B8F94A7}</b:Guid>
    <b:Author>
      <b:Author>
        <b:Corporate>javaTpoint</b:Corporate>
      </b:Author>
    </b:Author>
    <b:Title>50 Linux Commands List with Examples - javatpoint</b:Title>
    <b:YearAccessed>2024</b:YearAccessed>
    <b:MonthAccessed>04</b:MonthAccessed>
    <b:DayAccessed>18</b:DayAccessed>
    <b:URL>https://www.javatpoint.com/linux-commands</b:URL>
    <b:RefOrder>21</b:RefOrder>
  </b:Source>
  <b:Source>
    <b:Tag>McK24</b:Tag>
    <b:SourceType>InternetSite</b:SourceType>
    <b:Guid>{C026C051-A590-4328-A8DA-F7371622E892}</b:Guid>
    <b:Author>
      <b:Author>
        <b:NameList>
          <b:Person>
            <b:Last>McKay</b:Last>
            <b:First>Dave</b:First>
          </b:Person>
          <b:Person>
            <b:Last>Geek</b:Last>
            <b:First>How-to</b:First>
          </b:Person>
        </b:NameList>
      </b:Author>
    </b:Author>
    <b:Title>How to Use the history Command on Linux</b:Title>
    <b:Year>2024</b:Year>
    <b:Month>01</b:Month>
    <b:Day>23</b:Day>
    <b:YearAccessed>2024</b:YearAccessed>
    <b:MonthAccessed>04</b:MonthAccessed>
    <b:DayAccessed>18</b:DayAccessed>
    <b:URL>https://www.howtogeek.com/465243/how-to-use-the-history-command-on-linux/#the-history-command</b:URL>
    <b:RefOrder>22</b:RefOrder>
  </b:Source>
  <b:Source>
    <b:Tag>The06</b:Tag>
    <b:SourceType>DocumentFromInternetSite</b:SourceType>
    <b:Guid>{6F6D0288-AAD2-4A2F-876B-A4D4DE81DB99}</b:Guid>
    <b:Title>How to use the rm command, by The Linux Information Project</b:Title>
    <b:Year>2006</b:Year>
    <b:Month>01</b:Month>
    <b:Day>11</b:Day>
    <b:YearAccessed>2024</b:YearAccessed>
    <b:MonthAccessed>04</b:MonthAccessed>
    <b:DayAccessed>18</b:DayAccessed>
    <b:URL>https://www.linfo.org/rm.html</b:URL>
    <b:Author>
      <b:Author>
        <b:Corporate>The Linux Information Project</b:Corporate>
      </b:Author>
    </b:Author>
    <b:RefOrder>23</b:RefOrder>
  </b:Source>
  <b:Source>
    <b:Tag>The05</b:Tag>
    <b:SourceType>DocumentFromInternetSite</b:SourceType>
    <b:Guid>{C6083199-EBDB-4136-95E9-8D882BE29DF6}</b:Guid>
    <b:Author>
      <b:Author>
        <b:Corporate>The Linux Information Project</b:Corporate>
      </b:Author>
    </b:Author>
    <b:Title>The mkdir Command</b:Title>
    <b:Year>2005</b:Year>
    <b:Month>08</b:Month>
    <b:Day>22</b:Day>
    <b:YearAccessed>2024</b:YearAccessed>
    <b:MonthAccessed>04</b:MonthAccessed>
    <b:DayAccessed>18</b:DayAccessed>
    <b:URL>https://www.linfo.org/mkdir.html</b:URL>
    <b:RefOrder>24</b:RefOrder>
  </b:Source>
  <b:Source>
    <b:Tag>The061</b:Tag>
    <b:SourceType>DocumentFromInternetSite</b:SourceType>
    <b:Guid>{3CFE8EA6-01B9-4CCF-93C3-B0F5FD8B1162}</b:Guid>
    <b:Author>
      <b:Author>
        <b:Corporate>The Linux Information Project</b:Corporate>
      </b:Author>
    </b:Author>
    <b:Title>The mv command, by The Linux Information Project (LINFO)</b:Title>
    <b:Year>2006</b:Year>
    <b:Month>05</b:Month>
    <b:Day>04</b:Day>
    <b:YearAccessed>2024</b:YearAccessed>
    <b:MonthAccessed>04</b:MonthAccessed>
    <b:DayAccessed>18</b:DayAccessed>
    <b:URL>https://www.linfo.org/mv.html</b:URL>
    <b:RefOrder>25</b:RefOrder>
  </b:Source>
  <b:Source>
    <b:Tag>The04</b:Tag>
    <b:SourceType>DocumentFromInternetSite</b:SourceType>
    <b:Guid>{E3EACC96-30BD-4AB4-81D5-3EC78E29AAD9}</b:Guid>
    <b:Author>
      <b:Author>
        <b:Corporate>The Linux Information Project</b:Corporate>
      </b:Author>
    </b:Author>
    <b:Title>The cat Command</b:Title>
    <b:Year>2004</b:Year>
    <b:Month>06</b:Month>
    <b:Day>15</b:Day>
    <b:YearAccessed>2024</b:YearAccessed>
    <b:MonthAccessed>04</b:MonthAccessed>
    <b:DayAccessed>18</b:DayAccessed>
    <b:URL>https://www.linfo.org/cat.html</b:URL>
    <b:RefOrder>26</b:RefOrder>
  </b:Source>
  <b:Source>
    <b:Tag>The041</b:Tag>
    <b:SourceType>DocumentFromInternetSite</b:SourceType>
    <b:Guid>{488CBC5F-C17F-4F37-A67E-E863C6F96A34}</b:Guid>
    <b:Author>
      <b:Author>
        <b:Corporate>The Linux Information Project</b:Corporate>
      </b:Author>
    </b:Author>
    <b:Title>How to use the du command -- by The Linux Information Project (LINFO)</b:Title>
    <b:Year>2004</b:Year>
    <b:Month>08</b:Month>
    <b:Day>21</b:Day>
    <b:YearAccessed>2024</b:YearAccessed>
    <b:MonthAccessed>04</b:MonthAccessed>
    <b:DayAccessed>18</b:DayAccessed>
    <b:URL>https://www.linfo.org/du.html</b:URL>
    <b:RefOrder>27</b:RefOrder>
  </b:Source>
  <b:Source>
    <b:Tag>Gee24</b:Tag>
    <b:SourceType>InternetSite</b:SourceType>
    <b:Guid>{11FB9265-D192-4F52-88EC-5213C78CA974}</b:Guid>
    <b:Title>Netstat command in Linux - GeeksforGeeks</b:Title>
    <b:Year>2024</b:Year>
    <b:Month>02</b:Month>
    <b:Day>01</b:Day>
    <b:YearAccessed>2024</b:YearAccessed>
    <b:MonthAccessed>04</b:MonthAccessed>
    <b:DayAccessed>18</b:DayAccessed>
    <b:URL>https://www.geeksforgeeks.org/netstat-command-linux/</b:URL>
    <b:Author>
      <b:Author>
        <b:Corporate>GeeksforGeeks</b:Corporate>
      </b:Author>
    </b:Author>
    <b:RefOrder>28</b:RefOrder>
  </b:Source>
  <b:Source>
    <b:Tag>AlA24</b:Tag>
    <b:SourceType>InternetSite</b:SourceType>
    <b:Guid>{D98EB94E-4826-4107-8813-C84FE8EA6B4B}</b:Guid>
    <b:Author>
      <b:Author>
        <b:NameList>
          <b:Person>
            <b:Last>Al Assad</b:Last>
            <b:First>Walid</b:First>
          </b:Person>
        </b:NameList>
      </b:Author>
    </b:Author>
    <b:Title>The “arp” Command in Linux [7 Practical Examples]</b:Title>
    <b:Year>2024</b:Year>
    <b:Month>01</b:Month>
    <b:Day>18</b:Day>
    <b:YearAccessed>2024</b:YearAccessed>
    <b:MonthAccessed>04</b:MonthAccessed>
    <b:DayAccessed>18</b:DayAccessed>
    <b:URL>https://linuxsimply.com/arp-command-in-linux/</b:URL>
    <b:RefOrder>29</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C1822D-4FEE-40B6-B4C1-B5FE3BD41704}">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5CBF150C-2D15-4FAE-98E3-FAD993408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931DE-5253-4773-9979-F2576C21A7FB}">
  <ds:schemaRefs>
    <ds:schemaRef ds:uri="http://schemas.openxmlformats.org/officeDocument/2006/bibliography"/>
  </ds:schemaRefs>
</ds:datastoreItem>
</file>

<file path=customXml/itemProps4.xml><?xml version="1.0" encoding="utf-8"?>
<ds:datastoreItem xmlns:ds="http://schemas.openxmlformats.org/officeDocument/2006/customXml" ds:itemID="{6FCFDAD9-9278-45E3-B779-38C17ED19FB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Afonso Surgy Pereira Da Silva (1800654)</dc:creator>
  <keywords/>
  <dc:description/>
  <lastModifiedBy>Afonso Surgy Pereira Da Silva (1800654)</lastModifiedBy>
  <revision>131</revision>
  <dcterms:created xsi:type="dcterms:W3CDTF">2024-04-15T14:32:00.0000000Z</dcterms:created>
  <dcterms:modified xsi:type="dcterms:W3CDTF">2024-04-19T20:26:16.0155193Z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