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3C7A7E03" w14:textId="77777777" w:rsidR="002A7C1E" w:rsidRDefault="002A7C1E" w:rsidP="0022001B">
            <w:pPr>
              <w:overflowPunct/>
              <w:autoSpaceDE/>
              <w:autoSpaceDN/>
              <w:adjustRightInd/>
              <w:ind w:right="-330"/>
              <w:textAlignment w:val="auto"/>
              <w:rPr>
                <w:b/>
                <w:color w:val="auto"/>
                <w:sz w:val="32"/>
              </w:rPr>
            </w:pPr>
          </w:p>
          <w:p w14:paraId="0D98F845" w14:textId="0783F630" w:rsidR="00340843"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2A7C1E">
              <w:rPr>
                <w:b/>
                <w:color w:val="auto"/>
                <w:sz w:val="32"/>
              </w:rPr>
              <w:t xml:space="preserve"> James Henry </w:t>
            </w:r>
          </w:p>
          <w:p w14:paraId="4254FB4A" w14:textId="77777777" w:rsidR="00340843" w:rsidRDefault="00340843" w:rsidP="0022001B">
            <w:pPr>
              <w:overflowPunct/>
              <w:autoSpaceDE/>
              <w:autoSpaceDN/>
              <w:adjustRightInd/>
              <w:ind w:right="-330"/>
              <w:textAlignment w:val="auto"/>
              <w:rPr>
                <w:b/>
                <w:color w:val="auto"/>
                <w:sz w:val="32"/>
              </w:rPr>
            </w:pPr>
          </w:p>
          <w:p w14:paraId="07F4F00E" w14:textId="6741AA9D"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E1AB5">
              <w:rPr>
                <w:b/>
                <w:color w:val="auto"/>
                <w:sz w:val="32"/>
              </w:rPr>
              <w:t xml:space="preserve"> </w:t>
            </w:r>
            <w:r w:rsidR="00E80EA0">
              <w:rPr>
                <w:b/>
                <w:color w:val="auto"/>
                <w:sz w:val="32"/>
              </w:rPr>
              <w:t>2125193</w:t>
            </w:r>
          </w:p>
          <w:p w14:paraId="4A4B1989" w14:textId="51391B73"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E3163">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E3163">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E3163">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E3163">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E3163">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FE3163">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FE3163">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E3163">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F1BD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00931E2A" w:rsidR="000325D9" w:rsidRPr="00270EEB" w:rsidRDefault="62FE5CAF" w:rsidP="00FE3163">
      <w:pPr>
        <w:numPr>
          <w:ilvl w:val="0"/>
          <w:numId w:val="4"/>
        </w:numPr>
        <w:spacing w:line="259" w:lineRule="auto"/>
        <w:jc w:val="both"/>
        <w:rPr>
          <w:color w:val="auto"/>
          <w:sz w:val="24"/>
          <w:szCs w:val="24"/>
        </w:rPr>
      </w:pPr>
      <w:r w:rsidRPr="62FE5CAF">
        <w:rPr>
          <w:color w:val="auto"/>
          <w:sz w:val="24"/>
          <w:szCs w:val="24"/>
        </w:rPr>
        <w:t xml:space="preserve">not identify individuals including witnesses, </w:t>
      </w:r>
      <w:r w:rsidR="001E504B" w:rsidRPr="62FE5CAF">
        <w:rPr>
          <w:color w:val="auto"/>
          <w:sz w:val="24"/>
          <w:szCs w:val="24"/>
        </w:rPr>
        <w:t>victims,</w:t>
      </w:r>
      <w:r w:rsidRPr="62FE5CAF">
        <w:rPr>
          <w:color w:val="auto"/>
          <w:sz w:val="24"/>
          <w:szCs w:val="24"/>
        </w:rPr>
        <w:t xml:space="preserve"> or offenders by name;</w:t>
      </w:r>
    </w:p>
    <w:p w14:paraId="31E22773" w14:textId="57D957A0" w:rsidR="000325D9" w:rsidRPr="00270EEB" w:rsidRDefault="62FE5CAF" w:rsidP="00FE3163">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FE3163">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E3163">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24F2FC7" w14:textId="1C522E21" w:rsidR="007C1D94" w:rsidRPr="00270EEB" w:rsidRDefault="62FE5CAF" w:rsidP="00FC33FE">
      <w:pPr>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E3163">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FE3163">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FE3163">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0A74FF80"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r w:rsidR="001E504B" w:rsidRPr="62FE5CAF">
              <w:rPr>
                <w:b/>
                <w:bCs/>
                <w:color w:val="auto"/>
                <w:sz w:val="22"/>
                <w:szCs w:val="22"/>
              </w:rPr>
              <w:t>Difference,</w:t>
            </w:r>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17D6EA43" w:rsidR="00FF7784" w:rsidRDefault="00FF7784" w:rsidP="00FF7EBB">
      <w:pPr>
        <w:jc w:val="both"/>
        <w:rPr>
          <w:sz w:val="24"/>
          <w:szCs w:val="24"/>
        </w:rPr>
      </w:pPr>
    </w:p>
    <w:p w14:paraId="571AD49B" w14:textId="6D768D32" w:rsidR="00EB576E" w:rsidRPr="00EB576E" w:rsidRDefault="003D2466" w:rsidP="003D2466">
      <w:pPr>
        <w:rPr>
          <w:sz w:val="22"/>
          <w:szCs w:val="22"/>
        </w:rPr>
      </w:pPr>
      <w:r w:rsidRPr="00EB576E">
        <w:rPr>
          <w:sz w:val="22"/>
          <w:szCs w:val="22"/>
        </w:rPr>
        <w:t>For the purposes of this task, I have taken the opportunity to reflect on the coping mechanisms that I have implemented during my first six months of training in order to manage my stress levels.</w:t>
      </w:r>
    </w:p>
    <w:p w14:paraId="0F3C3453" w14:textId="77777777" w:rsidR="003D2466" w:rsidRPr="00EB576E" w:rsidRDefault="003D2466" w:rsidP="003D2466">
      <w:pPr>
        <w:rPr>
          <w:sz w:val="22"/>
          <w:szCs w:val="22"/>
        </w:rPr>
      </w:pPr>
      <w:r w:rsidRPr="00EB576E">
        <w:rPr>
          <w:sz w:val="22"/>
          <w:szCs w:val="22"/>
        </w:rPr>
        <w:t xml:space="preserve">I have considered what stress is and how my predominant coping mechanism has been a structured exercise routine along with a healthy diet. Personally, I find that this can reduce and release stress levels in both the home and working environments. I have also found that effective planning and preparation in advance of deadlines can prevent a rise in stress levels. Time management has proven to be key. </w:t>
      </w:r>
    </w:p>
    <w:p w14:paraId="13B013D8" w14:textId="77777777" w:rsidR="003D2466" w:rsidRPr="00EB576E" w:rsidRDefault="003D2466" w:rsidP="003D2466">
      <w:pPr>
        <w:rPr>
          <w:sz w:val="22"/>
          <w:szCs w:val="22"/>
        </w:rPr>
      </w:pPr>
      <w:r w:rsidRPr="00EB576E">
        <w:rPr>
          <w:sz w:val="22"/>
          <w:szCs w:val="22"/>
        </w:rPr>
        <w:t>I have also appreciated the importance of resilience when working within a policing environment and developing resilience for the traumatic experiences that may be encountered in the future.</w:t>
      </w:r>
    </w:p>
    <w:p w14:paraId="64F60814" w14:textId="77777777" w:rsidR="003D2466" w:rsidRPr="00EB576E" w:rsidRDefault="003D2466" w:rsidP="003D2466">
      <w:pPr>
        <w:rPr>
          <w:sz w:val="22"/>
          <w:szCs w:val="22"/>
        </w:rPr>
      </w:pPr>
      <w:r w:rsidRPr="00EB576E">
        <w:rPr>
          <w:sz w:val="22"/>
          <w:szCs w:val="22"/>
        </w:rPr>
        <w:t xml:space="preserve">During this task I have followed Borton’s Reflective Tool, 1970 to structure my answers. </w:t>
      </w:r>
    </w:p>
    <w:p w14:paraId="4DA0D376" w14:textId="544427BC" w:rsidR="003D2466" w:rsidRPr="00EB576E" w:rsidRDefault="003D2466" w:rsidP="003D2466">
      <w:pPr>
        <w:rPr>
          <w:sz w:val="22"/>
          <w:szCs w:val="22"/>
        </w:rPr>
      </w:pPr>
      <w:r w:rsidRPr="00EB576E">
        <w:rPr>
          <w:sz w:val="22"/>
          <w:szCs w:val="22"/>
        </w:rPr>
        <w:t xml:space="preserve">Stress could be described as a person’s reaction to being placed under pressure or when threatened. This will normally happen when a person is placed into a situation that they feel they are unable to manage or control. </w:t>
      </w:r>
      <w:sdt>
        <w:sdtPr>
          <w:rPr>
            <w:sz w:val="22"/>
            <w:szCs w:val="22"/>
          </w:rPr>
          <w:id w:val="285398970"/>
          <w:citation/>
        </w:sdtPr>
        <w:sdtEndPr/>
        <w:sdtContent>
          <w:r w:rsidR="004C19D1" w:rsidRPr="00EB576E">
            <w:rPr>
              <w:sz w:val="22"/>
              <w:szCs w:val="22"/>
            </w:rPr>
            <w:fldChar w:fldCharType="begin"/>
          </w:r>
          <w:r w:rsidR="004C19D1" w:rsidRPr="00EB576E">
            <w:rPr>
              <w:sz w:val="22"/>
              <w:szCs w:val="22"/>
            </w:rPr>
            <w:instrText xml:space="preserve"> CITATION MIN17 \l 2057 </w:instrText>
          </w:r>
          <w:r w:rsidR="004C19D1" w:rsidRPr="00EB576E">
            <w:rPr>
              <w:sz w:val="22"/>
              <w:szCs w:val="22"/>
            </w:rPr>
            <w:fldChar w:fldCharType="separate"/>
          </w:r>
          <w:r w:rsidR="00D23D34" w:rsidRPr="00D23D34">
            <w:rPr>
              <w:noProof/>
              <w:sz w:val="22"/>
              <w:szCs w:val="22"/>
            </w:rPr>
            <w:t>(MIND, 2017)</w:t>
          </w:r>
          <w:r w:rsidR="004C19D1" w:rsidRPr="00EB576E">
            <w:rPr>
              <w:sz w:val="22"/>
              <w:szCs w:val="22"/>
            </w:rPr>
            <w:fldChar w:fldCharType="end"/>
          </w:r>
        </w:sdtContent>
      </w:sdt>
    </w:p>
    <w:p w14:paraId="2DDD3ACC" w14:textId="499E5184" w:rsidR="003D2466" w:rsidRPr="00EB576E" w:rsidRDefault="003D2466" w:rsidP="003D2466">
      <w:pPr>
        <w:rPr>
          <w:sz w:val="22"/>
          <w:szCs w:val="22"/>
        </w:rPr>
      </w:pPr>
      <w:r w:rsidRPr="00EB576E">
        <w:rPr>
          <w:sz w:val="22"/>
          <w:szCs w:val="22"/>
        </w:rPr>
        <w:t>When a person is placed under stress a fight-or-flight response is produced by hormones released by the body. Your heart and breathing rates will increase, blood pressure will rise, muscles tense and the body will tend to sweat more to combat this.</w:t>
      </w:r>
      <w:r w:rsidR="005B1309" w:rsidRPr="00EB576E">
        <w:rPr>
          <w:sz w:val="22"/>
          <w:szCs w:val="22"/>
        </w:rPr>
        <w:t xml:space="preserve"> </w:t>
      </w:r>
      <w:sdt>
        <w:sdtPr>
          <w:rPr>
            <w:sz w:val="22"/>
            <w:szCs w:val="22"/>
          </w:rPr>
          <w:id w:val="770744816"/>
          <w:citation/>
        </w:sdtPr>
        <w:sdtContent>
          <w:r w:rsidR="005B1309" w:rsidRPr="00EB576E">
            <w:rPr>
              <w:sz w:val="22"/>
              <w:szCs w:val="22"/>
            </w:rPr>
            <w:fldChar w:fldCharType="begin"/>
          </w:r>
          <w:r w:rsidR="005B1309" w:rsidRPr="00EB576E">
            <w:rPr>
              <w:sz w:val="22"/>
              <w:szCs w:val="22"/>
            </w:rPr>
            <w:instrText xml:space="preserve"> CITATION NCC20 \l 2057 </w:instrText>
          </w:r>
          <w:r w:rsidR="005B1309" w:rsidRPr="00EB576E">
            <w:rPr>
              <w:sz w:val="22"/>
              <w:szCs w:val="22"/>
            </w:rPr>
            <w:fldChar w:fldCharType="separate"/>
          </w:r>
          <w:r w:rsidR="00D23D34" w:rsidRPr="00D23D34">
            <w:rPr>
              <w:noProof/>
              <w:sz w:val="22"/>
              <w:szCs w:val="22"/>
            </w:rPr>
            <w:t>(NCCIH, 2020 )</w:t>
          </w:r>
          <w:r w:rsidR="005B1309" w:rsidRPr="00EB576E">
            <w:rPr>
              <w:sz w:val="22"/>
              <w:szCs w:val="22"/>
            </w:rPr>
            <w:fldChar w:fldCharType="end"/>
          </w:r>
        </w:sdtContent>
      </w:sdt>
      <w:r w:rsidR="005B1309" w:rsidRPr="00EB576E">
        <w:rPr>
          <w:sz w:val="22"/>
          <w:szCs w:val="22"/>
        </w:rPr>
        <w:t xml:space="preserve"> </w:t>
      </w:r>
      <w:r w:rsidRPr="00EB576E">
        <w:rPr>
          <w:sz w:val="22"/>
          <w:szCs w:val="22"/>
        </w:rPr>
        <w:t xml:space="preserve">describes this. For me, there was an element of stress in starting a new career within the police force and the requirement to complete a degree. Having been out of education for a large period of time, I was placed into a situation where I had no control of the outcome and told that we would be undertaking numerous practical assessments along with written exams. </w:t>
      </w:r>
    </w:p>
    <w:p w14:paraId="1B25714A" w14:textId="5BF83D57" w:rsidR="003D2466" w:rsidRPr="00EB576E" w:rsidRDefault="003D2466" w:rsidP="003D2466">
      <w:pPr>
        <w:rPr>
          <w:sz w:val="22"/>
          <w:szCs w:val="22"/>
        </w:rPr>
      </w:pPr>
      <w:r w:rsidRPr="00EB576E">
        <w:rPr>
          <w:sz w:val="22"/>
          <w:szCs w:val="22"/>
        </w:rPr>
        <w:t xml:space="preserve">Something I have done for a number of years in order to protect my own mental health is to follow a structured gym routine along with a healthy diet. I find performing a physical activity has the ability to remove the mind from day-to-day worries. During the exercise routine your mind is taken from these worries and instead focuses on the repetitive motions performed during the exercise. Whilst your mind is focused on these repetitive motions, it is believed that the person can experience benefits similar to that of meditation. The mind releases a sense of optimism from concentrating on these singular movements therefore providing that person with increased energy levels along with transparency and composure. </w:t>
      </w:r>
      <w:sdt>
        <w:sdtPr>
          <w:rPr>
            <w:sz w:val="22"/>
            <w:szCs w:val="22"/>
          </w:rPr>
          <w:id w:val="878895019"/>
          <w:citation/>
        </w:sdtPr>
        <w:sdtContent>
          <w:r w:rsidR="006424DE" w:rsidRPr="00EB576E">
            <w:rPr>
              <w:sz w:val="22"/>
              <w:szCs w:val="22"/>
            </w:rPr>
            <w:fldChar w:fldCharType="begin"/>
          </w:r>
          <w:r w:rsidR="006424DE" w:rsidRPr="00EB576E">
            <w:rPr>
              <w:sz w:val="22"/>
              <w:szCs w:val="22"/>
            </w:rPr>
            <w:instrText xml:space="preserve"> CITATION Hec20 \l 2057 </w:instrText>
          </w:r>
          <w:r w:rsidR="006424DE" w:rsidRPr="00EB576E">
            <w:rPr>
              <w:sz w:val="22"/>
              <w:szCs w:val="22"/>
            </w:rPr>
            <w:fldChar w:fldCharType="separate"/>
          </w:r>
          <w:r w:rsidR="00D23D34" w:rsidRPr="00D23D34">
            <w:rPr>
              <w:noProof/>
              <w:sz w:val="22"/>
              <w:szCs w:val="22"/>
            </w:rPr>
            <w:t>(Heckman, 2020)</w:t>
          </w:r>
          <w:r w:rsidR="006424DE" w:rsidRPr="00EB576E">
            <w:rPr>
              <w:sz w:val="22"/>
              <w:szCs w:val="22"/>
            </w:rPr>
            <w:fldChar w:fldCharType="end"/>
          </w:r>
        </w:sdtContent>
      </w:sdt>
      <w:r w:rsidR="006424DE" w:rsidRPr="00EB576E">
        <w:rPr>
          <w:sz w:val="22"/>
          <w:szCs w:val="22"/>
        </w:rPr>
        <w:t xml:space="preserve"> </w:t>
      </w:r>
      <w:r w:rsidRPr="00EB576E">
        <w:rPr>
          <w:sz w:val="22"/>
          <w:szCs w:val="22"/>
        </w:rPr>
        <w:t xml:space="preserve">was a useful source for this information. My productivity levels are noticeably more effective with the benefit of physical activity and discipline.  </w:t>
      </w:r>
    </w:p>
    <w:p w14:paraId="0677DACF" w14:textId="265592EB" w:rsidR="003D2466" w:rsidRPr="00EB576E" w:rsidRDefault="003D2466" w:rsidP="003D2466">
      <w:pPr>
        <w:rPr>
          <w:rFonts w:cstheme="minorHAnsi"/>
          <w:sz w:val="22"/>
          <w:szCs w:val="22"/>
        </w:rPr>
      </w:pPr>
      <w:r w:rsidRPr="00EB576E">
        <w:rPr>
          <w:sz w:val="22"/>
          <w:szCs w:val="22"/>
        </w:rPr>
        <w:t>I found with a healthy diet alongside the structured gym routine this helped me even more. A balanced diet helps repair damaged cells and supports a healthy immune system, this in turn provides the body with the extra energy to cope with stressful situations. Foods such as vegetables and omega-3 fats regulate cortisol levels and reduce stress.</w:t>
      </w:r>
      <w:r w:rsidR="00354CB5" w:rsidRPr="00EB576E">
        <w:rPr>
          <w:sz w:val="22"/>
          <w:szCs w:val="22"/>
        </w:rPr>
        <w:t xml:space="preserve"> </w:t>
      </w:r>
      <w:sdt>
        <w:sdtPr>
          <w:rPr>
            <w:sz w:val="22"/>
            <w:szCs w:val="22"/>
          </w:rPr>
          <w:id w:val="1315913299"/>
          <w:citation/>
        </w:sdtPr>
        <w:sdtContent>
          <w:r w:rsidR="00354CB5" w:rsidRPr="00EB576E">
            <w:rPr>
              <w:sz w:val="22"/>
              <w:szCs w:val="22"/>
            </w:rPr>
            <w:fldChar w:fldCharType="begin"/>
          </w:r>
          <w:r w:rsidR="00354CB5" w:rsidRPr="00EB576E">
            <w:rPr>
              <w:sz w:val="22"/>
              <w:szCs w:val="22"/>
            </w:rPr>
            <w:instrText xml:space="preserve"> CITATION Har20 \l 2057 </w:instrText>
          </w:r>
          <w:r w:rsidR="00354CB5" w:rsidRPr="00EB576E">
            <w:rPr>
              <w:sz w:val="22"/>
              <w:szCs w:val="22"/>
            </w:rPr>
            <w:fldChar w:fldCharType="separate"/>
          </w:r>
          <w:r w:rsidR="00D23D34" w:rsidRPr="00D23D34">
            <w:rPr>
              <w:noProof/>
              <w:sz w:val="22"/>
              <w:szCs w:val="22"/>
            </w:rPr>
            <w:t>(Health, 2020)</w:t>
          </w:r>
          <w:r w:rsidR="00354CB5" w:rsidRPr="00EB576E">
            <w:rPr>
              <w:sz w:val="22"/>
              <w:szCs w:val="22"/>
            </w:rPr>
            <w:fldChar w:fldCharType="end"/>
          </w:r>
        </w:sdtContent>
      </w:sdt>
      <w:r w:rsidRPr="00EB576E">
        <w:rPr>
          <w:rFonts w:cstheme="minorHAnsi"/>
          <w:sz w:val="22"/>
          <w:szCs w:val="22"/>
        </w:rPr>
        <w:t xml:space="preserve"> highlights this.</w:t>
      </w:r>
    </w:p>
    <w:p w14:paraId="3F11F025" w14:textId="77777777" w:rsidR="003D2466" w:rsidRPr="00EB576E" w:rsidRDefault="003D2466" w:rsidP="003D2466">
      <w:pPr>
        <w:rPr>
          <w:sz w:val="22"/>
          <w:szCs w:val="22"/>
        </w:rPr>
      </w:pPr>
      <w:r w:rsidRPr="00EB576E">
        <w:rPr>
          <w:sz w:val="22"/>
          <w:szCs w:val="22"/>
        </w:rPr>
        <w:lastRenderedPageBreak/>
        <w:t>One aspect I did find myself struggling with was the ability to retain such large volumes of information for the in-course examinations. In order to combat this, I used a revision technique known as the spacing effect, this implies that the brain can only take in so much information in one sitting, therefore, if you try and read the same information over and over every day, known as cramming, you will have a hard time remembering it.</w:t>
      </w:r>
    </w:p>
    <w:p w14:paraId="2E369715" w14:textId="7E60673B" w:rsidR="003D2466" w:rsidRPr="00EB576E" w:rsidRDefault="003D2466" w:rsidP="003D2466">
      <w:pPr>
        <w:rPr>
          <w:sz w:val="22"/>
          <w:szCs w:val="22"/>
        </w:rPr>
      </w:pPr>
      <w:r w:rsidRPr="00EB576E">
        <w:rPr>
          <w:sz w:val="22"/>
          <w:szCs w:val="22"/>
        </w:rPr>
        <w:t>Instead, I broke down my notes into smaller more manageable sections and reviewed each section just once a day for no longer than 60 minutes, even though it felt like I was studying less the information was retained better as it was working with the way the brain naturally stores information. I found this extremely beneficial for myself when compared to a cramming approach was made to revisio</w:t>
      </w:r>
      <w:r w:rsidR="00CE17FD" w:rsidRPr="00EB576E">
        <w:rPr>
          <w:sz w:val="22"/>
          <w:szCs w:val="22"/>
        </w:rPr>
        <w:t xml:space="preserve">n. </w:t>
      </w:r>
      <w:sdt>
        <w:sdtPr>
          <w:rPr>
            <w:sz w:val="22"/>
            <w:szCs w:val="22"/>
          </w:rPr>
          <w:id w:val="-548689837"/>
          <w:citation/>
        </w:sdtPr>
        <w:sdtContent>
          <w:r w:rsidR="00CE17FD" w:rsidRPr="00EB576E">
            <w:rPr>
              <w:sz w:val="22"/>
              <w:szCs w:val="22"/>
            </w:rPr>
            <w:fldChar w:fldCharType="begin"/>
          </w:r>
          <w:r w:rsidR="00CE17FD" w:rsidRPr="00EB576E">
            <w:rPr>
              <w:sz w:val="22"/>
              <w:szCs w:val="22"/>
            </w:rPr>
            <w:instrText xml:space="preserve"> CITATION Con16 \l 2057 </w:instrText>
          </w:r>
          <w:r w:rsidR="00CE17FD" w:rsidRPr="00EB576E">
            <w:rPr>
              <w:sz w:val="22"/>
              <w:szCs w:val="22"/>
            </w:rPr>
            <w:fldChar w:fldCharType="separate"/>
          </w:r>
          <w:r w:rsidR="00D23D34" w:rsidRPr="00D23D34">
            <w:rPr>
              <w:noProof/>
              <w:sz w:val="22"/>
              <w:szCs w:val="22"/>
            </w:rPr>
            <w:t>(Contributor, 2016)</w:t>
          </w:r>
          <w:r w:rsidR="00CE17FD" w:rsidRPr="00EB576E">
            <w:rPr>
              <w:sz w:val="22"/>
              <w:szCs w:val="22"/>
            </w:rPr>
            <w:fldChar w:fldCharType="end"/>
          </w:r>
        </w:sdtContent>
      </w:sdt>
      <w:r w:rsidRPr="00EB576E">
        <w:rPr>
          <w:sz w:val="22"/>
          <w:szCs w:val="22"/>
        </w:rPr>
        <w:t xml:space="preserve"> was a useful source for this information. </w:t>
      </w:r>
    </w:p>
    <w:p w14:paraId="7F4EB9B9" w14:textId="77777777" w:rsidR="003D2466" w:rsidRPr="00EB576E" w:rsidRDefault="003D2466" w:rsidP="003D2466">
      <w:pPr>
        <w:rPr>
          <w:sz w:val="22"/>
          <w:szCs w:val="22"/>
        </w:rPr>
      </w:pPr>
      <w:r w:rsidRPr="00EB576E">
        <w:rPr>
          <w:sz w:val="22"/>
          <w:szCs w:val="22"/>
        </w:rPr>
        <w:t xml:space="preserve">I intend to be consistent with this approach as it has proven to be effective based on my exam results. </w:t>
      </w:r>
    </w:p>
    <w:p w14:paraId="0A37D7C9" w14:textId="1DEBA5F1" w:rsidR="003D2466" w:rsidRPr="00EB576E" w:rsidRDefault="003D2466" w:rsidP="003D2466">
      <w:pPr>
        <w:rPr>
          <w:sz w:val="22"/>
          <w:szCs w:val="22"/>
        </w:rPr>
      </w:pPr>
      <w:r w:rsidRPr="00EB576E">
        <w:rPr>
          <w:sz w:val="22"/>
          <w:szCs w:val="22"/>
        </w:rPr>
        <w:t>In my opinion an important quality of a police officer is resilience. A person’s ability to cope with traumatic situations both mentally and emotionally. Every Individual will have different ways of coping with these traumas; however, a successful strategy will allow that person to face these traumas and give them the ability to move on from them.</w:t>
      </w:r>
      <w:r w:rsidR="006A4B47" w:rsidRPr="00EB576E">
        <w:rPr>
          <w:sz w:val="22"/>
          <w:szCs w:val="22"/>
        </w:rPr>
        <w:t xml:space="preserve"> </w:t>
      </w:r>
      <w:sdt>
        <w:sdtPr>
          <w:rPr>
            <w:sz w:val="22"/>
            <w:szCs w:val="22"/>
          </w:rPr>
          <w:id w:val="1594511996"/>
          <w:citation/>
        </w:sdtPr>
        <w:sdtContent>
          <w:r w:rsidR="006A4B47" w:rsidRPr="00EB576E">
            <w:rPr>
              <w:sz w:val="22"/>
              <w:szCs w:val="22"/>
            </w:rPr>
            <w:fldChar w:fldCharType="begin"/>
          </w:r>
          <w:r w:rsidR="006A4B47" w:rsidRPr="00EB576E">
            <w:rPr>
              <w:sz w:val="22"/>
              <w:szCs w:val="22"/>
            </w:rPr>
            <w:instrText xml:space="preserve"> CITATION InT19 \l 2057 </w:instrText>
          </w:r>
          <w:r w:rsidR="006A4B47" w:rsidRPr="00EB576E">
            <w:rPr>
              <w:sz w:val="22"/>
              <w:szCs w:val="22"/>
            </w:rPr>
            <w:fldChar w:fldCharType="separate"/>
          </w:r>
          <w:r w:rsidR="00D23D34" w:rsidRPr="00D23D34">
            <w:rPr>
              <w:noProof/>
              <w:sz w:val="22"/>
              <w:szCs w:val="22"/>
            </w:rPr>
            <w:t>(InTime, 2019)</w:t>
          </w:r>
          <w:r w:rsidR="006A4B47" w:rsidRPr="00EB576E">
            <w:rPr>
              <w:sz w:val="22"/>
              <w:szCs w:val="22"/>
            </w:rPr>
            <w:fldChar w:fldCharType="end"/>
          </w:r>
        </w:sdtContent>
      </w:sdt>
      <w:r w:rsidRPr="00EB576E">
        <w:rPr>
          <w:sz w:val="22"/>
          <w:szCs w:val="22"/>
        </w:rPr>
        <w:t xml:space="preserve"> refers to the importance of resilience in police officers. </w:t>
      </w:r>
    </w:p>
    <w:p w14:paraId="1B5DEAF3" w14:textId="22BA1ADB" w:rsidR="003D2466" w:rsidRPr="00EB576E" w:rsidRDefault="003D2466" w:rsidP="003D2466">
      <w:pPr>
        <w:rPr>
          <w:sz w:val="22"/>
          <w:szCs w:val="22"/>
        </w:rPr>
      </w:pPr>
      <w:r w:rsidRPr="00EB576E">
        <w:rPr>
          <w:sz w:val="22"/>
          <w:szCs w:val="22"/>
        </w:rPr>
        <w:t>In my opinion an excellent tool that can be used would be the Police Traumatic Events Checklist (PTEC), this has been created and explains the potential events that a police officer may occur on their day-to-day duties. The traumatic events could be from child death, abuse or suffering all the way to injury to themselves or a colleague. This provides a police officer with the opportunity to express their trauma in words and able to reflect upon it in order to build their resilience.</w:t>
      </w:r>
      <w:r w:rsidR="00DC7AA7" w:rsidRPr="00EB576E">
        <w:rPr>
          <w:b/>
          <w:bCs/>
          <w:sz w:val="22"/>
          <w:szCs w:val="22"/>
        </w:rPr>
        <w:t xml:space="preserve"> </w:t>
      </w:r>
      <w:sdt>
        <w:sdtPr>
          <w:rPr>
            <w:b/>
            <w:bCs/>
            <w:sz w:val="22"/>
            <w:szCs w:val="22"/>
          </w:rPr>
          <w:id w:val="-105573123"/>
          <w:citation/>
        </w:sdtPr>
        <w:sdtContent>
          <w:r w:rsidR="00DC7AA7" w:rsidRPr="00EB576E">
            <w:rPr>
              <w:b/>
              <w:bCs/>
              <w:sz w:val="22"/>
              <w:szCs w:val="22"/>
            </w:rPr>
            <w:fldChar w:fldCharType="begin"/>
          </w:r>
          <w:r w:rsidR="00DC7AA7" w:rsidRPr="00EB576E">
            <w:rPr>
              <w:b/>
              <w:bCs/>
              <w:sz w:val="22"/>
              <w:szCs w:val="22"/>
            </w:rPr>
            <w:instrText xml:space="preserve"> CITATION Sof19 \l 2057 </w:instrText>
          </w:r>
          <w:r w:rsidR="00DC7AA7" w:rsidRPr="00EB576E">
            <w:rPr>
              <w:b/>
              <w:bCs/>
              <w:sz w:val="22"/>
              <w:szCs w:val="22"/>
            </w:rPr>
            <w:fldChar w:fldCharType="separate"/>
          </w:r>
          <w:r w:rsidR="00D23D34" w:rsidRPr="00D23D34">
            <w:rPr>
              <w:noProof/>
              <w:sz w:val="22"/>
              <w:szCs w:val="22"/>
            </w:rPr>
            <w:t>(Soffia, 2019)</w:t>
          </w:r>
          <w:r w:rsidR="00DC7AA7" w:rsidRPr="00EB576E">
            <w:rPr>
              <w:b/>
              <w:bCs/>
              <w:sz w:val="22"/>
              <w:szCs w:val="22"/>
            </w:rPr>
            <w:fldChar w:fldCharType="end"/>
          </w:r>
        </w:sdtContent>
      </w:sdt>
      <w:r w:rsidR="00DC7AA7" w:rsidRPr="00EB576E">
        <w:rPr>
          <w:b/>
          <w:bCs/>
          <w:sz w:val="22"/>
          <w:szCs w:val="22"/>
        </w:rPr>
        <w:t xml:space="preserve"> </w:t>
      </w:r>
      <w:r w:rsidRPr="00EB576E">
        <w:rPr>
          <w:sz w:val="22"/>
          <w:szCs w:val="22"/>
        </w:rPr>
        <w:t>was a valuable</w:t>
      </w:r>
      <w:r w:rsidR="00DC7AA7" w:rsidRPr="00EB576E">
        <w:rPr>
          <w:sz w:val="22"/>
          <w:szCs w:val="22"/>
        </w:rPr>
        <w:t xml:space="preserve"> </w:t>
      </w:r>
      <w:r w:rsidRPr="00EB576E">
        <w:rPr>
          <w:sz w:val="22"/>
          <w:szCs w:val="22"/>
        </w:rPr>
        <w:t>source of information, and this is something I will look to use during my career.</w:t>
      </w:r>
    </w:p>
    <w:p w14:paraId="7D0B3734" w14:textId="6B306F10" w:rsidR="003D2466" w:rsidRPr="00EB576E" w:rsidRDefault="003D2466" w:rsidP="003D2466">
      <w:pPr>
        <w:rPr>
          <w:sz w:val="22"/>
          <w:szCs w:val="22"/>
        </w:rPr>
      </w:pPr>
      <w:r w:rsidRPr="00EB576E">
        <w:rPr>
          <w:sz w:val="22"/>
          <w:szCs w:val="22"/>
        </w:rPr>
        <w:t>Having spent a large portion of my adult life in the military, it is said that during the training undertaken in the military it provides the person with a large amount of stress which is designed to build up a good level of resilience, it will then encourage a person to solve problems encountered and place themselves into difficult traumatic situations. This correlates to</w:t>
      </w:r>
      <w:r w:rsidR="00AB0A4C" w:rsidRPr="00EB576E">
        <w:rPr>
          <w:sz w:val="22"/>
          <w:szCs w:val="22"/>
        </w:rPr>
        <w:t xml:space="preserve"> </w:t>
      </w:r>
      <w:sdt>
        <w:sdtPr>
          <w:rPr>
            <w:sz w:val="22"/>
            <w:szCs w:val="22"/>
          </w:rPr>
          <w:id w:val="-2020771757"/>
          <w:citation/>
        </w:sdtPr>
        <w:sdtContent>
          <w:r w:rsidR="00AB0A4C" w:rsidRPr="00EB576E">
            <w:rPr>
              <w:sz w:val="22"/>
              <w:szCs w:val="22"/>
            </w:rPr>
            <w:fldChar w:fldCharType="begin"/>
          </w:r>
          <w:r w:rsidR="00AB0A4C" w:rsidRPr="00EB576E">
            <w:rPr>
              <w:sz w:val="22"/>
              <w:szCs w:val="22"/>
            </w:rPr>
            <w:instrText xml:space="preserve"> CITATION The18 \l 2057 </w:instrText>
          </w:r>
          <w:r w:rsidR="00AB0A4C" w:rsidRPr="00EB576E">
            <w:rPr>
              <w:sz w:val="22"/>
              <w:szCs w:val="22"/>
            </w:rPr>
            <w:fldChar w:fldCharType="separate"/>
          </w:r>
          <w:r w:rsidR="00D23D34" w:rsidRPr="00D23D34">
            <w:rPr>
              <w:noProof/>
              <w:sz w:val="22"/>
              <w:szCs w:val="22"/>
            </w:rPr>
            <w:t>(Advice, 2018)</w:t>
          </w:r>
          <w:r w:rsidR="00AB0A4C" w:rsidRPr="00EB576E">
            <w:rPr>
              <w:sz w:val="22"/>
              <w:szCs w:val="22"/>
            </w:rPr>
            <w:fldChar w:fldCharType="end"/>
          </w:r>
        </w:sdtContent>
      </w:sdt>
      <w:r w:rsidRPr="00EB576E">
        <w:rPr>
          <w:sz w:val="22"/>
          <w:szCs w:val="22"/>
        </w:rPr>
        <w:t xml:space="preserve"> I feel this has already provided me with a strong foundation to build my policing career and something I can use to my advantage as my career progresses. </w:t>
      </w:r>
    </w:p>
    <w:p w14:paraId="3251B84F" w14:textId="77777777" w:rsidR="003D2466" w:rsidRPr="00EB576E" w:rsidRDefault="003D2466" w:rsidP="003D2466">
      <w:pPr>
        <w:rPr>
          <w:sz w:val="22"/>
          <w:szCs w:val="22"/>
        </w:rPr>
      </w:pPr>
      <w:r w:rsidRPr="00EB576E">
        <w:rPr>
          <w:sz w:val="22"/>
          <w:szCs w:val="22"/>
        </w:rPr>
        <w:t xml:space="preserve">In conclusion, I have reflected on how stress affects me, my ability to recognise the signs of feeling stressed and how effective I am in managing them. I have a calm and level-headed temperament and I do not become thrown if things don’t go to plan. I am open to flexibility, and I am always looking to developing myself and building on skills of managing stress and resilience. </w:t>
      </w:r>
    </w:p>
    <w:p w14:paraId="04187044" w14:textId="77777777" w:rsidR="003D2466" w:rsidRPr="00EB576E" w:rsidRDefault="003D2466" w:rsidP="003D2466">
      <w:pPr>
        <w:rPr>
          <w:sz w:val="22"/>
          <w:szCs w:val="22"/>
        </w:rPr>
      </w:pPr>
    </w:p>
    <w:p w14:paraId="389791B5" w14:textId="0658E774" w:rsidR="003D2466" w:rsidRPr="00EB576E" w:rsidRDefault="003D2466" w:rsidP="003D2466">
      <w:pPr>
        <w:rPr>
          <w:b/>
          <w:bCs/>
          <w:sz w:val="22"/>
          <w:szCs w:val="22"/>
        </w:rPr>
      </w:pPr>
      <w:r w:rsidRPr="00EB576E">
        <w:rPr>
          <w:b/>
          <w:bCs/>
          <w:sz w:val="22"/>
          <w:szCs w:val="22"/>
        </w:rPr>
        <w:t>Word Count:</w:t>
      </w:r>
      <w:r w:rsidR="00F869A9" w:rsidRPr="00EB576E">
        <w:rPr>
          <w:b/>
          <w:bCs/>
          <w:sz w:val="22"/>
          <w:szCs w:val="22"/>
        </w:rPr>
        <w:t xml:space="preserve"> 1012</w:t>
      </w:r>
    </w:p>
    <w:p w14:paraId="2E7B6272" w14:textId="77777777" w:rsidR="00496C37" w:rsidRPr="00EB576E" w:rsidRDefault="00496C37" w:rsidP="00496C37">
      <w:pPr>
        <w:rPr>
          <w:sz w:val="24"/>
          <w:szCs w:val="24"/>
        </w:rPr>
      </w:pPr>
    </w:p>
    <w:p w14:paraId="17601A2E" w14:textId="77777777" w:rsidR="00496C37" w:rsidRPr="00496C37" w:rsidRDefault="00496C37" w:rsidP="00496C37">
      <w:pPr>
        <w:rPr>
          <w:sz w:val="24"/>
          <w:szCs w:val="24"/>
        </w:rPr>
      </w:pPr>
    </w:p>
    <w:p w14:paraId="1011E676" w14:textId="77777777" w:rsidR="00496C37" w:rsidRPr="00496C37" w:rsidRDefault="00496C37" w:rsidP="00496C37">
      <w:pPr>
        <w:rPr>
          <w:sz w:val="24"/>
          <w:szCs w:val="24"/>
        </w:rPr>
      </w:pPr>
    </w:p>
    <w:p w14:paraId="69962E97" w14:textId="77777777" w:rsidR="00496C37" w:rsidRPr="00496C37" w:rsidRDefault="00496C37" w:rsidP="00496C37">
      <w:pPr>
        <w:rPr>
          <w:sz w:val="24"/>
          <w:szCs w:val="24"/>
        </w:rPr>
      </w:pPr>
    </w:p>
    <w:p w14:paraId="59119444" w14:textId="77777777" w:rsidR="00496C37" w:rsidRPr="00496C37" w:rsidRDefault="00496C37" w:rsidP="00496C37">
      <w:pPr>
        <w:rPr>
          <w:sz w:val="24"/>
          <w:szCs w:val="24"/>
        </w:rPr>
      </w:pPr>
    </w:p>
    <w:p w14:paraId="3765EA1F" w14:textId="77777777" w:rsidR="00496C37" w:rsidRPr="00496C37" w:rsidRDefault="00496C37" w:rsidP="00496C37">
      <w:pPr>
        <w:rPr>
          <w:sz w:val="24"/>
          <w:szCs w:val="24"/>
        </w:rPr>
      </w:pPr>
    </w:p>
    <w:p w14:paraId="58B11AC9" w14:textId="77777777" w:rsidR="00496C37" w:rsidRPr="00496C37" w:rsidRDefault="00496C37" w:rsidP="00496C37">
      <w:pPr>
        <w:rPr>
          <w:sz w:val="24"/>
          <w:szCs w:val="24"/>
        </w:rPr>
      </w:pPr>
    </w:p>
    <w:p w14:paraId="761CBEFB" w14:textId="77777777" w:rsidR="00496C37" w:rsidRDefault="00496C37" w:rsidP="00496C37">
      <w:pPr>
        <w:rPr>
          <w:sz w:val="24"/>
          <w:szCs w:val="24"/>
        </w:rPr>
      </w:pPr>
    </w:p>
    <w:p w14:paraId="76AD3C96" w14:textId="77777777" w:rsidR="00496C37" w:rsidRDefault="00496C37" w:rsidP="00496C37">
      <w:pPr>
        <w:tabs>
          <w:tab w:val="center" w:pos="4513"/>
        </w:tabs>
        <w:rPr>
          <w:sz w:val="24"/>
          <w:szCs w:val="24"/>
        </w:rPr>
      </w:pPr>
      <w:r>
        <w:rPr>
          <w:sz w:val="24"/>
          <w:szCs w:val="24"/>
        </w:rPr>
        <w:tab/>
      </w:r>
    </w:p>
    <w:p w14:paraId="64536FF0" w14:textId="77777777" w:rsidR="00FC33FE" w:rsidRPr="00FC33FE" w:rsidRDefault="00FC33FE" w:rsidP="00FC33FE">
      <w:pPr>
        <w:rPr>
          <w:sz w:val="24"/>
          <w:szCs w:val="24"/>
        </w:rPr>
      </w:pPr>
    </w:p>
    <w:p w14:paraId="6BBD8145" w14:textId="77777777" w:rsidR="00FC33FE" w:rsidRPr="00FC33FE" w:rsidRDefault="00FC33FE" w:rsidP="00FC33FE">
      <w:pPr>
        <w:rPr>
          <w:sz w:val="24"/>
          <w:szCs w:val="24"/>
        </w:rPr>
      </w:pPr>
    </w:p>
    <w:p w14:paraId="280A523F" w14:textId="77777777" w:rsidR="00FC33FE" w:rsidRPr="00FC33FE" w:rsidRDefault="00FC33FE" w:rsidP="00FC33FE">
      <w:pPr>
        <w:rPr>
          <w:sz w:val="24"/>
          <w:szCs w:val="24"/>
        </w:rPr>
      </w:pPr>
    </w:p>
    <w:p w14:paraId="3D4900DE" w14:textId="190E8927" w:rsidR="00FC33FE" w:rsidRPr="00FC33FE" w:rsidRDefault="00FC33FE" w:rsidP="00FC33FE">
      <w:pPr>
        <w:tabs>
          <w:tab w:val="left" w:pos="7140"/>
        </w:tabs>
        <w:rPr>
          <w:sz w:val="24"/>
          <w:szCs w:val="24"/>
        </w:rPr>
        <w:sectPr w:rsidR="00FC33FE" w:rsidRPr="00FC33FE"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00D76DB1">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79E7E27A"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r w:rsidR="007F1BD8">
        <w:rPr>
          <w:b/>
          <w:color w:val="auto"/>
          <w:sz w:val="24"/>
          <w:szCs w:val="24"/>
        </w:rPr>
        <w:t>Difference,</w:t>
      </w:r>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A78A46C"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r w:rsidR="00ED46EA" w:rsidRPr="061C8C24">
              <w:rPr>
                <w:sz w:val="24"/>
                <w:szCs w:val="24"/>
              </w:rPr>
              <w:t>e.g.,</w:t>
            </w:r>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36A4C4FF"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r w:rsidR="007F1BD8" w:rsidRPr="061C8C24">
              <w:rPr>
                <w:sz w:val="24"/>
                <w:szCs w:val="24"/>
              </w:rPr>
              <w:t>diversity,</w:t>
            </w:r>
            <w:r w:rsidRPr="061C8C24">
              <w:rPr>
                <w:sz w:val="24"/>
                <w:szCs w:val="24"/>
              </w:rPr>
              <w:t xml:space="preserve"> and human rights, as well as any relevant Code of Practice considerations, culturally sensitive </w:t>
            </w:r>
            <w:r w:rsidR="007F1BD8" w:rsidRPr="061C8C24">
              <w:rPr>
                <w:sz w:val="24"/>
                <w:szCs w:val="24"/>
              </w:rPr>
              <w:t>practice,</w:t>
            </w:r>
            <w:r w:rsidRPr="061C8C24">
              <w:rPr>
                <w:sz w:val="24"/>
                <w:szCs w:val="24"/>
              </w:rPr>
              <w:t xml:space="preserv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CE9A3D9" w14:textId="77777777" w:rsidR="00EB576E" w:rsidRPr="00EB576E" w:rsidRDefault="00EB576E" w:rsidP="00EB576E">
      <w:pPr>
        <w:rPr>
          <w:sz w:val="22"/>
          <w:szCs w:val="22"/>
        </w:rPr>
      </w:pPr>
      <w:r w:rsidRPr="00EB576E">
        <w:rPr>
          <w:sz w:val="22"/>
          <w:szCs w:val="22"/>
        </w:rPr>
        <w:t xml:space="preserve">For the purpose of this task, I am going to reflect on a recent policing incident in which I experienced conflict. I will talk about the techniques I used to diffuse the situation along with importance of using these techniques. </w:t>
      </w:r>
    </w:p>
    <w:p w14:paraId="7A3F814A" w14:textId="77777777" w:rsidR="00EB576E" w:rsidRPr="00EB576E" w:rsidRDefault="00EB576E" w:rsidP="00EB576E">
      <w:pPr>
        <w:rPr>
          <w:sz w:val="22"/>
          <w:szCs w:val="22"/>
        </w:rPr>
      </w:pPr>
      <w:r w:rsidRPr="00EB576E">
        <w:rPr>
          <w:sz w:val="22"/>
          <w:szCs w:val="22"/>
        </w:rPr>
        <w:t xml:space="preserve">I will discuss how I used communication to deescalate the situation along with the different styles of communication that I used. The importance of building a rapport with the subject and then reflect on my feelings regarding the situation and look at ways I can improve for the next time I am placed into a similar situation. </w:t>
      </w:r>
    </w:p>
    <w:p w14:paraId="714FDC55" w14:textId="124EF54D" w:rsidR="00EB576E" w:rsidRPr="00EB576E" w:rsidRDefault="00EB576E" w:rsidP="00EB576E">
      <w:pPr>
        <w:rPr>
          <w:sz w:val="22"/>
          <w:szCs w:val="22"/>
        </w:rPr>
      </w:pPr>
      <w:r w:rsidRPr="00EB576E">
        <w:rPr>
          <w:sz w:val="22"/>
          <w:szCs w:val="22"/>
        </w:rPr>
        <w:t>For the purpose of this task, I will be using Borton’s Reflective Tool to set out my answer.</w:t>
      </w:r>
      <w:r w:rsidR="007A6A1E">
        <w:rPr>
          <w:sz w:val="22"/>
          <w:szCs w:val="22"/>
        </w:rPr>
        <w:t xml:space="preserve"> </w:t>
      </w:r>
      <w:sdt>
        <w:sdtPr>
          <w:rPr>
            <w:sz w:val="22"/>
            <w:szCs w:val="22"/>
          </w:rPr>
          <w:id w:val="-1506588433"/>
          <w:citation/>
        </w:sdtPr>
        <w:sdtContent>
          <w:r w:rsidR="007A6A1E">
            <w:rPr>
              <w:sz w:val="22"/>
              <w:szCs w:val="22"/>
            </w:rPr>
            <w:fldChar w:fldCharType="begin"/>
          </w:r>
          <w:r w:rsidR="00895597">
            <w:rPr>
              <w:sz w:val="22"/>
              <w:szCs w:val="22"/>
            </w:rPr>
            <w:instrText xml:space="preserve">CITATION Phy16 \l 2057 </w:instrText>
          </w:r>
          <w:r w:rsidR="007A6A1E">
            <w:rPr>
              <w:sz w:val="22"/>
              <w:szCs w:val="22"/>
            </w:rPr>
            <w:fldChar w:fldCharType="separate"/>
          </w:r>
          <w:r w:rsidR="00D23D34" w:rsidRPr="00D23D34">
            <w:rPr>
              <w:noProof/>
              <w:sz w:val="22"/>
              <w:szCs w:val="22"/>
            </w:rPr>
            <w:t>(Physiopedia, 2016)</w:t>
          </w:r>
          <w:r w:rsidR="007A6A1E">
            <w:rPr>
              <w:sz w:val="22"/>
              <w:szCs w:val="22"/>
            </w:rPr>
            <w:fldChar w:fldCharType="end"/>
          </w:r>
        </w:sdtContent>
      </w:sdt>
      <w:r w:rsidR="007A6A1E">
        <w:rPr>
          <w:sz w:val="22"/>
          <w:szCs w:val="22"/>
        </w:rPr>
        <w:t xml:space="preserve"> </w:t>
      </w:r>
      <w:r w:rsidRPr="00EB576E">
        <w:rPr>
          <w:sz w:val="22"/>
          <w:szCs w:val="22"/>
        </w:rPr>
        <w:t xml:space="preserve">outlines Borton’s Reflective Tool. </w:t>
      </w:r>
    </w:p>
    <w:p w14:paraId="1FC48AD0" w14:textId="4605CEAB" w:rsidR="00EB576E" w:rsidRPr="00EB576E" w:rsidRDefault="00EB576E" w:rsidP="00EB576E">
      <w:pPr>
        <w:rPr>
          <w:sz w:val="22"/>
          <w:szCs w:val="22"/>
        </w:rPr>
      </w:pPr>
      <w:r w:rsidRPr="00EB576E">
        <w:rPr>
          <w:sz w:val="22"/>
          <w:szCs w:val="22"/>
        </w:rPr>
        <w:t xml:space="preserve">During a recent tasking from my Sergeant, my colleague and I were tasked with delivering a Postal Charge Requisition (PCR) in person to an offender at their home address. A Postal Charge Requisition is the decision of a recent investigation in which the person was involved. The summons is then sent to the person for them to attend court for the offence(s) they have been accused of. This will include the date and time of which to appear at the relevant court. </w:t>
      </w:r>
      <w:sdt>
        <w:sdtPr>
          <w:rPr>
            <w:sz w:val="22"/>
            <w:szCs w:val="22"/>
          </w:rPr>
          <w:id w:val="506339761"/>
          <w:citation/>
        </w:sdtPr>
        <w:sdtContent>
          <w:r w:rsidR="0027385F">
            <w:rPr>
              <w:sz w:val="22"/>
              <w:szCs w:val="22"/>
            </w:rPr>
            <w:fldChar w:fldCharType="begin"/>
          </w:r>
          <w:r w:rsidR="00895597">
            <w:rPr>
              <w:b/>
              <w:bCs/>
              <w:sz w:val="22"/>
              <w:szCs w:val="22"/>
            </w:rPr>
            <w:instrText xml:space="preserve">CITATION Law18 \l 2057 </w:instrText>
          </w:r>
          <w:r w:rsidR="0027385F">
            <w:rPr>
              <w:sz w:val="22"/>
              <w:szCs w:val="22"/>
            </w:rPr>
            <w:fldChar w:fldCharType="separate"/>
          </w:r>
          <w:r w:rsidR="00D23D34" w:rsidRPr="00D23D34">
            <w:rPr>
              <w:noProof/>
              <w:sz w:val="22"/>
              <w:szCs w:val="22"/>
            </w:rPr>
            <w:t>(Solicitors, 2018)</w:t>
          </w:r>
          <w:r w:rsidR="0027385F">
            <w:rPr>
              <w:sz w:val="22"/>
              <w:szCs w:val="22"/>
            </w:rPr>
            <w:fldChar w:fldCharType="end"/>
          </w:r>
        </w:sdtContent>
      </w:sdt>
      <w:r w:rsidRPr="00EB576E">
        <w:rPr>
          <w:b/>
          <w:bCs/>
          <w:sz w:val="22"/>
          <w:szCs w:val="22"/>
        </w:rPr>
        <w:t xml:space="preserve"> </w:t>
      </w:r>
      <w:r w:rsidRPr="00EB576E">
        <w:rPr>
          <w:sz w:val="22"/>
          <w:szCs w:val="22"/>
        </w:rPr>
        <w:t>describes a Postal Charge Requisition.</w:t>
      </w:r>
    </w:p>
    <w:p w14:paraId="520E109F" w14:textId="77777777" w:rsidR="00EB576E" w:rsidRPr="00EB576E" w:rsidRDefault="00EB576E" w:rsidP="00EB576E">
      <w:pPr>
        <w:rPr>
          <w:sz w:val="22"/>
          <w:szCs w:val="22"/>
        </w:rPr>
      </w:pPr>
      <w:r w:rsidRPr="00EB576E">
        <w:rPr>
          <w:sz w:val="22"/>
          <w:szCs w:val="22"/>
        </w:rPr>
        <w:t xml:space="preserve">Upon arriving at the address, we were greeted by the stepmother of the accused along with his younger sister. The male was not currently at the address, so we explained the situation to the parents and why we were there, and they invited us in. It was then we were met by the male’s father in living room. </w:t>
      </w:r>
    </w:p>
    <w:p w14:paraId="00A09369" w14:textId="5E60E614" w:rsidR="00EB576E" w:rsidRPr="00EB576E" w:rsidRDefault="00EB576E" w:rsidP="00EB576E">
      <w:pPr>
        <w:rPr>
          <w:b/>
          <w:bCs/>
          <w:sz w:val="22"/>
          <w:szCs w:val="22"/>
        </w:rPr>
      </w:pPr>
      <w:r w:rsidRPr="00EB576E">
        <w:rPr>
          <w:sz w:val="22"/>
          <w:szCs w:val="22"/>
        </w:rPr>
        <w:lastRenderedPageBreak/>
        <w:t>As we were entering a family’s home, we ensured that we remained respectful at all times as the family had the fundamental Human Right, Article 8, to a private and family life. This states that a person has the right to a peaceful home and public authorities should not enter said home without their permission, therefore if permission was removed to us by the family we would not stay beyond this. This correlates to the</w:t>
      </w:r>
      <w:r w:rsidR="00F60664">
        <w:rPr>
          <w:sz w:val="22"/>
          <w:szCs w:val="22"/>
        </w:rPr>
        <w:t xml:space="preserve"> </w:t>
      </w:r>
      <w:sdt>
        <w:sdtPr>
          <w:rPr>
            <w:sz w:val="22"/>
            <w:szCs w:val="22"/>
          </w:rPr>
          <w:id w:val="-1712176617"/>
          <w:citation/>
        </w:sdtPr>
        <w:sdtContent>
          <w:r w:rsidR="00F60664">
            <w:rPr>
              <w:sz w:val="22"/>
              <w:szCs w:val="22"/>
            </w:rPr>
            <w:fldChar w:fldCharType="begin"/>
          </w:r>
          <w:r w:rsidR="00895597">
            <w:rPr>
              <w:sz w:val="22"/>
              <w:szCs w:val="22"/>
            </w:rPr>
            <w:instrText xml:space="preserve">CITATION Equ21 \l 2057 </w:instrText>
          </w:r>
          <w:r w:rsidR="00F60664">
            <w:rPr>
              <w:sz w:val="22"/>
              <w:szCs w:val="22"/>
            </w:rPr>
            <w:fldChar w:fldCharType="separate"/>
          </w:r>
          <w:r w:rsidR="00D23D34" w:rsidRPr="00D23D34">
            <w:rPr>
              <w:noProof/>
              <w:sz w:val="22"/>
              <w:szCs w:val="22"/>
            </w:rPr>
            <w:t>(Commission, 2021)</w:t>
          </w:r>
          <w:r w:rsidR="00F60664">
            <w:rPr>
              <w:sz w:val="22"/>
              <w:szCs w:val="22"/>
            </w:rPr>
            <w:fldChar w:fldCharType="end"/>
          </w:r>
        </w:sdtContent>
      </w:sdt>
      <w:r w:rsidR="00F60664">
        <w:rPr>
          <w:sz w:val="22"/>
          <w:szCs w:val="22"/>
        </w:rPr>
        <w:t>.</w:t>
      </w:r>
    </w:p>
    <w:p w14:paraId="2B43C8FC" w14:textId="409367D7" w:rsidR="00EB576E" w:rsidRPr="00EB576E" w:rsidRDefault="00EB576E" w:rsidP="00EB576E">
      <w:pPr>
        <w:rPr>
          <w:sz w:val="22"/>
          <w:szCs w:val="22"/>
        </w:rPr>
      </w:pPr>
      <w:r w:rsidRPr="00EB576E">
        <w:rPr>
          <w:sz w:val="22"/>
          <w:szCs w:val="22"/>
        </w:rPr>
        <w:t xml:space="preserve">It became clear at this point that the family had assumed the case had not been taken any further as they hadn’t heard anything back regarding the incident, so naturally this came as a shock to them. I began to explain the summons to them and what was needed but it was clear they did not understand the process that was being explained to them. In order to overcome this, I explained each part step by step. I made sure to not overwhelm them with information and asked them at regular intervals if they were following what was being said. When what was being said wasn’t being followed I explained the information in simple terms and instead went for clarity over complete accuracy, I felt that if they had the basic understanding then we could build upon that as we go. </w:t>
      </w:r>
      <w:sdt>
        <w:sdtPr>
          <w:rPr>
            <w:sz w:val="22"/>
            <w:szCs w:val="22"/>
          </w:rPr>
          <w:id w:val="-984550946"/>
          <w:citation/>
        </w:sdtPr>
        <w:sdtContent>
          <w:r w:rsidR="00E55CC3">
            <w:rPr>
              <w:sz w:val="22"/>
              <w:szCs w:val="22"/>
            </w:rPr>
            <w:fldChar w:fldCharType="begin"/>
          </w:r>
          <w:r w:rsidR="00895597">
            <w:rPr>
              <w:b/>
              <w:bCs/>
              <w:sz w:val="22"/>
              <w:szCs w:val="22"/>
            </w:rPr>
            <w:instrText xml:space="preserve">CITATION Amo19 \l 2057 </w:instrText>
          </w:r>
          <w:r w:rsidR="00E55CC3">
            <w:rPr>
              <w:sz w:val="22"/>
              <w:szCs w:val="22"/>
            </w:rPr>
            <w:fldChar w:fldCharType="separate"/>
          </w:r>
          <w:r w:rsidR="00D23D34" w:rsidRPr="00D23D34">
            <w:rPr>
              <w:noProof/>
              <w:sz w:val="22"/>
              <w:szCs w:val="22"/>
            </w:rPr>
            <w:t>(Amorelli, 2019)</w:t>
          </w:r>
          <w:r w:rsidR="00E55CC3">
            <w:rPr>
              <w:sz w:val="22"/>
              <w:szCs w:val="22"/>
            </w:rPr>
            <w:fldChar w:fldCharType="end"/>
          </w:r>
        </w:sdtContent>
      </w:sdt>
      <w:r w:rsidRPr="00EB576E">
        <w:rPr>
          <w:sz w:val="22"/>
          <w:szCs w:val="22"/>
        </w:rPr>
        <w:t xml:space="preserve"> was a useful source in explaining breaking down information in order for people to understand.</w:t>
      </w:r>
    </w:p>
    <w:p w14:paraId="62823AF8" w14:textId="77777777" w:rsidR="00EB576E" w:rsidRPr="00EB576E" w:rsidRDefault="00EB576E" w:rsidP="00EB576E">
      <w:pPr>
        <w:rPr>
          <w:sz w:val="22"/>
          <w:szCs w:val="22"/>
        </w:rPr>
      </w:pPr>
      <w:r w:rsidRPr="00EB576E">
        <w:rPr>
          <w:sz w:val="22"/>
          <w:szCs w:val="22"/>
        </w:rPr>
        <w:t xml:space="preserve">This seemed to be too much information for the male’s father to understand and along with the mixed emotions he was feeling regarding the summons, he became verbally aggressive towards both my colleague and I. </w:t>
      </w:r>
    </w:p>
    <w:p w14:paraId="391D361D" w14:textId="1004FB30" w:rsidR="00EB576E" w:rsidRPr="00EB576E" w:rsidRDefault="00EB576E" w:rsidP="00EB576E">
      <w:pPr>
        <w:rPr>
          <w:sz w:val="22"/>
          <w:szCs w:val="22"/>
        </w:rPr>
      </w:pPr>
      <w:r w:rsidRPr="00EB576E">
        <w:rPr>
          <w:sz w:val="22"/>
          <w:szCs w:val="22"/>
        </w:rPr>
        <w:t xml:space="preserve">I immediately began to go through the National Decision Model (NDM), I started to gather information and intelligence about the location and people present by being aware of my surroundings, potential escape routes, and means of protecting my colleague and I. I began to make assessments of the threat and risk to my colleague and I should the male’s aggressiveness escalate into an attack. I considered the powers and policies available to us; arrest without a warrant, Section 24 of the Police and Criminal Evidence Act 1984, PACE code G </w:t>
      </w:r>
      <w:sdt>
        <w:sdtPr>
          <w:rPr>
            <w:sz w:val="22"/>
            <w:szCs w:val="22"/>
          </w:rPr>
          <w:id w:val="791639177"/>
          <w:citation/>
        </w:sdtPr>
        <w:sdtContent>
          <w:r w:rsidR="00895597">
            <w:rPr>
              <w:sz w:val="22"/>
              <w:szCs w:val="22"/>
            </w:rPr>
            <w:fldChar w:fldCharType="begin"/>
          </w:r>
          <w:r w:rsidR="00895597">
            <w:rPr>
              <w:b/>
              <w:bCs/>
              <w:sz w:val="22"/>
              <w:szCs w:val="22"/>
            </w:rPr>
            <w:instrText xml:space="preserve"> CITATION Leg13 \l 2057 </w:instrText>
          </w:r>
          <w:r w:rsidR="00895597">
            <w:rPr>
              <w:sz w:val="22"/>
              <w:szCs w:val="22"/>
            </w:rPr>
            <w:fldChar w:fldCharType="separate"/>
          </w:r>
          <w:r w:rsidR="00D23D34" w:rsidRPr="00D23D34">
            <w:rPr>
              <w:noProof/>
              <w:sz w:val="22"/>
              <w:szCs w:val="22"/>
            </w:rPr>
            <w:t>(Legislation.gov.uk, 2013)</w:t>
          </w:r>
          <w:r w:rsidR="00895597">
            <w:rPr>
              <w:sz w:val="22"/>
              <w:szCs w:val="22"/>
            </w:rPr>
            <w:fldChar w:fldCharType="end"/>
          </w:r>
        </w:sdtContent>
      </w:sdt>
      <w:r w:rsidRPr="00EB576E">
        <w:rPr>
          <w:b/>
          <w:bCs/>
          <w:sz w:val="22"/>
          <w:szCs w:val="22"/>
        </w:rPr>
        <w:t xml:space="preserve"> </w:t>
      </w:r>
      <w:r w:rsidRPr="00EB576E">
        <w:rPr>
          <w:sz w:val="22"/>
          <w:szCs w:val="22"/>
        </w:rPr>
        <w:t>explains the powers of arrest available to a constable. Identify our options and contingencies; we could have simply left the house and the paperwork in their possession, however if the process was not explained to the parents and the court date not attended this could have been due to a lack of understanding of the paperwork, therefore, it was vital we made sure they knew the specific details to attend. At all times during this we ensured all actions and decisions were based around the Policing code of ethics of; Accountability, Fairness, Honesty, Integrity, Leadership, Objectivity, Respect and Selflessness.</w:t>
      </w:r>
      <w:r w:rsidR="00992367">
        <w:rPr>
          <w:sz w:val="22"/>
          <w:szCs w:val="22"/>
        </w:rPr>
        <w:t xml:space="preserve"> </w:t>
      </w:r>
      <w:sdt>
        <w:sdtPr>
          <w:rPr>
            <w:sz w:val="22"/>
            <w:szCs w:val="22"/>
          </w:rPr>
          <w:id w:val="701364831"/>
          <w:citation/>
        </w:sdtPr>
        <w:sdtContent>
          <w:r w:rsidR="00992367">
            <w:rPr>
              <w:sz w:val="22"/>
              <w:szCs w:val="22"/>
            </w:rPr>
            <w:fldChar w:fldCharType="begin"/>
          </w:r>
          <w:r w:rsidR="00AB61B0">
            <w:rPr>
              <w:sz w:val="22"/>
              <w:szCs w:val="22"/>
            </w:rPr>
            <w:instrText xml:space="preserve">CITATION Col14 \l 2057 </w:instrText>
          </w:r>
          <w:r w:rsidR="00992367">
            <w:rPr>
              <w:sz w:val="22"/>
              <w:szCs w:val="22"/>
            </w:rPr>
            <w:fldChar w:fldCharType="separate"/>
          </w:r>
          <w:r w:rsidR="00D23D34" w:rsidRPr="00D23D34">
            <w:rPr>
              <w:noProof/>
              <w:sz w:val="22"/>
              <w:szCs w:val="22"/>
            </w:rPr>
            <w:t>(Policing, 2014)</w:t>
          </w:r>
          <w:r w:rsidR="00992367">
            <w:rPr>
              <w:sz w:val="22"/>
              <w:szCs w:val="22"/>
            </w:rPr>
            <w:fldChar w:fldCharType="end"/>
          </w:r>
        </w:sdtContent>
      </w:sdt>
      <w:r w:rsidRPr="00EB576E">
        <w:rPr>
          <w:b/>
          <w:bCs/>
          <w:sz w:val="22"/>
          <w:szCs w:val="22"/>
        </w:rPr>
        <w:t xml:space="preserve"> </w:t>
      </w:r>
      <w:r w:rsidRPr="00EB576E">
        <w:rPr>
          <w:sz w:val="22"/>
          <w:szCs w:val="22"/>
        </w:rPr>
        <w:t>explains these.</w:t>
      </w:r>
    </w:p>
    <w:p w14:paraId="30B1DBFD" w14:textId="7600B865" w:rsidR="00EB576E" w:rsidRPr="00EB576E" w:rsidRDefault="00EB576E" w:rsidP="00EB576E">
      <w:pPr>
        <w:rPr>
          <w:sz w:val="22"/>
          <w:szCs w:val="22"/>
        </w:rPr>
      </w:pPr>
      <w:r w:rsidRPr="00EB576E">
        <w:rPr>
          <w:sz w:val="22"/>
          <w:szCs w:val="22"/>
        </w:rPr>
        <w:t>However, it became clear to me that this could be a case of him simply venting his frustrations, venting is a healthy way of expressing a person’s thoughts and feelings, he just wanted his frustrations and concerns to be heard.</w:t>
      </w:r>
      <w:r w:rsidR="00186AE0">
        <w:rPr>
          <w:sz w:val="22"/>
          <w:szCs w:val="22"/>
        </w:rPr>
        <w:t xml:space="preserve"> </w:t>
      </w:r>
      <w:sdt>
        <w:sdtPr>
          <w:rPr>
            <w:sz w:val="22"/>
            <w:szCs w:val="22"/>
          </w:rPr>
          <w:id w:val="491992402"/>
          <w:citation/>
        </w:sdtPr>
        <w:sdtContent>
          <w:r w:rsidR="00186AE0">
            <w:rPr>
              <w:sz w:val="22"/>
              <w:szCs w:val="22"/>
            </w:rPr>
            <w:fldChar w:fldCharType="begin"/>
          </w:r>
          <w:r w:rsidR="00186AE0">
            <w:rPr>
              <w:sz w:val="22"/>
              <w:szCs w:val="22"/>
            </w:rPr>
            <w:instrText xml:space="preserve">CITATION DrR22 \l 2057 </w:instrText>
          </w:r>
          <w:r w:rsidR="00186AE0">
            <w:rPr>
              <w:sz w:val="22"/>
              <w:szCs w:val="22"/>
            </w:rPr>
            <w:fldChar w:fldCharType="separate"/>
          </w:r>
          <w:r w:rsidR="00D23D34" w:rsidRPr="00D23D34">
            <w:rPr>
              <w:noProof/>
              <w:sz w:val="22"/>
              <w:szCs w:val="22"/>
            </w:rPr>
            <w:t>(Kiltz, n.d.)</w:t>
          </w:r>
          <w:r w:rsidR="00186AE0">
            <w:rPr>
              <w:sz w:val="22"/>
              <w:szCs w:val="22"/>
            </w:rPr>
            <w:fldChar w:fldCharType="end"/>
          </w:r>
        </w:sdtContent>
      </w:sdt>
      <w:r w:rsidRPr="00EB576E">
        <w:rPr>
          <w:sz w:val="22"/>
          <w:szCs w:val="22"/>
        </w:rPr>
        <w:t xml:space="preserve"> explains the venting process. </w:t>
      </w:r>
    </w:p>
    <w:p w14:paraId="32515081" w14:textId="59B0CB1D" w:rsidR="00EB576E" w:rsidRPr="00EB576E" w:rsidRDefault="00EB576E" w:rsidP="00EB576E">
      <w:pPr>
        <w:rPr>
          <w:sz w:val="22"/>
          <w:szCs w:val="22"/>
        </w:rPr>
      </w:pPr>
      <w:r w:rsidRPr="00EB576E">
        <w:rPr>
          <w:sz w:val="22"/>
          <w:szCs w:val="22"/>
        </w:rPr>
        <w:t>I allowed him to continue and rather than telling him to calm down or talk over the top of him I used a skill known as active listening. It was important that the male felt like my full focus was on what he was trying to say, research shows that to improve feelings of connectedness with a person you must have the ability to pay attention to a person’s verbal and non-verbal behaviours which in turn gives that person confidence you are listening to what is being said. Again,</w:t>
      </w:r>
      <w:r w:rsidR="00186AE0">
        <w:rPr>
          <w:sz w:val="22"/>
          <w:szCs w:val="22"/>
        </w:rPr>
        <w:t xml:space="preserve"> </w:t>
      </w:r>
      <w:sdt>
        <w:sdtPr>
          <w:rPr>
            <w:sz w:val="22"/>
            <w:szCs w:val="22"/>
          </w:rPr>
          <w:id w:val="322400381"/>
          <w:citation/>
        </w:sdtPr>
        <w:sdtContent>
          <w:r w:rsidR="00186AE0">
            <w:rPr>
              <w:sz w:val="22"/>
              <w:szCs w:val="22"/>
            </w:rPr>
            <w:fldChar w:fldCharType="begin"/>
          </w:r>
          <w:r w:rsidR="00186AE0">
            <w:rPr>
              <w:sz w:val="22"/>
              <w:szCs w:val="22"/>
            </w:rPr>
            <w:instrText xml:space="preserve"> CITATION DrR221 \l 2057 </w:instrText>
          </w:r>
          <w:r w:rsidR="00186AE0">
            <w:rPr>
              <w:sz w:val="22"/>
              <w:szCs w:val="22"/>
            </w:rPr>
            <w:fldChar w:fldCharType="separate"/>
          </w:r>
          <w:r w:rsidR="00D23D34" w:rsidRPr="00D23D34">
            <w:rPr>
              <w:noProof/>
              <w:sz w:val="22"/>
              <w:szCs w:val="22"/>
            </w:rPr>
            <w:t>(Kiltz, n.d.)</w:t>
          </w:r>
          <w:r w:rsidR="00186AE0">
            <w:rPr>
              <w:sz w:val="22"/>
              <w:szCs w:val="22"/>
            </w:rPr>
            <w:fldChar w:fldCharType="end"/>
          </w:r>
        </w:sdtContent>
      </w:sdt>
      <w:r w:rsidR="00186AE0">
        <w:rPr>
          <w:sz w:val="22"/>
          <w:szCs w:val="22"/>
        </w:rPr>
        <w:t xml:space="preserve"> </w:t>
      </w:r>
      <w:r w:rsidRPr="00EB576E">
        <w:rPr>
          <w:sz w:val="22"/>
          <w:szCs w:val="22"/>
        </w:rPr>
        <w:t xml:space="preserve">was a useful source regarding this. However, this didn’t appear to work with the male this time. </w:t>
      </w:r>
    </w:p>
    <w:p w14:paraId="748A254C" w14:textId="5B9C5D65" w:rsidR="00EB576E" w:rsidRPr="00EB576E" w:rsidRDefault="00EB576E" w:rsidP="00EB576E">
      <w:pPr>
        <w:rPr>
          <w:sz w:val="22"/>
          <w:szCs w:val="22"/>
        </w:rPr>
      </w:pPr>
      <w:r w:rsidRPr="00EB576E">
        <w:rPr>
          <w:sz w:val="22"/>
          <w:szCs w:val="22"/>
        </w:rPr>
        <w:t>I came to realise that I may be reading the situation wrong and the family, who have been placed in a stressful situation, may not have had many dealings with the Police before and the presence of the Police may be escalating the situation further. Depending on the persons background and previous experience with law enforcement, the presence of a police uniform can elicit a wide range of emotions in a person including fear and aggression.</w:t>
      </w:r>
      <w:r w:rsidR="008A40D0">
        <w:rPr>
          <w:sz w:val="22"/>
          <w:szCs w:val="22"/>
        </w:rPr>
        <w:t xml:space="preserve"> </w:t>
      </w:r>
      <w:sdt>
        <w:sdtPr>
          <w:rPr>
            <w:sz w:val="22"/>
            <w:szCs w:val="22"/>
          </w:rPr>
          <w:id w:val="-1280101111"/>
          <w:citation/>
        </w:sdtPr>
        <w:sdtContent>
          <w:r w:rsidR="008A40D0">
            <w:rPr>
              <w:sz w:val="22"/>
              <w:szCs w:val="22"/>
            </w:rPr>
            <w:fldChar w:fldCharType="begin"/>
          </w:r>
          <w:r w:rsidR="008A40D0">
            <w:rPr>
              <w:sz w:val="22"/>
              <w:szCs w:val="22"/>
            </w:rPr>
            <w:instrText xml:space="preserve"> CITATION Pol22 \l 2057 </w:instrText>
          </w:r>
          <w:r w:rsidR="008A40D0">
            <w:rPr>
              <w:sz w:val="22"/>
              <w:szCs w:val="22"/>
            </w:rPr>
            <w:fldChar w:fldCharType="separate"/>
          </w:r>
          <w:r w:rsidR="00D23D34" w:rsidRPr="00D23D34">
            <w:rPr>
              <w:noProof/>
              <w:sz w:val="22"/>
              <w:szCs w:val="22"/>
            </w:rPr>
            <w:t>(Police1, n.d.)</w:t>
          </w:r>
          <w:r w:rsidR="008A40D0">
            <w:rPr>
              <w:sz w:val="22"/>
              <w:szCs w:val="22"/>
            </w:rPr>
            <w:fldChar w:fldCharType="end"/>
          </w:r>
        </w:sdtContent>
      </w:sdt>
      <w:r w:rsidRPr="00EB576E">
        <w:rPr>
          <w:sz w:val="22"/>
          <w:szCs w:val="22"/>
        </w:rPr>
        <w:t xml:space="preserve"> explains the psychological influence a Police uniform may have on a person. </w:t>
      </w:r>
    </w:p>
    <w:p w14:paraId="72C5DCE7" w14:textId="31332A90" w:rsidR="00EB576E" w:rsidRPr="00EB576E" w:rsidRDefault="00EB576E" w:rsidP="00EB576E">
      <w:pPr>
        <w:rPr>
          <w:sz w:val="22"/>
          <w:szCs w:val="22"/>
        </w:rPr>
      </w:pPr>
      <w:r w:rsidRPr="00EB576E">
        <w:rPr>
          <w:sz w:val="22"/>
          <w:szCs w:val="22"/>
        </w:rPr>
        <w:t xml:space="preserve">Along with this I implemented a mental model known as Betari’s Box in an attempt to deescalate the situation. Betari’s Box implies that my attitude will affect my behaviour which in turn will directly affect the male’s attitude which then affects his behaviour towards me and so on. To break it down it simply means that my attitude will have a direct impact on the behaviour I demonstrate. In turn the male will see this behaviour and choose this behaviour in the way he reacts towards me. This is you almost unconsciously changing the persons </w:t>
      </w:r>
      <w:r w:rsidRPr="00EB576E">
        <w:rPr>
          <w:sz w:val="22"/>
          <w:szCs w:val="22"/>
        </w:rPr>
        <w:lastRenderedPageBreak/>
        <w:t>attitude and behaviour towards you.</w:t>
      </w:r>
      <w:r w:rsidR="00E21375">
        <w:rPr>
          <w:sz w:val="22"/>
          <w:szCs w:val="22"/>
        </w:rPr>
        <w:t xml:space="preserve"> </w:t>
      </w:r>
      <w:sdt>
        <w:sdtPr>
          <w:rPr>
            <w:sz w:val="22"/>
            <w:szCs w:val="22"/>
          </w:rPr>
          <w:id w:val="1452675177"/>
          <w:citation/>
        </w:sdtPr>
        <w:sdtContent>
          <w:r w:rsidR="00E21375">
            <w:rPr>
              <w:sz w:val="22"/>
              <w:szCs w:val="22"/>
            </w:rPr>
            <w:fldChar w:fldCharType="begin"/>
          </w:r>
          <w:r w:rsidR="00E21375">
            <w:rPr>
              <w:sz w:val="22"/>
              <w:szCs w:val="22"/>
            </w:rPr>
            <w:instrText xml:space="preserve"> CITATION www15 \l 2057 </w:instrText>
          </w:r>
          <w:r w:rsidR="00E21375">
            <w:rPr>
              <w:sz w:val="22"/>
              <w:szCs w:val="22"/>
            </w:rPr>
            <w:fldChar w:fldCharType="separate"/>
          </w:r>
          <w:r w:rsidR="00D23D34" w:rsidRPr="00D23D34">
            <w:rPr>
              <w:noProof/>
              <w:sz w:val="22"/>
              <w:szCs w:val="22"/>
            </w:rPr>
            <w:t>(www.revolutionlearning.co.uk, 2015)</w:t>
          </w:r>
          <w:r w:rsidR="00E21375">
            <w:rPr>
              <w:sz w:val="22"/>
              <w:szCs w:val="22"/>
            </w:rPr>
            <w:fldChar w:fldCharType="end"/>
          </w:r>
        </w:sdtContent>
      </w:sdt>
      <w:r w:rsidRPr="00EB576E">
        <w:rPr>
          <w:sz w:val="22"/>
          <w:szCs w:val="22"/>
        </w:rPr>
        <w:t xml:space="preserve"> was a valuable source. </w:t>
      </w:r>
    </w:p>
    <w:p w14:paraId="2BB87358" w14:textId="406BE9D7" w:rsidR="00EB576E" w:rsidRPr="00EB576E" w:rsidRDefault="00EB576E" w:rsidP="00EB576E">
      <w:pPr>
        <w:rPr>
          <w:sz w:val="22"/>
          <w:szCs w:val="22"/>
        </w:rPr>
      </w:pPr>
      <w:r w:rsidRPr="00EB576E">
        <w:rPr>
          <w:sz w:val="22"/>
          <w:szCs w:val="22"/>
        </w:rPr>
        <w:t xml:space="preserve">I began by remaining calm and to not get defensive at the verbal abuse aimed towards us. By doing this the male seen he was not getting a reaction from us and naturally began to calm down and lower the tone and aggressiveness of his voice. We validated his feelings of anger by building and understanding of the feelings together, almost sympathising with him by using terms such as; “We understand this may have come as a shock to you” and “we can understand why you feel angry regarding this”. This correlates to </w:t>
      </w:r>
      <w:sdt>
        <w:sdtPr>
          <w:rPr>
            <w:sz w:val="22"/>
            <w:szCs w:val="22"/>
          </w:rPr>
          <w:id w:val="-1497948249"/>
          <w:citation/>
        </w:sdtPr>
        <w:sdtContent>
          <w:r w:rsidR="00CC5944">
            <w:rPr>
              <w:sz w:val="22"/>
              <w:szCs w:val="22"/>
            </w:rPr>
            <w:fldChar w:fldCharType="begin"/>
          </w:r>
          <w:r w:rsidR="00CC5944">
            <w:rPr>
              <w:b/>
              <w:bCs/>
              <w:sz w:val="22"/>
              <w:szCs w:val="22"/>
            </w:rPr>
            <w:instrText xml:space="preserve"> CITATION CWe21 \l 2057 </w:instrText>
          </w:r>
          <w:r w:rsidR="00CC5944">
            <w:rPr>
              <w:sz w:val="22"/>
              <w:szCs w:val="22"/>
            </w:rPr>
            <w:fldChar w:fldCharType="separate"/>
          </w:r>
          <w:r w:rsidR="00D23D34" w:rsidRPr="00D23D34">
            <w:rPr>
              <w:noProof/>
              <w:sz w:val="22"/>
              <w:szCs w:val="22"/>
            </w:rPr>
            <w:t>(CWebb, 2021)</w:t>
          </w:r>
          <w:r w:rsidR="00CC5944">
            <w:rPr>
              <w:sz w:val="22"/>
              <w:szCs w:val="22"/>
            </w:rPr>
            <w:fldChar w:fldCharType="end"/>
          </w:r>
        </w:sdtContent>
      </w:sdt>
      <w:r w:rsidRPr="00EB576E">
        <w:rPr>
          <w:b/>
          <w:bCs/>
          <w:sz w:val="22"/>
          <w:szCs w:val="22"/>
        </w:rPr>
        <w:t>.</w:t>
      </w:r>
      <w:r w:rsidRPr="00EB576E">
        <w:rPr>
          <w:sz w:val="22"/>
          <w:szCs w:val="22"/>
        </w:rPr>
        <w:t xml:space="preserve"> </w:t>
      </w:r>
    </w:p>
    <w:p w14:paraId="5E2DC052" w14:textId="0D66EFE0" w:rsidR="00EB576E" w:rsidRPr="00EB576E" w:rsidRDefault="00EB576E" w:rsidP="00EB576E">
      <w:pPr>
        <w:rPr>
          <w:sz w:val="22"/>
          <w:szCs w:val="22"/>
        </w:rPr>
      </w:pPr>
      <w:r w:rsidRPr="00EB576E">
        <w:rPr>
          <w:sz w:val="22"/>
          <w:szCs w:val="22"/>
        </w:rPr>
        <w:t>By doing this I was able to build up a rapport with the male, A rapport is the process of building a connection with a person based on views and experiences. By doing this we developed an understanding and were able to calm the situation down and able to discuss the matter in a calm, stress free environment.</w:t>
      </w:r>
      <w:r w:rsidR="00684013">
        <w:rPr>
          <w:sz w:val="22"/>
          <w:szCs w:val="22"/>
        </w:rPr>
        <w:t xml:space="preserve"> </w:t>
      </w:r>
      <w:sdt>
        <w:sdtPr>
          <w:rPr>
            <w:sz w:val="22"/>
            <w:szCs w:val="22"/>
          </w:rPr>
          <w:id w:val="994680969"/>
          <w:citation/>
        </w:sdtPr>
        <w:sdtContent>
          <w:r w:rsidR="00684013">
            <w:rPr>
              <w:sz w:val="22"/>
              <w:szCs w:val="22"/>
            </w:rPr>
            <w:fldChar w:fldCharType="begin"/>
          </w:r>
          <w:r w:rsidR="00684013">
            <w:rPr>
              <w:sz w:val="22"/>
              <w:szCs w:val="22"/>
            </w:rPr>
            <w:instrText xml:space="preserve"> CITATION Ski11 \l 2057 </w:instrText>
          </w:r>
          <w:r w:rsidR="00684013">
            <w:rPr>
              <w:sz w:val="22"/>
              <w:szCs w:val="22"/>
            </w:rPr>
            <w:fldChar w:fldCharType="separate"/>
          </w:r>
          <w:r w:rsidR="00D23D34" w:rsidRPr="00D23D34">
            <w:rPr>
              <w:noProof/>
              <w:sz w:val="22"/>
              <w:szCs w:val="22"/>
            </w:rPr>
            <w:t>(need, 2011)</w:t>
          </w:r>
          <w:r w:rsidR="00684013">
            <w:rPr>
              <w:sz w:val="22"/>
              <w:szCs w:val="22"/>
            </w:rPr>
            <w:fldChar w:fldCharType="end"/>
          </w:r>
        </w:sdtContent>
      </w:sdt>
      <w:r w:rsidRPr="00EB576E">
        <w:rPr>
          <w:sz w:val="22"/>
          <w:szCs w:val="22"/>
        </w:rPr>
        <w:t xml:space="preserve"> explains the rapport building process. </w:t>
      </w:r>
    </w:p>
    <w:p w14:paraId="1C380353" w14:textId="3477E68B" w:rsidR="00EB576E" w:rsidRPr="00EB576E" w:rsidRDefault="00EB576E" w:rsidP="00EB576E">
      <w:pPr>
        <w:rPr>
          <w:sz w:val="22"/>
          <w:szCs w:val="22"/>
        </w:rPr>
      </w:pPr>
      <w:r w:rsidRPr="00EB576E">
        <w:rPr>
          <w:sz w:val="22"/>
          <w:szCs w:val="22"/>
        </w:rPr>
        <w:t>From here we were able to discuss the situation further and explain the process, I was careful not to re-escalate the situation so ensured I used things like verbal and non-verbal communication, verbal communication in by keeping the male in conversation and showing an interest in his concerns and used my non-verbal communication by means of nodding my head, facial expressions, and hand gestures to show him I was listening and actively engaged in the conversation.</w:t>
      </w:r>
      <w:r w:rsidR="00ED316A">
        <w:rPr>
          <w:sz w:val="22"/>
          <w:szCs w:val="22"/>
        </w:rPr>
        <w:t xml:space="preserve"> </w:t>
      </w:r>
      <w:sdt>
        <w:sdtPr>
          <w:rPr>
            <w:sz w:val="22"/>
            <w:szCs w:val="22"/>
          </w:rPr>
          <w:id w:val="-17548842"/>
          <w:citation/>
        </w:sdtPr>
        <w:sdtContent>
          <w:r w:rsidR="00ED316A">
            <w:rPr>
              <w:sz w:val="22"/>
              <w:szCs w:val="22"/>
            </w:rPr>
            <w:fldChar w:fldCharType="begin"/>
          </w:r>
          <w:r w:rsidR="00ED316A">
            <w:rPr>
              <w:sz w:val="22"/>
              <w:szCs w:val="22"/>
            </w:rPr>
            <w:instrText xml:space="preserve"> CITATION Kee21 \l 2057 </w:instrText>
          </w:r>
          <w:r w:rsidR="00ED316A">
            <w:rPr>
              <w:sz w:val="22"/>
              <w:szCs w:val="22"/>
            </w:rPr>
            <w:fldChar w:fldCharType="separate"/>
          </w:r>
          <w:r w:rsidR="00D23D34" w:rsidRPr="00D23D34">
            <w:rPr>
              <w:noProof/>
              <w:sz w:val="22"/>
              <w:szCs w:val="22"/>
            </w:rPr>
            <w:t>(Keetu, 2021)</w:t>
          </w:r>
          <w:r w:rsidR="00ED316A">
            <w:rPr>
              <w:sz w:val="22"/>
              <w:szCs w:val="22"/>
            </w:rPr>
            <w:fldChar w:fldCharType="end"/>
          </w:r>
        </w:sdtContent>
      </w:sdt>
      <w:r w:rsidRPr="00EB576E">
        <w:rPr>
          <w:sz w:val="22"/>
          <w:szCs w:val="22"/>
        </w:rPr>
        <w:t xml:space="preserve"> outlines the uses of verbal and no-verbal communication. </w:t>
      </w:r>
    </w:p>
    <w:p w14:paraId="2BE45275" w14:textId="77777777" w:rsidR="00EB576E" w:rsidRPr="00EB576E" w:rsidRDefault="00EB576E" w:rsidP="00EB576E">
      <w:pPr>
        <w:rPr>
          <w:sz w:val="22"/>
          <w:szCs w:val="22"/>
        </w:rPr>
      </w:pPr>
      <w:r w:rsidRPr="00EB576E">
        <w:rPr>
          <w:sz w:val="22"/>
          <w:szCs w:val="22"/>
        </w:rPr>
        <w:t xml:space="preserve">By doing this we were able to outline the process of the summons and go through any queries the parents may have regarding the next steps of the process. Once both parents were happy their questions had been answered, we were able to leave the address under good terms. </w:t>
      </w:r>
    </w:p>
    <w:p w14:paraId="713C1B08" w14:textId="77777777" w:rsidR="00EB576E" w:rsidRPr="00EB576E" w:rsidRDefault="00EB576E" w:rsidP="00EB576E">
      <w:pPr>
        <w:rPr>
          <w:sz w:val="22"/>
          <w:szCs w:val="22"/>
        </w:rPr>
      </w:pPr>
      <w:r w:rsidRPr="00EB576E">
        <w:rPr>
          <w:sz w:val="22"/>
          <w:szCs w:val="22"/>
        </w:rPr>
        <w:t xml:space="preserve">Upon leaving the address I was able to reflect on the situation and my performance. I feel the situation was completely unpredictable but was happy I was able to adapt and take control of the situation in order to calm the parents down. </w:t>
      </w:r>
    </w:p>
    <w:p w14:paraId="29E5FB84" w14:textId="77777777" w:rsidR="00EB576E" w:rsidRPr="00EB576E" w:rsidRDefault="00EB576E" w:rsidP="00EB576E">
      <w:pPr>
        <w:rPr>
          <w:sz w:val="22"/>
          <w:szCs w:val="22"/>
        </w:rPr>
      </w:pPr>
      <w:r w:rsidRPr="00EB576E">
        <w:rPr>
          <w:sz w:val="22"/>
          <w:szCs w:val="22"/>
        </w:rPr>
        <w:t xml:space="preserve">Looking to the future, I am in no doubt I will face another conflict situation and will look to use a similar approach, all be it if the situation dictates. If not I am aware there are other theories such as The Drama Triangle and the emotional versus the rational brain in which can be used to understand a person’s reaction to a situation. </w:t>
      </w:r>
    </w:p>
    <w:p w14:paraId="76EEC94C" w14:textId="77777777" w:rsidR="00EB576E" w:rsidRPr="00EB576E" w:rsidRDefault="00EB576E" w:rsidP="00EB576E">
      <w:pPr>
        <w:rPr>
          <w:sz w:val="22"/>
          <w:szCs w:val="22"/>
        </w:rPr>
      </w:pPr>
      <w:r w:rsidRPr="00EB576E">
        <w:rPr>
          <w:sz w:val="22"/>
          <w:szCs w:val="22"/>
        </w:rPr>
        <w:t xml:space="preserve">To conclude, I have looked at a recent conflict situation and my ability to de-escalate that situation by using techniques such as; Active listening, allowing a person to vent their anger along with verbal and non-verbal communication. I have looked at how I implemented the National Decision Model when placed in a conflict situation in order to prepare myself for further escalation and have discussed how I implemented Betari’s Box along with other techniques to successfully de-escalate the situation. </w:t>
      </w:r>
    </w:p>
    <w:p w14:paraId="41AD5A5A" w14:textId="77777777" w:rsidR="00EB576E" w:rsidRPr="00EB576E" w:rsidRDefault="00EB576E" w:rsidP="00EB576E">
      <w:pPr>
        <w:rPr>
          <w:sz w:val="22"/>
          <w:szCs w:val="22"/>
        </w:rPr>
      </w:pPr>
      <w:r w:rsidRPr="00EB576E">
        <w:rPr>
          <w:sz w:val="22"/>
          <w:szCs w:val="22"/>
        </w:rPr>
        <w:t xml:space="preserve">I have also discovered further theories/models that are available to me should a similar situation arise in the future. </w:t>
      </w:r>
    </w:p>
    <w:p w14:paraId="326FFE58" w14:textId="77777777" w:rsidR="00EB576E" w:rsidRPr="00EB576E" w:rsidRDefault="00EB576E" w:rsidP="00EB576E">
      <w:pPr>
        <w:rPr>
          <w:sz w:val="22"/>
          <w:szCs w:val="22"/>
        </w:rPr>
      </w:pPr>
    </w:p>
    <w:p w14:paraId="0D7D5308" w14:textId="77777777" w:rsidR="00EB576E" w:rsidRPr="00EB576E" w:rsidRDefault="00EB576E" w:rsidP="00EB576E">
      <w:pPr>
        <w:rPr>
          <w:b/>
          <w:bCs/>
          <w:sz w:val="22"/>
          <w:szCs w:val="22"/>
        </w:rPr>
      </w:pPr>
      <w:r w:rsidRPr="00EB576E">
        <w:rPr>
          <w:b/>
          <w:bCs/>
          <w:sz w:val="22"/>
          <w:szCs w:val="22"/>
        </w:rPr>
        <w:t>Word Count: 1598</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A3A5CFB" w14:textId="77777777" w:rsidR="00146269" w:rsidRPr="00146269" w:rsidRDefault="00146269" w:rsidP="00146269">
      <w:pPr>
        <w:rPr>
          <w:sz w:val="22"/>
          <w:szCs w:val="22"/>
        </w:rPr>
      </w:pPr>
      <w:r w:rsidRPr="00146269">
        <w:rPr>
          <w:sz w:val="22"/>
          <w:szCs w:val="22"/>
        </w:rPr>
        <w:t xml:space="preserve">For the purpose of this next task, I am going to reflect on a recent policing incident in which I valued Criminal Justice, difference, and inclusion. I will highlight the cultural needs and feelings of the victim and how I was able to accommodate these. </w:t>
      </w:r>
    </w:p>
    <w:p w14:paraId="3C0DDB88" w14:textId="77777777" w:rsidR="00146269" w:rsidRPr="00146269" w:rsidRDefault="00146269" w:rsidP="00146269">
      <w:pPr>
        <w:rPr>
          <w:sz w:val="22"/>
          <w:szCs w:val="22"/>
        </w:rPr>
      </w:pPr>
      <w:r w:rsidRPr="00146269">
        <w:rPr>
          <w:sz w:val="22"/>
          <w:szCs w:val="22"/>
        </w:rPr>
        <w:t xml:space="preserve">I will discuss the relevant legislation regarding a Hate Crime and the impact a Hate Crime can have on a victim and his family. I will look at the measures taken to ensure the victim and his family felt protected in the aftermath of a Hate Crime and how we ensured his needs where met at all times. </w:t>
      </w:r>
    </w:p>
    <w:p w14:paraId="7AABBBC8" w14:textId="0D0811DE" w:rsidR="00146269" w:rsidRPr="00146269" w:rsidRDefault="00146269" w:rsidP="00146269">
      <w:pPr>
        <w:rPr>
          <w:sz w:val="22"/>
          <w:szCs w:val="22"/>
        </w:rPr>
      </w:pPr>
      <w:r w:rsidRPr="00146269">
        <w:rPr>
          <w:sz w:val="22"/>
          <w:szCs w:val="22"/>
        </w:rPr>
        <w:t>For the purpose of this task, I will refer to Borton’s Reflective Tool as a guide.</w:t>
      </w:r>
      <w:r w:rsidR="00EE2077">
        <w:rPr>
          <w:sz w:val="22"/>
          <w:szCs w:val="22"/>
        </w:rPr>
        <w:t xml:space="preserve"> </w:t>
      </w:r>
      <w:sdt>
        <w:sdtPr>
          <w:rPr>
            <w:sz w:val="22"/>
            <w:szCs w:val="22"/>
          </w:rPr>
          <w:id w:val="1500927574"/>
          <w:citation/>
        </w:sdtPr>
        <w:sdtContent>
          <w:r w:rsidR="00EE2077">
            <w:rPr>
              <w:sz w:val="22"/>
              <w:szCs w:val="22"/>
            </w:rPr>
            <w:fldChar w:fldCharType="begin"/>
          </w:r>
          <w:r w:rsidR="00EE2077">
            <w:rPr>
              <w:sz w:val="22"/>
              <w:szCs w:val="22"/>
            </w:rPr>
            <w:instrText xml:space="preserve"> CITATION Dab18 \l 2057 </w:instrText>
          </w:r>
          <w:r w:rsidR="00EE2077">
            <w:rPr>
              <w:sz w:val="22"/>
              <w:szCs w:val="22"/>
            </w:rPr>
            <w:fldChar w:fldCharType="separate"/>
          </w:r>
          <w:r w:rsidR="00D23D34" w:rsidRPr="00D23D34">
            <w:rPr>
              <w:noProof/>
              <w:sz w:val="22"/>
              <w:szCs w:val="22"/>
            </w:rPr>
            <w:t>(Dabell, 2018)</w:t>
          </w:r>
          <w:r w:rsidR="00EE2077">
            <w:rPr>
              <w:sz w:val="22"/>
              <w:szCs w:val="22"/>
            </w:rPr>
            <w:fldChar w:fldCharType="end"/>
          </w:r>
        </w:sdtContent>
      </w:sdt>
      <w:r w:rsidRPr="00146269">
        <w:rPr>
          <w:sz w:val="22"/>
          <w:szCs w:val="22"/>
        </w:rPr>
        <w:t xml:space="preserve"> was a useful source in explaining this. </w:t>
      </w:r>
    </w:p>
    <w:p w14:paraId="294FDD85" w14:textId="77777777" w:rsidR="00146269" w:rsidRPr="00146269" w:rsidRDefault="00146269" w:rsidP="00146269">
      <w:pPr>
        <w:rPr>
          <w:sz w:val="22"/>
          <w:szCs w:val="22"/>
        </w:rPr>
      </w:pPr>
      <w:r w:rsidRPr="00146269">
        <w:rPr>
          <w:sz w:val="22"/>
          <w:szCs w:val="22"/>
        </w:rPr>
        <w:t>It had been reported to Police that a male, who had been working in a fast-food takeaway, had been racially abused numerous times over a period of around 6 to 7 weeks. The female, who was a work colleague of the male had become engaged in a disagreement regarding the standard of the food in the takeaway. When questioned by the male, the female had used derogatory and racist language towards the male and implied that he should not be in the country and why doesn’t he go back to where he belongs.</w:t>
      </w:r>
    </w:p>
    <w:p w14:paraId="77F20683" w14:textId="77777777" w:rsidR="00146269" w:rsidRPr="00146269" w:rsidRDefault="00146269" w:rsidP="00146269">
      <w:pPr>
        <w:rPr>
          <w:sz w:val="22"/>
          <w:szCs w:val="22"/>
        </w:rPr>
      </w:pPr>
      <w:r w:rsidRPr="00146269">
        <w:rPr>
          <w:sz w:val="22"/>
          <w:szCs w:val="22"/>
        </w:rPr>
        <w:t xml:space="preserve">The female has since made derogatory posts on the social media platform Facebook regarding his own business and along with a derogatory post on Snapchat in which she refers indirectly to the male using foul and abusive language. The Female had since been sacked by the takeaway company for her actions. </w:t>
      </w:r>
    </w:p>
    <w:p w14:paraId="1AF0CF92" w14:textId="4C3B7A67" w:rsidR="00146269" w:rsidRPr="00146269" w:rsidRDefault="00146269" w:rsidP="00146269">
      <w:pPr>
        <w:rPr>
          <w:sz w:val="22"/>
          <w:szCs w:val="22"/>
        </w:rPr>
      </w:pPr>
      <w:r w:rsidRPr="00146269">
        <w:rPr>
          <w:sz w:val="22"/>
          <w:szCs w:val="22"/>
        </w:rPr>
        <w:t>Racism is quite simply a person treating another person differently based on either that person’s skin or culture. A recent study shows that in 2019, Hate Crime cases in the United Kingdom were at around 80,000 cases, a 10% increase than in 2018.</w:t>
      </w:r>
      <w:r w:rsidRPr="00146269">
        <w:rPr>
          <w:b/>
          <w:bCs/>
          <w:sz w:val="22"/>
          <w:szCs w:val="22"/>
        </w:rPr>
        <w:t xml:space="preserve"> </w:t>
      </w:r>
      <w:sdt>
        <w:sdtPr>
          <w:rPr>
            <w:b/>
            <w:bCs/>
            <w:sz w:val="22"/>
            <w:szCs w:val="22"/>
          </w:rPr>
          <w:id w:val="972258198"/>
          <w:citation/>
        </w:sdtPr>
        <w:sdtContent>
          <w:r w:rsidR="00E471D1">
            <w:rPr>
              <w:b/>
              <w:bCs/>
              <w:sz w:val="22"/>
              <w:szCs w:val="22"/>
            </w:rPr>
            <w:fldChar w:fldCharType="begin"/>
          </w:r>
          <w:r w:rsidR="00E471D1">
            <w:rPr>
              <w:b/>
              <w:bCs/>
              <w:sz w:val="22"/>
              <w:szCs w:val="22"/>
            </w:rPr>
            <w:instrText xml:space="preserve"> CITATION BBC20 \l 2057 </w:instrText>
          </w:r>
          <w:r w:rsidR="00E471D1">
            <w:rPr>
              <w:b/>
              <w:bCs/>
              <w:sz w:val="22"/>
              <w:szCs w:val="22"/>
            </w:rPr>
            <w:fldChar w:fldCharType="separate"/>
          </w:r>
          <w:r w:rsidR="00D23D34" w:rsidRPr="00D23D34">
            <w:rPr>
              <w:noProof/>
              <w:sz w:val="22"/>
              <w:szCs w:val="22"/>
            </w:rPr>
            <w:t>(BBC, 2020)</w:t>
          </w:r>
          <w:r w:rsidR="00E471D1">
            <w:rPr>
              <w:b/>
              <w:bCs/>
              <w:sz w:val="22"/>
              <w:szCs w:val="22"/>
            </w:rPr>
            <w:fldChar w:fldCharType="end"/>
          </w:r>
        </w:sdtContent>
      </w:sdt>
      <w:r w:rsidRPr="00146269">
        <w:rPr>
          <w:b/>
          <w:bCs/>
          <w:sz w:val="22"/>
          <w:szCs w:val="22"/>
        </w:rPr>
        <w:t xml:space="preserve"> </w:t>
      </w:r>
      <w:r w:rsidRPr="00146269">
        <w:rPr>
          <w:sz w:val="22"/>
          <w:szCs w:val="22"/>
        </w:rPr>
        <w:t xml:space="preserve">was a valuable source for this information. </w:t>
      </w:r>
    </w:p>
    <w:p w14:paraId="2357D0CF" w14:textId="6E916079" w:rsidR="00146269" w:rsidRPr="00146269" w:rsidRDefault="00146269" w:rsidP="00146269">
      <w:pPr>
        <w:rPr>
          <w:b/>
          <w:bCs/>
          <w:sz w:val="22"/>
          <w:szCs w:val="22"/>
        </w:rPr>
      </w:pPr>
      <w:r w:rsidRPr="00146269">
        <w:rPr>
          <w:sz w:val="22"/>
          <w:szCs w:val="22"/>
        </w:rPr>
        <w:lastRenderedPageBreak/>
        <w:t>I instantly recognised this as a harassment Hate Crime towards the male, who was of Turkish Ethnicity. A person of Turkish ethnicity is someone who is born in the country of Turkey and will speak one of many dialects of the Turkish language. The main religion is Turkey is Sunni Islam and is followed by 65% of the population.</w:t>
      </w:r>
      <w:r w:rsidR="00896420">
        <w:rPr>
          <w:sz w:val="22"/>
          <w:szCs w:val="22"/>
        </w:rPr>
        <w:t xml:space="preserve"> </w:t>
      </w:r>
      <w:sdt>
        <w:sdtPr>
          <w:rPr>
            <w:sz w:val="22"/>
            <w:szCs w:val="22"/>
          </w:rPr>
          <w:id w:val="1786615757"/>
          <w:citation/>
        </w:sdtPr>
        <w:sdtContent>
          <w:r w:rsidR="00896420">
            <w:rPr>
              <w:sz w:val="22"/>
              <w:szCs w:val="22"/>
            </w:rPr>
            <w:fldChar w:fldCharType="begin"/>
          </w:r>
          <w:r w:rsidR="00896420">
            <w:rPr>
              <w:sz w:val="22"/>
              <w:szCs w:val="22"/>
            </w:rPr>
            <w:instrText xml:space="preserve"> CITATION Wik22 \l 2057 </w:instrText>
          </w:r>
          <w:r w:rsidR="00896420">
            <w:rPr>
              <w:sz w:val="22"/>
              <w:szCs w:val="22"/>
            </w:rPr>
            <w:fldChar w:fldCharType="separate"/>
          </w:r>
          <w:r w:rsidR="00D23D34" w:rsidRPr="00D23D34">
            <w:rPr>
              <w:noProof/>
              <w:sz w:val="22"/>
              <w:szCs w:val="22"/>
            </w:rPr>
            <w:t>(Wikipedia, 2022)</w:t>
          </w:r>
          <w:r w:rsidR="00896420">
            <w:rPr>
              <w:sz w:val="22"/>
              <w:szCs w:val="22"/>
            </w:rPr>
            <w:fldChar w:fldCharType="end"/>
          </w:r>
        </w:sdtContent>
      </w:sdt>
      <w:r w:rsidRPr="00146269">
        <w:rPr>
          <w:b/>
          <w:bCs/>
          <w:sz w:val="22"/>
          <w:szCs w:val="22"/>
        </w:rPr>
        <w:t>.</w:t>
      </w:r>
    </w:p>
    <w:p w14:paraId="7AF25496" w14:textId="6F017766" w:rsidR="00146269" w:rsidRDefault="00146269" w:rsidP="00146269">
      <w:pPr>
        <w:rPr>
          <w:sz w:val="22"/>
          <w:szCs w:val="22"/>
        </w:rPr>
      </w:pPr>
      <w:r w:rsidRPr="00146269">
        <w:rPr>
          <w:sz w:val="22"/>
          <w:szCs w:val="22"/>
        </w:rPr>
        <w:t>In order for a criminal offence to be recognised as a Hate Crime, Section 28 of the Crime and Disorder Act 1998 says an offence is racially aggravated if:</w:t>
      </w:r>
    </w:p>
    <w:p w14:paraId="264E7B7E" w14:textId="77777777" w:rsidR="00896420" w:rsidRPr="00146269" w:rsidRDefault="00896420" w:rsidP="00146269">
      <w:pPr>
        <w:rPr>
          <w:sz w:val="22"/>
          <w:szCs w:val="22"/>
        </w:rPr>
      </w:pPr>
    </w:p>
    <w:p w14:paraId="5422334A" w14:textId="77777777" w:rsidR="00896420" w:rsidRPr="00896420" w:rsidRDefault="00896420" w:rsidP="00896420">
      <w:pPr>
        <w:rPr>
          <w:b/>
          <w:bCs/>
          <w:sz w:val="22"/>
          <w:szCs w:val="22"/>
        </w:rPr>
      </w:pPr>
      <w:r w:rsidRPr="00896420">
        <w:rPr>
          <w:rStyle w:val="legds"/>
          <w:b/>
          <w:bCs/>
          <w:sz w:val="22"/>
          <w:szCs w:val="22"/>
        </w:rPr>
        <w:t>a) “at the time of committing the offence, or immediately before or after doing so, the offender demonstrates towards the victim of the offence hostility based on the victim’s membership (or presumed membership) of a racial group;” or</w:t>
      </w:r>
    </w:p>
    <w:p w14:paraId="3DA3F1F5" w14:textId="3F168D60" w:rsidR="00896420" w:rsidRPr="00896420" w:rsidRDefault="00896420" w:rsidP="00896420">
      <w:pPr>
        <w:rPr>
          <w:rStyle w:val="legds"/>
          <w:b/>
          <w:bCs/>
          <w:sz w:val="22"/>
          <w:szCs w:val="22"/>
        </w:rPr>
      </w:pPr>
      <w:r w:rsidRPr="00896420">
        <w:rPr>
          <w:rStyle w:val="legds"/>
          <w:b/>
          <w:bCs/>
          <w:sz w:val="22"/>
          <w:szCs w:val="22"/>
        </w:rPr>
        <w:t xml:space="preserve">(b) “the offence is motivated (wholly or partly) by hostility towards members of a racial </w:t>
      </w:r>
      <w:r w:rsidR="00146269" w:rsidRPr="00896420">
        <w:rPr>
          <w:rStyle w:val="legds"/>
          <w:b/>
          <w:bCs/>
          <w:sz w:val="22"/>
          <w:szCs w:val="22"/>
        </w:rPr>
        <w:t>(</w:t>
      </w:r>
    </w:p>
    <w:p w14:paraId="7234793A" w14:textId="1A90D8AA" w:rsidR="00896420" w:rsidRPr="00896420" w:rsidRDefault="00146269" w:rsidP="00146269">
      <w:pPr>
        <w:pStyle w:val="legclearfix"/>
        <w:shd w:val="clear" w:color="auto" w:fill="FFFFFF"/>
        <w:spacing w:before="0" w:beforeAutospacing="0" w:after="120" w:afterAutospacing="0" w:line="360" w:lineRule="atLeast"/>
        <w:rPr>
          <w:rFonts w:ascii="Arial" w:hAnsi="Arial" w:cs="Arial"/>
          <w:b/>
          <w:bCs/>
          <w:color w:val="000000"/>
          <w:sz w:val="22"/>
          <w:szCs w:val="22"/>
        </w:rPr>
      </w:pPr>
      <w:r w:rsidRPr="00896420">
        <w:rPr>
          <w:rStyle w:val="legds"/>
          <w:rFonts w:ascii="Arial" w:hAnsi="Arial" w:cs="Arial"/>
          <w:b/>
          <w:bCs/>
          <w:color w:val="000000"/>
          <w:sz w:val="22"/>
          <w:szCs w:val="22"/>
        </w:rPr>
        <w:t>group based on their membership of that group”</w:t>
      </w:r>
    </w:p>
    <w:p w14:paraId="14AF7F18" w14:textId="5CD5593B" w:rsidR="00146269" w:rsidRPr="00146269" w:rsidRDefault="00146269" w:rsidP="00146269">
      <w:pPr>
        <w:rPr>
          <w:sz w:val="22"/>
          <w:szCs w:val="22"/>
        </w:rPr>
      </w:pPr>
      <w:r w:rsidRPr="00146269">
        <w:rPr>
          <w:sz w:val="22"/>
          <w:szCs w:val="22"/>
        </w:rPr>
        <w:t>then it shall be identified as a Hate Crime.</w:t>
      </w:r>
      <w:r w:rsidR="00EA3C64">
        <w:rPr>
          <w:sz w:val="22"/>
          <w:szCs w:val="22"/>
        </w:rPr>
        <w:t xml:space="preserve"> </w:t>
      </w:r>
      <w:sdt>
        <w:sdtPr>
          <w:rPr>
            <w:sz w:val="22"/>
            <w:szCs w:val="22"/>
          </w:rPr>
          <w:id w:val="7260940"/>
          <w:citation/>
        </w:sdtPr>
        <w:sdtContent>
          <w:r w:rsidR="00EA3C64">
            <w:rPr>
              <w:sz w:val="22"/>
              <w:szCs w:val="22"/>
            </w:rPr>
            <w:fldChar w:fldCharType="begin"/>
          </w:r>
          <w:r w:rsidR="00EA3C64">
            <w:rPr>
              <w:sz w:val="22"/>
              <w:szCs w:val="22"/>
            </w:rPr>
            <w:instrText xml:space="preserve"> CITATION Leg22 \l 2057 </w:instrText>
          </w:r>
          <w:r w:rsidR="00EA3C64">
            <w:rPr>
              <w:sz w:val="22"/>
              <w:szCs w:val="22"/>
            </w:rPr>
            <w:fldChar w:fldCharType="separate"/>
          </w:r>
          <w:r w:rsidR="00D23D34" w:rsidRPr="00D23D34">
            <w:rPr>
              <w:noProof/>
              <w:sz w:val="22"/>
              <w:szCs w:val="22"/>
            </w:rPr>
            <w:t>(Legislation.gov.uk, 2022)</w:t>
          </w:r>
          <w:r w:rsidR="00EA3C64">
            <w:rPr>
              <w:sz w:val="22"/>
              <w:szCs w:val="22"/>
            </w:rPr>
            <w:fldChar w:fldCharType="end"/>
          </w:r>
        </w:sdtContent>
      </w:sdt>
      <w:r w:rsidRPr="00146269">
        <w:rPr>
          <w:b/>
          <w:bCs/>
          <w:sz w:val="22"/>
          <w:szCs w:val="22"/>
        </w:rPr>
        <w:t xml:space="preserve"> </w:t>
      </w:r>
      <w:r w:rsidRPr="00146269">
        <w:rPr>
          <w:sz w:val="22"/>
          <w:szCs w:val="22"/>
        </w:rPr>
        <w:t xml:space="preserve">identifies the legislation surrounding Hate Crimes. </w:t>
      </w:r>
    </w:p>
    <w:p w14:paraId="2BAB6C80" w14:textId="21D75320" w:rsidR="00146269" w:rsidRPr="00146269" w:rsidRDefault="00146269" w:rsidP="00146269">
      <w:pPr>
        <w:rPr>
          <w:sz w:val="22"/>
          <w:szCs w:val="22"/>
        </w:rPr>
      </w:pPr>
      <w:r w:rsidRPr="00146269">
        <w:rPr>
          <w:sz w:val="22"/>
          <w:szCs w:val="22"/>
        </w:rPr>
        <w:t>The way the offence is perceived by the victim plays a vital part of the offence, if that person or any person witnessing the offence determines that the hostility towards the person is based on one of the five protected characteristics of; Race, Religion, Sexual Orientation, Transgender Identity or Disability then the offence committed will be a Hate Crime.</w:t>
      </w:r>
      <w:r w:rsidR="00741C47">
        <w:rPr>
          <w:sz w:val="22"/>
          <w:szCs w:val="22"/>
        </w:rPr>
        <w:t xml:space="preserve"> </w:t>
      </w:r>
      <w:sdt>
        <w:sdtPr>
          <w:rPr>
            <w:sz w:val="22"/>
            <w:szCs w:val="22"/>
          </w:rPr>
          <w:id w:val="756955333"/>
          <w:citation/>
        </w:sdtPr>
        <w:sdtContent>
          <w:r w:rsidR="00741C47">
            <w:rPr>
              <w:sz w:val="22"/>
              <w:szCs w:val="22"/>
            </w:rPr>
            <w:fldChar w:fldCharType="begin"/>
          </w:r>
          <w:r w:rsidR="00741C47">
            <w:rPr>
              <w:sz w:val="22"/>
              <w:szCs w:val="22"/>
            </w:rPr>
            <w:instrText xml:space="preserve"> CITATION Cam20 \l 2057 </w:instrText>
          </w:r>
          <w:r w:rsidR="00741C47">
            <w:rPr>
              <w:sz w:val="22"/>
              <w:szCs w:val="22"/>
            </w:rPr>
            <w:fldChar w:fldCharType="separate"/>
          </w:r>
          <w:r w:rsidR="00D23D34" w:rsidRPr="00D23D34">
            <w:rPr>
              <w:noProof/>
              <w:sz w:val="22"/>
              <w:szCs w:val="22"/>
            </w:rPr>
            <w:t>(Campaign.gov.uk, 2020)</w:t>
          </w:r>
          <w:r w:rsidR="00741C47">
            <w:rPr>
              <w:sz w:val="22"/>
              <w:szCs w:val="22"/>
            </w:rPr>
            <w:fldChar w:fldCharType="end"/>
          </w:r>
        </w:sdtContent>
      </w:sdt>
      <w:r w:rsidRPr="00146269">
        <w:rPr>
          <w:b/>
          <w:bCs/>
          <w:sz w:val="22"/>
          <w:szCs w:val="22"/>
        </w:rPr>
        <w:t xml:space="preserve"> </w:t>
      </w:r>
      <w:r w:rsidRPr="00146269">
        <w:rPr>
          <w:sz w:val="22"/>
          <w:szCs w:val="22"/>
        </w:rPr>
        <w:t xml:space="preserve">explains how an offence can be regarded as a Hate Crime. </w:t>
      </w:r>
    </w:p>
    <w:p w14:paraId="6A6E277D" w14:textId="77777777" w:rsidR="00146269" w:rsidRPr="00146269" w:rsidRDefault="00146269" w:rsidP="00146269">
      <w:pPr>
        <w:rPr>
          <w:sz w:val="22"/>
          <w:szCs w:val="22"/>
        </w:rPr>
      </w:pPr>
      <w:r w:rsidRPr="00146269">
        <w:rPr>
          <w:sz w:val="22"/>
          <w:szCs w:val="22"/>
        </w:rPr>
        <w:t xml:space="preserve">As you can imagine this deeply upset the male, who has lived in Wales for the last 23 years of his life (longer than he lived in his birth country of Turkey) and which he now proudly calls home. I sympathised with the male and explained the process of providing the Police with a statement meant the possibility of appearing in court, to which he was happy to agree. </w:t>
      </w:r>
    </w:p>
    <w:p w14:paraId="1EEDE112" w14:textId="5B10C8B6" w:rsidR="00146269" w:rsidRPr="00146269" w:rsidRDefault="00146269" w:rsidP="00146269">
      <w:pPr>
        <w:rPr>
          <w:sz w:val="22"/>
          <w:szCs w:val="22"/>
        </w:rPr>
      </w:pPr>
      <w:r w:rsidRPr="00146269">
        <w:rPr>
          <w:sz w:val="22"/>
          <w:szCs w:val="22"/>
        </w:rPr>
        <w:t>Upon arriving at the male’s location, my colleague and I sat down with the male and before the statement was taken where the male was offered an interpreter under Code C of the Police and Criminal Evidence Act 1984 whereby it states that the police must arrange for an interpreter to be made available to a person when taking a statement should they feel the need for one.</w:t>
      </w:r>
      <w:r w:rsidR="00915C11">
        <w:rPr>
          <w:sz w:val="22"/>
          <w:szCs w:val="22"/>
        </w:rPr>
        <w:t xml:space="preserve"> </w:t>
      </w:r>
      <w:sdt>
        <w:sdtPr>
          <w:rPr>
            <w:sz w:val="22"/>
            <w:szCs w:val="22"/>
          </w:rPr>
          <w:id w:val="-2025235252"/>
          <w:citation/>
        </w:sdtPr>
        <w:sdtContent>
          <w:r w:rsidR="00915C11">
            <w:rPr>
              <w:sz w:val="22"/>
              <w:szCs w:val="22"/>
            </w:rPr>
            <w:fldChar w:fldCharType="begin"/>
          </w:r>
          <w:r w:rsidR="00915C11">
            <w:rPr>
              <w:sz w:val="22"/>
              <w:szCs w:val="22"/>
            </w:rPr>
            <w:instrText xml:space="preserve"> CITATION Cps19 \l 2057 </w:instrText>
          </w:r>
          <w:r w:rsidR="00915C11">
            <w:rPr>
              <w:sz w:val="22"/>
              <w:szCs w:val="22"/>
            </w:rPr>
            <w:fldChar w:fldCharType="separate"/>
          </w:r>
          <w:r w:rsidR="00D23D34" w:rsidRPr="00D23D34">
            <w:rPr>
              <w:noProof/>
              <w:sz w:val="22"/>
              <w:szCs w:val="22"/>
            </w:rPr>
            <w:t>(Cps.gov.uk, 2019)</w:t>
          </w:r>
          <w:r w:rsidR="00915C11">
            <w:rPr>
              <w:sz w:val="22"/>
              <w:szCs w:val="22"/>
            </w:rPr>
            <w:fldChar w:fldCharType="end"/>
          </w:r>
        </w:sdtContent>
      </w:sdt>
      <w:r w:rsidRPr="00146269">
        <w:rPr>
          <w:b/>
          <w:bCs/>
          <w:sz w:val="22"/>
          <w:szCs w:val="22"/>
        </w:rPr>
        <w:t xml:space="preserve"> </w:t>
      </w:r>
      <w:r w:rsidRPr="00146269">
        <w:rPr>
          <w:sz w:val="22"/>
          <w:szCs w:val="22"/>
        </w:rPr>
        <w:t xml:space="preserve">covers this in great detail. </w:t>
      </w:r>
    </w:p>
    <w:p w14:paraId="26E03047" w14:textId="77777777" w:rsidR="00146269" w:rsidRPr="00146269" w:rsidRDefault="00146269" w:rsidP="00146269">
      <w:pPr>
        <w:rPr>
          <w:sz w:val="22"/>
          <w:szCs w:val="22"/>
        </w:rPr>
      </w:pPr>
      <w:r w:rsidRPr="00146269">
        <w:rPr>
          <w:sz w:val="22"/>
          <w:szCs w:val="22"/>
        </w:rPr>
        <w:t xml:space="preserve">The male declined as his English was excellent. We went through the process of the statement and made sure at all times he understood the process and what was being said, this was achieved by reading a summary of each section back to him and making sure it reflected what he wanted to say. </w:t>
      </w:r>
    </w:p>
    <w:p w14:paraId="01A8EB3D" w14:textId="34E5E07C" w:rsidR="00146269" w:rsidRPr="00146269" w:rsidRDefault="00146269" w:rsidP="00146269">
      <w:pPr>
        <w:rPr>
          <w:sz w:val="22"/>
          <w:szCs w:val="22"/>
        </w:rPr>
      </w:pPr>
      <w:r w:rsidRPr="00146269">
        <w:rPr>
          <w:sz w:val="22"/>
          <w:szCs w:val="22"/>
        </w:rPr>
        <w:t>It was important for us to act with equality and remain diverse throughout as I wanted him to be comfortable and have trust in us when explaining his situation. I took a positive approach in opposing discrimination and respecting his beliefs and values and through this I was able to build up a good rapport and a level of trust between the male and I.</w:t>
      </w:r>
      <w:r w:rsidR="009D2802">
        <w:rPr>
          <w:sz w:val="22"/>
          <w:szCs w:val="22"/>
        </w:rPr>
        <w:t xml:space="preserve"> </w:t>
      </w:r>
      <w:sdt>
        <w:sdtPr>
          <w:rPr>
            <w:sz w:val="22"/>
            <w:szCs w:val="22"/>
          </w:rPr>
          <w:id w:val="361645349"/>
          <w:citation/>
        </w:sdtPr>
        <w:sdtContent>
          <w:r w:rsidR="009D2802">
            <w:rPr>
              <w:sz w:val="22"/>
              <w:szCs w:val="22"/>
            </w:rPr>
            <w:fldChar w:fldCharType="begin"/>
          </w:r>
          <w:r w:rsidR="009D2802">
            <w:rPr>
              <w:sz w:val="22"/>
              <w:szCs w:val="22"/>
            </w:rPr>
            <w:instrText xml:space="preserve"> CITATION Col141 \l 2057 </w:instrText>
          </w:r>
          <w:r w:rsidR="009D2802">
            <w:rPr>
              <w:sz w:val="22"/>
              <w:szCs w:val="22"/>
            </w:rPr>
            <w:fldChar w:fldCharType="separate"/>
          </w:r>
          <w:r w:rsidR="00D23D34" w:rsidRPr="00D23D34">
            <w:rPr>
              <w:noProof/>
              <w:sz w:val="22"/>
              <w:szCs w:val="22"/>
            </w:rPr>
            <w:t>(Policing, 2014)</w:t>
          </w:r>
          <w:r w:rsidR="009D2802">
            <w:rPr>
              <w:sz w:val="22"/>
              <w:szCs w:val="22"/>
            </w:rPr>
            <w:fldChar w:fldCharType="end"/>
          </w:r>
        </w:sdtContent>
      </w:sdt>
      <w:r w:rsidRPr="00146269">
        <w:rPr>
          <w:b/>
          <w:bCs/>
          <w:sz w:val="22"/>
          <w:szCs w:val="22"/>
        </w:rPr>
        <w:t xml:space="preserve"> </w:t>
      </w:r>
      <w:r w:rsidRPr="00146269">
        <w:rPr>
          <w:sz w:val="22"/>
          <w:szCs w:val="22"/>
        </w:rPr>
        <w:t xml:space="preserve">provides details around Equality and Diversity for the Police force in England and Wales. </w:t>
      </w:r>
    </w:p>
    <w:p w14:paraId="485535A9" w14:textId="77777777" w:rsidR="00146269" w:rsidRPr="00146269" w:rsidRDefault="00146269" w:rsidP="00146269">
      <w:pPr>
        <w:rPr>
          <w:sz w:val="22"/>
          <w:szCs w:val="22"/>
        </w:rPr>
      </w:pPr>
      <w:r w:rsidRPr="00146269">
        <w:rPr>
          <w:sz w:val="22"/>
          <w:szCs w:val="22"/>
        </w:rPr>
        <w:t xml:space="preserve">After completion of the MG11 Statement, the male expressed a concern that because of his young family of 5 children and a baby on the way, he was worried that if the abuse wasn’t to stop it would have repercussions on his family. He was worried that if the Social Media messages were to spread online his children would see them and then potentially face repercussions of this. </w:t>
      </w:r>
    </w:p>
    <w:p w14:paraId="07F87E93" w14:textId="1B391467" w:rsidR="00146269" w:rsidRPr="00146269" w:rsidRDefault="00146269" w:rsidP="00146269">
      <w:pPr>
        <w:rPr>
          <w:sz w:val="22"/>
          <w:szCs w:val="22"/>
        </w:rPr>
      </w:pPr>
      <w:r w:rsidRPr="00146269">
        <w:rPr>
          <w:sz w:val="22"/>
          <w:szCs w:val="22"/>
        </w:rPr>
        <w:t>When researching online I found that social media is a such a huge contributing factor to racism that is found online and especially to children and teenagers, this may be due to the fact that they do not understand what they are posting and simply following the lead of others or on the other hand could be the fact they do not realise it is happening to them, this could be through cyberbullying which then leads into the playground at school in the forms of harassment, bullying, or shaming them because of their cultural background.</w:t>
      </w:r>
      <w:r w:rsidR="007972A1">
        <w:rPr>
          <w:sz w:val="22"/>
          <w:szCs w:val="22"/>
        </w:rPr>
        <w:t xml:space="preserve"> </w:t>
      </w:r>
      <w:sdt>
        <w:sdtPr>
          <w:rPr>
            <w:sz w:val="22"/>
            <w:szCs w:val="22"/>
          </w:rPr>
          <w:id w:val="-550760562"/>
          <w:citation/>
        </w:sdtPr>
        <w:sdtContent>
          <w:r w:rsidR="007972A1">
            <w:rPr>
              <w:sz w:val="22"/>
              <w:szCs w:val="22"/>
            </w:rPr>
            <w:fldChar w:fldCharType="begin"/>
          </w:r>
          <w:r w:rsidR="007972A1">
            <w:rPr>
              <w:sz w:val="22"/>
              <w:szCs w:val="22"/>
            </w:rPr>
            <w:instrText xml:space="preserve"> CITATION Bar22 \l 2057 </w:instrText>
          </w:r>
          <w:r w:rsidR="007972A1">
            <w:rPr>
              <w:sz w:val="22"/>
              <w:szCs w:val="22"/>
            </w:rPr>
            <w:fldChar w:fldCharType="separate"/>
          </w:r>
          <w:r w:rsidR="00D23D34" w:rsidRPr="00D23D34">
            <w:rPr>
              <w:noProof/>
              <w:sz w:val="22"/>
              <w:szCs w:val="22"/>
            </w:rPr>
            <w:t>(Bark, 2022)</w:t>
          </w:r>
          <w:r w:rsidR="007972A1">
            <w:rPr>
              <w:sz w:val="22"/>
              <w:szCs w:val="22"/>
            </w:rPr>
            <w:fldChar w:fldCharType="end"/>
          </w:r>
        </w:sdtContent>
      </w:sdt>
      <w:r w:rsidR="007972A1">
        <w:rPr>
          <w:sz w:val="22"/>
          <w:szCs w:val="22"/>
        </w:rPr>
        <w:t xml:space="preserve"> </w:t>
      </w:r>
      <w:r w:rsidRPr="00146269">
        <w:rPr>
          <w:sz w:val="22"/>
          <w:szCs w:val="22"/>
        </w:rPr>
        <w:t>was an interesting source. This was a real concern for the male.</w:t>
      </w:r>
    </w:p>
    <w:p w14:paraId="631C74BD" w14:textId="6516B5CD" w:rsidR="00146269" w:rsidRPr="00146269" w:rsidRDefault="00146269" w:rsidP="00146269">
      <w:pPr>
        <w:rPr>
          <w:sz w:val="22"/>
          <w:szCs w:val="22"/>
        </w:rPr>
      </w:pPr>
      <w:r w:rsidRPr="00146269">
        <w:rPr>
          <w:sz w:val="22"/>
          <w:szCs w:val="22"/>
        </w:rPr>
        <w:t xml:space="preserve">It was important for him to feel that not only he was protected but his family as well. The male was offered support for him and his family via various support services available such as MIND and Young Minds, these offer both the male and the family support for those </w:t>
      </w:r>
      <w:r w:rsidRPr="00146269">
        <w:rPr>
          <w:sz w:val="22"/>
          <w:szCs w:val="22"/>
        </w:rPr>
        <w:lastRenderedPageBreak/>
        <w:t>disadvantaged by or harmed by racism and a chance to talk to professionals in order to gain help.</w:t>
      </w:r>
      <w:r w:rsidR="0097148C">
        <w:rPr>
          <w:sz w:val="22"/>
          <w:szCs w:val="22"/>
        </w:rPr>
        <w:t xml:space="preserve"> </w:t>
      </w:r>
      <w:sdt>
        <w:sdtPr>
          <w:rPr>
            <w:sz w:val="22"/>
            <w:szCs w:val="22"/>
          </w:rPr>
          <w:id w:val="-6137262"/>
          <w:citation/>
        </w:sdtPr>
        <w:sdtContent>
          <w:r w:rsidR="0097148C">
            <w:rPr>
              <w:sz w:val="22"/>
              <w:szCs w:val="22"/>
            </w:rPr>
            <w:fldChar w:fldCharType="begin"/>
          </w:r>
          <w:r w:rsidR="0097148C">
            <w:rPr>
              <w:sz w:val="22"/>
              <w:szCs w:val="22"/>
            </w:rPr>
            <w:instrText xml:space="preserve"> CITATION www22 \l 2057 </w:instrText>
          </w:r>
          <w:r w:rsidR="0097148C">
            <w:rPr>
              <w:sz w:val="22"/>
              <w:szCs w:val="22"/>
            </w:rPr>
            <w:fldChar w:fldCharType="separate"/>
          </w:r>
          <w:r w:rsidR="00D23D34" w:rsidRPr="00D23D34">
            <w:rPr>
              <w:noProof/>
              <w:sz w:val="22"/>
              <w:szCs w:val="22"/>
            </w:rPr>
            <w:t>(www.mind.org.uk, n.d.)</w:t>
          </w:r>
          <w:r w:rsidR="0097148C">
            <w:rPr>
              <w:sz w:val="22"/>
              <w:szCs w:val="22"/>
            </w:rPr>
            <w:fldChar w:fldCharType="end"/>
          </w:r>
        </w:sdtContent>
      </w:sdt>
      <w:r w:rsidRPr="00146269">
        <w:rPr>
          <w:sz w:val="22"/>
          <w:szCs w:val="22"/>
        </w:rPr>
        <w:t xml:space="preserve"> was extremely useful for this. </w:t>
      </w:r>
    </w:p>
    <w:p w14:paraId="55B75E5C" w14:textId="64CB1664" w:rsidR="00146269" w:rsidRPr="00146269" w:rsidRDefault="00146269" w:rsidP="00146269">
      <w:pPr>
        <w:rPr>
          <w:sz w:val="22"/>
          <w:szCs w:val="22"/>
        </w:rPr>
      </w:pPr>
      <w:r w:rsidRPr="00146269">
        <w:rPr>
          <w:sz w:val="22"/>
          <w:szCs w:val="22"/>
        </w:rPr>
        <w:t>The male also stated a feeling of depression and sadness in the aftermath of the events, a recent study shows that how people who experience racism on a regular basis are more likely to commit suicide, the study shows that in young adults, suicide was the third most likely cause of death and of this the majority was in black and ethnic minorities.</w:t>
      </w:r>
      <w:r w:rsidR="00F8178B">
        <w:rPr>
          <w:sz w:val="22"/>
          <w:szCs w:val="22"/>
        </w:rPr>
        <w:t xml:space="preserve"> </w:t>
      </w:r>
      <w:sdt>
        <w:sdtPr>
          <w:rPr>
            <w:sz w:val="22"/>
            <w:szCs w:val="22"/>
          </w:rPr>
          <w:id w:val="107711362"/>
          <w:citation/>
        </w:sdtPr>
        <w:sdtContent>
          <w:r w:rsidR="00F8178B">
            <w:rPr>
              <w:sz w:val="22"/>
              <w:szCs w:val="22"/>
            </w:rPr>
            <w:fldChar w:fldCharType="begin"/>
          </w:r>
          <w:r w:rsidR="00F8178B">
            <w:rPr>
              <w:sz w:val="22"/>
              <w:szCs w:val="22"/>
            </w:rPr>
            <w:instrText xml:space="preserve"> CITATION Fic20 \l 2057 </w:instrText>
          </w:r>
          <w:r w:rsidR="00F8178B">
            <w:rPr>
              <w:sz w:val="22"/>
              <w:szCs w:val="22"/>
            </w:rPr>
            <w:fldChar w:fldCharType="separate"/>
          </w:r>
          <w:r w:rsidR="00D23D34" w:rsidRPr="00D23D34">
            <w:rPr>
              <w:noProof/>
              <w:sz w:val="22"/>
              <w:szCs w:val="22"/>
            </w:rPr>
            <w:t>(Fickman, 2020)</w:t>
          </w:r>
          <w:r w:rsidR="00F8178B">
            <w:rPr>
              <w:sz w:val="22"/>
              <w:szCs w:val="22"/>
            </w:rPr>
            <w:fldChar w:fldCharType="end"/>
          </w:r>
        </w:sdtContent>
      </w:sdt>
      <w:r w:rsidRPr="00146269">
        <w:rPr>
          <w:sz w:val="22"/>
          <w:szCs w:val="22"/>
        </w:rPr>
        <w:t xml:space="preserve"> discusses this. </w:t>
      </w:r>
    </w:p>
    <w:p w14:paraId="76ABD83E" w14:textId="77777777" w:rsidR="00146269" w:rsidRPr="00146269" w:rsidRDefault="00146269" w:rsidP="00146269">
      <w:pPr>
        <w:rPr>
          <w:sz w:val="22"/>
          <w:szCs w:val="22"/>
        </w:rPr>
      </w:pPr>
      <w:r w:rsidRPr="00146269">
        <w:rPr>
          <w:sz w:val="22"/>
          <w:szCs w:val="22"/>
        </w:rPr>
        <w:t xml:space="preserve">This was of course a great concern for us, however, after discussing this with the male he explained that the feelings were only on a temporary basis and he had no intentions of taking his own life. </w:t>
      </w:r>
    </w:p>
    <w:p w14:paraId="3993C726" w14:textId="6AA3EE0C" w:rsidR="00146269" w:rsidRPr="00146269" w:rsidRDefault="00146269" w:rsidP="00146269">
      <w:pPr>
        <w:rPr>
          <w:sz w:val="22"/>
          <w:szCs w:val="22"/>
        </w:rPr>
      </w:pPr>
      <w:r w:rsidRPr="00146269">
        <w:rPr>
          <w:sz w:val="22"/>
          <w:szCs w:val="22"/>
        </w:rPr>
        <w:t>After the statement had been taken and the male informed of all support available to him, it was explained what will happen next with him and regarding the accused female. The male was happy when told that the female would be brought in for a Voluntary Attendance (VA) regarding the offence, this would mean the female would have to answer questions regarding the incident at a local police station.</w:t>
      </w:r>
      <w:r w:rsidR="00785CEF">
        <w:rPr>
          <w:sz w:val="22"/>
          <w:szCs w:val="22"/>
        </w:rPr>
        <w:t xml:space="preserve"> </w:t>
      </w:r>
      <w:sdt>
        <w:sdtPr>
          <w:rPr>
            <w:sz w:val="22"/>
            <w:szCs w:val="22"/>
          </w:rPr>
          <w:id w:val="1096282673"/>
          <w:citation/>
        </w:sdtPr>
        <w:sdtContent>
          <w:r w:rsidR="00785CEF">
            <w:rPr>
              <w:sz w:val="22"/>
              <w:szCs w:val="22"/>
            </w:rPr>
            <w:fldChar w:fldCharType="begin"/>
          </w:r>
          <w:r w:rsidR="00785CEF">
            <w:rPr>
              <w:sz w:val="22"/>
              <w:szCs w:val="22"/>
            </w:rPr>
            <w:instrText xml:space="preserve">CITATION Law22 \l 2057 </w:instrText>
          </w:r>
          <w:r w:rsidR="00785CEF">
            <w:rPr>
              <w:sz w:val="22"/>
              <w:szCs w:val="22"/>
            </w:rPr>
            <w:fldChar w:fldCharType="separate"/>
          </w:r>
          <w:r w:rsidR="00D23D34" w:rsidRPr="00D23D34">
            <w:rPr>
              <w:noProof/>
              <w:sz w:val="22"/>
              <w:szCs w:val="22"/>
            </w:rPr>
            <w:t>(Solicitors, n.d.)</w:t>
          </w:r>
          <w:r w:rsidR="00785CEF">
            <w:rPr>
              <w:sz w:val="22"/>
              <w:szCs w:val="22"/>
            </w:rPr>
            <w:fldChar w:fldCharType="end"/>
          </w:r>
        </w:sdtContent>
      </w:sdt>
      <w:r w:rsidRPr="00146269">
        <w:rPr>
          <w:sz w:val="22"/>
          <w:szCs w:val="22"/>
        </w:rPr>
        <w:t xml:space="preserve"> explains the process of a VA. </w:t>
      </w:r>
    </w:p>
    <w:p w14:paraId="754BC3C2" w14:textId="77777777" w:rsidR="00146269" w:rsidRPr="00146269" w:rsidRDefault="00146269" w:rsidP="00146269">
      <w:pPr>
        <w:rPr>
          <w:sz w:val="22"/>
          <w:szCs w:val="22"/>
        </w:rPr>
      </w:pPr>
      <w:r w:rsidRPr="00146269">
        <w:rPr>
          <w:sz w:val="22"/>
          <w:szCs w:val="22"/>
        </w:rPr>
        <w:t xml:space="preserve">At this point it was clear the male was not under any risk at that present time but was safety planned with what to do should the female return to his place of work or makes any more posts of that nature on Social-Media and he left to return to his place of work. </w:t>
      </w:r>
    </w:p>
    <w:p w14:paraId="76A1EA33" w14:textId="22FFE7A2" w:rsidR="00146269" w:rsidRPr="00146269" w:rsidRDefault="00146269" w:rsidP="00146269">
      <w:pPr>
        <w:rPr>
          <w:sz w:val="22"/>
          <w:szCs w:val="22"/>
        </w:rPr>
      </w:pPr>
      <w:r w:rsidRPr="00146269">
        <w:rPr>
          <w:sz w:val="22"/>
          <w:szCs w:val="22"/>
        </w:rPr>
        <w:t>The female will now be brought in at a later date to the local police station to answer questions regarding the offence. She will be treated with the core Code of Ethics policing principles of Fairness and Respect to ensure a fair due process is provided.</w:t>
      </w:r>
      <w:r w:rsidR="00E83181">
        <w:rPr>
          <w:sz w:val="22"/>
          <w:szCs w:val="22"/>
        </w:rPr>
        <w:t xml:space="preserve"> </w:t>
      </w:r>
      <w:sdt>
        <w:sdtPr>
          <w:rPr>
            <w:sz w:val="22"/>
            <w:szCs w:val="22"/>
          </w:rPr>
          <w:id w:val="1392077477"/>
          <w:citation/>
        </w:sdtPr>
        <w:sdtContent>
          <w:r w:rsidR="00E83181">
            <w:rPr>
              <w:sz w:val="22"/>
              <w:szCs w:val="22"/>
            </w:rPr>
            <w:fldChar w:fldCharType="begin"/>
          </w:r>
          <w:r w:rsidR="00E83181">
            <w:rPr>
              <w:sz w:val="22"/>
              <w:szCs w:val="22"/>
            </w:rPr>
            <w:instrText xml:space="preserve"> CITATION Col142 \l 2057 </w:instrText>
          </w:r>
          <w:r w:rsidR="00E83181">
            <w:rPr>
              <w:sz w:val="22"/>
              <w:szCs w:val="22"/>
            </w:rPr>
            <w:fldChar w:fldCharType="separate"/>
          </w:r>
          <w:r w:rsidR="00D23D34" w:rsidRPr="00D23D34">
            <w:rPr>
              <w:noProof/>
              <w:sz w:val="22"/>
              <w:szCs w:val="22"/>
            </w:rPr>
            <w:t>(Policing, 2014)</w:t>
          </w:r>
          <w:r w:rsidR="00E83181">
            <w:rPr>
              <w:sz w:val="22"/>
              <w:szCs w:val="22"/>
            </w:rPr>
            <w:fldChar w:fldCharType="end"/>
          </w:r>
        </w:sdtContent>
      </w:sdt>
      <w:r w:rsidRPr="00146269">
        <w:rPr>
          <w:b/>
          <w:bCs/>
          <w:sz w:val="22"/>
          <w:szCs w:val="22"/>
        </w:rPr>
        <w:t xml:space="preserve"> </w:t>
      </w:r>
      <w:r w:rsidRPr="00146269">
        <w:rPr>
          <w:sz w:val="22"/>
          <w:szCs w:val="22"/>
        </w:rPr>
        <w:t xml:space="preserve">outlines the core code of ethics. </w:t>
      </w:r>
    </w:p>
    <w:p w14:paraId="3CA2A921" w14:textId="77777777" w:rsidR="00146269" w:rsidRPr="00146269" w:rsidRDefault="00146269" w:rsidP="00146269">
      <w:pPr>
        <w:rPr>
          <w:sz w:val="22"/>
          <w:szCs w:val="22"/>
        </w:rPr>
      </w:pPr>
      <w:r w:rsidRPr="00146269">
        <w:rPr>
          <w:sz w:val="22"/>
          <w:szCs w:val="22"/>
        </w:rPr>
        <w:t>This gave me time to reflect on the incident and how I had handled the situation. I felt I remained professional throughout the process and made sure the male felt like he was being treated with equality. His concerns were dealt with appropriately and I have confidence that if a similar situation were to arise in the future I would be able to look back on this incident and be able to use it as a solid guideline of which to base any future investigation.</w:t>
      </w:r>
    </w:p>
    <w:p w14:paraId="473F218B" w14:textId="77777777" w:rsidR="00146269" w:rsidRPr="00146269" w:rsidRDefault="00146269" w:rsidP="00146269">
      <w:pPr>
        <w:rPr>
          <w:sz w:val="22"/>
          <w:szCs w:val="22"/>
        </w:rPr>
      </w:pPr>
      <w:r w:rsidRPr="00146269">
        <w:rPr>
          <w:sz w:val="22"/>
          <w:szCs w:val="22"/>
        </w:rPr>
        <w:t xml:space="preserve">In conclusion, I have spoken about a racial Hate Crime and the effect it has had on the victim and the potential effects on his family. I have looked at what racism is and the serious effects it can have on a person especially when used through social media. </w:t>
      </w:r>
    </w:p>
    <w:p w14:paraId="5BF6A112" w14:textId="5E5861C7" w:rsidR="00146269" w:rsidRPr="00146269" w:rsidRDefault="00146269" w:rsidP="00146269">
      <w:pPr>
        <w:rPr>
          <w:sz w:val="22"/>
          <w:szCs w:val="22"/>
        </w:rPr>
      </w:pPr>
      <w:r w:rsidRPr="00146269">
        <w:rPr>
          <w:sz w:val="22"/>
          <w:szCs w:val="22"/>
        </w:rPr>
        <w:t xml:space="preserve">I have also looked at some of the support options available to people that experience racism and have shown the Police will not stand for racism on any level even though this has been widely accused by various Newspaper articles. Over the last few decades, it has been declared 97% of Police accused of racism will face </w:t>
      </w:r>
      <w:r w:rsidR="001758A0">
        <w:rPr>
          <w:sz w:val="22"/>
          <w:szCs w:val="22"/>
        </w:rPr>
        <w:t>N</w:t>
      </w:r>
      <w:r w:rsidRPr="00146269">
        <w:rPr>
          <w:sz w:val="22"/>
          <w:szCs w:val="22"/>
        </w:rPr>
        <w:t xml:space="preserve">o </w:t>
      </w:r>
      <w:r w:rsidR="001758A0">
        <w:rPr>
          <w:sz w:val="22"/>
          <w:szCs w:val="22"/>
        </w:rPr>
        <w:t>F</w:t>
      </w:r>
      <w:r w:rsidRPr="00146269">
        <w:rPr>
          <w:sz w:val="22"/>
          <w:szCs w:val="22"/>
        </w:rPr>
        <w:t xml:space="preserve">urther </w:t>
      </w:r>
      <w:r w:rsidR="001758A0">
        <w:rPr>
          <w:sz w:val="22"/>
          <w:szCs w:val="22"/>
        </w:rPr>
        <w:t>A</w:t>
      </w:r>
      <w:r w:rsidRPr="00146269">
        <w:rPr>
          <w:sz w:val="22"/>
          <w:szCs w:val="22"/>
        </w:rPr>
        <w:t>ction (NFA)</w:t>
      </w:r>
      <w:r w:rsidR="001758A0">
        <w:rPr>
          <w:sz w:val="22"/>
          <w:szCs w:val="22"/>
        </w:rPr>
        <w:t xml:space="preserve"> </w:t>
      </w:r>
      <w:sdt>
        <w:sdtPr>
          <w:rPr>
            <w:sz w:val="22"/>
            <w:szCs w:val="22"/>
          </w:rPr>
          <w:id w:val="1404331450"/>
          <w:citation/>
        </w:sdtPr>
        <w:sdtContent>
          <w:r w:rsidR="001758A0">
            <w:rPr>
              <w:sz w:val="22"/>
              <w:szCs w:val="22"/>
            </w:rPr>
            <w:fldChar w:fldCharType="begin"/>
          </w:r>
          <w:r w:rsidR="001758A0">
            <w:rPr>
              <w:sz w:val="22"/>
              <w:szCs w:val="22"/>
            </w:rPr>
            <w:instrText xml:space="preserve"> CITATION Bur21 \l 2057 </w:instrText>
          </w:r>
          <w:r w:rsidR="001758A0">
            <w:rPr>
              <w:sz w:val="22"/>
              <w:szCs w:val="22"/>
            </w:rPr>
            <w:fldChar w:fldCharType="separate"/>
          </w:r>
          <w:r w:rsidR="00D23D34" w:rsidRPr="00D23D34">
            <w:rPr>
              <w:noProof/>
              <w:sz w:val="22"/>
              <w:szCs w:val="22"/>
            </w:rPr>
            <w:t>(Burke, 2021)</w:t>
          </w:r>
          <w:r w:rsidR="001758A0">
            <w:rPr>
              <w:sz w:val="22"/>
              <w:szCs w:val="22"/>
            </w:rPr>
            <w:fldChar w:fldCharType="end"/>
          </w:r>
        </w:sdtContent>
      </w:sdt>
      <w:r w:rsidRPr="00146269">
        <w:rPr>
          <w:b/>
          <w:bCs/>
          <w:sz w:val="22"/>
          <w:szCs w:val="22"/>
        </w:rPr>
        <w:t xml:space="preserve"> </w:t>
      </w:r>
      <w:r w:rsidRPr="00146269">
        <w:rPr>
          <w:sz w:val="22"/>
          <w:szCs w:val="22"/>
        </w:rPr>
        <w:t xml:space="preserve">just one of said articles in which the Newspaper tabloids try to paint the Police as a racist organisation. </w:t>
      </w:r>
    </w:p>
    <w:p w14:paraId="1F8E05A2" w14:textId="77777777" w:rsidR="00146269" w:rsidRPr="00146269" w:rsidRDefault="00146269" w:rsidP="00146269">
      <w:pPr>
        <w:rPr>
          <w:sz w:val="22"/>
          <w:szCs w:val="22"/>
        </w:rPr>
      </w:pPr>
    </w:p>
    <w:p w14:paraId="267AE661" w14:textId="77777777" w:rsidR="00146269" w:rsidRPr="00146269" w:rsidRDefault="00146269" w:rsidP="00146269">
      <w:pPr>
        <w:rPr>
          <w:b/>
          <w:bCs/>
          <w:sz w:val="22"/>
          <w:szCs w:val="22"/>
        </w:rPr>
      </w:pPr>
      <w:r w:rsidRPr="00146269">
        <w:rPr>
          <w:b/>
          <w:bCs/>
          <w:sz w:val="22"/>
          <w:szCs w:val="22"/>
        </w:rPr>
        <w:t>Word Count: 1606</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4D622E7" w:rsidR="00AA666E" w:rsidRPr="000B1E96" w:rsidRDefault="00AA666E" w:rsidP="000B1E96"/>
    <w:p w14:paraId="55885AA0" w14:textId="77777777" w:rsidR="008B28E7" w:rsidRPr="00270EEB" w:rsidRDefault="008B28E7" w:rsidP="00FF7EBB">
      <w:pPr>
        <w:jc w:val="both"/>
        <w:rPr>
          <w:sz w:val="24"/>
          <w:szCs w:val="24"/>
        </w:rPr>
      </w:pPr>
    </w:p>
    <w:p w14:paraId="1C34999C" w14:textId="77777777" w:rsidR="00CC0710" w:rsidRDefault="00CC0710" w:rsidP="64D01D80">
      <w:pPr>
        <w:jc w:val="center"/>
        <w:rPr>
          <w:b/>
          <w:bCs/>
          <w:sz w:val="24"/>
          <w:szCs w:val="24"/>
        </w:rPr>
      </w:pPr>
    </w:p>
    <w:p w14:paraId="76F8FF59" w14:textId="77777777" w:rsidR="00CC0710" w:rsidRDefault="00CC0710" w:rsidP="64D01D80">
      <w:pPr>
        <w:jc w:val="center"/>
        <w:rPr>
          <w:b/>
          <w:bCs/>
          <w:sz w:val="24"/>
          <w:szCs w:val="24"/>
        </w:rPr>
      </w:pPr>
    </w:p>
    <w:p w14:paraId="5A3CD9E5" w14:textId="77777777" w:rsidR="00CC0710" w:rsidRDefault="00CC0710" w:rsidP="64D01D80">
      <w:pPr>
        <w:jc w:val="center"/>
        <w:rPr>
          <w:b/>
          <w:bCs/>
          <w:sz w:val="24"/>
          <w:szCs w:val="24"/>
        </w:rPr>
      </w:pPr>
    </w:p>
    <w:p w14:paraId="2C22FB53" w14:textId="77777777" w:rsidR="00CC0710" w:rsidRDefault="00CC0710" w:rsidP="64D01D80">
      <w:pPr>
        <w:jc w:val="center"/>
        <w:rPr>
          <w:b/>
          <w:bCs/>
          <w:sz w:val="24"/>
          <w:szCs w:val="24"/>
        </w:rPr>
      </w:pPr>
    </w:p>
    <w:p w14:paraId="72664C4F" w14:textId="77777777" w:rsidR="00CC0710" w:rsidRDefault="00CC0710" w:rsidP="64D01D80">
      <w:pPr>
        <w:jc w:val="center"/>
        <w:rPr>
          <w:b/>
          <w:bCs/>
          <w:sz w:val="24"/>
          <w:szCs w:val="24"/>
        </w:rPr>
      </w:pPr>
    </w:p>
    <w:p w14:paraId="2B0B8BD8" w14:textId="77777777" w:rsidR="00CC0710" w:rsidRDefault="00CC0710" w:rsidP="64D01D80">
      <w:pPr>
        <w:jc w:val="center"/>
        <w:rPr>
          <w:b/>
          <w:bCs/>
          <w:sz w:val="24"/>
          <w:szCs w:val="24"/>
        </w:rPr>
      </w:pPr>
    </w:p>
    <w:p w14:paraId="36A7CD54" w14:textId="77777777" w:rsidR="00CC0710" w:rsidRDefault="00CC0710" w:rsidP="64D01D80">
      <w:pPr>
        <w:jc w:val="center"/>
        <w:rPr>
          <w:b/>
          <w:bCs/>
          <w:sz w:val="24"/>
          <w:szCs w:val="24"/>
        </w:rPr>
      </w:pPr>
    </w:p>
    <w:p w14:paraId="7A924866" w14:textId="77777777" w:rsidR="00CC0710" w:rsidRDefault="00CC0710" w:rsidP="64D01D80">
      <w:pPr>
        <w:jc w:val="center"/>
        <w:rPr>
          <w:b/>
          <w:bCs/>
          <w:sz w:val="24"/>
          <w:szCs w:val="24"/>
        </w:rPr>
      </w:pPr>
    </w:p>
    <w:p w14:paraId="6B0989EF" w14:textId="5E7CF365"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5DABEC0" w14:textId="77777777" w:rsidR="005B45E4" w:rsidRPr="005B45E4" w:rsidRDefault="005B45E4" w:rsidP="005B45E4">
      <w:pPr>
        <w:rPr>
          <w:sz w:val="22"/>
          <w:szCs w:val="22"/>
        </w:rPr>
      </w:pPr>
      <w:r w:rsidRPr="005B45E4">
        <w:rPr>
          <w:sz w:val="22"/>
          <w:szCs w:val="22"/>
        </w:rPr>
        <w:t xml:space="preserve">For the purpose of this task, I am going to review a policing incident in which I used my decision making and discretion along with conducting an investigation and the management of the offender. </w:t>
      </w:r>
    </w:p>
    <w:p w14:paraId="03D494CF" w14:textId="77777777" w:rsidR="005B45E4" w:rsidRPr="005B45E4" w:rsidRDefault="005B45E4" w:rsidP="005B45E4">
      <w:pPr>
        <w:rPr>
          <w:sz w:val="22"/>
          <w:szCs w:val="22"/>
        </w:rPr>
      </w:pPr>
      <w:r w:rsidRPr="005B45E4">
        <w:rPr>
          <w:sz w:val="22"/>
          <w:szCs w:val="22"/>
        </w:rPr>
        <w:t xml:space="preserve">I will reflect on my decision making and how the use of my discretion was involved in order to protect a vulnerable offender. I will look at what was done with regards to the investigation and then the management of the offender in the aftermath of the incident. </w:t>
      </w:r>
    </w:p>
    <w:p w14:paraId="0D5D8080" w14:textId="458295AF" w:rsidR="005B45E4" w:rsidRPr="005B45E4" w:rsidRDefault="005B45E4" w:rsidP="005B45E4">
      <w:pPr>
        <w:rPr>
          <w:sz w:val="22"/>
          <w:szCs w:val="22"/>
        </w:rPr>
      </w:pPr>
      <w:r w:rsidRPr="005B45E4">
        <w:rPr>
          <w:sz w:val="22"/>
          <w:szCs w:val="22"/>
        </w:rPr>
        <w:t xml:space="preserve">For the purpose of this task, I have used Borton’s Reflective Tool. </w:t>
      </w:r>
      <w:sdt>
        <w:sdtPr>
          <w:rPr>
            <w:sz w:val="22"/>
            <w:szCs w:val="22"/>
          </w:rPr>
          <w:id w:val="-1506287085"/>
          <w:citation/>
        </w:sdtPr>
        <w:sdtContent>
          <w:r w:rsidR="00ED3886">
            <w:rPr>
              <w:sz w:val="22"/>
              <w:szCs w:val="22"/>
            </w:rPr>
            <w:fldChar w:fldCharType="begin"/>
          </w:r>
          <w:r w:rsidR="00ED3886">
            <w:rPr>
              <w:b/>
              <w:bCs/>
              <w:sz w:val="22"/>
              <w:szCs w:val="22"/>
            </w:rPr>
            <w:instrText xml:space="preserve"> CITATION Sco22 \l 2057 </w:instrText>
          </w:r>
          <w:r w:rsidR="00ED3886">
            <w:rPr>
              <w:sz w:val="22"/>
              <w:szCs w:val="22"/>
            </w:rPr>
            <w:fldChar w:fldCharType="separate"/>
          </w:r>
          <w:r w:rsidR="00D23D34" w:rsidRPr="00D23D34">
            <w:rPr>
              <w:noProof/>
              <w:sz w:val="22"/>
              <w:szCs w:val="22"/>
            </w:rPr>
            <w:t>(Scotch, n.d.)</w:t>
          </w:r>
          <w:r w:rsidR="00ED3886">
            <w:rPr>
              <w:sz w:val="22"/>
              <w:szCs w:val="22"/>
            </w:rPr>
            <w:fldChar w:fldCharType="end"/>
          </w:r>
        </w:sdtContent>
      </w:sdt>
      <w:r w:rsidRPr="005B45E4">
        <w:rPr>
          <w:b/>
          <w:bCs/>
          <w:sz w:val="22"/>
          <w:szCs w:val="22"/>
        </w:rPr>
        <w:t xml:space="preserve"> </w:t>
      </w:r>
      <w:r w:rsidRPr="005B45E4">
        <w:rPr>
          <w:sz w:val="22"/>
          <w:szCs w:val="22"/>
        </w:rPr>
        <w:t>was a valuable source for this information. .</w:t>
      </w:r>
    </w:p>
    <w:p w14:paraId="571763EC" w14:textId="77777777" w:rsidR="005B45E4" w:rsidRPr="005B45E4" w:rsidRDefault="005B45E4" w:rsidP="005B45E4">
      <w:pPr>
        <w:rPr>
          <w:sz w:val="22"/>
          <w:szCs w:val="22"/>
        </w:rPr>
      </w:pPr>
      <w:r w:rsidRPr="005B45E4">
        <w:rPr>
          <w:sz w:val="22"/>
          <w:szCs w:val="22"/>
        </w:rPr>
        <w:t xml:space="preserve">An emergency call had come to the Force Control Room (FCR) regarding a female who had been assaulted by a friend she was currently living with in the same property. The pair had been involved in a verbal argument which had resulted in her being hit on the head with what was believed to be a mug, giving her a wound to the head which was bleeding quite heavily. The pair, now separated, with the injured party in an upstairs flat with a friend for her own safety. </w:t>
      </w:r>
    </w:p>
    <w:p w14:paraId="37614221" w14:textId="32B6CFAB" w:rsidR="005B45E4" w:rsidRPr="005B45E4" w:rsidRDefault="005B45E4" w:rsidP="005B45E4">
      <w:pPr>
        <w:rPr>
          <w:sz w:val="22"/>
          <w:szCs w:val="22"/>
        </w:rPr>
      </w:pPr>
      <w:r w:rsidRPr="005B45E4">
        <w:rPr>
          <w:sz w:val="22"/>
          <w:szCs w:val="22"/>
        </w:rPr>
        <w:t>On route to the incident, I began to go through the National Decision Model,</w:t>
      </w:r>
      <w:r w:rsidR="00C51550">
        <w:rPr>
          <w:sz w:val="22"/>
          <w:szCs w:val="22"/>
        </w:rPr>
        <w:t xml:space="preserve"> </w:t>
      </w:r>
      <w:sdt>
        <w:sdtPr>
          <w:rPr>
            <w:sz w:val="22"/>
            <w:szCs w:val="22"/>
          </w:rPr>
          <w:id w:val="1796562385"/>
          <w:citation/>
        </w:sdtPr>
        <w:sdtContent>
          <w:r w:rsidR="00C51550">
            <w:rPr>
              <w:sz w:val="22"/>
              <w:szCs w:val="22"/>
            </w:rPr>
            <w:fldChar w:fldCharType="begin"/>
          </w:r>
          <w:r w:rsidR="00636680">
            <w:rPr>
              <w:sz w:val="22"/>
              <w:szCs w:val="22"/>
            </w:rPr>
            <w:instrText xml:space="preserve">CITATION Col143 \l 2057 </w:instrText>
          </w:r>
          <w:r w:rsidR="00C51550">
            <w:rPr>
              <w:sz w:val="22"/>
              <w:szCs w:val="22"/>
            </w:rPr>
            <w:fldChar w:fldCharType="separate"/>
          </w:r>
          <w:r w:rsidR="00D23D34" w:rsidRPr="00D23D34">
            <w:rPr>
              <w:noProof/>
              <w:sz w:val="22"/>
              <w:szCs w:val="22"/>
            </w:rPr>
            <w:t>(Policing, 2014)</w:t>
          </w:r>
          <w:r w:rsidR="00C51550">
            <w:rPr>
              <w:sz w:val="22"/>
              <w:szCs w:val="22"/>
            </w:rPr>
            <w:fldChar w:fldCharType="end"/>
          </w:r>
        </w:sdtContent>
      </w:sdt>
      <w:r w:rsidRPr="005B45E4">
        <w:rPr>
          <w:b/>
          <w:bCs/>
          <w:sz w:val="22"/>
          <w:szCs w:val="22"/>
        </w:rPr>
        <w:t xml:space="preserve"> </w:t>
      </w:r>
      <w:r w:rsidRPr="005B45E4">
        <w:rPr>
          <w:sz w:val="22"/>
          <w:szCs w:val="22"/>
        </w:rPr>
        <w:t xml:space="preserve">explains the National decision Model Process. I began to gather information and intelligence regarding the female’s; is there any previous incidents from the address? Any warning </w:t>
      </w:r>
      <w:r w:rsidRPr="005B45E4">
        <w:rPr>
          <w:sz w:val="22"/>
          <w:szCs w:val="22"/>
        </w:rPr>
        <w:lastRenderedPageBreak/>
        <w:t xml:space="preserve">markers on the address or persons present inside the address? All of these came back negative. </w:t>
      </w:r>
    </w:p>
    <w:p w14:paraId="2932CD52" w14:textId="77777777" w:rsidR="005B45E4" w:rsidRPr="005B45E4" w:rsidRDefault="005B45E4" w:rsidP="005B45E4">
      <w:pPr>
        <w:rPr>
          <w:sz w:val="22"/>
          <w:szCs w:val="22"/>
        </w:rPr>
      </w:pPr>
      <w:r w:rsidRPr="005B45E4">
        <w:rPr>
          <w:sz w:val="22"/>
          <w:szCs w:val="22"/>
        </w:rPr>
        <w:t xml:space="preserve">Arriving at the scene, the first step was to make an assessment of the risk and threats and develop a working strategy. We knew from the call that came in that the offender was potentially dangerous as she had already assaulted the female. I had to ensure that when we confronted the female regarding the incident she wasn’t going to present any danger to my colleagues and I. </w:t>
      </w:r>
    </w:p>
    <w:p w14:paraId="1CFB9AC2" w14:textId="629DA156" w:rsidR="005B45E4" w:rsidRPr="005B45E4" w:rsidRDefault="005B45E4" w:rsidP="005B45E4">
      <w:pPr>
        <w:rPr>
          <w:b/>
          <w:bCs/>
          <w:sz w:val="22"/>
          <w:szCs w:val="22"/>
        </w:rPr>
      </w:pPr>
      <w:r w:rsidRPr="005B45E4">
        <w:rPr>
          <w:sz w:val="22"/>
          <w:szCs w:val="22"/>
        </w:rPr>
        <w:t>I began to conduct the relevant investigation and followed the guidelines from Section 23(1) Criminal Procedure and Investigations Act (CPIA) 1996. Section 23(1) CPIA states an investigation undertaken by an officer to ascertain whether a person should be charged with the offences they are believed to have committed. This correlates to</w:t>
      </w:r>
      <w:r w:rsidR="00164640">
        <w:rPr>
          <w:sz w:val="22"/>
          <w:szCs w:val="22"/>
        </w:rPr>
        <w:t xml:space="preserve"> </w:t>
      </w:r>
      <w:sdt>
        <w:sdtPr>
          <w:rPr>
            <w:sz w:val="22"/>
            <w:szCs w:val="22"/>
          </w:rPr>
          <w:id w:val="789092826"/>
          <w:citation/>
        </w:sdtPr>
        <w:sdtContent>
          <w:r w:rsidR="00164640">
            <w:rPr>
              <w:sz w:val="22"/>
              <w:szCs w:val="22"/>
            </w:rPr>
            <w:fldChar w:fldCharType="begin"/>
          </w:r>
          <w:r w:rsidR="00164640">
            <w:rPr>
              <w:sz w:val="22"/>
              <w:szCs w:val="22"/>
            </w:rPr>
            <w:instrText xml:space="preserve"> CITATION Min15 \l 2057 </w:instrText>
          </w:r>
          <w:r w:rsidR="00164640">
            <w:rPr>
              <w:sz w:val="22"/>
              <w:szCs w:val="22"/>
            </w:rPr>
            <w:fldChar w:fldCharType="separate"/>
          </w:r>
          <w:r w:rsidR="00D23D34" w:rsidRPr="00D23D34">
            <w:rPr>
              <w:noProof/>
              <w:sz w:val="22"/>
              <w:szCs w:val="22"/>
            </w:rPr>
            <w:t>(Justice, 2015)</w:t>
          </w:r>
          <w:r w:rsidR="00164640">
            <w:rPr>
              <w:sz w:val="22"/>
              <w:szCs w:val="22"/>
            </w:rPr>
            <w:fldChar w:fldCharType="end"/>
          </w:r>
        </w:sdtContent>
      </w:sdt>
      <w:r w:rsidR="00164640">
        <w:rPr>
          <w:sz w:val="22"/>
          <w:szCs w:val="22"/>
        </w:rPr>
        <w:t>.</w:t>
      </w:r>
    </w:p>
    <w:p w14:paraId="7B6CC164" w14:textId="2F4FA8EE" w:rsidR="005B45E4" w:rsidRDefault="005B45E4" w:rsidP="005B45E4">
      <w:pPr>
        <w:rPr>
          <w:sz w:val="22"/>
          <w:szCs w:val="22"/>
        </w:rPr>
      </w:pPr>
      <w:r w:rsidRPr="005B45E4">
        <w:rPr>
          <w:sz w:val="22"/>
          <w:szCs w:val="22"/>
        </w:rPr>
        <w:t>We began by identifying the powers and policies to which we had available to use,</w:t>
      </w:r>
      <w:r w:rsidR="00CB1FB3">
        <w:rPr>
          <w:sz w:val="22"/>
          <w:szCs w:val="22"/>
        </w:rPr>
        <w:t xml:space="preserve"> </w:t>
      </w:r>
      <w:sdt>
        <w:sdtPr>
          <w:rPr>
            <w:sz w:val="22"/>
            <w:szCs w:val="22"/>
          </w:rPr>
          <w:id w:val="-82844173"/>
          <w:citation/>
        </w:sdtPr>
        <w:sdtContent>
          <w:r w:rsidR="00CB1FB3">
            <w:rPr>
              <w:sz w:val="22"/>
              <w:szCs w:val="22"/>
            </w:rPr>
            <w:fldChar w:fldCharType="begin"/>
          </w:r>
          <w:r w:rsidR="00CB1FB3">
            <w:rPr>
              <w:sz w:val="22"/>
              <w:szCs w:val="22"/>
            </w:rPr>
            <w:instrText xml:space="preserve"> CITATION Leg12 \l 2057 </w:instrText>
          </w:r>
          <w:r w:rsidR="00CB1FB3">
            <w:rPr>
              <w:sz w:val="22"/>
              <w:szCs w:val="22"/>
            </w:rPr>
            <w:fldChar w:fldCharType="separate"/>
          </w:r>
          <w:r w:rsidR="00D23D34" w:rsidRPr="00D23D34">
            <w:rPr>
              <w:noProof/>
              <w:sz w:val="22"/>
              <w:szCs w:val="22"/>
            </w:rPr>
            <w:t>(Legislation.gov.uk, 2012)</w:t>
          </w:r>
          <w:r w:rsidR="00CB1FB3">
            <w:rPr>
              <w:sz w:val="22"/>
              <w:szCs w:val="22"/>
            </w:rPr>
            <w:fldChar w:fldCharType="end"/>
          </w:r>
        </w:sdtContent>
      </w:sdt>
      <w:r w:rsidRPr="005B45E4">
        <w:rPr>
          <w:b/>
          <w:bCs/>
          <w:sz w:val="22"/>
          <w:szCs w:val="22"/>
        </w:rPr>
        <w:t xml:space="preserve"> </w:t>
      </w:r>
      <w:r w:rsidRPr="005B45E4">
        <w:rPr>
          <w:sz w:val="22"/>
          <w:szCs w:val="22"/>
        </w:rPr>
        <w:t>sets out the powers the police have to arrest suspects. Section 24 of the Police and Criminal Evidence Act (PACE) 1984. Section 24 of PACE states that:</w:t>
      </w:r>
    </w:p>
    <w:p w14:paraId="1A193E52" w14:textId="77777777" w:rsidR="00CB1FB3" w:rsidRPr="005B45E4" w:rsidRDefault="00CB1FB3" w:rsidP="005B45E4">
      <w:pPr>
        <w:rPr>
          <w:sz w:val="22"/>
          <w:szCs w:val="22"/>
        </w:rPr>
      </w:pPr>
    </w:p>
    <w:p w14:paraId="16440D05" w14:textId="77777777" w:rsidR="005B45E4" w:rsidRPr="005B45E4" w:rsidRDefault="005B45E4" w:rsidP="005B45E4">
      <w:pPr>
        <w:rPr>
          <w:b/>
          <w:bCs/>
          <w:sz w:val="22"/>
          <w:szCs w:val="22"/>
        </w:rPr>
      </w:pPr>
      <w:r w:rsidRPr="005B45E4">
        <w:rPr>
          <w:b/>
          <w:bCs/>
          <w:sz w:val="22"/>
          <w:szCs w:val="22"/>
        </w:rPr>
        <w:t xml:space="preserve">“ If an offence has been committed, a constable may arrest without a warrant – </w:t>
      </w:r>
    </w:p>
    <w:p w14:paraId="4BB43DAD" w14:textId="77777777" w:rsidR="005B45E4" w:rsidRPr="005B45E4" w:rsidRDefault="005B45E4" w:rsidP="005B45E4">
      <w:pPr>
        <w:pStyle w:val="ListParagraph"/>
        <w:numPr>
          <w:ilvl w:val="0"/>
          <w:numId w:val="13"/>
        </w:numPr>
        <w:overflowPunct/>
        <w:autoSpaceDE/>
        <w:autoSpaceDN/>
        <w:adjustRightInd/>
        <w:spacing w:after="160" w:line="259" w:lineRule="auto"/>
        <w:textAlignment w:val="auto"/>
        <w:rPr>
          <w:b/>
          <w:bCs/>
          <w:sz w:val="22"/>
          <w:szCs w:val="22"/>
        </w:rPr>
      </w:pPr>
      <w:r w:rsidRPr="005B45E4">
        <w:rPr>
          <w:b/>
          <w:bCs/>
          <w:sz w:val="22"/>
          <w:szCs w:val="22"/>
        </w:rPr>
        <w:t xml:space="preserve">Anyone who is guilty of the offence </w:t>
      </w:r>
    </w:p>
    <w:p w14:paraId="5CAEECEA" w14:textId="77777777" w:rsidR="005B45E4" w:rsidRPr="005B45E4" w:rsidRDefault="005B45E4" w:rsidP="005B45E4">
      <w:pPr>
        <w:pStyle w:val="ListParagraph"/>
        <w:numPr>
          <w:ilvl w:val="0"/>
          <w:numId w:val="13"/>
        </w:numPr>
        <w:overflowPunct/>
        <w:autoSpaceDE/>
        <w:autoSpaceDN/>
        <w:adjustRightInd/>
        <w:spacing w:after="160" w:line="259" w:lineRule="auto"/>
        <w:textAlignment w:val="auto"/>
        <w:rPr>
          <w:b/>
          <w:bCs/>
          <w:sz w:val="22"/>
          <w:szCs w:val="22"/>
        </w:rPr>
      </w:pPr>
      <w:r w:rsidRPr="005B45E4">
        <w:rPr>
          <w:b/>
          <w:bCs/>
          <w:sz w:val="22"/>
          <w:szCs w:val="22"/>
        </w:rPr>
        <w:t>Anyone whom he has reasonable grounds for suspecting to be guilty of it.”</w:t>
      </w:r>
    </w:p>
    <w:p w14:paraId="3DC3A965" w14:textId="4A70C9AC" w:rsidR="005B45E4" w:rsidRPr="005B45E4" w:rsidRDefault="005B45E4" w:rsidP="005B45E4">
      <w:pPr>
        <w:rPr>
          <w:sz w:val="22"/>
          <w:szCs w:val="22"/>
        </w:rPr>
      </w:pPr>
      <w:r w:rsidRPr="005B45E4">
        <w:rPr>
          <w:sz w:val="22"/>
          <w:szCs w:val="22"/>
        </w:rPr>
        <w:t>I initially made the assessment of utilising my powers of arrest as an offence had been committed under Section 47 Offences Against the Person Act 1861. Under Section 47 OAP 1861, A person who commits an assault on another and causes that person Actual Bodily Harm, will be guilty of an offence.</w:t>
      </w:r>
      <w:r w:rsidR="008E4928">
        <w:rPr>
          <w:sz w:val="22"/>
          <w:szCs w:val="22"/>
        </w:rPr>
        <w:t xml:space="preserve"> </w:t>
      </w:r>
      <w:sdt>
        <w:sdtPr>
          <w:rPr>
            <w:sz w:val="22"/>
            <w:szCs w:val="22"/>
          </w:rPr>
          <w:id w:val="-230627998"/>
          <w:citation/>
        </w:sdtPr>
        <w:sdtContent>
          <w:r w:rsidR="008E4928">
            <w:rPr>
              <w:sz w:val="22"/>
              <w:szCs w:val="22"/>
            </w:rPr>
            <w:fldChar w:fldCharType="begin"/>
          </w:r>
          <w:r w:rsidR="008E4928">
            <w:rPr>
              <w:sz w:val="22"/>
              <w:szCs w:val="22"/>
            </w:rPr>
            <w:instrText xml:space="preserve"> CITATION ELa22 \l 2057 </w:instrText>
          </w:r>
          <w:r w:rsidR="008E4928">
            <w:rPr>
              <w:sz w:val="22"/>
              <w:szCs w:val="22"/>
            </w:rPr>
            <w:fldChar w:fldCharType="separate"/>
          </w:r>
          <w:r w:rsidR="00D23D34" w:rsidRPr="00D23D34">
            <w:rPr>
              <w:noProof/>
              <w:sz w:val="22"/>
              <w:szCs w:val="22"/>
            </w:rPr>
            <w:t>(E-Lawresources.co.uk, 2022)</w:t>
          </w:r>
          <w:r w:rsidR="008E4928">
            <w:rPr>
              <w:sz w:val="22"/>
              <w:szCs w:val="22"/>
            </w:rPr>
            <w:fldChar w:fldCharType="end"/>
          </w:r>
        </w:sdtContent>
      </w:sdt>
      <w:r w:rsidRPr="005B45E4">
        <w:rPr>
          <w:b/>
          <w:bCs/>
          <w:sz w:val="22"/>
          <w:szCs w:val="22"/>
        </w:rPr>
        <w:t xml:space="preserve"> </w:t>
      </w:r>
      <w:r w:rsidRPr="005B45E4">
        <w:rPr>
          <w:sz w:val="22"/>
          <w:szCs w:val="22"/>
        </w:rPr>
        <w:t>was a valuable source for this.</w:t>
      </w:r>
    </w:p>
    <w:p w14:paraId="1646601C" w14:textId="01971A56" w:rsidR="005B45E4" w:rsidRPr="005B45E4" w:rsidRDefault="005B45E4" w:rsidP="005B45E4">
      <w:pPr>
        <w:rPr>
          <w:sz w:val="22"/>
          <w:szCs w:val="22"/>
        </w:rPr>
      </w:pPr>
      <w:r w:rsidRPr="005B45E4">
        <w:rPr>
          <w:sz w:val="22"/>
          <w:szCs w:val="22"/>
        </w:rPr>
        <w:t>The offence of Section 47 was chosen over other assault offences, Section 39 Criminal Justice Act (CJA) 1988 and Section 18 &amp; 20 OAP 1861, due to the nature of the injuries received by the female. The female has been left with a cut to the back of the head that required a hospital visit.</w:t>
      </w:r>
      <w:r w:rsidR="0060372C">
        <w:rPr>
          <w:sz w:val="22"/>
          <w:szCs w:val="22"/>
        </w:rPr>
        <w:t xml:space="preserve"> </w:t>
      </w:r>
      <w:sdt>
        <w:sdtPr>
          <w:rPr>
            <w:sz w:val="22"/>
            <w:szCs w:val="22"/>
          </w:rPr>
          <w:id w:val="1686239250"/>
          <w:citation/>
        </w:sdtPr>
        <w:sdtContent>
          <w:r w:rsidR="0060372C">
            <w:rPr>
              <w:sz w:val="22"/>
              <w:szCs w:val="22"/>
            </w:rPr>
            <w:fldChar w:fldCharType="begin"/>
          </w:r>
          <w:r w:rsidR="0060372C">
            <w:rPr>
              <w:sz w:val="22"/>
              <w:szCs w:val="22"/>
            </w:rPr>
            <w:instrText xml:space="preserve"> CITATION Mar21 \l 2057 </w:instrText>
          </w:r>
          <w:r w:rsidR="0060372C">
            <w:rPr>
              <w:sz w:val="22"/>
              <w:szCs w:val="22"/>
            </w:rPr>
            <w:fldChar w:fldCharType="separate"/>
          </w:r>
          <w:r w:rsidR="00D23D34" w:rsidRPr="00D23D34">
            <w:rPr>
              <w:noProof/>
              <w:sz w:val="22"/>
              <w:szCs w:val="22"/>
            </w:rPr>
            <w:t>(Co, 2021)</w:t>
          </w:r>
          <w:r w:rsidR="0060372C">
            <w:rPr>
              <w:sz w:val="22"/>
              <w:szCs w:val="22"/>
            </w:rPr>
            <w:fldChar w:fldCharType="end"/>
          </w:r>
        </w:sdtContent>
      </w:sdt>
      <w:r w:rsidRPr="005B45E4">
        <w:rPr>
          <w:b/>
          <w:bCs/>
          <w:sz w:val="22"/>
          <w:szCs w:val="22"/>
        </w:rPr>
        <w:t xml:space="preserve"> </w:t>
      </w:r>
      <w:r w:rsidRPr="005B45E4">
        <w:rPr>
          <w:sz w:val="22"/>
          <w:szCs w:val="22"/>
        </w:rPr>
        <w:t xml:space="preserve">outlined the differences between each of these offences. </w:t>
      </w:r>
    </w:p>
    <w:p w14:paraId="24E1D28A" w14:textId="2D329F5B" w:rsidR="005B45E4" w:rsidRPr="005B45E4" w:rsidRDefault="005B45E4" w:rsidP="005B45E4">
      <w:pPr>
        <w:rPr>
          <w:sz w:val="22"/>
          <w:szCs w:val="22"/>
        </w:rPr>
      </w:pPr>
      <w:r w:rsidRPr="005B45E4">
        <w:rPr>
          <w:sz w:val="22"/>
          <w:szCs w:val="22"/>
        </w:rPr>
        <w:t xml:space="preserve">Before the offence was dealt with first aid was given to the female and the wound cleaned. It was clear that although the female was in no great pain there was a blow to the head and she was experiencing some minor symptoms such as a headache, </w:t>
      </w:r>
      <w:r w:rsidR="00D2719C" w:rsidRPr="005B45E4">
        <w:rPr>
          <w:sz w:val="22"/>
          <w:szCs w:val="22"/>
        </w:rPr>
        <w:t>nausea,</w:t>
      </w:r>
      <w:r w:rsidRPr="005B45E4">
        <w:rPr>
          <w:sz w:val="22"/>
          <w:szCs w:val="22"/>
        </w:rPr>
        <w:t xml:space="preserve"> and dizziness. </w:t>
      </w:r>
    </w:p>
    <w:p w14:paraId="0656ACBC" w14:textId="5C4B8EE5" w:rsidR="005B45E4" w:rsidRPr="005B45E4" w:rsidRDefault="005B45E4" w:rsidP="005B45E4">
      <w:pPr>
        <w:rPr>
          <w:sz w:val="22"/>
          <w:szCs w:val="22"/>
        </w:rPr>
      </w:pPr>
      <w:r w:rsidRPr="005B45E4">
        <w:rPr>
          <w:sz w:val="22"/>
          <w:szCs w:val="22"/>
        </w:rPr>
        <w:t>It was agreed she would be taken to hospital straight away for a medical assessment as if left untreated even a mild head injury can lead to more serious complications.</w:t>
      </w:r>
      <w:r w:rsidR="00D2719C">
        <w:rPr>
          <w:sz w:val="22"/>
          <w:szCs w:val="22"/>
        </w:rPr>
        <w:t xml:space="preserve"> </w:t>
      </w:r>
      <w:sdt>
        <w:sdtPr>
          <w:rPr>
            <w:sz w:val="22"/>
            <w:szCs w:val="22"/>
          </w:rPr>
          <w:id w:val="-670643430"/>
          <w:citation/>
        </w:sdtPr>
        <w:sdtContent>
          <w:r w:rsidR="00D2719C">
            <w:rPr>
              <w:sz w:val="22"/>
              <w:szCs w:val="22"/>
            </w:rPr>
            <w:fldChar w:fldCharType="begin"/>
          </w:r>
          <w:r w:rsidR="00D2719C">
            <w:rPr>
              <w:sz w:val="22"/>
              <w:szCs w:val="22"/>
            </w:rPr>
            <w:instrText xml:space="preserve"> CITATION Nhs19 \l 2057 </w:instrText>
          </w:r>
          <w:r w:rsidR="00D2719C">
            <w:rPr>
              <w:sz w:val="22"/>
              <w:szCs w:val="22"/>
            </w:rPr>
            <w:fldChar w:fldCharType="separate"/>
          </w:r>
          <w:r w:rsidR="00D23D34" w:rsidRPr="00D23D34">
            <w:rPr>
              <w:noProof/>
              <w:sz w:val="22"/>
              <w:szCs w:val="22"/>
            </w:rPr>
            <w:t>(Nhsinform.scot, 2019)</w:t>
          </w:r>
          <w:r w:rsidR="00D2719C">
            <w:rPr>
              <w:sz w:val="22"/>
              <w:szCs w:val="22"/>
            </w:rPr>
            <w:fldChar w:fldCharType="end"/>
          </w:r>
        </w:sdtContent>
      </w:sdt>
      <w:r w:rsidRPr="005B45E4">
        <w:rPr>
          <w:b/>
          <w:bCs/>
          <w:sz w:val="22"/>
          <w:szCs w:val="22"/>
        </w:rPr>
        <w:t xml:space="preserve"> </w:t>
      </w:r>
      <w:r w:rsidRPr="005B45E4">
        <w:rPr>
          <w:sz w:val="22"/>
          <w:szCs w:val="22"/>
        </w:rPr>
        <w:t xml:space="preserve">was an important source regarding this. </w:t>
      </w:r>
    </w:p>
    <w:p w14:paraId="462D6F67" w14:textId="77777777" w:rsidR="005B45E4" w:rsidRPr="005B45E4" w:rsidRDefault="005B45E4" w:rsidP="005B45E4">
      <w:pPr>
        <w:jc w:val="both"/>
        <w:rPr>
          <w:sz w:val="22"/>
          <w:szCs w:val="22"/>
        </w:rPr>
      </w:pPr>
      <w:r w:rsidRPr="005B45E4">
        <w:rPr>
          <w:sz w:val="22"/>
          <w:szCs w:val="22"/>
        </w:rPr>
        <w:t>As the victim was upstairs in a friends flat and safe from further injury she was able to give us her account of the incident in a safe place. She informed us that her and a female friend who was living with her had been involved in a verbal argument regarding house chores which resulted in her being hit on the back of the head with a mug. It was at this point she noticed a considerable amount of blood coming from the wound and made her way to her friends flat to seek safety and called 999.</w:t>
      </w:r>
    </w:p>
    <w:p w14:paraId="5817AAB8" w14:textId="370D3194" w:rsidR="005B45E4" w:rsidRPr="005B45E4" w:rsidRDefault="005B45E4" w:rsidP="005B45E4">
      <w:pPr>
        <w:jc w:val="both"/>
        <w:rPr>
          <w:sz w:val="22"/>
          <w:szCs w:val="22"/>
        </w:rPr>
      </w:pPr>
      <w:r w:rsidRPr="005B45E4">
        <w:rPr>
          <w:sz w:val="22"/>
          <w:szCs w:val="22"/>
        </w:rPr>
        <w:t>Upon hearing this we attended the victims flat to speak to the offender regarding the situation. This proved more difficult than we anticipated as the offender had now locked the doors and windows and refused to cooperate with us. After more than an hour of trying we decided to approach the victim, whose sole name is registered to the tenancy agreement where she provided us with verbal permission, to use force if necessary, to enter the property and remove the friend as she no longer wanted her there.</w:t>
      </w:r>
      <w:r w:rsidR="00835F78">
        <w:rPr>
          <w:sz w:val="22"/>
          <w:szCs w:val="22"/>
        </w:rPr>
        <w:t xml:space="preserve"> </w:t>
      </w:r>
      <w:sdt>
        <w:sdtPr>
          <w:rPr>
            <w:sz w:val="22"/>
            <w:szCs w:val="22"/>
          </w:rPr>
          <w:id w:val="-934735593"/>
          <w:citation/>
        </w:sdtPr>
        <w:sdtContent>
          <w:r w:rsidR="00835F78">
            <w:rPr>
              <w:sz w:val="22"/>
              <w:szCs w:val="22"/>
            </w:rPr>
            <w:fldChar w:fldCharType="begin"/>
          </w:r>
          <w:r w:rsidR="00835F78">
            <w:rPr>
              <w:sz w:val="22"/>
              <w:szCs w:val="22"/>
            </w:rPr>
            <w:instrText xml:space="preserve"> CITATION Hod18 \l 2057 </w:instrText>
          </w:r>
          <w:r w:rsidR="00835F78">
            <w:rPr>
              <w:sz w:val="22"/>
              <w:szCs w:val="22"/>
            </w:rPr>
            <w:fldChar w:fldCharType="separate"/>
          </w:r>
          <w:r w:rsidR="00D23D34" w:rsidRPr="00D23D34">
            <w:rPr>
              <w:noProof/>
              <w:sz w:val="22"/>
              <w:szCs w:val="22"/>
            </w:rPr>
            <w:t>(Hodge, 2018)</w:t>
          </w:r>
          <w:r w:rsidR="00835F78">
            <w:rPr>
              <w:sz w:val="22"/>
              <w:szCs w:val="22"/>
            </w:rPr>
            <w:fldChar w:fldCharType="end"/>
          </w:r>
        </w:sdtContent>
      </w:sdt>
      <w:r w:rsidRPr="005B45E4">
        <w:rPr>
          <w:b/>
          <w:bCs/>
          <w:sz w:val="22"/>
          <w:szCs w:val="22"/>
        </w:rPr>
        <w:t xml:space="preserve"> </w:t>
      </w:r>
      <w:r w:rsidRPr="005B45E4">
        <w:rPr>
          <w:sz w:val="22"/>
          <w:szCs w:val="22"/>
        </w:rPr>
        <w:t xml:space="preserve">outlines the Police’s permission to enter and search a home with the occupier’s permission. </w:t>
      </w:r>
    </w:p>
    <w:p w14:paraId="1EFD28B1" w14:textId="575DBD5C" w:rsidR="005B45E4" w:rsidRPr="005B45E4" w:rsidRDefault="005B45E4" w:rsidP="005B45E4">
      <w:pPr>
        <w:jc w:val="both"/>
        <w:rPr>
          <w:sz w:val="22"/>
          <w:szCs w:val="22"/>
        </w:rPr>
      </w:pPr>
      <w:r w:rsidRPr="005B45E4">
        <w:rPr>
          <w:sz w:val="22"/>
          <w:szCs w:val="22"/>
        </w:rPr>
        <w:t>Upon gaining entry to the premises. It was clear that the offender was in a vulnerable state. The female was an older adult and extremely frail, after speaking with her she informed us she suffered from arthritis, osteoporosis, diabetes and suffered from ill  health thereby confirming her vulnerable status to us. This correlates to</w:t>
      </w:r>
      <w:r w:rsidR="00E94533">
        <w:rPr>
          <w:sz w:val="22"/>
          <w:szCs w:val="22"/>
        </w:rPr>
        <w:t xml:space="preserve"> </w:t>
      </w:r>
      <w:sdt>
        <w:sdtPr>
          <w:rPr>
            <w:sz w:val="22"/>
            <w:szCs w:val="22"/>
          </w:rPr>
          <w:id w:val="489371465"/>
          <w:citation/>
        </w:sdtPr>
        <w:sdtContent>
          <w:r w:rsidR="00E94533">
            <w:rPr>
              <w:sz w:val="22"/>
              <w:szCs w:val="22"/>
            </w:rPr>
            <w:fldChar w:fldCharType="begin"/>
          </w:r>
          <w:r w:rsidR="00E94533">
            <w:rPr>
              <w:sz w:val="22"/>
              <w:szCs w:val="22"/>
            </w:rPr>
            <w:instrText xml:space="preserve"> CITATION crb18 \l 2057 </w:instrText>
          </w:r>
          <w:r w:rsidR="00E94533">
            <w:rPr>
              <w:sz w:val="22"/>
              <w:szCs w:val="22"/>
            </w:rPr>
            <w:fldChar w:fldCharType="separate"/>
          </w:r>
          <w:r w:rsidR="00D23D34" w:rsidRPr="00D23D34">
            <w:rPr>
              <w:noProof/>
              <w:sz w:val="22"/>
              <w:szCs w:val="22"/>
            </w:rPr>
            <w:t>(crb-admin, 2018)</w:t>
          </w:r>
          <w:r w:rsidR="00E94533">
            <w:rPr>
              <w:sz w:val="22"/>
              <w:szCs w:val="22"/>
            </w:rPr>
            <w:fldChar w:fldCharType="end"/>
          </w:r>
        </w:sdtContent>
      </w:sdt>
      <w:r w:rsidRPr="005B45E4">
        <w:rPr>
          <w:b/>
          <w:bCs/>
          <w:sz w:val="22"/>
          <w:szCs w:val="22"/>
        </w:rPr>
        <w:t xml:space="preserve"> </w:t>
      </w:r>
      <w:r w:rsidRPr="005B45E4">
        <w:rPr>
          <w:sz w:val="22"/>
          <w:szCs w:val="22"/>
        </w:rPr>
        <w:t xml:space="preserve">I recognised that these contributing factors could have potentially something to do with the current incident. </w:t>
      </w:r>
    </w:p>
    <w:p w14:paraId="710ECB97" w14:textId="4EF1BA13" w:rsidR="005B45E4" w:rsidRPr="005B45E4" w:rsidRDefault="005B45E4" w:rsidP="005B45E4">
      <w:pPr>
        <w:jc w:val="both"/>
        <w:rPr>
          <w:sz w:val="22"/>
          <w:szCs w:val="22"/>
        </w:rPr>
      </w:pPr>
      <w:r w:rsidRPr="005B45E4">
        <w:rPr>
          <w:sz w:val="22"/>
          <w:szCs w:val="22"/>
        </w:rPr>
        <w:t>It became clear that making an arrest on a vulnerable adult wouldn’t be an option. I would have to apply my discretion along with the core policing principles of Objectivity, Respect and Fairness to ensure the offender was dealt with correctly.</w:t>
      </w:r>
      <w:r w:rsidR="00740A41">
        <w:rPr>
          <w:sz w:val="22"/>
          <w:szCs w:val="22"/>
        </w:rPr>
        <w:t xml:space="preserve"> </w:t>
      </w:r>
      <w:sdt>
        <w:sdtPr>
          <w:rPr>
            <w:sz w:val="22"/>
            <w:szCs w:val="22"/>
          </w:rPr>
          <w:id w:val="211850448"/>
          <w:citation/>
        </w:sdtPr>
        <w:sdtContent>
          <w:r w:rsidR="00740A41">
            <w:rPr>
              <w:sz w:val="22"/>
              <w:szCs w:val="22"/>
            </w:rPr>
            <w:fldChar w:fldCharType="begin"/>
          </w:r>
          <w:r w:rsidR="00636680">
            <w:rPr>
              <w:sz w:val="22"/>
              <w:szCs w:val="22"/>
            </w:rPr>
            <w:instrText xml:space="preserve">CITATION Col143 \l 2057 </w:instrText>
          </w:r>
          <w:r w:rsidR="00740A41">
            <w:rPr>
              <w:sz w:val="22"/>
              <w:szCs w:val="22"/>
            </w:rPr>
            <w:fldChar w:fldCharType="separate"/>
          </w:r>
          <w:r w:rsidR="00D23D34" w:rsidRPr="00D23D34">
            <w:rPr>
              <w:noProof/>
              <w:sz w:val="22"/>
              <w:szCs w:val="22"/>
            </w:rPr>
            <w:t>(Policing, 2014)</w:t>
          </w:r>
          <w:r w:rsidR="00740A41">
            <w:rPr>
              <w:sz w:val="22"/>
              <w:szCs w:val="22"/>
            </w:rPr>
            <w:fldChar w:fldCharType="end"/>
          </w:r>
        </w:sdtContent>
      </w:sdt>
      <w:r w:rsidRPr="005B45E4">
        <w:rPr>
          <w:b/>
          <w:bCs/>
          <w:sz w:val="22"/>
          <w:szCs w:val="22"/>
        </w:rPr>
        <w:t xml:space="preserve"> </w:t>
      </w:r>
      <w:r w:rsidRPr="005B45E4">
        <w:rPr>
          <w:sz w:val="22"/>
          <w:szCs w:val="22"/>
        </w:rPr>
        <w:t xml:space="preserve">outlines the core </w:t>
      </w:r>
      <w:r w:rsidRPr="005B45E4">
        <w:rPr>
          <w:sz w:val="22"/>
          <w:szCs w:val="22"/>
        </w:rPr>
        <w:lastRenderedPageBreak/>
        <w:t>policing principles. The options available were to either; Arrest the female and escort her to custody were she would be interviewed regarding the incident, however, in her vulnerable state it was clear this would do more harm than good. The next option discussed was to remove her from the premises and by using the help of social services find her temporary accommodation for the next few days which then allowed her time to find somewhere more permanent to live should she not return to the friend’s address. She could then be brought in for an interview at a later date to answer questions regarding the incident at a local police station. Applying my discretion, I chose the second option as I felt this was the most appropriate way to deal with the situation.</w:t>
      </w:r>
      <w:r w:rsidR="00E07B69">
        <w:rPr>
          <w:sz w:val="22"/>
          <w:szCs w:val="22"/>
        </w:rPr>
        <w:t xml:space="preserve"> </w:t>
      </w:r>
      <w:sdt>
        <w:sdtPr>
          <w:rPr>
            <w:sz w:val="22"/>
            <w:szCs w:val="22"/>
          </w:rPr>
          <w:id w:val="1772045726"/>
          <w:citation/>
        </w:sdtPr>
        <w:sdtContent>
          <w:r w:rsidR="00E07B69">
            <w:rPr>
              <w:sz w:val="22"/>
              <w:szCs w:val="22"/>
            </w:rPr>
            <w:fldChar w:fldCharType="begin"/>
          </w:r>
          <w:r w:rsidR="00E07B69">
            <w:rPr>
              <w:sz w:val="22"/>
              <w:szCs w:val="22"/>
            </w:rPr>
            <w:instrText xml:space="preserve"> CITATION Tre18 \l 2057 </w:instrText>
          </w:r>
          <w:r w:rsidR="00E07B69">
            <w:rPr>
              <w:sz w:val="22"/>
              <w:szCs w:val="22"/>
            </w:rPr>
            <w:fldChar w:fldCharType="separate"/>
          </w:r>
          <w:r w:rsidR="00D23D34" w:rsidRPr="00D23D34">
            <w:rPr>
              <w:noProof/>
              <w:sz w:val="22"/>
              <w:szCs w:val="22"/>
            </w:rPr>
            <w:t>(Treebold, 2018)</w:t>
          </w:r>
          <w:r w:rsidR="00E07B69">
            <w:rPr>
              <w:sz w:val="22"/>
              <w:szCs w:val="22"/>
            </w:rPr>
            <w:fldChar w:fldCharType="end"/>
          </w:r>
        </w:sdtContent>
      </w:sdt>
      <w:r w:rsidRPr="005B45E4">
        <w:rPr>
          <w:b/>
          <w:bCs/>
          <w:sz w:val="22"/>
          <w:szCs w:val="22"/>
        </w:rPr>
        <w:t xml:space="preserve"> </w:t>
      </w:r>
      <w:r w:rsidRPr="005B45E4">
        <w:rPr>
          <w:sz w:val="22"/>
          <w:szCs w:val="22"/>
        </w:rPr>
        <w:t>was an extremely useful source for officer’s discretion. I was aware this can cause some discomfort to the victim as it can be seen that the police are potentially failing to deal with the offence therefore losing confidence in the effectiveness of the police.</w:t>
      </w:r>
      <w:r w:rsidR="00C20E02">
        <w:rPr>
          <w:sz w:val="22"/>
          <w:szCs w:val="22"/>
        </w:rPr>
        <w:t xml:space="preserve"> </w:t>
      </w:r>
      <w:sdt>
        <w:sdtPr>
          <w:rPr>
            <w:sz w:val="22"/>
            <w:szCs w:val="22"/>
          </w:rPr>
          <w:id w:val="-1917547403"/>
          <w:citation/>
        </w:sdtPr>
        <w:sdtContent>
          <w:r w:rsidR="00C20E02">
            <w:rPr>
              <w:sz w:val="22"/>
              <w:szCs w:val="22"/>
            </w:rPr>
            <w:fldChar w:fldCharType="begin"/>
          </w:r>
          <w:r w:rsidR="00C20E02">
            <w:rPr>
              <w:sz w:val="22"/>
              <w:szCs w:val="22"/>
            </w:rPr>
            <w:instrText xml:space="preserve"> CITATION Col13 \l 2057 </w:instrText>
          </w:r>
          <w:r w:rsidR="00C20E02">
            <w:rPr>
              <w:sz w:val="22"/>
              <w:szCs w:val="22"/>
            </w:rPr>
            <w:fldChar w:fldCharType="separate"/>
          </w:r>
          <w:r w:rsidR="00D23D34" w:rsidRPr="00D23D34">
            <w:rPr>
              <w:noProof/>
              <w:sz w:val="22"/>
              <w:szCs w:val="22"/>
            </w:rPr>
            <w:t>(Policing, 2013)</w:t>
          </w:r>
          <w:r w:rsidR="00C20E02">
            <w:rPr>
              <w:sz w:val="22"/>
              <w:szCs w:val="22"/>
            </w:rPr>
            <w:fldChar w:fldCharType="end"/>
          </w:r>
        </w:sdtContent>
      </w:sdt>
      <w:r w:rsidRPr="005B45E4">
        <w:rPr>
          <w:b/>
          <w:bCs/>
          <w:sz w:val="22"/>
          <w:szCs w:val="22"/>
        </w:rPr>
        <w:t xml:space="preserve"> </w:t>
      </w:r>
      <w:r w:rsidRPr="005B45E4">
        <w:rPr>
          <w:sz w:val="22"/>
          <w:szCs w:val="22"/>
        </w:rPr>
        <w:t xml:space="preserve">explains the benefits of an effective investigation. </w:t>
      </w:r>
    </w:p>
    <w:p w14:paraId="5FA55006" w14:textId="1028F325" w:rsidR="005B45E4" w:rsidRPr="005B45E4" w:rsidRDefault="005B45E4" w:rsidP="005B45E4">
      <w:pPr>
        <w:jc w:val="both"/>
        <w:rPr>
          <w:sz w:val="22"/>
          <w:szCs w:val="22"/>
        </w:rPr>
      </w:pPr>
      <w:r w:rsidRPr="005B45E4">
        <w:rPr>
          <w:sz w:val="22"/>
          <w:szCs w:val="22"/>
        </w:rPr>
        <w:t>Social Services were contacted and as the female would now be regarded as homeless as she had nowhere else to go, she was placed under the care of the homeless team. Safeguarding of vulnerable adults is a huge part of the social services and by looking out for the vulnerable in our society they are preventing further trauma happening to them in the future.</w:t>
      </w:r>
      <w:r w:rsidR="00EE0E45">
        <w:rPr>
          <w:sz w:val="22"/>
          <w:szCs w:val="22"/>
        </w:rPr>
        <w:t xml:space="preserve"> </w:t>
      </w:r>
      <w:sdt>
        <w:sdtPr>
          <w:rPr>
            <w:sz w:val="22"/>
            <w:szCs w:val="22"/>
          </w:rPr>
          <w:id w:val="1921990855"/>
          <w:citation/>
        </w:sdtPr>
        <w:sdtContent>
          <w:r w:rsidR="00EE0E45">
            <w:rPr>
              <w:sz w:val="22"/>
              <w:szCs w:val="22"/>
            </w:rPr>
            <w:fldChar w:fldCharType="begin"/>
          </w:r>
          <w:r w:rsidR="00EE0E45">
            <w:rPr>
              <w:sz w:val="22"/>
              <w:szCs w:val="22"/>
            </w:rPr>
            <w:instrText xml:space="preserve"> CITATION htt22 \l 2057 </w:instrText>
          </w:r>
          <w:r w:rsidR="00EE0E45">
            <w:rPr>
              <w:sz w:val="22"/>
              <w:szCs w:val="22"/>
            </w:rPr>
            <w:fldChar w:fldCharType="separate"/>
          </w:r>
          <w:r w:rsidR="00D23D34" w:rsidRPr="00D23D34">
            <w:rPr>
              <w:noProof/>
              <w:sz w:val="22"/>
              <w:szCs w:val="22"/>
            </w:rPr>
            <w:t>(https://www.onlinedbschecks.co.uk/, n.d.)</w:t>
          </w:r>
          <w:r w:rsidR="00EE0E45">
            <w:rPr>
              <w:sz w:val="22"/>
              <w:szCs w:val="22"/>
            </w:rPr>
            <w:fldChar w:fldCharType="end"/>
          </w:r>
        </w:sdtContent>
      </w:sdt>
      <w:r w:rsidR="00EE0E45">
        <w:rPr>
          <w:sz w:val="22"/>
          <w:szCs w:val="22"/>
        </w:rPr>
        <w:t xml:space="preserve"> </w:t>
      </w:r>
      <w:r w:rsidRPr="005B45E4">
        <w:rPr>
          <w:sz w:val="22"/>
          <w:szCs w:val="22"/>
        </w:rPr>
        <w:t>explained the role of safeguarding vulnerable adults.</w:t>
      </w:r>
    </w:p>
    <w:p w14:paraId="63FBCCDF" w14:textId="77777777" w:rsidR="005B45E4" w:rsidRPr="005B45E4" w:rsidRDefault="005B45E4" w:rsidP="005B45E4">
      <w:pPr>
        <w:jc w:val="both"/>
        <w:rPr>
          <w:sz w:val="22"/>
          <w:szCs w:val="22"/>
        </w:rPr>
      </w:pPr>
      <w:r w:rsidRPr="005B45E4">
        <w:rPr>
          <w:sz w:val="22"/>
          <w:szCs w:val="22"/>
        </w:rPr>
        <w:t xml:space="preserve">Through the Torfaen Social Services homeless team temporary accommodation was arranged for the female for 48 hours at a hotel in the next county. This meant the female would remain safe for the next two days and able to find something more permanent along with the help of the local authorities. </w:t>
      </w:r>
    </w:p>
    <w:p w14:paraId="4DEF66EB" w14:textId="4C82C571" w:rsidR="005B45E4" w:rsidRPr="005B45E4" w:rsidRDefault="005B45E4" w:rsidP="005B45E4">
      <w:pPr>
        <w:rPr>
          <w:sz w:val="22"/>
          <w:szCs w:val="22"/>
        </w:rPr>
      </w:pPr>
      <w:r w:rsidRPr="005B45E4">
        <w:rPr>
          <w:sz w:val="22"/>
          <w:szCs w:val="22"/>
        </w:rPr>
        <w:t>The female was taken to the hotel along with her relevant medication and left in the hands of the homeless team who would now be looking after her welfare. A Public Protection Notice (PPN) was submitted by myself via Niche to ensure all other appropriate agencies were alerted to the female’s situation. A PPN helps to identify adults at risk and is sent electronically to the appropriate local authorities for safeguarding considerations.</w:t>
      </w:r>
      <w:r w:rsidR="00D46EAB">
        <w:rPr>
          <w:sz w:val="22"/>
          <w:szCs w:val="22"/>
        </w:rPr>
        <w:t xml:space="preserve"> </w:t>
      </w:r>
      <w:sdt>
        <w:sdtPr>
          <w:rPr>
            <w:sz w:val="22"/>
            <w:szCs w:val="22"/>
          </w:rPr>
          <w:id w:val="-1341617787"/>
          <w:citation/>
        </w:sdtPr>
        <w:sdtContent>
          <w:r w:rsidR="00D46EAB">
            <w:rPr>
              <w:sz w:val="22"/>
              <w:szCs w:val="22"/>
            </w:rPr>
            <w:fldChar w:fldCharType="begin"/>
          </w:r>
          <w:r w:rsidR="00D46EAB">
            <w:rPr>
              <w:sz w:val="22"/>
              <w:szCs w:val="22"/>
            </w:rPr>
            <w:instrText xml:space="preserve"> CITATION PPN22 \l 2057 </w:instrText>
          </w:r>
          <w:r w:rsidR="00D46EAB">
            <w:rPr>
              <w:sz w:val="22"/>
              <w:szCs w:val="22"/>
            </w:rPr>
            <w:fldChar w:fldCharType="separate"/>
          </w:r>
          <w:r w:rsidR="00D23D34" w:rsidRPr="00D23D34">
            <w:rPr>
              <w:noProof/>
              <w:sz w:val="22"/>
              <w:szCs w:val="22"/>
            </w:rPr>
            <w:t>(PPN, n.d.)</w:t>
          </w:r>
          <w:r w:rsidR="00D46EAB">
            <w:rPr>
              <w:sz w:val="22"/>
              <w:szCs w:val="22"/>
            </w:rPr>
            <w:fldChar w:fldCharType="end"/>
          </w:r>
        </w:sdtContent>
      </w:sdt>
      <w:r w:rsidR="00D46EAB">
        <w:rPr>
          <w:sz w:val="22"/>
          <w:szCs w:val="22"/>
        </w:rPr>
        <w:t xml:space="preserve"> </w:t>
      </w:r>
      <w:r w:rsidRPr="005B45E4">
        <w:rPr>
          <w:sz w:val="22"/>
          <w:szCs w:val="22"/>
        </w:rPr>
        <w:t xml:space="preserve">explained the PPN process. </w:t>
      </w:r>
    </w:p>
    <w:p w14:paraId="744C3264" w14:textId="77777777" w:rsidR="005B45E4" w:rsidRPr="005B45E4" w:rsidRDefault="005B45E4" w:rsidP="005B45E4">
      <w:pPr>
        <w:rPr>
          <w:sz w:val="22"/>
          <w:szCs w:val="22"/>
        </w:rPr>
      </w:pPr>
      <w:r w:rsidRPr="005B45E4">
        <w:rPr>
          <w:sz w:val="22"/>
          <w:szCs w:val="22"/>
        </w:rPr>
        <w:t xml:space="preserve">Reflecting on an incident such as this made me realise that although an offence may have been committed it doesn’t necessarily mean that arrest is the only course of action. As a police officer I have many different options available to me and sometimes it can be extremely beneficial to take a step back and view the incident from a different angle. I realise that not all incidents will end up like this and more serious offences an arrest will be the only option, however, in certain situations my discretion can be used in order to help an offender should they need it. If I were presented with a situation like this again in the future I would use the same strategic approach, however, always be aware that my discretion is available for me to use. </w:t>
      </w:r>
    </w:p>
    <w:p w14:paraId="2A360B2F" w14:textId="77777777" w:rsidR="005B45E4" w:rsidRPr="005B45E4" w:rsidRDefault="005B45E4" w:rsidP="005B45E4">
      <w:pPr>
        <w:rPr>
          <w:sz w:val="22"/>
          <w:szCs w:val="22"/>
        </w:rPr>
      </w:pPr>
      <w:r w:rsidRPr="005B45E4">
        <w:rPr>
          <w:sz w:val="22"/>
          <w:szCs w:val="22"/>
        </w:rPr>
        <w:t xml:space="preserve">In conclusion I have reflected upon a recent policing incident in which I was able to conduct an investigation but quickly realised that the best course of action was to use my discretion and deal with the situation in a completely different manor. I have looked at how I put measures into place to care for the offender as a vulnerable adult and ensured both parties best interests were being cared for at all times. </w:t>
      </w:r>
    </w:p>
    <w:p w14:paraId="7657D06E" w14:textId="77777777" w:rsidR="005B45E4" w:rsidRPr="005B45E4" w:rsidRDefault="005B45E4" w:rsidP="005B45E4">
      <w:pPr>
        <w:rPr>
          <w:sz w:val="22"/>
          <w:szCs w:val="22"/>
        </w:rPr>
      </w:pPr>
    </w:p>
    <w:p w14:paraId="21E3FB4E" w14:textId="77777777" w:rsidR="005B45E4" w:rsidRPr="005B45E4" w:rsidRDefault="005B45E4" w:rsidP="005B45E4">
      <w:pPr>
        <w:rPr>
          <w:b/>
          <w:bCs/>
          <w:sz w:val="22"/>
          <w:szCs w:val="22"/>
        </w:rPr>
      </w:pPr>
      <w:r w:rsidRPr="005B45E4">
        <w:rPr>
          <w:b/>
          <w:bCs/>
          <w:sz w:val="22"/>
          <w:szCs w:val="22"/>
        </w:rPr>
        <w:t>Word Count: 1625</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7"/>
        <w:gridCol w:w="3188"/>
        <w:gridCol w:w="2098"/>
        <w:gridCol w:w="1694"/>
      </w:tblGrid>
      <w:tr w:rsidR="00220D06" w:rsidRPr="00270EEB" w14:paraId="7286CFA3" w14:textId="77777777" w:rsidTr="00EE3EE0">
        <w:tc>
          <w:tcPr>
            <w:tcW w:w="2122"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3543"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1560" w:type="dxa"/>
            <w:shd w:val="clear" w:color="auto" w:fill="auto"/>
          </w:tcPr>
          <w:p w14:paraId="3F615B5C" w14:textId="77777777" w:rsidR="00B17FA0" w:rsidRPr="00270EEB" w:rsidRDefault="00B17FA0" w:rsidP="00B17FA0">
            <w:pPr>
              <w:jc w:val="center"/>
              <w:rPr>
                <w:b/>
                <w:sz w:val="24"/>
                <w:szCs w:val="24"/>
              </w:rPr>
            </w:pPr>
          </w:p>
          <w:p w14:paraId="707C9F7A" w14:textId="77777777" w:rsidR="00220D06" w:rsidRDefault="6E3AA50A" w:rsidP="6E3AA50A">
            <w:pPr>
              <w:jc w:val="center"/>
              <w:rPr>
                <w:b/>
                <w:bCs/>
                <w:sz w:val="24"/>
                <w:szCs w:val="24"/>
              </w:rPr>
            </w:pPr>
            <w:r w:rsidRPr="6E3AA50A">
              <w:rPr>
                <w:b/>
                <w:bCs/>
                <w:sz w:val="24"/>
                <w:szCs w:val="24"/>
              </w:rPr>
              <w:t>Who can provide support?</w:t>
            </w:r>
          </w:p>
          <w:p w14:paraId="14FABF3A" w14:textId="3DC2AD3C" w:rsidR="000A3E0C" w:rsidRPr="00270EEB" w:rsidRDefault="000A3E0C" w:rsidP="6E3AA50A">
            <w:pPr>
              <w:jc w:val="center"/>
              <w:rPr>
                <w:b/>
                <w:bCs/>
                <w:sz w:val="24"/>
                <w:szCs w:val="24"/>
              </w:rPr>
            </w:pPr>
          </w:p>
        </w:tc>
        <w:tc>
          <w:tcPr>
            <w:tcW w:w="1802"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F452FD" w14:paraId="513D3471" w14:textId="77777777" w:rsidTr="00EE3EE0">
        <w:tc>
          <w:tcPr>
            <w:tcW w:w="2122" w:type="dxa"/>
            <w:shd w:val="clear" w:color="auto" w:fill="auto"/>
          </w:tcPr>
          <w:p w14:paraId="7F6A9A17" w14:textId="77777777" w:rsidR="00B821E1" w:rsidRPr="00F452FD" w:rsidRDefault="00B821E1" w:rsidP="00FF7EBB">
            <w:pPr>
              <w:jc w:val="both"/>
              <w:rPr>
                <w:sz w:val="22"/>
                <w:szCs w:val="22"/>
              </w:rPr>
            </w:pPr>
          </w:p>
          <w:p w14:paraId="5A8E3BA0" w14:textId="6085FCE4" w:rsidR="00220D06" w:rsidRPr="00F452FD" w:rsidRDefault="004E156A" w:rsidP="00FF7EBB">
            <w:pPr>
              <w:jc w:val="both"/>
              <w:rPr>
                <w:sz w:val="22"/>
                <w:szCs w:val="22"/>
              </w:rPr>
            </w:pPr>
            <w:r w:rsidRPr="00F452FD">
              <w:rPr>
                <w:sz w:val="22"/>
                <w:szCs w:val="22"/>
              </w:rPr>
              <w:t>Arresting</w:t>
            </w:r>
          </w:p>
          <w:p w14:paraId="1D925BEB" w14:textId="77777777" w:rsidR="00220D06" w:rsidRPr="00F452FD" w:rsidRDefault="00220D06" w:rsidP="00FF7EBB">
            <w:pPr>
              <w:jc w:val="both"/>
              <w:rPr>
                <w:sz w:val="22"/>
                <w:szCs w:val="22"/>
              </w:rPr>
            </w:pPr>
          </w:p>
          <w:p w14:paraId="12DD0457" w14:textId="77777777" w:rsidR="00220D06" w:rsidRPr="00F452FD" w:rsidRDefault="00220D06" w:rsidP="00FF7EBB">
            <w:pPr>
              <w:jc w:val="both"/>
              <w:rPr>
                <w:sz w:val="22"/>
                <w:szCs w:val="22"/>
              </w:rPr>
            </w:pPr>
          </w:p>
          <w:p w14:paraId="43FC3966" w14:textId="77777777" w:rsidR="00220D06" w:rsidRPr="00F452FD" w:rsidRDefault="00220D06" w:rsidP="00FF7EBB">
            <w:pPr>
              <w:jc w:val="both"/>
              <w:rPr>
                <w:sz w:val="22"/>
                <w:szCs w:val="22"/>
              </w:rPr>
            </w:pPr>
          </w:p>
          <w:p w14:paraId="3E32D5F2" w14:textId="77777777" w:rsidR="00220D06" w:rsidRPr="00F452FD" w:rsidRDefault="00220D06" w:rsidP="00FF7EBB">
            <w:pPr>
              <w:jc w:val="both"/>
              <w:rPr>
                <w:sz w:val="22"/>
                <w:szCs w:val="22"/>
              </w:rPr>
            </w:pPr>
          </w:p>
          <w:p w14:paraId="3F46813A" w14:textId="77777777" w:rsidR="00220D06" w:rsidRPr="00F452FD" w:rsidRDefault="00220D06" w:rsidP="00FF7EBB">
            <w:pPr>
              <w:jc w:val="both"/>
              <w:rPr>
                <w:sz w:val="22"/>
                <w:szCs w:val="22"/>
              </w:rPr>
            </w:pPr>
          </w:p>
          <w:p w14:paraId="0ED85F85" w14:textId="77777777" w:rsidR="00220D06" w:rsidRPr="00F452FD" w:rsidRDefault="00220D06" w:rsidP="00FF7EBB">
            <w:pPr>
              <w:jc w:val="both"/>
              <w:rPr>
                <w:sz w:val="22"/>
                <w:szCs w:val="22"/>
              </w:rPr>
            </w:pPr>
          </w:p>
        </w:tc>
        <w:tc>
          <w:tcPr>
            <w:tcW w:w="3543" w:type="dxa"/>
            <w:shd w:val="clear" w:color="auto" w:fill="auto"/>
          </w:tcPr>
          <w:p w14:paraId="2E25E0E4" w14:textId="77777777" w:rsidR="002A7C1E" w:rsidRPr="00F452FD" w:rsidRDefault="00AA29C6" w:rsidP="00FF7EBB">
            <w:pPr>
              <w:jc w:val="both"/>
              <w:rPr>
                <w:sz w:val="22"/>
                <w:szCs w:val="22"/>
              </w:rPr>
            </w:pPr>
            <w:r w:rsidRPr="00F452FD">
              <w:rPr>
                <w:sz w:val="22"/>
                <w:szCs w:val="22"/>
              </w:rPr>
              <w:t xml:space="preserve">I feel this will be achieved by putting myself in more of a lead role in situations and </w:t>
            </w:r>
            <w:r w:rsidR="00F44815" w:rsidRPr="00F452FD">
              <w:rPr>
                <w:sz w:val="22"/>
                <w:szCs w:val="22"/>
              </w:rPr>
              <w:t>by taking the lead role I will</w:t>
            </w:r>
            <w:r w:rsidR="0080537A" w:rsidRPr="00F452FD">
              <w:rPr>
                <w:sz w:val="22"/>
                <w:szCs w:val="22"/>
              </w:rPr>
              <w:t xml:space="preserve"> put myself in situations where I have to make the arrest myself. </w:t>
            </w:r>
            <w:r w:rsidR="003558F5" w:rsidRPr="00F452FD">
              <w:rPr>
                <w:sz w:val="22"/>
                <w:szCs w:val="22"/>
              </w:rPr>
              <w:t xml:space="preserve">This could also be improved by actively seeking out offenders i.e. No Bail Warrants or </w:t>
            </w:r>
            <w:r w:rsidR="000A3E0C" w:rsidRPr="00F452FD">
              <w:rPr>
                <w:sz w:val="22"/>
                <w:szCs w:val="22"/>
              </w:rPr>
              <w:t>performing arrest enquiries were possible.</w:t>
            </w:r>
          </w:p>
          <w:p w14:paraId="1DD535CE" w14:textId="0F439132" w:rsidR="00220D06" w:rsidRPr="00F452FD" w:rsidRDefault="000A3E0C" w:rsidP="00FF7EBB">
            <w:pPr>
              <w:jc w:val="both"/>
              <w:rPr>
                <w:sz w:val="22"/>
                <w:szCs w:val="22"/>
              </w:rPr>
            </w:pPr>
            <w:r w:rsidRPr="00F452FD">
              <w:rPr>
                <w:sz w:val="22"/>
                <w:szCs w:val="22"/>
              </w:rPr>
              <w:t xml:space="preserve"> </w:t>
            </w:r>
          </w:p>
        </w:tc>
        <w:tc>
          <w:tcPr>
            <w:tcW w:w="1560" w:type="dxa"/>
            <w:shd w:val="clear" w:color="auto" w:fill="auto"/>
          </w:tcPr>
          <w:p w14:paraId="311D2AA6" w14:textId="77777777" w:rsidR="00220D06" w:rsidRPr="00F452FD" w:rsidRDefault="000A3E0C" w:rsidP="00FE3163">
            <w:pPr>
              <w:pStyle w:val="ListParagraph"/>
              <w:numPr>
                <w:ilvl w:val="0"/>
                <w:numId w:val="6"/>
              </w:numPr>
              <w:jc w:val="both"/>
              <w:rPr>
                <w:sz w:val="22"/>
                <w:szCs w:val="22"/>
              </w:rPr>
            </w:pPr>
            <w:r w:rsidRPr="00F452FD">
              <w:rPr>
                <w:sz w:val="22"/>
                <w:szCs w:val="22"/>
              </w:rPr>
              <w:t>Tutors</w:t>
            </w:r>
          </w:p>
          <w:p w14:paraId="00769243" w14:textId="77777777" w:rsidR="000A3E0C" w:rsidRPr="00F452FD" w:rsidRDefault="000A3E0C" w:rsidP="00FE3163">
            <w:pPr>
              <w:pStyle w:val="ListParagraph"/>
              <w:numPr>
                <w:ilvl w:val="0"/>
                <w:numId w:val="6"/>
              </w:numPr>
              <w:jc w:val="both"/>
              <w:rPr>
                <w:sz w:val="22"/>
                <w:szCs w:val="22"/>
              </w:rPr>
            </w:pPr>
            <w:r w:rsidRPr="00F452FD">
              <w:rPr>
                <w:sz w:val="22"/>
                <w:szCs w:val="22"/>
              </w:rPr>
              <w:t xml:space="preserve">Mentors </w:t>
            </w:r>
          </w:p>
          <w:p w14:paraId="2F174508" w14:textId="77777777" w:rsidR="004165A4" w:rsidRPr="00F452FD" w:rsidRDefault="000A3E0C" w:rsidP="00FE3163">
            <w:pPr>
              <w:pStyle w:val="ListParagraph"/>
              <w:numPr>
                <w:ilvl w:val="0"/>
                <w:numId w:val="6"/>
              </w:numPr>
              <w:jc w:val="both"/>
              <w:rPr>
                <w:sz w:val="22"/>
                <w:szCs w:val="22"/>
              </w:rPr>
            </w:pPr>
            <w:r w:rsidRPr="00F452FD">
              <w:rPr>
                <w:sz w:val="22"/>
                <w:szCs w:val="22"/>
              </w:rPr>
              <w:t>Colleagues</w:t>
            </w:r>
          </w:p>
          <w:p w14:paraId="177DD410" w14:textId="225CF3F6" w:rsidR="000A3E0C" w:rsidRPr="00F452FD" w:rsidRDefault="004165A4" w:rsidP="00FE3163">
            <w:pPr>
              <w:pStyle w:val="ListParagraph"/>
              <w:numPr>
                <w:ilvl w:val="0"/>
                <w:numId w:val="6"/>
              </w:numPr>
              <w:jc w:val="both"/>
              <w:rPr>
                <w:sz w:val="22"/>
                <w:szCs w:val="22"/>
              </w:rPr>
            </w:pPr>
            <w:r w:rsidRPr="00F452FD">
              <w:rPr>
                <w:sz w:val="22"/>
                <w:szCs w:val="22"/>
              </w:rPr>
              <w:t xml:space="preserve">Supervisor </w:t>
            </w:r>
            <w:r w:rsidR="000A3E0C" w:rsidRPr="00F452FD">
              <w:rPr>
                <w:sz w:val="22"/>
                <w:szCs w:val="22"/>
              </w:rPr>
              <w:t xml:space="preserve"> </w:t>
            </w:r>
          </w:p>
        </w:tc>
        <w:tc>
          <w:tcPr>
            <w:tcW w:w="1802" w:type="dxa"/>
            <w:shd w:val="clear" w:color="auto" w:fill="auto"/>
          </w:tcPr>
          <w:p w14:paraId="1F90E38B" w14:textId="379AB494" w:rsidR="62FE5CAF" w:rsidRPr="00F452FD" w:rsidRDefault="00437CA6" w:rsidP="62FE5CAF">
            <w:pPr>
              <w:jc w:val="both"/>
              <w:rPr>
                <w:sz w:val="22"/>
                <w:szCs w:val="22"/>
              </w:rPr>
            </w:pPr>
            <w:r w:rsidRPr="00F452FD">
              <w:rPr>
                <w:sz w:val="22"/>
                <w:szCs w:val="22"/>
              </w:rPr>
              <w:t xml:space="preserve">4 </w:t>
            </w:r>
            <w:r w:rsidR="00EE3EE0" w:rsidRPr="00F452FD">
              <w:rPr>
                <w:sz w:val="22"/>
                <w:szCs w:val="22"/>
              </w:rPr>
              <w:t xml:space="preserve">– </w:t>
            </w:r>
            <w:r w:rsidRPr="00F452FD">
              <w:rPr>
                <w:sz w:val="22"/>
                <w:szCs w:val="22"/>
              </w:rPr>
              <w:t>6</w:t>
            </w:r>
            <w:r w:rsidR="00EE3EE0" w:rsidRPr="00F452FD">
              <w:rPr>
                <w:sz w:val="22"/>
                <w:szCs w:val="22"/>
              </w:rPr>
              <w:t xml:space="preserve"> Weeks </w:t>
            </w:r>
          </w:p>
        </w:tc>
      </w:tr>
      <w:tr w:rsidR="00A328B4" w:rsidRPr="00F452FD" w14:paraId="62F62DCB" w14:textId="77777777" w:rsidTr="00EE3EE0">
        <w:tc>
          <w:tcPr>
            <w:tcW w:w="2122" w:type="dxa"/>
            <w:shd w:val="clear" w:color="auto" w:fill="auto"/>
          </w:tcPr>
          <w:p w14:paraId="232A76EB" w14:textId="77777777" w:rsidR="00F452FD" w:rsidRDefault="00F452FD" w:rsidP="00FF7EBB">
            <w:pPr>
              <w:jc w:val="both"/>
              <w:rPr>
                <w:sz w:val="22"/>
                <w:szCs w:val="22"/>
              </w:rPr>
            </w:pPr>
          </w:p>
          <w:p w14:paraId="1CADDD43" w14:textId="4EB57A87" w:rsidR="00A328B4" w:rsidRPr="00F452FD" w:rsidRDefault="00A328B4" w:rsidP="00FF7EBB">
            <w:pPr>
              <w:jc w:val="both"/>
              <w:rPr>
                <w:sz w:val="22"/>
                <w:szCs w:val="22"/>
              </w:rPr>
            </w:pPr>
            <w:r w:rsidRPr="00F452FD">
              <w:rPr>
                <w:sz w:val="22"/>
                <w:szCs w:val="22"/>
              </w:rPr>
              <w:t xml:space="preserve">Using my Radio </w:t>
            </w:r>
          </w:p>
        </w:tc>
        <w:tc>
          <w:tcPr>
            <w:tcW w:w="3543" w:type="dxa"/>
            <w:shd w:val="clear" w:color="auto" w:fill="auto"/>
          </w:tcPr>
          <w:p w14:paraId="6D71560D" w14:textId="73D8D368" w:rsidR="00A328B4" w:rsidRPr="00F452FD" w:rsidRDefault="00037288" w:rsidP="00FF7EBB">
            <w:pPr>
              <w:jc w:val="both"/>
              <w:rPr>
                <w:sz w:val="22"/>
                <w:szCs w:val="22"/>
              </w:rPr>
            </w:pPr>
            <w:r w:rsidRPr="00F452FD">
              <w:rPr>
                <w:sz w:val="22"/>
                <w:szCs w:val="22"/>
              </w:rPr>
              <w:t xml:space="preserve">I will achieve this goal by making myself physically use the radio more for updates and initial interaction with the FCR. I will ask my tutor to allow me to use the radio so </w:t>
            </w:r>
            <w:r w:rsidR="00A40E89" w:rsidRPr="00F452FD">
              <w:rPr>
                <w:sz w:val="22"/>
                <w:szCs w:val="22"/>
              </w:rPr>
              <w:t>he is aware that I want to be more confident in using it</w:t>
            </w:r>
            <w:r w:rsidR="00F452FD" w:rsidRPr="00F452FD">
              <w:rPr>
                <w:sz w:val="22"/>
                <w:szCs w:val="22"/>
              </w:rPr>
              <w:t xml:space="preserve"> and allowing me to progress during my tutorship. </w:t>
            </w:r>
          </w:p>
          <w:p w14:paraId="550E09D0" w14:textId="494B6BBF" w:rsidR="00A40E89" w:rsidRPr="00F452FD" w:rsidRDefault="00A40E89" w:rsidP="00FF7EBB">
            <w:pPr>
              <w:jc w:val="both"/>
              <w:rPr>
                <w:sz w:val="22"/>
                <w:szCs w:val="22"/>
              </w:rPr>
            </w:pPr>
          </w:p>
        </w:tc>
        <w:tc>
          <w:tcPr>
            <w:tcW w:w="1560" w:type="dxa"/>
            <w:shd w:val="clear" w:color="auto" w:fill="auto"/>
          </w:tcPr>
          <w:p w14:paraId="5A27A972" w14:textId="77777777" w:rsidR="00A328B4" w:rsidRPr="00F452FD" w:rsidRDefault="00A40E89" w:rsidP="00FE3163">
            <w:pPr>
              <w:pStyle w:val="ListParagraph"/>
              <w:numPr>
                <w:ilvl w:val="0"/>
                <w:numId w:val="6"/>
              </w:numPr>
              <w:jc w:val="both"/>
              <w:rPr>
                <w:sz w:val="22"/>
                <w:szCs w:val="22"/>
              </w:rPr>
            </w:pPr>
            <w:r w:rsidRPr="00F452FD">
              <w:rPr>
                <w:sz w:val="22"/>
                <w:szCs w:val="22"/>
              </w:rPr>
              <w:t>Tutors</w:t>
            </w:r>
          </w:p>
          <w:p w14:paraId="578BCD8A" w14:textId="77777777" w:rsidR="00A40E89" w:rsidRPr="00F452FD" w:rsidRDefault="00A40E89" w:rsidP="00FE3163">
            <w:pPr>
              <w:pStyle w:val="ListParagraph"/>
              <w:numPr>
                <w:ilvl w:val="0"/>
                <w:numId w:val="6"/>
              </w:numPr>
              <w:jc w:val="both"/>
              <w:rPr>
                <w:sz w:val="22"/>
                <w:szCs w:val="22"/>
              </w:rPr>
            </w:pPr>
            <w:r w:rsidRPr="00F452FD">
              <w:rPr>
                <w:sz w:val="22"/>
                <w:szCs w:val="22"/>
              </w:rPr>
              <w:t xml:space="preserve">Mentors </w:t>
            </w:r>
          </w:p>
          <w:p w14:paraId="169B4C6D" w14:textId="539C34DA" w:rsidR="00A40E89" w:rsidRPr="00F452FD" w:rsidRDefault="00A40E89" w:rsidP="00FE3163">
            <w:pPr>
              <w:pStyle w:val="ListParagraph"/>
              <w:numPr>
                <w:ilvl w:val="0"/>
                <w:numId w:val="6"/>
              </w:numPr>
              <w:jc w:val="both"/>
              <w:rPr>
                <w:sz w:val="22"/>
                <w:szCs w:val="22"/>
              </w:rPr>
            </w:pPr>
            <w:r w:rsidRPr="00F452FD">
              <w:rPr>
                <w:sz w:val="22"/>
                <w:szCs w:val="22"/>
              </w:rPr>
              <w:t xml:space="preserve">Colleagues </w:t>
            </w:r>
          </w:p>
        </w:tc>
        <w:tc>
          <w:tcPr>
            <w:tcW w:w="1802" w:type="dxa"/>
            <w:shd w:val="clear" w:color="auto" w:fill="auto"/>
          </w:tcPr>
          <w:p w14:paraId="5ECFBF99" w14:textId="06FA4931" w:rsidR="00A328B4" w:rsidRPr="00F452FD" w:rsidRDefault="00F452FD" w:rsidP="62FE5CAF">
            <w:pPr>
              <w:jc w:val="both"/>
              <w:rPr>
                <w:sz w:val="22"/>
                <w:szCs w:val="22"/>
              </w:rPr>
            </w:pPr>
            <w:r w:rsidRPr="00F452FD">
              <w:rPr>
                <w:sz w:val="22"/>
                <w:szCs w:val="22"/>
              </w:rPr>
              <w:t xml:space="preserve">0 – 12 weeks </w:t>
            </w:r>
          </w:p>
        </w:tc>
      </w:tr>
      <w:tr w:rsidR="00220D06" w:rsidRPr="00F452FD" w14:paraId="4DD6097A" w14:textId="77777777" w:rsidTr="00EE3EE0">
        <w:tc>
          <w:tcPr>
            <w:tcW w:w="2122" w:type="dxa"/>
            <w:shd w:val="clear" w:color="auto" w:fill="auto"/>
          </w:tcPr>
          <w:p w14:paraId="250DE24C" w14:textId="77777777" w:rsidR="00B821E1" w:rsidRPr="00F452FD" w:rsidRDefault="00B821E1" w:rsidP="00FF7EBB">
            <w:pPr>
              <w:jc w:val="both"/>
              <w:rPr>
                <w:sz w:val="22"/>
                <w:szCs w:val="22"/>
              </w:rPr>
            </w:pPr>
          </w:p>
          <w:p w14:paraId="4865F322" w14:textId="023ACE6D" w:rsidR="00220D06" w:rsidRPr="00F452FD" w:rsidRDefault="00BE4CFB" w:rsidP="00FF7EBB">
            <w:pPr>
              <w:jc w:val="both"/>
              <w:rPr>
                <w:sz w:val="22"/>
                <w:szCs w:val="22"/>
              </w:rPr>
            </w:pPr>
            <w:r w:rsidRPr="00F452FD">
              <w:rPr>
                <w:sz w:val="22"/>
                <w:szCs w:val="22"/>
              </w:rPr>
              <w:t>Stop &amp; Search</w:t>
            </w:r>
          </w:p>
          <w:p w14:paraId="0A2D2C9B" w14:textId="77777777" w:rsidR="00220D06" w:rsidRPr="00F452FD" w:rsidRDefault="00220D06" w:rsidP="00FF7EBB">
            <w:pPr>
              <w:jc w:val="both"/>
              <w:rPr>
                <w:sz w:val="22"/>
                <w:szCs w:val="22"/>
              </w:rPr>
            </w:pPr>
          </w:p>
          <w:p w14:paraId="0214F434" w14:textId="77777777" w:rsidR="00220D06" w:rsidRPr="00F452FD" w:rsidRDefault="00220D06" w:rsidP="00FF7EBB">
            <w:pPr>
              <w:jc w:val="both"/>
              <w:rPr>
                <w:sz w:val="22"/>
                <w:szCs w:val="22"/>
              </w:rPr>
            </w:pPr>
          </w:p>
          <w:p w14:paraId="78E923B6" w14:textId="77777777" w:rsidR="00220D06" w:rsidRPr="00F452FD" w:rsidRDefault="00220D06" w:rsidP="00FF7EBB">
            <w:pPr>
              <w:jc w:val="both"/>
              <w:rPr>
                <w:sz w:val="22"/>
                <w:szCs w:val="22"/>
              </w:rPr>
            </w:pPr>
          </w:p>
          <w:p w14:paraId="230BFF7F" w14:textId="77777777" w:rsidR="00220D06" w:rsidRPr="00F452FD" w:rsidRDefault="00220D06" w:rsidP="00FF7EBB">
            <w:pPr>
              <w:jc w:val="both"/>
              <w:rPr>
                <w:sz w:val="22"/>
                <w:szCs w:val="22"/>
              </w:rPr>
            </w:pPr>
          </w:p>
          <w:p w14:paraId="1E5577CA" w14:textId="77777777" w:rsidR="00220D06" w:rsidRPr="00F452FD" w:rsidRDefault="00220D06" w:rsidP="00FF7EBB">
            <w:pPr>
              <w:jc w:val="both"/>
              <w:rPr>
                <w:sz w:val="22"/>
                <w:szCs w:val="22"/>
              </w:rPr>
            </w:pPr>
          </w:p>
          <w:p w14:paraId="4FE15341" w14:textId="77777777" w:rsidR="00220D06" w:rsidRPr="00F452FD" w:rsidRDefault="00220D06" w:rsidP="00FF7EBB">
            <w:pPr>
              <w:jc w:val="both"/>
              <w:rPr>
                <w:sz w:val="22"/>
                <w:szCs w:val="22"/>
              </w:rPr>
            </w:pPr>
          </w:p>
          <w:p w14:paraId="1243BA69" w14:textId="77777777" w:rsidR="00220D06" w:rsidRPr="00F452FD" w:rsidRDefault="00220D06" w:rsidP="00FF7EBB">
            <w:pPr>
              <w:jc w:val="both"/>
              <w:rPr>
                <w:sz w:val="22"/>
                <w:szCs w:val="22"/>
              </w:rPr>
            </w:pPr>
          </w:p>
          <w:p w14:paraId="4B5300CC" w14:textId="77777777" w:rsidR="00220D06" w:rsidRPr="00F452FD" w:rsidRDefault="00220D06" w:rsidP="00FF7EBB">
            <w:pPr>
              <w:jc w:val="both"/>
              <w:rPr>
                <w:sz w:val="22"/>
                <w:szCs w:val="22"/>
              </w:rPr>
            </w:pPr>
          </w:p>
        </w:tc>
        <w:tc>
          <w:tcPr>
            <w:tcW w:w="3543" w:type="dxa"/>
            <w:shd w:val="clear" w:color="auto" w:fill="auto"/>
          </w:tcPr>
          <w:p w14:paraId="4A5263DB" w14:textId="6475582F" w:rsidR="00220D06" w:rsidRPr="00F452FD" w:rsidRDefault="00EE3EE0" w:rsidP="00FF7EBB">
            <w:pPr>
              <w:jc w:val="both"/>
              <w:rPr>
                <w:sz w:val="22"/>
                <w:szCs w:val="22"/>
              </w:rPr>
            </w:pPr>
            <w:r w:rsidRPr="00F452FD">
              <w:rPr>
                <w:sz w:val="22"/>
                <w:szCs w:val="22"/>
              </w:rPr>
              <w:t xml:space="preserve">This will be achieved by getting out on the street more and </w:t>
            </w:r>
            <w:r w:rsidR="00437CA6" w:rsidRPr="00F452FD">
              <w:rPr>
                <w:sz w:val="22"/>
                <w:szCs w:val="22"/>
              </w:rPr>
              <w:t xml:space="preserve">keeping up to date will the intelligence briefings for any potential offenders. </w:t>
            </w:r>
          </w:p>
        </w:tc>
        <w:tc>
          <w:tcPr>
            <w:tcW w:w="1560" w:type="dxa"/>
            <w:shd w:val="clear" w:color="auto" w:fill="auto"/>
          </w:tcPr>
          <w:p w14:paraId="6CCA5841" w14:textId="77777777" w:rsidR="00220D06" w:rsidRPr="00F452FD" w:rsidRDefault="00437CA6" w:rsidP="00FE3163">
            <w:pPr>
              <w:pStyle w:val="ListParagraph"/>
              <w:numPr>
                <w:ilvl w:val="0"/>
                <w:numId w:val="7"/>
              </w:numPr>
              <w:jc w:val="both"/>
              <w:rPr>
                <w:sz w:val="22"/>
                <w:szCs w:val="22"/>
              </w:rPr>
            </w:pPr>
            <w:r w:rsidRPr="00F452FD">
              <w:rPr>
                <w:sz w:val="22"/>
                <w:szCs w:val="22"/>
              </w:rPr>
              <w:t xml:space="preserve">Tutors </w:t>
            </w:r>
          </w:p>
          <w:p w14:paraId="4ECABFF1" w14:textId="77777777" w:rsidR="00437CA6" w:rsidRPr="00F452FD" w:rsidRDefault="00437CA6" w:rsidP="00FE3163">
            <w:pPr>
              <w:pStyle w:val="ListParagraph"/>
              <w:numPr>
                <w:ilvl w:val="0"/>
                <w:numId w:val="7"/>
              </w:numPr>
              <w:jc w:val="both"/>
              <w:rPr>
                <w:sz w:val="22"/>
                <w:szCs w:val="22"/>
              </w:rPr>
            </w:pPr>
            <w:r w:rsidRPr="00F452FD">
              <w:rPr>
                <w:sz w:val="22"/>
                <w:szCs w:val="22"/>
              </w:rPr>
              <w:t xml:space="preserve">Mentors </w:t>
            </w:r>
          </w:p>
          <w:p w14:paraId="6D080A4B" w14:textId="77777777" w:rsidR="00437CA6" w:rsidRPr="00F452FD" w:rsidRDefault="00437CA6" w:rsidP="00FE3163">
            <w:pPr>
              <w:pStyle w:val="ListParagraph"/>
              <w:numPr>
                <w:ilvl w:val="0"/>
                <w:numId w:val="7"/>
              </w:numPr>
              <w:jc w:val="both"/>
              <w:rPr>
                <w:sz w:val="22"/>
                <w:szCs w:val="22"/>
              </w:rPr>
            </w:pPr>
            <w:r w:rsidRPr="00F452FD">
              <w:rPr>
                <w:sz w:val="22"/>
                <w:szCs w:val="22"/>
              </w:rPr>
              <w:t xml:space="preserve">Colleagues </w:t>
            </w:r>
          </w:p>
          <w:p w14:paraId="55CDA8EA" w14:textId="485F154C" w:rsidR="00437CA6" w:rsidRPr="00F452FD" w:rsidRDefault="00437CA6" w:rsidP="00FE3163">
            <w:pPr>
              <w:pStyle w:val="ListParagraph"/>
              <w:numPr>
                <w:ilvl w:val="0"/>
                <w:numId w:val="7"/>
              </w:numPr>
              <w:jc w:val="both"/>
              <w:rPr>
                <w:sz w:val="22"/>
                <w:szCs w:val="22"/>
              </w:rPr>
            </w:pPr>
            <w:r w:rsidRPr="00F452FD">
              <w:rPr>
                <w:sz w:val="22"/>
                <w:szCs w:val="22"/>
              </w:rPr>
              <w:t xml:space="preserve">Intelligence Briefings </w:t>
            </w:r>
          </w:p>
        </w:tc>
        <w:tc>
          <w:tcPr>
            <w:tcW w:w="1802" w:type="dxa"/>
            <w:shd w:val="clear" w:color="auto" w:fill="auto"/>
          </w:tcPr>
          <w:p w14:paraId="25AAFC86" w14:textId="6717672B" w:rsidR="62FE5CAF" w:rsidRPr="00F452FD" w:rsidRDefault="00B821E1" w:rsidP="62FE5CAF">
            <w:pPr>
              <w:jc w:val="both"/>
              <w:rPr>
                <w:sz w:val="22"/>
                <w:szCs w:val="22"/>
              </w:rPr>
            </w:pPr>
            <w:r w:rsidRPr="00F452FD">
              <w:rPr>
                <w:sz w:val="22"/>
                <w:szCs w:val="22"/>
              </w:rPr>
              <w:t xml:space="preserve">6 – 8 Weeks </w:t>
            </w:r>
          </w:p>
        </w:tc>
      </w:tr>
      <w:tr w:rsidR="00220D06" w:rsidRPr="00F452FD" w14:paraId="32973BBE" w14:textId="77777777" w:rsidTr="00EE3EE0">
        <w:tc>
          <w:tcPr>
            <w:tcW w:w="2122" w:type="dxa"/>
            <w:shd w:val="clear" w:color="auto" w:fill="auto"/>
          </w:tcPr>
          <w:p w14:paraId="39F61F13" w14:textId="77777777" w:rsidR="00220D06" w:rsidRPr="00F452FD" w:rsidRDefault="00220D06" w:rsidP="00FF7EBB">
            <w:pPr>
              <w:jc w:val="both"/>
              <w:rPr>
                <w:sz w:val="22"/>
                <w:szCs w:val="22"/>
              </w:rPr>
            </w:pPr>
          </w:p>
          <w:p w14:paraId="3212F272" w14:textId="38D6065C" w:rsidR="00220D06" w:rsidRPr="00F452FD" w:rsidRDefault="005901E6" w:rsidP="00FF7EBB">
            <w:pPr>
              <w:jc w:val="both"/>
              <w:rPr>
                <w:sz w:val="22"/>
                <w:szCs w:val="22"/>
              </w:rPr>
            </w:pPr>
            <w:r w:rsidRPr="00F452FD">
              <w:rPr>
                <w:sz w:val="22"/>
                <w:szCs w:val="22"/>
              </w:rPr>
              <w:t xml:space="preserve">Interview skills </w:t>
            </w:r>
          </w:p>
          <w:p w14:paraId="05BECEA4" w14:textId="040A2D8B" w:rsidR="00F216FA" w:rsidRPr="00F452FD" w:rsidRDefault="00F216FA" w:rsidP="00FF7EBB">
            <w:pPr>
              <w:jc w:val="both"/>
              <w:rPr>
                <w:sz w:val="22"/>
                <w:szCs w:val="22"/>
              </w:rPr>
            </w:pPr>
          </w:p>
          <w:p w14:paraId="284E11BF" w14:textId="560B92BE" w:rsidR="005901E6" w:rsidRPr="00F452FD" w:rsidRDefault="005901E6" w:rsidP="00FF7EBB">
            <w:pPr>
              <w:jc w:val="both"/>
              <w:rPr>
                <w:sz w:val="22"/>
                <w:szCs w:val="22"/>
              </w:rPr>
            </w:pPr>
          </w:p>
          <w:p w14:paraId="1509725F" w14:textId="77777777" w:rsidR="005901E6" w:rsidRPr="00F452FD" w:rsidRDefault="005901E6" w:rsidP="00FF7EBB">
            <w:pPr>
              <w:jc w:val="both"/>
              <w:rPr>
                <w:sz w:val="22"/>
                <w:szCs w:val="22"/>
              </w:rPr>
            </w:pPr>
          </w:p>
          <w:p w14:paraId="1BEBD163" w14:textId="77777777" w:rsidR="00220D06" w:rsidRPr="00F452FD" w:rsidRDefault="00220D06" w:rsidP="00FF7EBB">
            <w:pPr>
              <w:jc w:val="both"/>
              <w:rPr>
                <w:sz w:val="22"/>
                <w:szCs w:val="22"/>
              </w:rPr>
            </w:pPr>
          </w:p>
          <w:p w14:paraId="47CFC94E" w14:textId="77777777" w:rsidR="006D14EB" w:rsidRPr="00F452FD" w:rsidRDefault="006D14EB" w:rsidP="00FF7EBB">
            <w:pPr>
              <w:jc w:val="both"/>
              <w:rPr>
                <w:sz w:val="22"/>
                <w:szCs w:val="22"/>
              </w:rPr>
            </w:pPr>
          </w:p>
          <w:p w14:paraId="637C7801" w14:textId="77777777" w:rsidR="00220D06" w:rsidRPr="00F452FD" w:rsidRDefault="00220D06" w:rsidP="00FF7EBB">
            <w:pPr>
              <w:jc w:val="both"/>
              <w:rPr>
                <w:sz w:val="22"/>
                <w:szCs w:val="22"/>
              </w:rPr>
            </w:pPr>
          </w:p>
          <w:p w14:paraId="3914B7AC" w14:textId="77777777" w:rsidR="00220D06" w:rsidRPr="00F452FD" w:rsidRDefault="00220D06" w:rsidP="00FF7EBB">
            <w:pPr>
              <w:jc w:val="both"/>
              <w:rPr>
                <w:sz w:val="22"/>
                <w:szCs w:val="22"/>
              </w:rPr>
            </w:pPr>
          </w:p>
          <w:p w14:paraId="6AD71E3E" w14:textId="77777777" w:rsidR="00220D06" w:rsidRPr="00F452FD" w:rsidRDefault="00220D06" w:rsidP="00FF7EBB">
            <w:pPr>
              <w:jc w:val="both"/>
              <w:rPr>
                <w:sz w:val="22"/>
                <w:szCs w:val="22"/>
              </w:rPr>
            </w:pPr>
          </w:p>
          <w:p w14:paraId="59B02BC7" w14:textId="77777777" w:rsidR="00220D06" w:rsidRPr="00F452FD" w:rsidRDefault="00220D06" w:rsidP="00FF7EBB">
            <w:pPr>
              <w:jc w:val="both"/>
              <w:rPr>
                <w:sz w:val="22"/>
                <w:szCs w:val="22"/>
              </w:rPr>
            </w:pPr>
          </w:p>
        </w:tc>
        <w:tc>
          <w:tcPr>
            <w:tcW w:w="3543" w:type="dxa"/>
            <w:shd w:val="clear" w:color="auto" w:fill="auto"/>
          </w:tcPr>
          <w:p w14:paraId="568C69DA" w14:textId="7605B45B" w:rsidR="00220D06" w:rsidRPr="00F452FD" w:rsidRDefault="00B821E1" w:rsidP="00FF7EBB">
            <w:pPr>
              <w:jc w:val="both"/>
              <w:rPr>
                <w:sz w:val="22"/>
                <w:szCs w:val="22"/>
              </w:rPr>
            </w:pPr>
            <w:r w:rsidRPr="00F452FD">
              <w:rPr>
                <w:sz w:val="22"/>
                <w:szCs w:val="22"/>
              </w:rPr>
              <w:lastRenderedPageBreak/>
              <w:t xml:space="preserve">This will be achieved by </w:t>
            </w:r>
            <w:r w:rsidR="00BF67E6" w:rsidRPr="00F452FD">
              <w:rPr>
                <w:sz w:val="22"/>
                <w:szCs w:val="22"/>
              </w:rPr>
              <w:t xml:space="preserve">performing any interviews were possible. It can be beneficial for me to sit in on interviews </w:t>
            </w:r>
            <w:r w:rsidR="00041103" w:rsidRPr="00F452FD">
              <w:rPr>
                <w:sz w:val="22"/>
                <w:szCs w:val="22"/>
              </w:rPr>
              <w:t xml:space="preserve">which will allow me to gain experience in how my </w:t>
            </w:r>
            <w:r w:rsidR="00041103" w:rsidRPr="00F452FD">
              <w:rPr>
                <w:sz w:val="22"/>
                <w:szCs w:val="22"/>
              </w:rPr>
              <w:lastRenderedPageBreak/>
              <w:t>fellow colleagues perform interviews</w:t>
            </w:r>
            <w:r w:rsidR="00E353B2" w:rsidRPr="00F452FD">
              <w:rPr>
                <w:sz w:val="22"/>
                <w:szCs w:val="22"/>
              </w:rPr>
              <w:t xml:space="preserve"> and use this to plan my own. </w:t>
            </w:r>
          </w:p>
        </w:tc>
        <w:tc>
          <w:tcPr>
            <w:tcW w:w="1560" w:type="dxa"/>
            <w:shd w:val="clear" w:color="auto" w:fill="auto"/>
          </w:tcPr>
          <w:p w14:paraId="093D45E2" w14:textId="77777777" w:rsidR="00220D06" w:rsidRPr="00F452FD" w:rsidRDefault="00E353B2" w:rsidP="00FE3163">
            <w:pPr>
              <w:pStyle w:val="ListParagraph"/>
              <w:numPr>
                <w:ilvl w:val="0"/>
                <w:numId w:val="8"/>
              </w:numPr>
              <w:jc w:val="both"/>
              <w:rPr>
                <w:sz w:val="22"/>
                <w:szCs w:val="22"/>
              </w:rPr>
            </w:pPr>
            <w:r w:rsidRPr="00F452FD">
              <w:rPr>
                <w:sz w:val="22"/>
                <w:szCs w:val="22"/>
              </w:rPr>
              <w:lastRenderedPageBreak/>
              <w:t xml:space="preserve">Tutors </w:t>
            </w:r>
          </w:p>
          <w:p w14:paraId="4A0321B1" w14:textId="77777777" w:rsidR="00E353B2" w:rsidRPr="00F452FD" w:rsidRDefault="00E353B2" w:rsidP="00FE3163">
            <w:pPr>
              <w:pStyle w:val="ListParagraph"/>
              <w:numPr>
                <w:ilvl w:val="0"/>
                <w:numId w:val="8"/>
              </w:numPr>
              <w:jc w:val="both"/>
              <w:rPr>
                <w:sz w:val="22"/>
                <w:szCs w:val="22"/>
              </w:rPr>
            </w:pPr>
            <w:r w:rsidRPr="00F452FD">
              <w:rPr>
                <w:sz w:val="22"/>
                <w:szCs w:val="22"/>
              </w:rPr>
              <w:t xml:space="preserve">Mentors </w:t>
            </w:r>
          </w:p>
          <w:p w14:paraId="2B209500" w14:textId="77777777" w:rsidR="00E353B2" w:rsidRPr="00F452FD" w:rsidRDefault="00E353B2" w:rsidP="00FE3163">
            <w:pPr>
              <w:pStyle w:val="ListParagraph"/>
              <w:numPr>
                <w:ilvl w:val="0"/>
                <w:numId w:val="8"/>
              </w:numPr>
              <w:jc w:val="both"/>
              <w:rPr>
                <w:sz w:val="22"/>
                <w:szCs w:val="22"/>
              </w:rPr>
            </w:pPr>
            <w:r w:rsidRPr="00F452FD">
              <w:rPr>
                <w:sz w:val="22"/>
                <w:szCs w:val="22"/>
              </w:rPr>
              <w:t xml:space="preserve">Colleagues </w:t>
            </w:r>
          </w:p>
          <w:p w14:paraId="43C73EE7" w14:textId="77777777" w:rsidR="004165A4" w:rsidRPr="00F452FD" w:rsidRDefault="006728F6" w:rsidP="00FE3163">
            <w:pPr>
              <w:pStyle w:val="ListParagraph"/>
              <w:numPr>
                <w:ilvl w:val="0"/>
                <w:numId w:val="8"/>
              </w:numPr>
              <w:jc w:val="both"/>
              <w:rPr>
                <w:sz w:val="22"/>
                <w:szCs w:val="22"/>
              </w:rPr>
            </w:pPr>
            <w:r w:rsidRPr="00F452FD">
              <w:rPr>
                <w:sz w:val="22"/>
                <w:szCs w:val="22"/>
              </w:rPr>
              <w:t>Supervisors</w:t>
            </w:r>
          </w:p>
          <w:p w14:paraId="63C5B3FF" w14:textId="62C35226" w:rsidR="00E353B2" w:rsidRPr="00F452FD" w:rsidRDefault="004165A4" w:rsidP="00FE3163">
            <w:pPr>
              <w:pStyle w:val="ListParagraph"/>
              <w:numPr>
                <w:ilvl w:val="0"/>
                <w:numId w:val="8"/>
              </w:numPr>
              <w:jc w:val="both"/>
              <w:rPr>
                <w:sz w:val="22"/>
                <w:szCs w:val="22"/>
              </w:rPr>
            </w:pPr>
            <w:r w:rsidRPr="00F452FD">
              <w:rPr>
                <w:sz w:val="22"/>
                <w:szCs w:val="22"/>
              </w:rPr>
              <w:t>CID</w:t>
            </w:r>
            <w:r w:rsidR="006728F6" w:rsidRPr="00F452FD">
              <w:rPr>
                <w:sz w:val="22"/>
                <w:szCs w:val="22"/>
              </w:rPr>
              <w:t xml:space="preserve"> </w:t>
            </w:r>
          </w:p>
        </w:tc>
        <w:tc>
          <w:tcPr>
            <w:tcW w:w="1802" w:type="dxa"/>
            <w:shd w:val="clear" w:color="auto" w:fill="auto"/>
          </w:tcPr>
          <w:p w14:paraId="5A4090B6" w14:textId="222486BA" w:rsidR="62FE5CAF" w:rsidRPr="00F452FD" w:rsidRDefault="006728F6" w:rsidP="62FE5CAF">
            <w:pPr>
              <w:jc w:val="both"/>
              <w:rPr>
                <w:sz w:val="22"/>
                <w:szCs w:val="22"/>
              </w:rPr>
            </w:pPr>
            <w:r w:rsidRPr="00F452FD">
              <w:rPr>
                <w:sz w:val="22"/>
                <w:szCs w:val="22"/>
              </w:rPr>
              <w:t xml:space="preserve">8 – 12 Weeks </w:t>
            </w:r>
          </w:p>
        </w:tc>
      </w:tr>
      <w:tr w:rsidR="00B821E1" w:rsidRPr="00F452FD" w14:paraId="68565397" w14:textId="77777777" w:rsidTr="00EE3EE0">
        <w:tc>
          <w:tcPr>
            <w:tcW w:w="2122" w:type="dxa"/>
            <w:shd w:val="clear" w:color="auto" w:fill="auto"/>
          </w:tcPr>
          <w:p w14:paraId="742BA79C" w14:textId="77777777" w:rsidR="003E01E7" w:rsidRPr="00F452FD" w:rsidRDefault="003E01E7" w:rsidP="00FF7EBB">
            <w:pPr>
              <w:jc w:val="both"/>
              <w:rPr>
                <w:sz w:val="22"/>
                <w:szCs w:val="22"/>
              </w:rPr>
            </w:pPr>
          </w:p>
          <w:p w14:paraId="409A33F1" w14:textId="35A77476" w:rsidR="00B821E1" w:rsidRPr="00F452FD" w:rsidRDefault="00B821E1" w:rsidP="00FF7EBB">
            <w:pPr>
              <w:jc w:val="both"/>
              <w:rPr>
                <w:sz w:val="22"/>
                <w:szCs w:val="22"/>
              </w:rPr>
            </w:pPr>
            <w:r w:rsidRPr="00F452FD">
              <w:rPr>
                <w:sz w:val="22"/>
                <w:szCs w:val="22"/>
              </w:rPr>
              <w:t xml:space="preserve">Managing a workload </w:t>
            </w:r>
          </w:p>
        </w:tc>
        <w:tc>
          <w:tcPr>
            <w:tcW w:w="3543" w:type="dxa"/>
            <w:shd w:val="clear" w:color="auto" w:fill="auto"/>
          </w:tcPr>
          <w:p w14:paraId="438BD85C" w14:textId="77777777" w:rsidR="00B821E1" w:rsidRPr="00F452FD" w:rsidRDefault="006728F6" w:rsidP="00FF7EBB">
            <w:pPr>
              <w:jc w:val="both"/>
              <w:rPr>
                <w:sz w:val="22"/>
                <w:szCs w:val="22"/>
              </w:rPr>
            </w:pPr>
            <w:r w:rsidRPr="00F452FD">
              <w:rPr>
                <w:sz w:val="22"/>
                <w:szCs w:val="22"/>
              </w:rPr>
              <w:t xml:space="preserve">This is something that will take some time to adjust to. Having never managed a workload I have found that keeping a diary of appointments </w:t>
            </w:r>
            <w:r w:rsidR="00D46B98" w:rsidRPr="00F452FD">
              <w:rPr>
                <w:sz w:val="22"/>
                <w:szCs w:val="22"/>
              </w:rPr>
              <w:t xml:space="preserve">to hand helps and on my home screen an up to date to do list that I can keep on top of. Once I have updated an investigation or contact I can simply remove it from the list and update the diary. </w:t>
            </w:r>
          </w:p>
          <w:p w14:paraId="76C78A3A" w14:textId="7E31475E" w:rsidR="002A7C1E" w:rsidRPr="00F452FD" w:rsidRDefault="002A7C1E" w:rsidP="00FF7EBB">
            <w:pPr>
              <w:jc w:val="both"/>
              <w:rPr>
                <w:sz w:val="22"/>
                <w:szCs w:val="22"/>
              </w:rPr>
            </w:pPr>
          </w:p>
        </w:tc>
        <w:tc>
          <w:tcPr>
            <w:tcW w:w="1560" w:type="dxa"/>
            <w:shd w:val="clear" w:color="auto" w:fill="auto"/>
          </w:tcPr>
          <w:p w14:paraId="1248AA68" w14:textId="77777777" w:rsidR="00B821E1" w:rsidRPr="00F452FD" w:rsidRDefault="00D46B98" w:rsidP="00FE3163">
            <w:pPr>
              <w:pStyle w:val="ListParagraph"/>
              <w:numPr>
                <w:ilvl w:val="0"/>
                <w:numId w:val="9"/>
              </w:numPr>
              <w:jc w:val="both"/>
              <w:rPr>
                <w:sz w:val="22"/>
                <w:szCs w:val="22"/>
              </w:rPr>
            </w:pPr>
            <w:r w:rsidRPr="00F452FD">
              <w:rPr>
                <w:sz w:val="22"/>
                <w:szCs w:val="22"/>
              </w:rPr>
              <w:t xml:space="preserve">Tutors </w:t>
            </w:r>
          </w:p>
          <w:p w14:paraId="0120C7CD" w14:textId="77777777" w:rsidR="00D46B98" w:rsidRPr="00F452FD" w:rsidRDefault="00D46B98" w:rsidP="00FE3163">
            <w:pPr>
              <w:pStyle w:val="ListParagraph"/>
              <w:numPr>
                <w:ilvl w:val="0"/>
                <w:numId w:val="9"/>
              </w:numPr>
              <w:jc w:val="both"/>
              <w:rPr>
                <w:sz w:val="22"/>
                <w:szCs w:val="22"/>
              </w:rPr>
            </w:pPr>
            <w:r w:rsidRPr="00F452FD">
              <w:rPr>
                <w:sz w:val="22"/>
                <w:szCs w:val="22"/>
              </w:rPr>
              <w:t xml:space="preserve">Colleagues </w:t>
            </w:r>
          </w:p>
          <w:p w14:paraId="40D40DC7" w14:textId="77777777" w:rsidR="00D46B98" w:rsidRPr="00F452FD" w:rsidRDefault="00D46B98" w:rsidP="00FE3163">
            <w:pPr>
              <w:pStyle w:val="ListParagraph"/>
              <w:numPr>
                <w:ilvl w:val="0"/>
                <w:numId w:val="9"/>
              </w:numPr>
              <w:jc w:val="both"/>
              <w:rPr>
                <w:sz w:val="22"/>
                <w:szCs w:val="22"/>
              </w:rPr>
            </w:pPr>
            <w:r w:rsidRPr="00F452FD">
              <w:rPr>
                <w:sz w:val="22"/>
                <w:szCs w:val="22"/>
              </w:rPr>
              <w:t xml:space="preserve">Mentors </w:t>
            </w:r>
          </w:p>
          <w:p w14:paraId="600EBF91" w14:textId="19BBBFAC" w:rsidR="00D46B98" w:rsidRPr="00F452FD" w:rsidRDefault="00D46B98" w:rsidP="00FE3163">
            <w:pPr>
              <w:pStyle w:val="ListParagraph"/>
              <w:numPr>
                <w:ilvl w:val="0"/>
                <w:numId w:val="9"/>
              </w:numPr>
              <w:jc w:val="both"/>
              <w:rPr>
                <w:sz w:val="22"/>
                <w:szCs w:val="22"/>
              </w:rPr>
            </w:pPr>
            <w:r w:rsidRPr="00F452FD">
              <w:rPr>
                <w:sz w:val="22"/>
                <w:szCs w:val="22"/>
              </w:rPr>
              <w:t xml:space="preserve">Supervisors </w:t>
            </w:r>
          </w:p>
        </w:tc>
        <w:tc>
          <w:tcPr>
            <w:tcW w:w="1802" w:type="dxa"/>
            <w:shd w:val="clear" w:color="auto" w:fill="auto"/>
          </w:tcPr>
          <w:p w14:paraId="30D7F81E" w14:textId="42EB4888" w:rsidR="00B821E1" w:rsidRPr="00F452FD" w:rsidRDefault="00FC3381" w:rsidP="62FE5CAF">
            <w:pPr>
              <w:jc w:val="both"/>
              <w:rPr>
                <w:sz w:val="22"/>
                <w:szCs w:val="22"/>
              </w:rPr>
            </w:pPr>
            <w:r w:rsidRPr="00F452FD">
              <w:rPr>
                <w:sz w:val="22"/>
                <w:szCs w:val="22"/>
              </w:rPr>
              <w:t xml:space="preserve">12 – 24 weeks </w:t>
            </w:r>
          </w:p>
        </w:tc>
      </w:tr>
      <w:tr w:rsidR="00B821E1" w:rsidRPr="00F452FD" w14:paraId="6BBEFBDD" w14:textId="77777777" w:rsidTr="00EE3EE0">
        <w:tc>
          <w:tcPr>
            <w:tcW w:w="2122" w:type="dxa"/>
            <w:shd w:val="clear" w:color="auto" w:fill="auto"/>
          </w:tcPr>
          <w:p w14:paraId="676A1FCB" w14:textId="77777777" w:rsidR="003E01E7" w:rsidRPr="00F452FD" w:rsidRDefault="003E01E7" w:rsidP="00FF7EBB">
            <w:pPr>
              <w:jc w:val="both"/>
              <w:rPr>
                <w:sz w:val="22"/>
                <w:szCs w:val="22"/>
              </w:rPr>
            </w:pPr>
          </w:p>
          <w:p w14:paraId="01475021" w14:textId="49CA0D39" w:rsidR="00B821E1" w:rsidRPr="00F452FD" w:rsidRDefault="00B821E1" w:rsidP="00FF7EBB">
            <w:pPr>
              <w:jc w:val="both"/>
              <w:rPr>
                <w:sz w:val="22"/>
                <w:szCs w:val="22"/>
              </w:rPr>
            </w:pPr>
            <w:r w:rsidRPr="00F452FD">
              <w:rPr>
                <w:sz w:val="22"/>
                <w:szCs w:val="22"/>
              </w:rPr>
              <w:t>Niche</w:t>
            </w:r>
            <w:r w:rsidR="00FC3381" w:rsidRPr="00F452FD">
              <w:rPr>
                <w:sz w:val="22"/>
                <w:szCs w:val="22"/>
              </w:rPr>
              <w:t xml:space="preserve"> paperwork </w:t>
            </w:r>
          </w:p>
        </w:tc>
        <w:tc>
          <w:tcPr>
            <w:tcW w:w="3543" w:type="dxa"/>
            <w:shd w:val="clear" w:color="auto" w:fill="auto"/>
          </w:tcPr>
          <w:p w14:paraId="6A4BBDB4" w14:textId="77777777" w:rsidR="00B821E1" w:rsidRPr="00F452FD" w:rsidRDefault="00E46949" w:rsidP="00FF7EBB">
            <w:pPr>
              <w:jc w:val="both"/>
              <w:rPr>
                <w:sz w:val="22"/>
                <w:szCs w:val="22"/>
              </w:rPr>
            </w:pPr>
            <w:r w:rsidRPr="00F452FD">
              <w:rPr>
                <w:sz w:val="22"/>
                <w:szCs w:val="22"/>
              </w:rPr>
              <w:t>T</w:t>
            </w:r>
            <w:r w:rsidR="00FC3381" w:rsidRPr="00F452FD">
              <w:rPr>
                <w:sz w:val="22"/>
                <w:szCs w:val="22"/>
              </w:rPr>
              <w:t xml:space="preserve">his is something that will come with time and experience. The more I do the paperwork the more it will come and the more confident I will get with completing it. </w:t>
            </w:r>
          </w:p>
          <w:p w14:paraId="27D9BBAF" w14:textId="052EAA66" w:rsidR="00E46949" w:rsidRPr="00F452FD" w:rsidRDefault="00E46949" w:rsidP="00FF7EBB">
            <w:pPr>
              <w:jc w:val="both"/>
              <w:rPr>
                <w:sz w:val="22"/>
                <w:szCs w:val="22"/>
              </w:rPr>
            </w:pPr>
          </w:p>
        </w:tc>
        <w:tc>
          <w:tcPr>
            <w:tcW w:w="1560" w:type="dxa"/>
            <w:shd w:val="clear" w:color="auto" w:fill="auto"/>
          </w:tcPr>
          <w:p w14:paraId="7DD5A9E6" w14:textId="77777777" w:rsidR="00B821E1" w:rsidRPr="00F452FD" w:rsidRDefault="003E01E7" w:rsidP="00FE3163">
            <w:pPr>
              <w:pStyle w:val="ListParagraph"/>
              <w:numPr>
                <w:ilvl w:val="0"/>
                <w:numId w:val="10"/>
              </w:numPr>
              <w:jc w:val="both"/>
              <w:rPr>
                <w:sz w:val="22"/>
                <w:szCs w:val="22"/>
              </w:rPr>
            </w:pPr>
            <w:r w:rsidRPr="00F452FD">
              <w:rPr>
                <w:sz w:val="22"/>
                <w:szCs w:val="22"/>
              </w:rPr>
              <w:t xml:space="preserve">Tutors </w:t>
            </w:r>
          </w:p>
          <w:p w14:paraId="48C01124" w14:textId="77777777" w:rsidR="003E01E7" w:rsidRPr="00F452FD" w:rsidRDefault="003E01E7" w:rsidP="00FE3163">
            <w:pPr>
              <w:pStyle w:val="ListParagraph"/>
              <w:numPr>
                <w:ilvl w:val="0"/>
                <w:numId w:val="10"/>
              </w:numPr>
              <w:jc w:val="both"/>
              <w:rPr>
                <w:sz w:val="22"/>
                <w:szCs w:val="22"/>
              </w:rPr>
            </w:pPr>
            <w:r w:rsidRPr="00F452FD">
              <w:rPr>
                <w:sz w:val="22"/>
                <w:szCs w:val="22"/>
              </w:rPr>
              <w:t xml:space="preserve">Mentors </w:t>
            </w:r>
          </w:p>
          <w:p w14:paraId="285B7114" w14:textId="77777777" w:rsidR="003E01E7" w:rsidRPr="00F452FD" w:rsidRDefault="003E01E7" w:rsidP="00FE3163">
            <w:pPr>
              <w:pStyle w:val="ListParagraph"/>
              <w:numPr>
                <w:ilvl w:val="0"/>
                <w:numId w:val="10"/>
              </w:numPr>
              <w:jc w:val="both"/>
              <w:rPr>
                <w:sz w:val="22"/>
                <w:szCs w:val="22"/>
              </w:rPr>
            </w:pPr>
            <w:r w:rsidRPr="00F452FD">
              <w:rPr>
                <w:sz w:val="22"/>
                <w:szCs w:val="22"/>
              </w:rPr>
              <w:t xml:space="preserve">Colleagues </w:t>
            </w:r>
          </w:p>
          <w:p w14:paraId="1EBFA8BC" w14:textId="77777777" w:rsidR="003E01E7" w:rsidRPr="00F452FD" w:rsidRDefault="003E01E7" w:rsidP="00FE3163">
            <w:pPr>
              <w:pStyle w:val="ListParagraph"/>
              <w:numPr>
                <w:ilvl w:val="0"/>
                <w:numId w:val="10"/>
              </w:numPr>
              <w:jc w:val="both"/>
              <w:rPr>
                <w:sz w:val="22"/>
                <w:szCs w:val="22"/>
              </w:rPr>
            </w:pPr>
            <w:r w:rsidRPr="00F452FD">
              <w:rPr>
                <w:sz w:val="22"/>
                <w:szCs w:val="22"/>
              </w:rPr>
              <w:t xml:space="preserve">Supervisor </w:t>
            </w:r>
          </w:p>
          <w:p w14:paraId="6701FD2B" w14:textId="7A3357E3" w:rsidR="004165A4" w:rsidRPr="00F452FD" w:rsidRDefault="004165A4" w:rsidP="00FF7EBB">
            <w:pPr>
              <w:jc w:val="both"/>
              <w:rPr>
                <w:sz w:val="22"/>
                <w:szCs w:val="22"/>
              </w:rPr>
            </w:pPr>
          </w:p>
        </w:tc>
        <w:tc>
          <w:tcPr>
            <w:tcW w:w="1802" w:type="dxa"/>
            <w:shd w:val="clear" w:color="auto" w:fill="auto"/>
          </w:tcPr>
          <w:p w14:paraId="525A42BC" w14:textId="18D72875" w:rsidR="00B821E1" w:rsidRPr="00F452FD" w:rsidRDefault="001A7CAC" w:rsidP="62FE5CAF">
            <w:pPr>
              <w:jc w:val="both"/>
              <w:rPr>
                <w:sz w:val="22"/>
                <w:szCs w:val="22"/>
              </w:rPr>
            </w:pPr>
            <w:r w:rsidRPr="00F452FD">
              <w:rPr>
                <w:sz w:val="22"/>
                <w:szCs w:val="22"/>
              </w:rPr>
              <w:t xml:space="preserve">12 – 24 Weeks </w:t>
            </w:r>
          </w:p>
        </w:tc>
      </w:tr>
    </w:tbl>
    <w:p w14:paraId="6EDBB665" w14:textId="570A4685"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8F308BB" w14:textId="37201B76"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0037090" w14:textId="77777777" w:rsidR="000F7ECD"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sdt>
      <w:sdtPr>
        <w:rPr>
          <w:b w:val="0"/>
          <w:kern w:val="0"/>
          <w:sz w:val="20"/>
        </w:rPr>
        <w:id w:val="291719891"/>
        <w:docPartObj>
          <w:docPartGallery w:val="Bibliographies"/>
          <w:docPartUnique/>
        </w:docPartObj>
      </w:sdtPr>
      <w:sdtEndPr/>
      <w:sdtContent>
        <w:p w14:paraId="1C5C99EE" w14:textId="3012E776" w:rsidR="00C20767" w:rsidRDefault="00C20767" w:rsidP="009C1C33">
          <w:pPr>
            <w:pStyle w:val="Heading1"/>
          </w:pPr>
          <w:r>
            <w:t>References:</w:t>
          </w:r>
        </w:p>
        <w:p w14:paraId="60465B94" w14:textId="77777777" w:rsidR="009C1C33" w:rsidRPr="009C1C33" w:rsidRDefault="009C1C33" w:rsidP="009C1C33"/>
        <w:sdt>
          <w:sdtPr>
            <w:id w:val="-573587230"/>
            <w:bibliography/>
          </w:sdtPr>
          <w:sdtEndPr/>
          <w:sdtContent>
            <w:p w14:paraId="3EF9FF0F" w14:textId="7B5FD6AC" w:rsidR="00D23D34" w:rsidRDefault="00C20767" w:rsidP="00D23D34">
              <w:pPr>
                <w:pStyle w:val="Bibliography"/>
                <w:rPr>
                  <w:noProof/>
                </w:rPr>
              </w:pPr>
              <w:r>
                <w:fldChar w:fldCharType="begin"/>
              </w:r>
              <w:r>
                <w:instrText xml:space="preserve"> BIBLIOGRAPHY </w:instrText>
              </w:r>
              <w:r>
                <w:fldChar w:fldCharType="separate"/>
              </w:r>
              <w:r w:rsidR="00D23D34">
                <w:rPr>
                  <w:noProof/>
                </w:rPr>
                <w:t xml:space="preserve">Advice, T. S., 2018. </w:t>
              </w:r>
              <w:r w:rsidR="00D23D34">
                <w:rPr>
                  <w:i/>
                  <w:iCs/>
                  <w:noProof/>
                </w:rPr>
                <w:t xml:space="preserve">Building resilience and self-confidence. The Military persepective. </w:t>
              </w:r>
              <w:r w:rsidR="00D23D34">
                <w:rPr>
                  <w:noProof/>
                </w:rPr>
                <w:t xml:space="preserve">[Online] </w:t>
              </w:r>
              <w:r w:rsidR="00D23D34">
                <w:rPr>
                  <w:noProof/>
                </w:rPr>
                <w:br/>
                <w:t xml:space="preserve">Available at: </w:t>
              </w:r>
              <w:r w:rsidR="00D23D34">
                <w:rPr>
                  <w:noProof/>
                  <w:u w:val="single"/>
                </w:rPr>
                <w:t>https://theshortadvice.com/resilience-military-perspective/.</w:t>
              </w:r>
              <w:r w:rsidR="00D23D34">
                <w:rPr>
                  <w:noProof/>
                </w:rPr>
                <w:br/>
                <w:t>[Accessed 15 07 2022].</w:t>
              </w:r>
            </w:p>
            <w:p w14:paraId="26BB76C0" w14:textId="77777777" w:rsidR="00A25A28" w:rsidRPr="00A25A28" w:rsidRDefault="00A25A28" w:rsidP="00A25A28"/>
            <w:p w14:paraId="17BAAF67" w14:textId="5655EF5D" w:rsidR="00D23D34" w:rsidRDefault="00D23D34" w:rsidP="00D23D34">
              <w:pPr>
                <w:pStyle w:val="Bibliography"/>
                <w:rPr>
                  <w:noProof/>
                </w:rPr>
              </w:pPr>
              <w:r>
                <w:rPr>
                  <w:noProof/>
                </w:rPr>
                <w:t xml:space="preserve">Amorelli, J., 2019. </w:t>
              </w:r>
              <w:r>
                <w:rPr>
                  <w:i/>
                  <w:iCs/>
                  <w:noProof/>
                </w:rPr>
                <w:t xml:space="preserve">How to explain anyhting to anyone: 4 steps to clearer communication. </w:t>
              </w:r>
              <w:r>
                <w:rPr>
                  <w:noProof/>
                </w:rPr>
                <w:t xml:space="preserve">[Online] </w:t>
              </w:r>
              <w:r>
                <w:rPr>
                  <w:noProof/>
                </w:rPr>
                <w:br/>
                <w:t xml:space="preserve">Available at: </w:t>
              </w:r>
              <w:r>
                <w:rPr>
                  <w:noProof/>
                  <w:u w:val="single"/>
                </w:rPr>
                <w:t>https://ideas.ted.com/how-to-explain-anything-to-anyone-4-steps-to-clearer-communication/.</w:t>
              </w:r>
              <w:r>
                <w:rPr>
                  <w:noProof/>
                </w:rPr>
                <w:br/>
                <w:t>[Accessed 25 07 2022].</w:t>
              </w:r>
            </w:p>
            <w:p w14:paraId="39CCA757" w14:textId="77777777" w:rsidR="00A25A28" w:rsidRPr="00A25A28" w:rsidRDefault="00A25A28" w:rsidP="00A25A28"/>
            <w:p w14:paraId="6FE7CACC" w14:textId="7B3C854D" w:rsidR="00D23D34" w:rsidRDefault="00D23D34" w:rsidP="00D23D34">
              <w:pPr>
                <w:pStyle w:val="Bibliography"/>
                <w:rPr>
                  <w:noProof/>
                </w:rPr>
              </w:pPr>
              <w:r>
                <w:rPr>
                  <w:noProof/>
                </w:rPr>
                <w:t xml:space="preserve">Bark, 2022. </w:t>
              </w:r>
              <w:r>
                <w:rPr>
                  <w:i/>
                  <w:iCs/>
                  <w:noProof/>
                </w:rPr>
                <w:t xml:space="preserve">Racism on Social Media. </w:t>
              </w:r>
              <w:r>
                <w:rPr>
                  <w:noProof/>
                </w:rPr>
                <w:t xml:space="preserve">[Online] </w:t>
              </w:r>
              <w:r>
                <w:rPr>
                  <w:noProof/>
                </w:rPr>
                <w:br/>
                <w:t xml:space="preserve">Available at: </w:t>
              </w:r>
              <w:r>
                <w:rPr>
                  <w:noProof/>
                  <w:u w:val="single"/>
                </w:rPr>
                <w:t>https://www.bark.us/blog/racism-social-media/.</w:t>
              </w:r>
              <w:r>
                <w:rPr>
                  <w:noProof/>
                </w:rPr>
                <w:br/>
                <w:t>[Accessed 26 07 2022].</w:t>
              </w:r>
            </w:p>
            <w:p w14:paraId="5BD2CCDD" w14:textId="77777777" w:rsidR="00A25A28" w:rsidRPr="00A25A28" w:rsidRDefault="00A25A28" w:rsidP="00A25A28"/>
            <w:p w14:paraId="2A5BDFC8" w14:textId="410A17B9" w:rsidR="00D23D34" w:rsidRDefault="00D23D34" w:rsidP="00D23D34">
              <w:pPr>
                <w:pStyle w:val="Bibliography"/>
                <w:rPr>
                  <w:noProof/>
                </w:rPr>
              </w:pPr>
              <w:r>
                <w:rPr>
                  <w:noProof/>
                </w:rPr>
                <w:t xml:space="preserve">BBC, 2020. </w:t>
              </w:r>
              <w:r>
                <w:rPr>
                  <w:i/>
                  <w:iCs/>
                  <w:noProof/>
                </w:rPr>
                <w:t xml:space="preserve">What is racism - and what can be done about it?. </w:t>
              </w:r>
              <w:r>
                <w:rPr>
                  <w:noProof/>
                </w:rPr>
                <w:t xml:space="preserve">[Online] </w:t>
              </w:r>
              <w:r>
                <w:rPr>
                  <w:noProof/>
                </w:rPr>
                <w:br/>
                <w:t xml:space="preserve">Available at: </w:t>
              </w:r>
              <w:r>
                <w:rPr>
                  <w:noProof/>
                  <w:u w:val="single"/>
                </w:rPr>
                <w:t>https://www.bbc.co.uk/newsround/52965984.</w:t>
              </w:r>
              <w:r>
                <w:rPr>
                  <w:noProof/>
                </w:rPr>
                <w:br/>
                <w:t>[Accessed 26 07 2022].</w:t>
              </w:r>
            </w:p>
            <w:p w14:paraId="3B3CDB17" w14:textId="77777777" w:rsidR="00A25A28" w:rsidRPr="00A25A28" w:rsidRDefault="00A25A28" w:rsidP="00A25A28"/>
            <w:p w14:paraId="21A4D63F" w14:textId="28ADD4C1" w:rsidR="00D23D34" w:rsidRDefault="00D23D34" w:rsidP="00D23D34">
              <w:pPr>
                <w:pStyle w:val="Bibliography"/>
                <w:rPr>
                  <w:noProof/>
                </w:rPr>
              </w:pPr>
              <w:r>
                <w:rPr>
                  <w:noProof/>
                </w:rPr>
                <w:t xml:space="preserve">Burke, D., 2021. </w:t>
              </w:r>
              <w:r>
                <w:rPr>
                  <w:i/>
                  <w:iCs/>
                  <w:noProof/>
                </w:rPr>
                <w:t xml:space="preserve">Disgusting figures show 97% of police accused of racism face no action. </w:t>
              </w:r>
              <w:r>
                <w:rPr>
                  <w:noProof/>
                </w:rPr>
                <w:t xml:space="preserve">[Online] </w:t>
              </w:r>
              <w:r>
                <w:rPr>
                  <w:noProof/>
                </w:rPr>
                <w:br/>
                <w:t xml:space="preserve">Available at: </w:t>
              </w:r>
              <w:r>
                <w:rPr>
                  <w:noProof/>
                  <w:u w:val="single"/>
                </w:rPr>
                <w:t>https://www.mirror.co.uk/news/uk-news/disgusting-figures-show-97-police-22621449</w:t>
              </w:r>
              <w:r>
                <w:rPr>
                  <w:noProof/>
                </w:rPr>
                <w:br/>
                <w:t>[Accessed 26 07 2022].</w:t>
              </w:r>
            </w:p>
            <w:p w14:paraId="2FC7A9F6" w14:textId="77777777" w:rsidR="00A25A28" w:rsidRPr="00A25A28" w:rsidRDefault="00A25A28" w:rsidP="00A25A28"/>
            <w:p w14:paraId="4BBBF984" w14:textId="19CFFE8A" w:rsidR="00D23D34" w:rsidRDefault="00D23D34" w:rsidP="00D23D34">
              <w:pPr>
                <w:pStyle w:val="Bibliography"/>
                <w:rPr>
                  <w:noProof/>
                </w:rPr>
              </w:pPr>
              <w:r>
                <w:rPr>
                  <w:noProof/>
                </w:rPr>
                <w:t xml:space="preserve">Campaign.gov.uk, 2020. </w:t>
              </w:r>
              <w:r>
                <w:rPr>
                  <w:i/>
                  <w:iCs/>
                  <w:noProof/>
                </w:rPr>
                <w:t xml:space="preserve">Hate Crime. </w:t>
              </w:r>
              <w:r>
                <w:rPr>
                  <w:noProof/>
                </w:rPr>
                <w:t xml:space="preserve">[Online] </w:t>
              </w:r>
              <w:r>
                <w:rPr>
                  <w:noProof/>
                </w:rPr>
                <w:br/>
                <w:t xml:space="preserve">Available at: </w:t>
              </w:r>
              <w:r>
                <w:rPr>
                  <w:noProof/>
                  <w:u w:val="single"/>
                </w:rPr>
                <w:t>https://hatecrime.campaign.gov.uk/.</w:t>
              </w:r>
              <w:r>
                <w:rPr>
                  <w:noProof/>
                </w:rPr>
                <w:br/>
                <w:t>[Accessed 26 07 2022].</w:t>
              </w:r>
            </w:p>
            <w:p w14:paraId="5B64A223" w14:textId="77777777" w:rsidR="00A25A28" w:rsidRPr="00A25A28" w:rsidRDefault="00A25A28" w:rsidP="00A25A28"/>
            <w:p w14:paraId="05601380" w14:textId="3EAD06C9" w:rsidR="00D23D34" w:rsidRDefault="00D23D34" w:rsidP="00D23D34">
              <w:pPr>
                <w:pStyle w:val="Bibliography"/>
                <w:rPr>
                  <w:noProof/>
                </w:rPr>
              </w:pPr>
              <w:r>
                <w:rPr>
                  <w:noProof/>
                </w:rPr>
                <w:t xml:space="preserve">Co, M. C. a., 2021. </w:t>
              </w:r>
              <w:r>
                <w:rPr>
                  <w:i/>
                  <w:iCs/>
                  <w:noProof/>
                </w:rPr>
                <w:t xml:space="preserve">What is the difference between Assault, Battery, ABH and GBH?. </w:t>
              </w:r>
              <w:r>
                <w:rPr>
                  <w:noProof/>
                </w:rPr>
                <w:t xml:space="preserve">[Online] </w:t>
              </w:r>
              <w:r>
                <w:rPr>
                  <w:noProof/>
                </w:rPr>
                <w:br/>
                <w:t xml:space="preserve">Available at: </w:t>
              </w:r>
              <w:r>
                <w:rPr>
                  <w:noProof/>
                  <w:u w:val="single"/>
                </w:rPr>
                <w:t>https://martincray.co.uk/advice/what-is-assault-battery-abh-and-gbh/.</w:t>
              </w:r>
              <w:r>
                <w:rPr>
                  <w:noProof/>
                </w:rPr>
                <w:br/>
                <w:t>[Accessed 07 08 2022].</w:t>
              </w:r>
            </w:p>
            <w:p w14:paraId="0EEA2058" w14:textId="77777777" w:rsidR="00A25A28" w:rsidRPr="00A25A28" w:rsidRDefault="00A25A28" w:rsidP="00A25A28"/>
            <w:p w14:paraId="51D8C11C" w14:textId="46E782D8" w:rsidR="00D23D34" w:rsidRDefault="00D23D34" w:rsidP="00D23D34">
              <w:pPr>
                <w:pStyle w:val="Bibliography"/>
                <w:rPr>
                  <w:noProof/>
                </w:rPr>
              </w:pPr>
              <w:r>
                <w:rPr>
                  <w:noProof/>
                </w:rPr>
                <w:t xml:space="preserve">Commission, E. a. H. R., 2021. </w:t>
              </w:r>
              <w:r>
                <w:rPr>
                  <w:i/>
                  <w:iCs/>
                  <w:noProof/>
                </w:rPr>
                <w:t xml:space="preserve">Article 8: Respect for your private and family life. </w:t>
              </w:r>
              <w:r>
                <w:rPr>
                  <w:noProof/>
                </w:rPr>
                <w:t xml:space="preserve">[Online] </w:t>
              </w:r>
              <w:r>
                <w:rPr>
                  <w:noProof/>
                </w:rPr>
                <w:br/>
                <w:t xml:space="preserve">Available at: </w:t>
              </w:r>
              <w:r>
                <w:rPr>
                  <w:noProof/>
                  <w:u w:val="single"/>
                </w:rPr>
                <w:t>https://www.equalityhumanrights.com/en/human-rights-act/article-8-respect-your-private-and-family-life.</w:t>
              </w:r>
              <w:r>
                <w:rPr>
                  <w:noProof/>
                </w:rPr>
                <w:br/>
                <w:t>[Accessed 25 07 2022].</w:t>
              </w:r>
            </w:p>
            <w:p w14:paraId="3A937F1F" w14:textId="77777777" w:rsidR="00A25A28" w:rsidRPr="00A25A28" w:rsidRDefault="00A25A28" w:rsidP="00A25A28"/>
            <w:p w14:paraId="03751E13" w14:textId="47809C42" w:rsidR="00D23D34" w:rsidRDefault="00D23D34" w:rsidP="00D23D34">
              <w:pPr>
                <w:pStyle w:val="Bibliography"/>
                <w:rPr>
                  <w:noProof/>
                </w:rPr>
              </w:pPr>
              <w:r>
                <w:rPr>
                  <w:noProof/>
                </w:rPr>
                <w:t xml:space="preserve">Contributor, Q., 2016. </w:t>
              </w:r>
              <w:r>
                <w:rPr>
                  <w:i/>
                  <w:iCs/>
                  <w:noProof/>
                </w:rPr>
                <w:t xml:space="preserve">Whats the best way to study lots of info for a test?. </w:t>
              </w:r>
              <w:r>
                <w:rPr>
                  <w:noProof/>
                </w:rPr>
                <w:t xml:space="preserve">[Online] </w:t>
              </w:r>
              <w:r>
                <w:rPr>
                  <w:noProof/>
                </w:rPr>
                <w:br/>
                <w:t xml:space="preserve">Available at: </w:t>
              </w:r>
              <w:r>
                <w:rPr>
                  <w:noProof/>
                  <w:u w:val="single"/>
                </w:rPr>
                <w:t>https://www.medicaldaily.com/what-most-effective-way-study-huge-amount-information-one-test-387819</w:t>
              </w:r>
              <w:r>
                <w:rPr>
                  <w:noProof/>
                </w:rPr>
                <w:br/>
                <w:t>[Accessed 15 07 2022].</w:t>
              </w:r>
            </w:p>
            <w:p w14:paraId="2BF75B35" w14:textId="77777777" w:rsidR="00A25A28" w:rsidRPr="00A25A28" w:rsidRDefault="00A25A28" w:rsidP="00A25A28"/>
            <w:p w14:paraId="3F0F7CA5" w14:textId="4B72C1D1" w:rsidR="00D23D34" w:rsidRDefault="00D23D34" w:rsidP="00D23D34">
              <w:pPr>
                <w:pStyle w:val="Bibliography"/>
                <w:rPr>
                  <w:noProof/>
                </w:rPr>
              </w:pPr>
              <w:r>
                <w:rPr>
                  <w:noProof/>
                </w:rPr>
                <w:t xml:space="preserve">Cps.gov.uk, 2019. </w:t>
              </w:r>
              <w:r>
                <w:rPr>
                  <w:i/>
                  <w:iCs/>
                  <w:noProof/>
                </w:rPr>
                <w:t xml:space="preserve">Interpreters / The Crown Prosecution Service. </w:t>
              </w:r>
              <w:r>
                <w:rPr>
                  <w:noProof/>
                </w:rPr>
                <w:t xml:space="preserve">[Online] </w:t>
              </w:r>
              <w:r>
                <w:rPr>
                  <w:noProof/>
                </w:rPr>
                <w:br/>
                <w:t xml:space="preserve">Available at: </w:t>
              </w:r>
              <w:r>
                <w:rPr>
                  <w:noProof/>
                  <w:u w:val="single"/>
                </w:rPr>
                <w:t>https://www.cps.gov.uk/legal-guidance/interpreters</w:t>
              </w:r>
              <w:r>
                <w:rPr>
                  <w:noProof/>
                </w:rPr>
                <w:br/>
                <w:t>[Accessed 26 07 2022].</w:t>
              </w:r>
            </w:p>
            <w:p w14:paraId="0C82464C" w14:textId="77777777" w:rsidR="00A25A28" w:rsidRPr="00A25A28" w:rsidRDefault="00A25A28" w:rsidP="00A25A28"/>
            <w:p w14:paraId="502D9331" w14:textId="7CCF7D24" w:rsidR="00D23D34" w:rsidRDefault="00D23D34" w:rsidP="00D23D34">
              <w:pPr>
                <w:pStyle w:val="Bibliography"/>
                <w:rPr>
                  <w:noProof/>
                </w:rPr>
              </w:pPr>
              <w:r>
                <w:rPr>
                  <w:noProof/>
                </w:rPr>
                <w:lastRenderedPageBreak/>
                <w:t xml:space="preserve">crb-admin, 2018. </w:t>
              </w:r>
              <w:r>
                <w:rPr>
                  <w:i/>
                  <w:iCs/>
                  <w:noProof/>
                </w:rPr>
                <w:t xml:space="preserve">Vulnerable Adult definition. </w:t>
              </w:r>
              <w:r>
                <w:rPr>
                  <w:noProof/>
                </w:rPr>
                <w:t xml:space="preserve">[Online] </w:t>
              </w:r>
              <w:r>
                <w:rPr>
                  <w:noProof/>
                </w:rPr>
                <w:br/>
                <w:t xml:space="preserve">Available at: </w:t>
              </w:r>
              <w:r>
                <w:rPr>
                  <w:noProof/>
                  <w:u w:val="single"/>
                </w:rPr>
                <w:t>https://crbdirect.org.uk/defining-a-vulnerable-adult/#:~:text=Someone%20who%20is%20lacking%20capacity%20through%20illness%2C%20old</w:t>
              </w:r>
              <w:r>
                <w:rPr>
                  <w:noProof/>
                </w:rPr>
                <w:br/>
                <w:t>[Accessed 07 08 2022].</w:t>
              </w:r>
            </w:p>
            <w:p w14:paraId="3F00BC5F" w14:textId="77777777" w:rsidR="00A25A28" w:rsidRPr="00A25A28" w:rsidRDefault="00A25A28" w:rsidP="00A25A28"/>
            <w:p w14:paraId="7F74A30D" w14:textId="1A4770BD" w:rsidR="00D23D34" w:rsidRDefault="00D23D34" w:rsidP="00D23D34">
              <w:pPr>
                <w:pStyle w:val="Bibliography"/>
                <w:rPr>
                  <w:noProof/>
                </w:rPr>
              </w:pPr>
              <w:r>
                <w:rPr>
                  <w:noProof/>
                </w:rPr>
                <w:t xml:space="preserve">CWebb, 2021. </w:t>
              </w:r>
              <w:r>
                <w:rPr>
                  <w:i/>
                  <w:iCs/>
                  <w:noProof/>
                </w:rPr>
                <w:t xml:space="preserve">How to calm an angry person. </w:t>
              </w:r>
              <w:r>
                <w:rPr>
                  <w:noProof/>
                </w:rPr>
                <w:t xml:space="preserve">[Online] </w:t>
              </w:r>
              <w:r>
                <w:rPr>
                  <w:noProof/>
                </w:rPr>
                <w:br/>
                <w:t xml:space="preserve">Available at: </w:t>
              </w:r>
              <w:r>
                <w:rPr>
                  <w:noProof/>
                  <w:u w:val="single"/>
                </w:rPr>
                <w:t xml:space="preserve">https://awaken.com/2021/06/how-to-calm-an-angry-person/#:~:text=There%20is%20a%20difference%20between%20letting%20someone%20vent </w:t>
              </w:r>
              <w:r>
                <w:rPr>
                  <w:noProof/>
                </w:rPr>
                <w:br/>
                <w:t>[Accessed 25 07 2022].</w:t>
              </w:r>
            </w:p>
            <w:p w14:paraId="5FD29E4A" w14:textId="77777777" w:rsidR="00A25A28" w:rsidRPr="00A25A28" w:rsidRDefault="00A25A28" w:rsidP="00A25A28"/>
            <w:p w14:paraId="38A02B46" w14:textId="5D06E0B0" w:rsidR="00D23D34" w:rsidRDefault="00D23D34" w:rsidP="00D23D34">
              <w:pPr>
                <w:pStyle w:val="Bibliography"/>
                <w:rPr>
                  <w:noProof/>
                </w:rPr>
              </w:pPr>
              <w:r>
                <w:rPr>
                  <w:noProof/>
                </w:rPr>
                <w:t xml:space="preserve">Dabell, J., 2018. </w:t>
              </w:r>
              <w:r>
                <w:rPr>
                  <w:i/>
                  <w:iCs/>
                  <w:noProof/>
                </w:rPr>
                <w:t xml:space="preserve">Borton's Model of Reflection. </w:t>
              </w:r>
              <w:r>
                <w:rPr>
                  <w:noProof/>
                </w:rPr>
                <w:t xml:space="preserve">[Online] </w:t>
              </w:r>
              <w:r>
                <w:rPr>
                  <w:noProof/>
                </w:rPr>
                <w:br/>
                <w:t xml:space="preserve">Available at: </w:t>
              </w:r>
              <w:r>
                <w:rPr>
                  <w:noProof/>
                  <w:u w:val="single"/>
                </w:rPr>
                <w:t>https://johndabell.com/2018/08/05/models-of-reflection/.</w:t>
              </w:r>
              <w:r>
                <w:rPr>
                  <w:noProof/>
                </w:rPr>
                <w:br/>
                <w:t>[Accessed 26 07 2022].</w:t>
              </w:r>
            </w:p>
            <w:p w14:paraId="519625F9" w14:textId="77777777" w:rsidR="00A25A28" w:rsidRPr="00A25A28" w:rsidRDefault="00A25A28" w:rsidP="00A25A28"/>
            <w:p w14:paraId="73A8F884" w14:textId="48ED4E2A" w:rsidR="00D23D34" w:rsidRDefault="00D23D34" w:rsidP="00D23D34">
              <w:pPr>
                <w:pStyle w:val="Bibliography"/>
                <w:rPr>
                  <w:noProof/>
                </w:rPr>
              </w:pPr>
              <w:r>
                <w:rPr>
                  <w:noProof/>
                </w:rPr>
                <w:t xml:space="preserve">E-Lawresources.co.uk, 2022. </w:t>
              </w:r>
              <w:r>
                <w:rPr>
                  <w:i/>
                  <w:iCs/>
                  <w:noProof/>
                </w:rPr>
                <w:t xml:space="preserve">S.47 OAPA 1861 Actual Bodily Harm. </w:t>
              </w:r>
              <w:r>
                <w:rPr>
                  <w:noProof/>
                </w:rPr>
                <w:t xml:space="preserve">[Online] </w:t>
              </w:r>
              <w:r>
                <w:rPr>
                  <w:noProof/>
                </w:rPr>
                <w:br/>
                <w:t xml:space="preserve">Available at: </w:t>
              </w:r>
              <w:r>
                <w:rPr>
                  <w:noProof/>
                  <w:u w:val="single"/>
                </w:rPr>
                <w:t>http://e-lawresources.co.uk/S-47-Actual-Bodily-Harm-%28ABH%29.php</w:t>
              </w:r>
              <w:r>
                <w:rPr>
                  <w:noProof/>
                </w:rPr>
                <w:br/>
                <w:t>[Accessed 07 08 2022].</w:t>
              </w:r>
            </w:p>
            <w:p w14:paraId="52DC8E47" w14:textId="77777777" w:rsidR="00A25A28" w:rsidRPr="00A25A28" w:rsidRDefault="00A25A28" w:rsidP="00A25A28"/>
            <w:p w14:paraId="3452C2DC" w14:textId="724B1EA5" w:rsidR="00D23D34" w:rsidRDefault="00D23D34" w:rsidP="00D23D34">
              <w:pPr>
                <w:pStyle w:val="Bibliography"/>
                <w:rPr>
                  <w:noProof/>
                </w:rPr>
              </w:pPr>
              <w:r>
                <w:rPr>
                  <w:noProof/>
                </w:rPr>
                <w:t xml:space="preserve">Fickman, L., 2020. </w:t>
              </w:r>
              <w:r>
                <w:rPr>
                  <w:i/>
                  <w:iCs/>
                  <w:noProof/>
                </w:rPr>
                <w:t xml:space="preserve">Racial Discrimination linked to suicide. </w:t>
              </w:r>
              <w:r>
                <w:rPr>
                  <w:noProof/>
                </w:rPr>
                <w:t xml:space="preserve">[Online] </w:t>
              </w:r>
              <w:r>
                <w:rPr>
                  <w:noProof/>
                </w:rPr>
                <w:br/>
                <w:t xml:space="preserve">Available at: </w:t>
              </w:r>
              <w:r>
                <w:rPr>
                  <w:noProof/>
                  <w:u w:val="single"/>
                </w:rPr>
                <w:t>https://uh.edu/news-events/stories/august-2020/08032020-rheeda-walker-racism-and-suicide-african-americans.php.</w:t>
              </w:r>
              <w:r>
                <w:rPr>
                  <w:noProof/>
                </w:rPr>
                <w:br/>
                <w:t>[Accessed 26 07 2022].</w:t>
              </w:r>
            </w:p>
            <w:p w14:paraId="46E38C83" w14:textId="77777777" w:rsidR="00A25A28" w:rsidRPr="00A25A28" w:rsidRDefault="00A25A28" w:rsidP="00A25A28"/>
            <w:p w14:paraId="660A42C4" w14:textId="22925F13" w:rsidR="00D23D34" w:rsidRDefault="00D23D34" w:rsidP="00D23D34">
              <w:pPr>
                <w:pStyle w:val="Bibliography"/>
                <w:rPr>
                  <w:noProof/>
                </w:rPr>
              </w:pPr>
              <w:r>
                <w:rPr>
                  <w:noProof/>
                </w:rPr>
                <w:t xml:space="preserve">Health, H. S. o. P., 2020. </w:t>
              </w:r>
              <w:r>
                <w:rPr>
                  <w:i/>
                  <w:iCs/>
                  <w:noProof/>
                </w:rPr>
                <w:t xml:space="preserve">Stress and Health. </w:t>
              </w:r>
              <w:r>
                <w:rPr>
                  <w:noProof/>
                </w:rPr>
                <w:t xml:space="preserve">[Online] </w:t>
              </w:r>
              <w:r>
                <w:rPr>
                  <w:noProof/>
                </w:rPr>
                <w:br/>
                <w:t xml:space="preserve">Available at: </w:t>
              </w:r>
              <w:r>
                <w:rPr>
                  <w:noProof/>
                  <w:u w:val="single"/>
                </w:rPr>
                <w:t>https://www.hsph.harvard.edu/nutritionsource/stress-and-health/</w:t>
              </w:r>
              <w:r>
                <w:rPr>
                  <w:noProof/>
                </w:rPr>
                <w:br/>
                <w:t>[Accessed 15 07 2022].</w:t>
              </w:r>
            </w:p>
            <w:p w14:paraId="64561B71" w14:textId="77777777" w:rsidR="00A25A28" w:rsidRPr="00A25A28" w:rsidRDefault="00A25A28" w:rsidP="00A25A28"/>
            <w:p w14:paraId="32B05908" w14:textId="56679916" w:rsidR="00D23D34" w:rsidRDefault="00D23D34" w:rsidP="00D23D34">
              <w:pPr>
                <w:pStyle w:val="Bibliography"/>
                <w:rPr>
                  <w:noProof/>
                </w:rPr>
              </w:pPr>
              <w:r>
                <w:rPr>
                  <w:noProof/>
                </w:rPr>
                <w:t xml:space="preserve">Heckman, W., 2020. </w:t>
              </w:r>
              <w:r>
                <w:rPr>
                  <w:i/>
                  <w:iCs/>
                  <w:noProof/>
                </w:rPr>
                <w:t xml:space="preserve">The role of exercise in stress management. </w:t>
              </w:r>
              <w:r>
                <w:rPr>
                  <w:noProof/>
                </w:rPr>
                <w:t xml:space="preserve">[Online] </w:t>
              </w:r>
              <w:r>
                <w:rPr>
                  <w:noProof/>
                </w:rPr>
                <w:br/>
                <w:t xml:space="preserve">Available at: </w:t>
              </w:r>
              <w:r>
                <w:rPr>
                  <w:noProof/>
                  <w:u w:val="single"/>
                </w:rPr>
                <w:t>https://www.stress.org/the-role-of-exercise-in-stress-management.</w:t>
              </w:r>
              <w:r>
                <w:rPr>
                  <w:noProof/>
                </w:rPr>
                <w:br/>
                <w:t>[Accessed 15 07 2022].</w:t>
              </w:r>
            </w:p>
            <w:p w14:paraId="5F68D56E" w14:textId="77777777" w:rsidR="00A25A28" w:rsidRPr="00A25A28" w:rsidRDefault="00A25A28" w:rsidP="00A25A28"/>
            <w:p w14:paraId="32545D1A" w14:textId="53D0C124" w:rsidR="00D23D34" w:rsidRDefault="00D23D34" w:rsidP="00D23D34">
              <w:pPr>
                <w:pStyle w:val="Bibliography"/>
                <w:rPr>
                  <w:noProof/>
                </w:rPr>
              </w:pPr>
              <w:r>
                <w:rPr>
                  <w:noProof/>
                </w:rPr>
                <w:t xml:space="preserve">Hodge, J. &amp;. A., 2018. </w:t>
              </w:r>
              <w:r>
                <w:rPr>
                  <w:i/>
                  <w:iCs/>
                  <w:noProof/>
                </w:rPr>
                <w:t xml:space="preserve">Police powers to enter your home or other private property. </w:t>
              </w:r>
              <w:r>
                <w:rPr>
                  <w:noProof/>
                </w:rPr>
                <w:t xml:space="preserve">[Online] </w:t>
              </w:r>
              <w:r>
                <w:rPr>
                  <w:noProof/>
                </w:rPr>
                <w:br/>
                <w:t xml:space="preserve">Available at: </w:t>
              </w:r>
              <w:r>
                <w:rPr>
                  <w:noProof/>
                  <w:u w:val="single"/>
                </w:rPr>
                <w:t>https://www.hja.net/expert-comments/blog/criminal-defence/police-powers-to-enter-your-home-or-other-private-property/.</w:t>
              </w:r>
              <w:r>
                <w:rPr>
                  <w:noProof/>
                </w:rPr>
                <w:br/>
                <w:t>[Accessed 07 08 2022].</w:t>
              </w:r>
            </w:p>
            <w:p w14:paraId="0A8E564D" w14:textId="77777777" w:rsidR="00A25A28" w:rsidRPr="00A25A28" w:rsidRDefault="00A25A28" w:rsidP="00A25A28"/>
            <w:p w14:paraId="69847613" w14:textId="119181BF" w:rsidR="00D23D34" w:rsidRDefault="00D23D34" w:rsidP="00D23D34">
              <w:pPr>
                <w:pStyle w:val="Bibliography"/>
                <w:rPr>
                  <w:noProof/>
                </w:rPr>
              </w:pPr>
              <w:r>
                <w:rPr>
                  <w:noProof/>
                </w:rPr>
                <w:t xml:space="preserve">https://www.onlinedbschecks.co.uk/, n.d. </w:t>
              </w:r>
              <w:r>
                <w:rPr>
                  <w:i/>
                  <w:iCs/>
                  <w:noProof/>
                </w:rPr>
                <w:t xml:space="preserve">Social services role in safeguarding adults. </w:t>
              </w:r>
              <w:r>
                <w:rPr>
                  <w:noProof/>
                </w:rPr>
                <w:t xml:space="preserve">[Online] </w:t>
              </w:r>
              <w:r>
                <w:rPr>
                  <w:noProof/>
                </w:rPr>
                <w:br/>
                <w:t xml:space="preserve">Available at: </w:t>
              </w:r>
              <w:r>
                <w:rPr>
                  <w:noProof/>
                  <w:u w:val="single"/>
                </w:rPr>
                <w:t>https://www.onlinedbschecks.co.uk/blog/social-services-role-and-responsibilities-in-safeguarding-vulnerable-adults/#:~:text=%20Social%20services%20tend%20to%20find%20housing%20for</w:t>
              </w:r>
              <w:r>
                <w:rPr>
                  <w:noProof/>
                </w:rPr>
                <w:br/>
                <w:t>[Accessed 07 08 2022].</w:t>
              </w:r>
            </w:p>
            <w:p w14:paraId="162B3197" w14:textId="77777777" w:rsidR="00A25A28" w:rsidRPr="00A25A28" w:rsidRDefault="00A25A28" w:rsidP="00A25A28"/>
            <w:p w14:paraId="19B2A99F" w14:textId="121A1FFC" w:rsidR="00D23D34" w:rsidRDefault="00D23D34" w:rsidP="00D23D34">
              <w:pPr>
                <w:pStyle w:val="Bibliography"/>
                <w:rPr>
                  <w:noProof/>
                </w:rPr>
              </w:pPr>
              <w:r>
                <w:rPr>
                  <w:noProof/>
                </w:rPr>
                <w:t xml:space="preserve">InTime, 2019. </w:t>
              </w:r>
              <w:r>
                <w:rPr>
                  <w:i/>
                  <w:iCs/>
                  <w:noProof/>
                </w:rPr>
                <w:t xml:space="preserve">Tips for police officers to build resilience. </w:t>
              </w:r>
              <w:r>
                <w:rPr>
                  <w:noProof/>
                </w:rPr>
                <w:t xml:space="preserve">[Online] </w:t>
              </w:r>
              <w:r>
                <w:rPr>
                  <w:noProof/>
                </w:rPr>
                <w:br/>
                <w:t xml:space="preserve">Available at: </w:t>
              </w:r>
              <w:r>
                <w:rPr>
                  <w:noProof/>
                  <w:u w:val="single"/>
                </w:rPr>
                <w:t>https://intime.com/industries/police/police-officers-build-resilience/.</w:t>
              </w:r>
              <w:r>
                <w:rPr>
                  <w:noProof/>
                </w:rPr>
                <w:br/>
                <w:t>[Accessed 15 07 2022].</w:t>
              </w:r>
            </w:p>
            <w:p w14:paraId="0F49CDE2" w14:textId="77777777" w:rsidR="00A25A28" w:rsidRPr="00A25A28" w:rsidRDefault="00A25A28" w:rsidP="00A25A28"/>
            <w:p w14:paraId="7621EFC2" w14:textId="1D6C0795" w:rsidR="00D23D34" w:rsidRDefault="00D23D34" w:rsidP="00D23D34">
              <w:pPr>
                <w:pStyle w:val="Bibliography"/>
                <w:rPr>
                  <w:noProof/>
                </w:rPr>
              </w:pPr>
              <w:r>
                <w:rPr>
                  <w:noProof/>
                </w:rPr>
                <w:t xml:space="preserve">Justice, M. o., 2015. </w:t>
              </w:r>
              <w:r>
                <w:rPr>
                  <w:i/>
                  <w:iCs/>
                  <w:noProof/>
                </w:rPr>
                <w:t xml:space="preserve">Criminal procedure and investigations act 1996 (section 23(1)) code of practice revised in accordance with section 25(4) of the criminal procedures act 1996. </w:t>
              </w:r>
              <w:r>
                <w:rPr>
                  <w:noProof/>
                </w:rPr>
                <w:t xml:space="preserve">[Online] </w:t>
              </w:r>
              <w:r>
                <w:rPr>
                  <w:noProof/>
                </w:rPr>
                <w:br/>
                <w:t xml:space="preserve">Available at: </w:t>
              </w:r>
              <w:r>
                <w:rPr>
                  <w:noProof/>
                  <w:u w:val="single"/>
                </w:rPr>
                <w:t>https://assets.publishing.service.gov.uk/government/uploads/system/uploads/attachment_data/file/447967/code-of-practice-approved.pdf.</w:t>
              </w:r>
              <w:r>
                <w:rPr>
                  <w:noProof/>
                </w:rPr>
                <w:br/>
                <w:t>[Accessed 07 08 2022].</w:t>
              </w:r>
            </w:p>
            <w:p w14:paraId="546BA69C" w14:textId="77777777" w:rsidR="00A25A28" w:rsidRPr="00A25A28" w:rsidRDefault="00A25A28" w:rsidP="00A25A28"/>
            <w:p w14:paraId="0EF7CBC2" w14:textId="40E39373" w:rsidR="00D23D34" w:rsidRDefault="00D23D34" w:rsidP="00D23D34">
              <w:pPr>
                <w:pStyle w:val="Bibliography"/>
                <w:rPr>
                  <w:noProof/>
                </w:rPr>
              </w:pPr>
              <w:r>
                <w:rPr>
                  <w:noProof/>
                </w:rPr>
                <w:t xml:space="preserve">Keetu, 2021. </w:t>
              </w:r>
              <w:r>
                <w:rPr>
                  <w:i/>
                  <w:iCs/>
                  <w:noProof/>
                </w:rPr>
                <w:t xml:space="preserve">Verbal and Non-Verbal communication: Definition, Differences with examples. </w:t>
              </w:r>
              <w:r>
                <w:rPr>
                  <w:noProof/>
                </w:rPr>
                <w:t xml:space="preserve">[Online] </w:t>
              </w:r>
              <w:r>
                <w:rPr>
                  <w:noProof/>
                </w:rPr>
                <w:br/>
                <w:t xml:space="preserve">Available at: </w:t>
              </w:r>
              <w:r>
                <w:rPr>
                  <w:noProof/>
                  <w:u w:val="single"/>
                </w:rPr>
                <w:t xml:space="preserve">https://schoolings.org/verbal-and-non-verbal-communication-definition-differences-with-examples/#:~:text=Examples%20of%20this%20would%20be%3A%20raising%20your%20eyebrows </w:t>
              </w:r>
              <w:r>
                <w:rPr>
                  <w:noProof/>
                </w:rPr>
                <w:br/>
                <w:t>[Accessed 25 07 2022].</w:t>
              </w:r>
            </w:p>
            <w:p w14:paraId="759C8861" w14:textId="77777777" w:rsidR="00A25A28" w:rsidRPr="00A25A28" w:rsidRDefault="00A25A28" w:rsidP="00A25A28"/>
            <w:p w14:paraId="535082B4" w14:textId="1128D6C5" w:rsidR="00D23D34" w:rsidRDefault="00D23D34" w:rsidP="00D23D34">
              <w:pPr>
                <w:pStyle w:val="Bibliography"/>
                <w:rPr>
                  <w:noProof/>
                </w:rPr>
              </w:pPr>
              <w:r>
                <w:rPr>
                  <w:noProof/>
                </w:rPr>
                <w:lastRenderedPageBreak/>
                <w:t xml:space="preserve">Kiltz, D. R., n.d. </w:t>
              </w:r>
              <w:r>
                <w:rPr>
                  <w:i/>
                  <w:iCs/>
                  <w:noProof/>
                </w:rPr>
                <w:t xml:space="preserve">Venting V Emotional Dumping: what's the difference? (A). </w:t>
              </w:r>
              <w:r>
                <w:rPr>
                  <w:noProof/>
                </w:rPr>
                <w:t xml:space="preserve">[Online] </w:t>
              </w:r>
              <w:r>
                <w:rPr>
                  <w:noProof/>
                </w:rPr>
                <w:br/>
                <w:t xml:space="preserve">Available at: </w:t>
              </w:r>
              <w:r>
                <w:rPr>
                  <w:noProof/>
                  <w:u w:val="single"/>
                </w:rPr>
                <w:t>https://www.doctorkiltz.com/venting-emotional-dumping/.</w:t>
              </w:r>
              <w:r>
                <w:rPr>
                  <w:noProof/>
                </w:rPr>
                <w:br/>
                <w:t>[Accessed 25 07 2022].</w:t>
              </w:r>
            </w:p>
            <w:p w14:paraId="66C3FBD6" w14:textId="77777777" w:rsidR="00A25A28" w:rsidRPr="00A25A28" w:rsidRDefault="00A25A28" w:rsidP="00A25A28"/>
            <w:p w14:paraId="52B31A31" w14:textId="07A12A65" w:rsidR="00D23D34" w:rsidRDefault="00D23D34" w:rsidP="00D23D34">
              <w:pPr>
                <w:pStyle w:val="Bibliography"/>
                <w:rPr>
                  <w:noProof/>
                </w:rPr>
              </w:pPr>
              <w:r>
                <w:rPr>
                  <w:noProof/>
                </w:rPr>
                <w:t xml:space="preserve">Kiltz, D. R., n.d. </w:t>
              </w:r>
              <w:r>
                <w:rPr>
                  <w:i/>
                  <w:iCs/>
                  <w:noProof/>
                </w:rPr>
                <w:t xml:space="preserve">Venting V Emotional dumping: what's the difference? (B). </w:t>
              </w:r>
              <w:r>
                <w:rPr>
                  <w:noProof/>
                </w:rPr>
                <w:t xml:space="preserve">[Online] </w:t>
              </w:r>
              <w:r>
                <w:rPr>
                  <w:noProof/>
                </w:rPr>
                <w:br/>
                <w:t xml:space="preserve">Available at: </w:t>
              </w:r>
              <w:r>
                <w:rPr>
                  <w:noProof/>
                  <w:u w:val="single"/>
                </w:rPr>
                <w:t>https://www.doctorkiltz.com/venting-emotional-dumping/.</w:t>
              </w:r>
              <w:r>
                <w:rPr>
                  <w:noProof/>
                </w:rPr>
                <w:br/>
                <w:t>[Accessed 25 07 2022].</w:t>
              </w:r>
            </w:p>
            <w:p w14:paraId="75CC434B" w14:textId="77777777" w:rsidR="00A25A28" w:rsidRPr="00A25A28" w:rsidRDefault="00A25A28" w:rsidP="00A25A28"/>
            <w:p w14:paraId="3C00ABBC" w14:textId="4DB0D121" w:rsidR="00D23D34" w:rsidRDefault="00D23D34" w:rsidP="00D23D34">
              <w:pPr>
                <w:pStyle w:val="Bibliography"/>
                <w:rPr>
                  <w:noProof/>
                </w:rPr>
              </w:pPr>
              <w:r>
                <w:rPr>
                  <w:noProof/>
                </w:rPr>
                <w:t xml:space="preserve">Legislation.gov.uk, 2012.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https://www.legislation.gov.uk/ukpga/1984/60/section/24A.</w:t>
              </w:r>
              <w:r>
                <w:rPr>
                  <w:noProof/>
                </w:rPr>
                <w:br/>
                <w:t>[Accessed 07 08 2022].</w:t>
              </w:r>
            </w:p>
            <w:p w14:paraId="1353B130" w14:textId="77777777" w:rsidR="00A25A28" w:rsidRPr="00A25A28" w:rsidRDefault="00A25A28" w:rsidP="00A25A28"/>
            <w:p w14:paraId="00C90E49" w14:textId="0CC13BE2" w:rsidR="00D23D34" w:rsidRDefault="00D23D34" w:rsidP="00D23D34">
              <w:pPr>
                <w:pStyle w:val="Bibliography"/>
                <w:rPr>
                  <w:noProof/>
                </w:rPr>
              </w:pPr>
              <w:r>
                <w:rPr>
                  <w:noProof/>
                </w:rPr>
                <w:t xml:space="preserve">Legislation.gov.uk, 2013.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https://www.legislation.gov.uk/ukpga/1984/60/section/24.</w:t>
              </w:r>
              <w:r>
                <w:rPr>
                  <w:noProof/>
                </w:rPr>
                <w:br/>
                <w:t>[Accessed 25 07 2022].</w:t>
              </w:r>
            </w:p>
            <w:p w14:paraId="6C22FE7A" w14:textId="77777777" w:rsidR="00A25A28" w:rsidRPr="00A25A28" w:rsidRDefault="00A25A28" w:rsidP="00A25A28"/>
            <w:p w14:paraId="3C35C8D5" w14:textId="15898310" w:rsidR="00D23D34" w:rsidRDefault="00D23D34" w:rsidP="00D23D34">
              <w:pPr>
                <w:pStyle w:val="Bibliography"/>
                <w:rPr>
                  <w:noProof/>
                </w:rPr>
              </w:pPr>
              <w:r>
                <w:rPr>
                  <w:noProof/>
                </w:rPr>
                <w:t xml:space="preserve">Legislation.gov.uk, 2022. </w:t>
              </w:r>
              <w:r>
                <w:rPr>
                  <w:i/>
                  <w:iCs/>
                  <w:noProof/>
                </w:rPr>
                <w:t xml:space="preserve">Crime and Disorder Act 1998. </w:t>
              </w:r>
              <w:r>
                <w:rPr>
                  <w:noProof/>
                </w:rPr>
                <w:t xml:space="preserve">[Online] </w:t>
              </w:r>
              <w:r>
                <w:rPr>
                  <w:noProof/>
                </w:rPr>
                <w:br/>
                <w:t xml:space="preserve">Available at: </w:t>
              </w:r>
              <w:r>
                <w:rPr>
                  <w:noProof/>
                  <w:u w:val="single"/>
                </w:rPr>
                <w:t xml:space="preserve">https://www.legislation.gov.uk/ukpga/1998/37/section/28/made </w:t>
              </w:r>
              <w:r>
                <w:rPr>
                  <w:noProof/>
                </w:rPr>
                <w:br/>
                <w:t>[Accessed 26 07 2022].</w:t>
              </w:r>
            </w:p>
            <w:p w14:paraId="5775B04A" w14:textId="77777777" w:rsidR="00A25A28" w:rsidRPr="00A25A28" w:rsidRDefault="00A25A28" w:rsidP="00A25A28"/>
            <w:p w14:paraId="766663B3" w14:textId="58F8D88E" w:rsidR="00D23D34" w:rsidRDefault="00D23D34" w:rsidP="00D23D34">
              <w:pPr>
                <w:pStyle w:val="Bibliography"/>
                <w:rPr>
                  <w:noProof/>
                </w:rPr>
              </w:pPr>
              <w:r>
                <w:rPr>
                  <w:noProof/>
                </w:rPr>
                <w:t xml:space="preserve">MIND, 2017. </w:t>
              </w:r>
              <w:r>
                <w:rPr>
                  <w:i/>
                  <w:iCs/>
                  <w:noProof/>
                </w:rPr>
                <w:t xml:space="preserve">What is Stress?. </w:t>
              </w:r>
              <w:r>
                <w:rPr>
                  <w:noProof/>
                </w:rPr>
                <w:t xml:space="preserve">[Online] </w:t>
              </w:r>
              <w:r>
                <w:rPr>
                  <w:noProof/>
                </w:rPr>
                <w:br/>
                <w:t xml:space="preserve">Available at: </w:t>
              </w:r>
              <w:r>
                <w:rPr>
                  <w:noProof/>
                  <w:u w:val="single"/>
                </w:rPr>
                <w:t>https://www.mind.org.uk/information-support/types-of-mental-health-problems/stress/what-is-stress/</w:t>
              </w:r>
              <w:r>
                <w:rPr>
                  <w:noProof/>
                </w:rPr>
                <w:br/>
                <w:t>[Accessed 15 07 2022].</w:t>
              </w:r>
            </w:p>
            <w:p w14:paraId="5D9898F9" w14:textId="77777777" w:rsidR="00A25A28" w:rsidRPr="00A25A28" w:rsidRDefault="00A25A28" w:rsidP="00A25A28"/>
            <w:p w14:paraId="510BCAE7" w14:textId="42317D0C" w:rsidR="00D23D34" w:rsidRDefault="00D23D34" w:rsidP="00D23D34">
              <w:pPr>
                <w:pStyle w:val="Bibliography"/>
                <w:rPr>
                  <w:noProof/>
                </w:rPr>
              </w:pPr>
              <w:r>
                <w:rPr>
                  <w:noProof/>
                </w:rPr>
                <w:t xml:space="preserve">NCCIH, 2020 . </w:t>
              </w:r>
              <w:r>
                <w:rPr>
                  <w:i/>
                  <w:iCs/>
                  <w:noProof/>
                </w:rPr>
                <w:t xml:space="preserve">Stress. </w:t>
              </w:r>
              <w:r>
                <w:rPr>
                  <w:noProof/>
                </w:rPr>
                <w:t xml:space="preserve">[Online] </w:t>
              </w:r>
              <w:r>
                <w:rPr>
                  <w:noProof/>
                </w:rPr>
                <w:br/>
                <w:t xml:space="preserve">Available at: </w:t>
              </w:r>
              <w:r>
                <w:rPr>
                  <w:noProof/>
                  <w:u w:val="single"/>
                </w:rPr>
                <w:t>https://www.nccih.nih.gov/health/stress.</w:t>
              </w:r>
              <w:r>
                <w:rPr>
                  <w:noProof/>
                </w:rPr>
                <w:br/>
                <w:t>[Accessed 15 07 2022].</w:t>
              </w:r>
            </w:p>
            <w:p w14:paraId="7F97011C" w14:textId="77777777" w:rsidR="00A25A28" w:rsidRPr="00A25A28" w:rsidRDefault="00A25A28" w:rsidP="00A25A28"/>
            <w:p w14:paraId="4C73E9F1" w14:textId="5F128183" w:rsidR="00D23D34" w:rsidRDefault="00D23D34" w:rsidP="00D23D34">
              <w:pPr>
                <w:pStyle w:val="Bibliography"/>
                <w:rPr>
                  <w:noProof/>
                </w:rPr>
              </w:pPr>
              <w:r>
                <w:rPr>
                  <w:noProof/>
                </w:rPr>
                <w:t xml:space="preserve">need, S. y., 2011. </w:t>
              </w:r>
              <w:r>
                <w:rPr>
                  <w:i/>
                  <w:iCs/>
                  <w:noProof/>
                </w:rPr>
                <w:t xml:space="preserve">Building rapport - effective communication. </w:t>
              </w:r>
              <w:r>
                <w:rPr>
                  <w:noProof/>
                </w:rPr>
                <w:t xml:space="preserve">[Online] </w:t>
              </w:r>
              <w:r>
                <w:rPr>
                  <w:noProof/>
                </w:rPr>
                <w:br/>
                <w:t xml:space="preserve">Available at: </w:t>
              </w:r>
              <w:r>
                <w:rPr>
                  <w:noProof/>
                  <w:u w:val="single"/>
                </w:rPr>
                <w:t>https://www.skillsyouneed.com/ips/rapport.html.</w:t>
              </w:r>
              <w:r>
                <w:rPr>
                  <w:noProof/>
                </w:rPr>
                <w:br/>
                <w:t>[Accessed 25 07 2022].</w:t>
              </w:r>
            </w:p>
            <w:p w14:paraId="63FF5F9F" w14:textId="77777777" w:rsidR="00A25A28" w:rsidRPr="00A25A28" w:rsidRDefault="00A25A28" w:rsidP="00A25A28"/>
            <w:p w14:paraId="15E29D38" w14:textId="57043937" w:rsidR="00D23D34" w:rsidRDefault="00D23D34" w:rsidP="00D23D34">
              <w:pPr>
                <w:pStyle w:val="Bibliography"/>
                <w:rPr>
                  <w:noProof/>
                </w:rPr>
              </w:pPr>
              <w:r>
                <w:rPr>
                  <w:noProof/>
                </w:rPr>
                <w:t xml:space="preserve">Nhsinform.scot, 2019. </w:t>
              </w:r>
              <w:r>
                <w:rPr>
                  <w:i/>
                  <w:iCs/>
                  <w:noProof/>
                </w:rPr>
                <w:t xml:space="preserve">Minor head injury symptoms and treatment. </w:t>
              </w:r>
              <w:r>
                <w:rPr>
                  <w:noProof/>
                </w:rPr>
                <w:t xml:space="preserve">[Online] </w:t>
              </w:r>
              <w:r>
                <w:rPr>
                  <w:noProof/>
                </w:rPr>
                <w:br/>
                <w:t xml:space="preserve">Available at: </w:t>
              </w:r>
              <w:r>
                <w:rPr>
                  <w:noProof/>
                  <w:u w:val="single"/>
                </w:rPr>
                <w:t>https://www.nhsinform.scot/illnesses-and-conditions/injuries/head-and-neck-injuries/minor-head-injury.</w:t>
              </w:r>
              <w:r>
                <w:rPr>
                  <w:noProof/>
                </w:rPr>
                <w:br/>
                <w:t>[Accessed 07 08 2022].</w:t>
              </w:r>
            </w:p>
            <w:p w14:paraId="5813E6BE" w14:textId="77777777" w:rsidR="00A25A28" w:rsidRPr="00A25A28" w:rsidRDefault="00A25A28" w:rsidP="00A25A28"/>
            <w:p w14:paraId="31B61894" w14:textId="0E87F938" w:rsidR="00D23D34" w:rsidRDefault="00D23D34" w:rsidP="00D23D34">
              <w:pPr>
                <w:pStyle w:val="Bibliography"/>
                <w:rPr>
                  <w:noProof/>
                </w:rPr>
              </w:pPr>
              <w:r>
                <w:rPr>
                  <w:noProof/>
                </w:rPr>
                <w:t xml:space="preserve">Physiopedia, 2016. </w:t>
              </w:r>
              <w:r>
                <w:rPr>
                  <w:i/>
                  <w:iCs/>
                  <w:noProof/>
                </w:rPr>
                <w:t xml:space="preserve">Bortons Development Framework. </w:t>
              </w:r>
              <w:r>
                <w:rPr>
                  <w:noProof/>
                </w:rPr>
                <w:t xml:space="preserve">[Online] </w:t>
              </w:r>
              <w:r>
                <w:rPr>
                  <w:noProof/>
                </w:rPr>
                <w:br/>
                <w:t xml:space="preserve">Available at: </w:t>
              </w:r>
              <w:r>
                <w:rPr>
                  <w:noProof/>
                  <w:u w:val="single"/>
                </w:rPr>
                <w:t>: https://www.physio-pedia.com/Borton%27s_Development_Framework</w:t>
              </w:r>
              <w:r>
                <w:rPr>
                  <w:noProof/>
                </w:rPr>
                <w:br/>
                <w:t>[Accessed 25 07 2022].</w:t>
              </w:r>
            </w:p>
            <w:p w14:paraId="117085EE" w14:textId="77777777" w:rsidR="00A25A28" w:rsidRPr="00A25A28" w:rsidRDefault="00A25A28" w:rsidP="00A25A28"/>
            <w:p w14:paraId="31D9B830" w14:textId="24CEB1DC" w:rsidR="00D23D34" w:rsidRDefault="00D23D34" w:rsidP="00D23D34">
              <w:pPr>
                <w:pStyle w:val="Bibliography"/>
                <w:rPr>
                  <w:noProof/>
                </w:rPr>
              </w:pPr>
              <w:r>
                <w:rPr>
                  <w:noProof/>
                </w:rPr>
                <w:t xml:space="preserve">Police1, n.d. </w:t>
              </w:r>
              <w:r>
                <w:rPr>
                  <w:i/>
                  <w:iCs/>
                  <w:noProof/>
                </w:rPr>
                <w:t xml:space="preserve">The psychological influence of the police uniform. </w:t>
              </w:r>
              <w:r>
                <w:rPr>
                  <w:noProof/>
                </w:rPr>
                <w:t xml:space="preserve">[Online] </w:t>
              </w:r>
              <w:r>
                <w:rPr>
                  <w:noProof/>
                </w:rPr>
                <w:br/>
                <w:t xml:space="preserve">Available at: </w:t>
              </w:r>
              <w:r>
                <w:rPr>
                  <w:noProof/>
                  <w:u w:val="single"/>
                </w:rPr>
                <w:t>https://www.police1.com/police-products/apparel/uniforms/articles/the-psychological-influence-of-the-police-uniform-bhN9cdehTsvjzbMh/#:~:text=Depending%20on%20the%20background%20of%20the%20citizen%2C%20the</w:t>
              </w:r>
              <w:r>
                <w:rPr>
                  <w:noProof/>
                </w:rPr>
                <w:br/>
                <w:t>[Accessed 25 07 2022].</w:t>
              </w:r>
            </w:p>
            <w:p w14:paraId="288A19D1" w14:textId="77777777" w:rsidR="00A25A28" w:rsidRPr="00A25A28" w:rsidRDefault="00A25A28" w:rsidP="00A25A28"/>
            <w:p w14:paraId="087BDBCA" w14:textId="550D390C" w:rsidR="00D23D34" w:rsidRDefault="00D23D34" w:rsidP="00D23D34">
              <w:pPr>
                <w:pStyle w:val="Bibliography"/>
                <w:rPr>
                  <w:noProof/>
                </w:rPr>
              </w:pPr>
              <w:r>
                <w:rPr>
                  <w:noProof/>
                </w:rPr>
                <w:t xml:space="preserve">Policing, C. o., 2013. </w:t>
              </w:r>
              <w:r>
                <w:rPr>
                  <w:i/>
                  <w:iCs/>
                  <w:noProof/>
                </w:rPr>
                <w:t xml:space="preserve">Investigation Introduction. </w:t>
              </w:r>
              <w:r>
                <w:rPr>
                  <w:noProof/>
                </w:rPr>
                <w:t xml:space="preserve">[Online] </w:t>
              </w:r>
              <w:r>
                <w:rPr>
                  <w:noProof/>
                </w:rPr>
                <w:br/>
                <w:t xml:space="preserve">Available at: </w:t>
              </w:r>
              <w:r>
                <w:rPr>
                  <w:noProof/>
                  <w:u w:val="single"/>
                </w:rPr>
                <w:t>https://www.college.police.uk/app/investigation/investigation-introduction?highlight=cpia.</w:t>
              </w:r>
              <w:r>
                <w:rPr>
                  <w:noProof/>
                </w:rPr>
                <w:br/>
                <w:t>[Accessed 07 08 2022].</w:t>
              </w:r>
            </w:p>
            <w:p w14:paraId="77525E31" w14:textId="77777777" w:rsidR="00A25A28" w:rsidRPr="00A25A28" w:rsidRDefault="00A25A28" w:rsidP="00A25A28"/>
            <w:p w14:paraId="12AB7967" w14:textId="2DF48007" w:rsidR="00D23D34" w:rsidRDefault="00D23D34" w:rsidP="00D23D34">
              <w:pPr>
                <w:pStyle w:val="Bibliography"/>
                <w:rPr>
                  <w:noProof/>
                </w:rPr>
              </w:pPr>
              <w:r>
                <w:rPr>
                  <w:noProof/>
                </w:rPr>
                <w:t xml:space="preserve">Policing, C. o., 2014. </w:t>
              </w:r>
              <w:r>
                <w:rPr>
                  <w:i/>
                  <w:iCs/>
                  <w:noProof/>
                </w:rPr>
                <w:t xml:space="preserve">Code of Ethics (A). </w:t>
              </w:r>
              <w:r>
                <w:rPr>
                  <w:noProof/>
                </w:rPr>
                <w:t xml:space="preserve">[Online] </w:t>
              </w:r>
              <w:r>
                <w:rPr>
                  <w:noProof/>
                </w:rPr>
                <w:br/>
                <w:t xml:space="preserve">Available at: </w:t>
              </w:r>
              <w:r>
                <w:rPr>
                  <w:noProof/>
                  <w:u w:val="single"/>
                </w:rPr>
                <w:t>https://assets.college.police.uk/s3fs-public/2021-02/code_of_ethics.pdf.</w:t>
              </w:r>
              <w:r>
                <w:rPr>
                  <w:noProof/>
                </w:rPr>
                <w:br/>
                <w:t>[Accessed 25 07 2022].</w:t>
              </w:r>
            </w:p>
            <w:p w14:paraId="17E05AB2" w14:textId="77777777" w:rsidR="00A25A28" w:rsidRPr="00A25A28" w:rsidRDefault="00A25A28" w:rsidP="00A25A28"/>
            <w:p w14:paraId="575D0D8D" w14:textId="77777777" w:rsidR="00D23D34" w:rsidRDefault="00D23D34" w:rsidP="00D23D34">
              <w:pPr>
                <w:pStyle w:val="Bibliography"/>
                <w:rPr>
                  <w:noProof/>
                </w:rPr>
              </w:pPr>
              <w:r>
                <w:rPr>
                  <w:noProof/>
                </w:rPr>
                <w:t xml:space="preserve">Policing, C. o., 2014. </w:t>
              </w:r>
              <w:r>
                <w:rPr>
                  <w:i/>
                  <w:iCs/>
                  <w:noProof/>
                </w:rPr>
                <w:t xml:space="preserve">Code of Ethics (B). </w:t>
              </w:r>
              <w:r>
                <w:rPr>
                  <w:noProof/>
                </w:rPr>
                <w:t xml:space="preserve">[Online] </w:t>
              </w:r>
              <w:r>
                <w:rPr>
                  <w:noProof/>
                </w:rPr>
                <w:br/>
                <w:t xml:space="preserve">Available at: </w:t>
              </w:r>
              <w:r>
                <w:rPr>
                  <w:noProof/>
                  <w:u w:val="single"/>
                </w:rPr>
                <w:t>https://assets.college.police.uk/s3fs-public/2021-02/code_of_ethics.pdf.</w:t>
              </w:r>
              <w:r>
                <w:rPr>
                  <w:noProof/>
                </w:rPr>
                <w:br/>
                <w:t>[Accessed 26 07 2022].</w:t>
              </w:r>
            </w:p>
            <w:p w14:paraId="27DDCFB6" w14:textId="15042374" w:rsidR="00D23D34" w:rsidRDefault="00D23D34" w:rsidP="00D23D34">
              <w:pPr>
                <w:pStyle w:val="Bibliography"/>
                <w:rPr>
                  <w:noProof/>
                </w:rPr>
              </w:pPr>
              <w:r>
                <w:rPr>
                  <w:noProof/>
                </w:rPr>
                <w:lastRenderedPageBreak/>
                <w:t xml:space="preserve">Policing, C. o., 2014. </w:t>
              </w:r>
              <w:r>
                <w:rPr>
                  <w:i/>
                  <w:iCs/>
                  <w:noProof/>
                </w:rPr>
                <w:t xml:space="preserve">Code of Ethics (C). </w:t>
              </w:r>
              <w:r>
                <w:rPr>
                  <w:noProof/>
                </w:rPr>
                <w:t xml:space="preserve">[Online] </w:t>
              </w:r>
              <w:r>
                <w:rPr>
                  <w:noProof/>
                </w:rPr>
                <w:br/>
                <w:t xml:space="preserve">Available at: </w:t>
              </w:r>
              <w:r>
                <w:rPr>
                  <w:noProof/>
                  <w:u w:val="single"/>
                </w:rPr>
                <w:t>https://assets.college.police.uk/s3fs-public/2021-02/code_of_ethics.pdf.</w:t>
              </w:r>
              <w:r>
                <w:rPr>
                  <w:noProof/>
                </w:rPr>
                <w:br/>
                <w:t>[Accessed 26 07 2022].</w:t>
              </w:r>
            </w:p>
            <w:p w14:paraId="5AD0C2E0" w14:textId="77777777" w:rsidR="00A25A28" w:rsidRPr="00A25A28" w:rsidRDefault="00A25A28" w:rsidP="00A25A28"/>
            <w:p w14:paraId="03764BC4" w14:textId="15D0EBE3" w:rsidR="00D23D34" w:rsidRDefault="00D23D34" w:rsidP="00D23D34">
              <w:pPr>
                <w:pStyle w:val="Bibliography"/>
                <w:rPr>
                  <w:noProof/>
                </w:rPr>
              </w:pPr>
              <w:r>
                <w:rPr>
                  <w:noProof/>
                </w:rPr>
                <w:t xml:space="preserve">Policing, C. o., 2014. </w:t>
              </w:r>
              <w:r>
                <w:rPr>
                  <w:i/>
                  <w:iCs/>
                  <w:noProof/>
                </w:rPr>
                <w:t xml:space="preserve">Code of Ethics (D). </w:t>
              </w:r>
              <w:r>
                <w:rPr>
                  <w:noProof/>
                </w:rPr>
                <w:t xml:space="preserve">[Online] </w:t>
              </w:r>
              <w:r>
                <w:rPr>
                  <w:noProof/>
                </w:rPr>
                <w:br/>
                <w:t xml:space="preserve">Available at: </w:t>
              </w:r>
              <w:r>
                <w:rPr>
                  <w:noProof/>
                  <w:u w:val="single"/>
                </w:rPr>
                <w:t>https://www.college.police.uk/app/national-decision-model/national-decision-model.</w:t>
              </w:r>
              <w:r>
                <w:rPr>
                  <w:noProof/>
                </w:rPr>
                <w:br/>
                <w:t>[Accessed 07 08 2022].</w:t>
              </w:r>
            </w:p>
            <w:p w14:paraId="0AF61525" w14:textId="77777777" w:rsidR="00A25A28" w:rsidRPr="00A25A28" w:rsidRDefault="00A25A28" w:rsidP="00A25A28"/>
            <w:p w14:paraId="6C455F17" w14:textId="1D95F054" w:rsidR="00D23D34" w:rsidRDefault="00D23D34" w:rsidP="00D23D34">
              <w:pPr>
                <w:pStyle w:val="Bibliography"/>
                <w:rPr>
                  <w:noProof/>
                </w:rPr>
              </w:pPr>
              <w:r>
                <w:rPr>
                  <w:noProof/>
                </w:rPr>
                <w:t xml:space="preserve">PPN, n.d. </w:t>
              </w:r>
              <w:r>
                <w:rPr>
                  <w:i/>
                  <w:iCs/>
                  <w:noProof/>
                </w:rPr>
                <w:t xml:space="preserve">The following changes have been made by the Dorset Police since 2015 which address the learning from the DHR / SAR 'Harry' case public protection notice. </w:t>
              </w:r>
              <w:r>
                <w:rPr>
                  <w:noProof/>
                </w:rPr>
                <w:t xml:space="preserve">[Online] </w:t>
              </w:r>
              <w:r>
                <w:rPr>
                  <w:noProof/>
                </w:rPr>
                <w:br/>
                <w:t xml:space="preserve">Available at: </w:t>
              </w:r>
              <w:r>
                <w:rPr>
                  <w:noProof/>
                  <w:u w:val="single"/>
                </w:rPr>
                <w:t>https://www.bcpsafeguardingadultsboard.com/uploads/7/4/8/9/74891967/appendix_2_-_changes_in_dorset_police_since_completion_of_the_sar_dhr.pdf.</w:t>
              </w:r>
              <w:r>
                <w:rPr>
                  <w:noProof/>
                </w:rPr>
                <w:br/>
                <w:t>[Accessed 07 08 2022].</w:t>
              </w:r>
            </w:p>
            <w:p w14:paraId="1C318FB9" w14:textId="77777777" w:rsidR="00A25A28" w:rsidRPr="00A25A28" w:rsidRDefault="00A25A28" w:rsidP="00A25A28"/>
            <w:p w14:paraId="3C5DDABC" w14:textId="34637171" w:rsidR="00D23D34" w:rsidRDefault="00D23D34" w:rsidP="00D23D34">
              <w:pPr>
                <w:pStyle w:val="Bibliography"/>
                <w:rPr>
                  <w:noProof/>
                </w:rPr>
              </w:pPr>
              <w:r>
                <w:rPr>
                  <w:noProof/>
                </w:rPr>
                <w:t xml:space="preserve">Scotch, n.d. </w:t>
              </w:r>
              <w:r>
                <w:rPr>
                  <w:i/>
                  <w:iCs/>
                  <w:noProof/>
                </w:rPr>
                <w:t xml:space="preserve">What? So what? Now what?. </w:t>
              </w:r>
              <w:r>
                <w:rPr>
                  <w:noProof/>
                </w:rPr>
                <w:t xml:space="preserve">[Online] </w:t>
              </w:r>
              <w:r>
                <w:rPr>
                  <w:noProof/>
                </w:rPr>
                <w:br/>
                <w:t xml:space="preserve">Available at: </w:t>
              </w:r>
              <w:r>
                <w:rPr>
                  <w:noProof/>
                  <w:u w:val="single"/>
                </w:rPr>
                <w:t>https://modelthinkers.com/mental-model/what-so-what-now-what.</w:t>
              </w:r>
              <w:r>
                <w:rPr>
                  <w:noProof/>
                </w:rPr>
                <w:br/>
                <w:t>[Accessed 07 08 2022].</w:t>
              </w:r>
            </w:p>
            <w:p w14:paraId="6603CF98" w14:textId="77777777" w:rsidR="00A25A28" w:rsidRPr="00A25A28" w:rsidRDefault="00A25A28" w:rsidP="00A25A28"/>
            <w:p w14:paraId="779D2EFE" w14:textId="3B3FE85D" w:rsidR="00D23D34" w:rsidRDefault="00D23D34" w:rsidP="00D23D34">
              <w:pPr>
                <w:pStyle w:val="Bibliography"/>
                <w:rPr>
                  <w:noProof/>
                </w:rPr>
              </w:pPr>
              <w:r>
                <w:rPr>
                  <w:noProof/>
                </w:rPr>
                <w:t xml:space="preserve">Soffia, M., 2019. </w:t>
              </w:r>
              <w:r>
                <w:rPr>
                  <w:i/>
                  <w:iCs/>
                  <w:noProof/>
                </w:rPr>
                <w:t xml:space="preserve">The new police traumatic events checklist (PTEC). </w:t>
              </w:r>
              <w:r>
                <w:rPr>
                  <w:noProof/>
                </w:rPr>
                <w:t xml:space="preserve">[Online] </w:t>
              </w:r>
              <w:r>
                <w:rPr>
                  <w:noProof/>
                </w:rPr>
                <w:br/>
                <w:t xml:space="preserve">Available at: </w:t>
              </w:r>
              <w:r>
                <w:rPr>
                  <w:noProof/>
                  <w:u w:val="single"/>
                </w:rPr>
                <w:t>https://www.policingtrauma.sociology.cam.ac.uk/checklist.</w:t>
              </w:r>
              <w:r>
                <w:rPr>
                  <w:noProof/>
                </w:rPr>
                <w:br/>
                <w:t>[Accessed 15 07 2022].</w:t>
              </w:r>
            </w:p>
            <w:p w14:paraId="1DC21213" w14:textId="77777777" w:rsidR="00A25A28" w:rsidRPr="00A25A28" w:rsidRDefault="00A25A28" w:rsidP="00A25A28"/>
            <w:p w14:paraId="6420B82A" w14:textId="393C3806" w:rsidR="00D23D34" w:rsidRDefault="00D23D34" w:rsidP="00D23D34">
              <w:pPr>
                <w:pStyle w:val="Bibliography"/>
                <w:rPr>
                  <w:noProof/>
                </w:rPr>
              </w:pPr>
              <w:r>
                <w:rPr>
                  <w:noProof/>
                </w:rPr>
                <w:t xml:space="preserve">Solicitors, L., 2018. </w:t>
              </w:r>
              <w:r>
                <w:rPr>
                  <w:i/>
                  <w:iCs/>
                  <w:noProof/>
                </w:rPr>
                <w:t xml:space="preserve">What is a Postal Charge Requisition (Postal Charge) in UK law?. </w:t>
              </w:r>
              <w:r>
                <w:rPr>
                  <w:noProof/>
                </w:rPr>
                <w:t xml:space="preserve">[Online] </w:t>
              </w:r>
              <w:r>
                <w:rPr>
                  <w:noProof/>
                </w:rPr>
                <w:br/>
                <w:t xml:space="preserve">Available at: </w:t>
              </w:r>
              <w:r>
                <w:rPr>
                  <w:noProof/>
                  <w:u w:val="single"/>
                </w:rPr>
                <w:t>https://www.lawtonslaw.co.uk/news/what-is-a-postal-requisition-2/.</w:t>
              </w:r>
              <w:r>
                <w:rPr>
                  <w:noProof/>
                </w:rPr>
                <w:br/>
                <w:t>[Accessed 25 07 2022].</w:t>
              </w:r>
            </w:p>
            <w:p w14:paraId="563DFED7" w14:textId="77777777" w:rsidR="00A25A28" w:rsidRPr="00A25A28" w:rsidRDefault="00A25A28" w:rsidP="00A25A28"/>
            <w:p w14:paraId="564600B1" w14:textId="236674F2" w:rsidR="00D23D34" w:rsidRDefault="00D23D34" w:rsidP="00D23D34">
              <w:pPr>
                <w:pStyle w:val="Bibliography"/>
                <w:rPr>
                  <w:noProof/>
                </w:rPr>
              </w:pPr>
              <w:r>
                <w:rPr>
                  <w:noProof/>
                </w:rPr>
                <w:t xml:space="preserve">Solicitors, L., n.d. </w:t>
              </w:r>
              <w:r>
                <w:rPr>
                  <w:i/>
                  <w:iCs/>
                  <w:noProof/>
                </w:rPr>
                <w:t xml:space="preserve">Voluntary police interview: what to do if questioned by the police (B). </w:t>
              </w:r>
              <w:r>
                <w:rPr>
                  <w:noProof/>
                </w:rPr>
                <w:t xml:space="preserve">[Online] </w:t>
              </w:r>
              <w:r>
                <w:rPr>
                  <w:noProof/>
                </w:rPr>
                <w:br/>
                <w:t xml:space="preserve">Available at: </w:t>
              </w:r>
              <w:r>
                <w:rPr>
                  <w:noProof/>
                  <w:u w:val="single"/>
                </w:rPr>
                <w:t>https://www.lawtonslaw.co.uk/resources/voluntary-police-interviews-your-rights/</w:t>
              </w:r>
              <w:r>
                <w:rPr>
                  <w:noProof/>
                </w:rPr>
                <w:br/>
                <w:t>[Accessed 26 07 2022].</w:t>
              </w:r>
            </w:p>
            <w:p w14:paraId="2CA11E8A" w14:textId="77777777" w:rsidR="00A25A28" w:rsidRPr="00A25A28" w:rsidRDefault="00A25A28" w:rsidP="00A25A28"/>
            <w:p w14:paraId="5695738C" w14:textId="3C1D5792" w:rsidR="00D23D34" w:rsidRDefault="00D23D34" w:rsidP="00D23D34">
              <w:pPr>
                <w:pStyle w:val="Bibliography"/>
                <w:rPr>
                  <w:noProof/>
                </w:rPr>
              </w:pPr>
              <w:r>
                <w:rPr>
                  <w:noProof/>
                </w:rPr>
                <w:t xml:space="preserve">Treebold, J., 2018. </w:t>
              </w:r>
              <w:r>
                <w:rPr>
                  <w:i/>
                  <w:iCs/>
                  <w:noProof/>
                </w:rPr>
                <w:t xml:space="preserve">Police Discretion definition. </w:t>
              </w:r>
              <w:r>
                <w:rPr>
                  <w:noProof/>
                </w:rPr>
                <w:t xml:space="preserve">[Online] </w:t>
              </w:r>
              <w:r>
                <w:rPr>
                  <w:noProof/>
                </w:rPr>
                <w:br/>
                <w:t xml:space="preserve">Available at: </w:t>
              </w:r>
              <w:r>
                <w:rPr>
                  <w:noProof/>
                  <w:u w:val="single"/>
                </w:rPr>
                <w:t>https://www.encyclopedia.com/articles/police-discretion-definition/#:~:text=A%20working%20definition%20of%20police%20discretion%20Discretion%20means.</w:t>
              </w:r>
              <w:r>
                <w:rPr>
                  <w:noProof/>
                </w:rPr>
                <w:br/>
                <w:t>[Accessed 07 08 2022].</w:t>
              </w:r>
            </w:p>
            <w:p w14:paraId="4CB541CC" w14:textId="77777777" w:rsidR="00A25A28" w:rsidRPr="00A25A28" w:rsidRDefault="00A25A28" w:rsidP="00A25A28"/>
            <w:p w14:paraId="3E7E9541" w14:textId="60AA0D11" w:rsidR="00D23D34" w:rsidRDefault="00D23D34" w:rsidP="00D23D34">
              <w:pPr>
                <w:pStyle w:val="Bibliography"/>
                <w:rPr>
                  <w:noProof/>
                </w:rPr>
              </w:pPr>
              <w:r>
                <w:rPr>
                  <w:noProof/>
                </w:rPr>
                <w:t xml:space="preserve">Wikipedia, 2022. </w:t>
              </w:r>
              <w:r>
                <w:rPr>
                  <w:i/>
                  <w:iCs/>
                  <w:noProof/>
                </w:rPr>
                <w:t xml:space="preserve">Turkish people. </w:t>
              </w:r>
              <w:r>
                <w:rPr>
                  <w:noProof/>
                </w:rPr>
                <w:t xml:space="preserve">[Online] </w:t>
              </w:r>
              <w:r>
                <w:rPr>
                  <w:noProof/>
                </w:rPr>
                <w:br/>
                <w:t xml:space="preserve">Available at: </w:t>
              </w:r>
              <w:r>
                <w:rPr>
                  <w:noProof/>
                  <w:u w:val="single"/>
                </w:rPr>
                <w:t>https://en.wikipedia.org/wiki/Turkish_people#:~:text=Ethnic%20group%20speaking%20Turkish%20and%20primarily%20living%20in</w:t>
              </w:r>
              <w:r>
                <w:rPr>
                  <w:noProof/>
                </w:rPr>
                <w:br/>
                <w:t>[Accessed 26 07 2022].</w:t>
              </w:r>
            </w:p>
            <w:p w14:paraId="76C43CD5" w14:textId="77777777" w:rsidR="00A25A28" w:rsidRPr="00A25A28" w:rsidRDefault="00A25A28" w:rsidP="00A25A28"/>
            <w:p w14:paraId="1930BED3" w14:textId="615EBAA7" w:rsidR="00D23D34" w:rsidRDefault="00D23D34" w:rsidP="00D23D34">
              <w:pPr>
                <w:pStyle w:val="Bibliography"/>
                <w:rPr>
                  <w:noProof/>
                </w:rPr>
              </w:pPr>
              <w:r>
                <w:rPr>
                  <w:noProof/>
                </w:rPr>
                <w:t xml:space="preserve">www.mind.org.uk, n.d. </w:t>
              </w:r>
              <w:r>
                <w:rPr>
                  <w:i/>
                  <w:iCs/>
                  <w:noProof/>
                </w:rPr>
                <w:t xml:space="preserve">Racism and Mental Health. </w:t>
              </w:r>
              <w:r>
                <w:rPr>
                  <w:noProof/>
                </w:rPr>
                <w:t xml:space="preserve">[Online] </w:t>
              </w:r>
              <w:r>
                <w:rPr>
                  <w:noProof/>
                </w:rPr>
                <w:br/>
                <w:t xml:space="preserve">Available at: </w:t>
              </w:r>
              <w:r>
                <w:rPr>
                  <w:noProof/>
                  <w:u w:val="single"/>
                </w:rPr>
                <w:t>https://www.mind.org.uk/information-support/tips-for-everyday-living/racism-and-mental-health/.</w:t>
              </w:r>
              <w:r>
                <w:rPr>
                  <w:noProof/>
                </w:rPr>
                <w:br/>
                <w:t>[Accessed 26 07 2022].</w:t>
              </w:r>
            </w:p>
            <w:p w14:paraId="0A2B7B81" w14:textId="77777777" w:rsidR="00A25A28" w:rsidRPr="00A25A28" w:rsidRDefault="00A25A28" w:rsidP="00A25A28"/>
            <w:p w14:paraId="7E1560D1" w14:textId="77777777" w:rsidR="00D23D34" w:rsidRDefault="00D23D34" w:rsidP="00D23D34">
              <w:pPr>
                <w:pStyle w:val="Bibliography"/>
                <w:rPr>
                  <w:noProof/>
                </w:rPr>
              </w:pPr>
              <w:r>
                <w:rPr>
                  <w:noProof/>
                </w:rPr>
                <w:t xml:space="preserve">www.revolutionlearning.co.uk, 2015. </w:t>
              </w:r>
              <w:r>
                <w:rPr>
                  <w:i/>
                  <w:iCs/>
                  <w:noProof/>
                </w:rPr>
                <w:t xml:space="preserve">How to be more positive - The Betari Box Model - Revolution learnign and development Ltd.. </w:t>
              </w:r>
              <w:r>
                <w:rPr>
                  <w:noProof/>
                </w:rPr>
                <w:t xml:space="preserve">[Online] </w:t>
              </w:r>
              <w:r>
                <w:rPr>
                  <w:noProof/>
                </w:rPr>
                <w:br/>
                <w:t xml:space="preserve">Available at: </w:t>
              </w:r>
              <w:r>
                <w:rPr>
                  <w:noProof/>
                  <w:u w:val="single"/>
                </w:rPr>
                <w:t>https://www.revolutionlearning.co.uk/blog/positive/#:~:text=The%20Betari%20Box%20model%20is%20simple%3A%20My%20Attitude</w:t>
              </w:r>
              <w:r>
                <w:rPr>
                  <w:noProof/>
                </w:rPr>
                <w:br/>
                <w:t>[Accessed 25 07 2022].</w:t>
              </w:r>
            </w:p>
            <w:p w14:paraId="3CA2F22D" w14:textId="6E28903F" w:rsidR="00C20767" w:rsidRDefault="00C20767" w:rsidP="00D23D34">
              <w:r>
                <w:rPr>
                  <w:b/>
                  <w:bCs/>
                  <w:noProof/>
                </w:rPr>
                <w:fldChar w:fldCharType="end"/>
              </w:r>
            </w:p>
          </w:sdtContent>
        </w:sdt>
      </w:sdtContent>
    </w:sdt>
    <w:p w14:paraId="465545BB" w14:textId="77777777" w:rsidR="00C20767" w:rsidRDefault="00C20767"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61C970FF" w14:textId="34D0B8FB" w:rsidR="00A57B44" w:rsidRPr="00294868" w:rsidRDefault="00A57B44"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A57B44"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73794C94" w:rsidR="61D270E8" w:rsidRDefault="61D270E8" w:rsidP="48DF4B50">
      <w:pPr>
        <w:rPr>
          <w:sz w:val="24"/>
          <w:szCs w:val="24"/>
        </w:rPr>
      </w:pPr>
      <w:r w:rsidRPr="48DF4B50">
        <w:rPr>
          <w:sz w:val="24"/>
          <w:szCs w:val="24"/>
        </w:rPr>
        <w:t xml:space="preserve">By signing the section </w:t>
      </w:r>
      <w:r w:rsidR="007F1BD8"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6E775504" w:rsidR="62FE5CAF" w:rsidRDefault="62FE5CAF" w:rsidP="62FE5CAF">
      <w:pPr>
        <w:rPr>
          <w:sz w:val="24"/>
          <w:szCs w:val="24"/>
        </w:rPr>
      </w:pPr>
      <w:r w:rsidRPr="62FE5CAF">
        <w:rPr>
          <w:sz w:val="24"/>
          <w:szCs w:val="24"/>
        </w:rPr>
        <w:t xml:space="preserve">I confirm that I am progressing with the Occupational Competency Portfolio (OCP) in accordance </w:t>
      </w:r>
      <w:r w:rsidR="007F1BD8" w:rsidRPr="62FE5CAF">
        <w:rPr>
          <w:sz w:val="24"/>
          <w:szCs w:val="24"/>
        </w:rPr>
        <w:t>with</w:t>
      </w:r>
      <w:r w:rsidRPr="62FE5CAF">
        <w:rPr>
          <w:sz w:val="24"/>
          <w:szCs w:val="24"/>
        </w:rPr>
        <w:t xml:space="preserve"> the regulations. </w:t>
      </w:r>
    </w:p>
    <w:p w14:paraId="553EEDB3" w14:textId="1C40D128" w:rsidR="62FE5CAF" w:rsidRDefault="62FE5CAF" w:rsidP="62FE5CAF">
      <w:pPr>
        <w:rPr>
          <w:b/>
          <w:bCs/>
          <w:sz w:val="24"/>
          <w:szCs w:val="24"/>
        </w:rPr>
      </w:pPr>
    </w:p>
    <w:p w14:paraId="37E9EA74" w14:textId="1BAF6BAF" w:rsidR="62FE5CAF" w:rsidRDefault="62FE5CAF" w:rsidP="62FE5CAF">
      <w:pPr>
        <w:jc w:val="both"/>
        <w:rPr>
          <w:sz w:val="24"/>
          <w:szCs w:val="24"/>
        </w:rPr>
      </w:pPr>
      <w:r w:rsidRPr="48DF4B50">
        <w:rPr>
          <w:sz w:val="24"/>
          <w:szCs w:val="24"/>
        </w:rPr>
        <w:t>Signed:</w:t>
      </w:r>
      <w:r w:rsidR="0014193F">
        <w:rPr>
          <w:sz w:val="24"/>
          <w:szCs w:val="24"/>
        </w:rPr>
        <w:t xml:space="preserve"> James Henry</w:t>
      </w:r>
    </w:p>
    <w:p w14:paraId="6356F007" w14:textId="77777777" w:rsidR="62FE5CAF" w:rsidRDefault="62FE5CAF" w:rsidP="62FE5CAF">
      <w:pPr>
        <w:jc w:val="both"/>
        <w:rPr>
          <w:sz w:val="24"/>
          <w:szCs w:val="24"/>
        </w:rPr>
      </w:pPr>
    </w:p>
    <w:p w14:paraId="7D8F3E90" w14:textId="0E4DE1D6" w:rsidR="62FE5CAF" w:rsidRPr="0014193F" w:rsidRDefault="62FE5CAF" w:rsidP="0014193F">
      <w:pPr>
        <w:jc w:val="both"/>
        <w:rPr>
          <w:sz w:val="24"/>
          <w:szCs w:val="24"/>
        </w:rPr>
      </w:pPr>
      <w:r w:rsidRPr="62FE5CAF">
        <w:rPr>
          <w:sz w:val="24"/>
          <w:szCs w:val="24"/>
        </w:rPr>
        <w:t>Date:</w:t>
      </w:r>
      <w:r w:rsidR="0014193F">
        <w:rPr>
          <w:sz w:val="24"/>
          <w:szCs w:val="24"/>
        </w:rPr>
        <w:t xml:space="preserve"> </w:t>
      </w:r>
      <w:r w:rsidR="001E504B">
        <w:rPr>
          <w:sz w:val="24"/>
          <w:szCs w:val="24"/>
        </w:rPr>
        <w:t>15.08.2022</w:t>
      </w:r>
    </w:p>
    <w:p w14:paraId="2935DC14" w14:textId="0A4AE13D" w:rsidR="62FE5CAF" w:rsidRDefault="62FE5CAF" w:rsidP="62FE5CAF">
      <w:pPr>
        <w:rPr>
          <w:b/>
          <w:bCs/>
          <w:sz w:val="24"/>
          <w:szCs w:val="24"/>
        </w:rPr>
      </w:pPr>
    </w:p>
    <w:p w14:paraId="75AFA9FD" w14:textId="6F193E07" w:rsidR="0055524A" w:rsidRDefault="0055524A" w:rsidP="62FE5CAF">
      <w:pPr>
        <w:rPr>
          <w:b/>
          <w:bCs/>
          <w:sz w:val="24"/>
          <w:szCs w:val="24"/>
        </w:rPr>
      </w:pPr>
    </w:p>
    <w:p w14:paraId="366D7AC5" w14:textId="210BA485" w:rsidR="0055524A" w:rsidRDefault="0055524A" w:rsidP="62FE5CAF">
      <w:pPr>
        <w:rPr>
          <w:b/>
          <w:bCs/>
          <w:sz w:val="24"/>
          <w:szCs w:val="24"/>
        </w:rPr>
      </w:pPr>
    </w:p>
    <w:p w14:paraId="56B34AB2" w14:textId="37457A56" w:rsidR="0055524A" w:rsidRDefault="0055524A" w:rsidP="62FE5CAF">
      <w:pPr>
        <w:rPr>
          <w:b/>
          <w:bCs/>
          <w:sz w:val="24"/>
          <w:szCs w:val="24"/>
        </w:rPr>
      </w:pPr>
    </w:p>
    <w:p w14:paraId="7F730FC1" w14:textId="7C304922" w:rsidR="0055524A" w:rsidRDefault="0055524A" w:rsidP="62FE5CAF">
      <w:pPr>
        <w:rPr>
          <w:b/>
          <w:bCs/>
          <w:sz w:val="24"/>
          <w:szCs w:val="24"/>
        </w:rPr>
      </w:pPr>
    </w:p>
    <w:p w14:paraId="63729E74" w14:textId="3F35A0C8" w:rsidR="0055524A" w:rsidRDefault="0055524A" w:rsidP="62FE5CAF">
      <w:pPr>
        <w:rPr>
          <w:b/>
          <w:bCs/>
          <w:sz w:val="24"/>
          <w:szCs w:val="24"/>
        </w:rPr>
      </w:pPr>
    </w:p>
    <w:p w14:paraId="0765EDEE" w14:textId="6C656BB2" w:rsidR="0055524A" w:rsidRDefault="0055524A" w:rsidP="62FE5CAF">
      <w:pPr>
        <w:rPr>
          <w:b/>
          <w:bCs/>
          <w:sz w:val="24"/>
          <w:szCs w:val="24"/>
        </w:rPr>
      </w:pPr>
    </w:p>
    <w:p w14:paraId="09E17A43" w14:textId="2A1C13B7" w:rsidR="0055524A" w:rsidRDefault="0055524A" w:rsidP="62FE5CAF">
      <w:pPr>
        <w:rPr>
          <w:b/>
          <w:bCs/>
          <w:sz w:val="24"/>
          <w:szCs w:val="24"/>
        </w:rPr>
      </w:pPr>
    </w:p>
    <w:p w14:paraId="122D0FE0" w14:textId="65C6C749" w:rsidR="0055524A" w:rsidRDefault="0055524A" w:rsidP="62FE5CAF">
      <w:pPr>
        <w:rPr>
          <w:b/>
          <w:bCs/>
          <w:sz w:val="24"/>
          <w:szCs w:val="24"/>
        </w:rPr>
      </w:pPr>
    </w:p>
    <w:p w14:paraId="15D81D3B" w14:textId="1EE60E84" w:rsidR="0055524A" w:rsidRDefault="0055524A" w:rsidP="62FE5CAF">
      <w:pPr>
        <w:rPr>
          <w:b/>
          <w:bCs/>
          <w:sz w:val="24"/>
          <w:szCs w:val="24"/>
        </w:rPr>
      </w:pPr>
    </w:p>
    <w:p w14:paraId="7AC7ACA0" w14:textId="59366BB0" w:rsidR="0055524A" w:rsidRDefault="0055524A" w:rsidP="62FE5CAF">
      <w:pPr>
        <w:rPr>
          <w:b/>
          <w:bCs/>
          <w:sz w:val="24"/>
          <w:szCs w:val="24"/>
        </w:rPr>
      </w:pPr>
    </w:p>
    <w:p w14:paraId="17CE18A1" w14:textId="58939C39" w:rsidR="0055524A" w:rsidRDefault="0055524A" w:rsidP="62FE5CAF">
      <w:pPr>
        <w:rPr>
          <w:b/>
          <w:bCs/>
          <w:sz w:val="24"/>
          <w:szCs w:val="24"/>
        </w:rPr>
      </w:pPr>
    </w:p>
    <w:p w14:paraId="40B25E8F" w14:textId="4740411E" w:rsidR="00C20767" w:rsidRDefault="00C20767" w:rsidP="00C20767">
      <w:pPr>
        <w:pStyle w:val="Heading1"/>
      </w:pPr>
    </w:p>
    <w:p w14:paraId="734701DF" w14:textId="3A578D71" w:rsidR="0055524A" w:rsidRPr="00C20767" w:rsidRDefault="0055524A" w:rsidP="00C20767">
      <w:pPr>
        <w:rPr>
          <w:b/>
          <w:bCs/>
          <w:sz w:val="24"/>
          <w:szCs w:val="24"/>
        </w:rPr>
      </w:pPr>
    </w:p>
    <w:sectPr w:rsidR="0055524A" w:rsidRPr="00C2076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34A96" w14:textId="77777777" w:rsidR="000A2151" w:rsidRDefault="000A2151">
      <w:r>
        <w:separator/>
      </w:r>
    </w:p>
  </w:endnote>
  <w:endnote w:type="continuationSeparator" w:id="0">
    <w:p w14:paraId="2170EB51" w14:textId="77777777" w:rsidR="000A2151" w:rsidRDefault="000A21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C4476" w14:textId="77777777" w:rsidR="00AE1176" w:rsidRDefault="00AE11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C62C0" w14:textId="77777777" w:rsidR="00AE1176" w:rsidRDefault="00AE1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9E68A" w14:textId="77777777" w:rsidR="000A2151" w:rsidRDefault="000A2151">
      <w:r>
        <w:separator/>
      </w:r>
    </w:p>
  </w:footnote>
  <w:footnote w:type="continuationSeparator" w:id="0">
    <w:p w14:paraId="459F1D4F" w14:textId="77777777" w:rsidR="000A2151" w:rsidRDefault="000A21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5CD7C" w14:textId="77777777" w:rsidR="00AE1176" w:rsidRDefault="00AE11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3FB9D6" w14:textId="77777777" w:rsidR="00AE1176" w:rsidRDefault="00AE11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03ECF" w14:textId="77777777" w:rsidR="00AE1176" w:rsidRDefault="00AE11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274E7"/>
    <w:multiLevelType w:val="hybridMultilevel"/>
    <w:tmpl w:val="0714F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41E41"/>
    <w:multiLevelType w:val="hybridMultilevel"/>
    <w:tmpl w:val="9280D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1F4B39"/>
    <w:multiLevelType w:val="hybridMultilevel"/>
    <w:tmpl w:val="3D5C7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5E2040"/>
    <w:multiLevelType w:val="hybridMultilevel"/>
    <w:tmpl w:val="D646E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C17AA8"/>
    <w:multiLevelType w:val="hybridMultilevel"/>
    <w:tmpl w:val="5956A848"/>
    <w:lvl w:ilvl="0" w:tplc="8876B52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18A58CC"/>
    <w:multiLevelType w:val="hybridMultilevel"/>
    <w:tmpl w:val="B62C4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AD409D"/>
    <w:multiLevelType w:val="hybridMultilevel"/>
    <w:tmpl w:val="EF6A7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331876"/>
    <w:multiLevelType w:val="hybridMultilevel"/>
    <w:tmpl w:val="50229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9"/>
  </w:num>
  <w:num w:numId="4">
    <w:abstractNumId w:val="8"/>
  </w:num>
  <w:num w:numId="5">
    <w:abstractNumId w:val="12"/>
  </w:num>
  <w:num w:numId="6">
    <w:abstractNumId w:val="7"/>
  </w:num>
  <w:num w:numId="7">
    <w:abstractNumId w:val="2"/>
  </w:num>
  <w:num w:numId="8">
    <w:abstractNumId w:val="10"/>
  </w:num>
  <w:num w:numId="9">
    <w:abstractNumId w:val="4"/>
  </w:num>
  <w:num w:numId="10">
    <w:abstractNumId w:val="0"/>
  </w:num>
  <w:num w:numId="11">
    <w:abstractNumId w:val="1"/>
  </w:num>
  <w:num w:numId="12">
    <w:abstractNumId w:val="11"/>
  </w:num>
  <w:num w:numId="13">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88"/>
    <w:rsid w:val="000372B2"/>
    <w:rsid w:val="0004026D"/>
    <w:rsid w:val="0004079F"/>
    <w:rsid w:val="00041103"/>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151"/>
    <w:rsid w:val="000A3E0C"/>
    <w:rsid w:val="000A4240"/>
    <w:rsid w:val="000A469A"/>
    <w:rsid w:val="000B1E96"/>
    <w:rsid w:val="000C378F"/>
    <w:rsid w:val="000C4066"/>
    <w:rsid w:val="000C6892"/>
    <w:rsid w:val="000C6FFE"/>
    <w:rsid w:val="000D0BB6"/>
    <w:rsid w:val="000E26B0"/>
    <w:rsid w:val="000F1599"/>
    <w:rsid w:val="000F1769"/>
    <w:rsid w:val="000F3787"/>
    <w:rsid w:val="000F6196"/>
    <w:rsid w:val="000F7ECD"/>
    <w:rsid w:val="00102E64"/>
    <w:rsid w:val="0010312C"/>
    <w:rsid w:val="00103D6B"/>
    <w:rsid w:val="00106DC7"/>
    <w:rsid w:val="00112391"/>
    <w:rsid w:val="00114F52"/>
    <w:rsid w:val="001347F8"/>
    <w:rsid w:val="00137BB5"/>
    <w:rsid w:val="00137E05"/>
    <w:rsid w:val="0014193F"/>
    <w:rsid w:val="001447F6"/>
    <w:rsid w:val="00146269"/>
    <w:rsid w:val="00147DE3"/>
    <w:rsid w:val="00150794"/>
    <w:rsid w:val="0015561D"/>
    <w:rsid w:val="001608C4"/>
    <w:rsid w:val="00164640"/>
    <w:rsid w:val="00171418"/>
    <w:rsid w:val="001758A0"/>
    <w:rsid w:val="00186AE0"/>
    <w:rsid w:val="00187E1C"/>
    <w:rsid w:val="0019062A"/>
    <w:rsid w:val="00190913"/>
    <w:rsid w:val="001961CF"/>
    <w:rsid w:val="001A59BB"/>
    <w:rsid w:val="001A6A51"/>
    <w:rsid w:val="001A79C4"/>
    <w:rsid w:val="001A7CAC"/>
    <w:rsid w:val="001B331A"/>
    <w:rsid w:val="001B482E"/>
    <w:rsid w:val="001C064E"/>
    <w:rsid w:val="001C0E74"/>
    <w:rsid w:val="001C6CEC"/>
    <w:rsid w:val="001D229F"/>
    <w:rsid w:val="001D6162"/>
    <w:rsid w:val="001E504B"/>
    <w:rsid w:val="001E69DF"/>
    <w:rsid w:val="001E7592"/>
    <w:rsid w:val="001F3878"/>
    <w:rsid w:val="001F4552"/>
    <w:rsid w:val="002019EB"/>
    <w:rsid w:val="002030F2"/>
    <w:rsid w:val="00205051"/>
    <w:rsid w:val="0020544A"/>
    <w:rsid w:val="00211F65"/>
    <w:rsid w:val="0022001B"/>
    <w:rsid w:val="00220D06"/>
    <w:rsid w:val="002246A0"/>
    <w:rsid w:val="00224AF9"/>
    <w:rsid w:val="0022793A"/>
    <w:rsid w:val="00230439"/>
    <w:rsid w:val="00235176"/>
    <w:rsid w:val="00236061"/>
    <w:rsid w:val="0024100E"/>
    <w:rsid w:val="002418A3"/>
    <w:rsid w:val="00241C1B"/>
    <w:rsid w:val="0024288B"/>
    <w:rsid w:val="00255D8E"/>
    <w:rsid w:val="002657E9"/>
    <w:rsid w:val="0026665E"/>
    <w:rsid w:val="00270EEB"/>
    <w:rsid w:val="0027147E"/>
    <w:rsid w:val="0027385F"/>
    <w:rsid w:val="00274DE8"/>
    <w:rsid w:val="002761F4"/>
    <w:rsid w:val="002775E1"/>
    <w:rsid w:val="00277979"/>
    <w:rsid w:val="002808EB"/>
    <w:rsid w:val="0028095D"/>
    <w:rsid w:val="00291ADD"/>
    <w:rsid w:val="00294868"/>
    <w:rsid w:val="00295CA1"/>
    <w:rsid w:val="002A291A"/>
    <w:rsid w:val="002A5604"/>
    <w:rsid w:val="002A7C1E"/>
    <w:rsid w:val="002B1701"/>
    <w:rsid w:val="002B23C3"/>
    <w:rsid w:val="002B443A"/>
    <w:rsid w:val="002B5B35"/>
    <w:rsid w:val="002C256A"/>
    <w:rsid w:val="002C496D"/>
    <w:rsid w:val="002C6B82"/>
    <w:rsid w:val="002D05EB"/>
    <w:rsid w:val="002D2F29"/>
    <w:rsid w:val="002D2FD3"/>
    <w:rsid w:val="002E7017"/>
    <w:rsid w:val="002E733D"/>
    <w:rsid w:val="002F4F6E"/>
    <w:rsid w:val="003015C3"/>
    <w:rsid w:val="0030698D"/>
    <w:rsid w:val="0031350A"/>
    <w:rsid w:val="00316815"/>
    <w:rsid w:val="003168CA"/>
    <w:rsid w:val="00321255"/>
    <w:rsid w:val="00321EA3"/>
    <w:rsid w:val="0032230D"/>
    <w:rsid w:val="00322A0B"/>
    <w:rsid w:val="003308D1"/>
    <w:rsid w:val="00335FC5"/>
    <w:rsid w:val="00340843"/>
    <w:rsid w:val="003516C0"/>
    <w:rsid w:val="0035266F"/>
    <w:rsid w:val="00352E59"/>
    <w:rsid w:val="00354CB5"/>
    <w:rsid w:val="00354DBE"/>
    <w:rsid w:val="00355210"/>
    <w:rsid w:val="003558F5"/>
    <w:rsid w:val="00365DF9"/>
    <w:rsid w:val="00372DB4"/>
    <w:rsid w:val="0037490C"/>
    <w:rsid w:val="00375AF5"/>
    <w:rsid w:val="003761BD"/>
    <w:rsid w:val="003769F6"/>
    <w:rsid w:val="0037A2D4"/>
    <w:rsid w:val="00385414"/>
    <w:rsid w:val="00390074"/>
    <w:rsid w:val="0039762B"/>
    <w:rsid w:val="003A0C37"/>
    <w:rsid w:val="003A15DC"/>
    <w:rsid w:val="003A1B6B"/>
    <w:rsid w:val="003A46C0"/>
    <w:rsid w:val="003A600E"/>
    <w:rsid w:val="003A6513"/>
    <w:rsid w:val="003B16C7"/>
    <w:rsid w:val="003B3157"/>
    <w:rsid w:val="003C19F1"/>
    <w:rsid w:val="003C4186"/>
    <w:rsid w:val="003C458C"/>
    <w:rsid w:val="003C6185"/>
    <w:rsid w:val="003D0D2D"/>
    <w:rsid w:val="003D2466"/>
    <w:rsid w:val="003D4710"/>
    <w:rsid w:val="003D4938"/>
    <w:rsid w:val="003E01E7"/>
    <w:rsid w:val="003E16D7"/>
    <w:rsid w:val="003E197E"/>
    <w:rsid w:val="004046F0"/>
    <w:rsid w:val="0040668F"/>
    <w:rsid w:val="00412677"/>
    <w:rsid w:val="004165A4"/>
    <w:rsid w:val="00417925"/>
    <w:rsid w:val="0042277D"/>
    <w:rsid w:val="00431E82"/>
    <w:rsid w:val="004348AE"/>
    <w:rsid w:val="004376C0"/>
    <w:rsid w:val="00437CA6"/>
    <w:rsid w:val="0044115F"/>
    <w:rsid w:val="0044223A"/>
    <w:rsid w:val="00446792"/>
    <w:rsid w:val="00446F80"/>
    <w:rsid w:val="00450C83"/>
    <w:rsid w:val="00451851"/>
    <w:rsid w:val="00453343"/>
    <w:rsid w:val="004608B9"/>
    <w:rsid w:val="00465947"/>
    <w:rsid w:val="00467644"/>
    <w:rsid w:val="00470BB1"/>
    <w:rsid w:val="004718F7"/>
    <w:rsid w:val="00471F08"/>
    <w:rsid w:val="00473153"/>
    <w:rsid w:val="004743AF"/>
    <w:rsid w:val="00474E9C"/>
    <w:rsid w:val="00482C17"/>
    <w:rsid w:val="004911B4"/>
    <w:rsid w:val="0049196A"/>
    <w:rsid w:val="004923DA"/>
    <w:rsid w:val="00493434"/>
    <w:rsid w:val="004962F9"/>
    <w:rsid w:val="0049681E"/>
    <w:rsid w:val="004968E2"/>
    <w:rsid w:val="00496C37"/>
    <w:rsid w:val="004A2A49"/>
    <w:rsid w:val="004B5397"/>
    <w:rsid w:val="004B600B"/>
    <w:rsid w:val="004B6822"/>
    <w:rsid w:val="004B69F6"/>
    <w:rsid w:val="004C19D1"/>
    <w:rsid w:val="004C2D3A"/>
    <w:rsid w:val="004D03C4"/>
    <w:rsid w:val="004D0BF1"/>
    <w:rsid w:val="004D24D2"/>
    <w:rsid w:val="004D35A4"/>
    <w:rsid w:val="004D445F"/>
    <w:rsid w:val="004E087B"/>
    <w:rsid w:val="004E156A"/>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524A"/>
    <w:rsid w:val="00557D77"/>
    <w:rsid w:val="00562EAA"/>
    <w:rsid w:val="00563B58"/>
    <w:rsid w:val="005640C4"/>
    <w:rsid w:val="0056684C"/>
    <w:rsid w:val="00574A0C"/>
    <w:rsid w:val="00576E4C"/>
    <w:rsid w:val="0057780F"/>
    <w:rsid w:val="00581E0A"/>
    <w:rsid w:val="00586D89"/>
    <w:rsid w:val="005901E6"/>
    <w:rsid w:val="005916B8"/>
    <w:rsid w:val="005A1B4C"/>
    <w:rsid w:val="005A1BA3"/>
    <w:rsid w:val="005A545C"/>
    <w:rsid w:val="005B1309"/>
    <w:rsid w:val="005B45E4"/>
    <w:rsid w:val="005C1567"/>
    <w:rsid w:val="005C6CE5"/>
    <w:rsid w:val="005D3F07"/>
    <w:rsid w:val="005D583E"/>
    <w:rsid w:val="005E13EA"/>
    <w:rsid w:val="00602558"/>
    <w:rsid w:val="0060372C"/>
    <w:rsid w:val="00606E27"/>
    <w:rsid w:val="006108C9"/>
    <w:rsid w:val="00615C7E"/>
    <w:rsid w:val="0062158D"/>
    <w:rsid w:val="00630F39"/>
    <w:rsid w:val="006326D1"/>
    <w:rsid w:val="00632E0A"/>
    <w:rsid w:val="00633165"/>
    <w:rsid w:val="00636680"/>
    <w:rsid w:val="00636B6C"/>
    <w:rsid w:val="006421EB"/>
    <w:rsid w:val="006424DE"/>
    <w:rsid w:val="006447DE"/>
    <w:rsid w:val="0065276E"/>
    <w:rsid w:val="00654329"/>
    <w:rsid w:val="00654CEC"/>
    <w:rsid w:val="00655507"/>
    <w:rsid w:val="006712A7"/>
    <w:rsid w:val="006728F6"/>
    <w:rsid w:val="006733CC"/>
    <w:rsid w:val="00674FC2"/>
    <w:rsid w:val="00677E42"/>
    <w:rsid w:val="00682334"/>
    <w:rsid w:val="00684013"/>
    <w:rsid w:val="00684B16"/>
    <w:rsid w:val="00687B72"/>
    <w:rsid w:val="00696F65"/>
    <w:rsid w:val="006A4B47"/>
    <w:rsid w:val="006A69F5"/>
    <w:rsid w:val="006A7A6D"/>
    <w:rsid w:val="006B5E67"/>
    <w:rsid w:val="006C2EB5"/>
    <w:rsid w:val="006D14EB"/>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58C6"/>
    <w:rsid w:val="007406E1"/>
    <w:rsid w:val="00740A41"/>
    <w:rsid w:val="00741C47"/>
    <w:rsid w:val="00743E40"/>
    <w:rsid w:val="00751263"/>
    <w:rsid w:val="0075704F"/>
    <w:rsid w:val="00763B2D"/>
    <w:rsid w:val="00772924"/>
    <w:rsid w:val="00784EC4"/>
    <w:rsid w:val="00785CEF"/>
    <w:rsid w:val="007872F2"/>
    <w:rsid w:val="007874BC"/>
    <w:rsid w:val="007908E0"/>
    <w:rsid w:val="00793EB3"/>
    <w:rsid w:val="00794205"/>
    <w:rsid w:val="007972A1"/>
    <w:rsid w:val="007A1F6A"/>
    <w:rsid w:val="007A6A1E"/>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1BD8"/>
    <w:rsid w:val="007F3F7E"/>
    <w:rsid w:val="007F5497"/>
    <w:rsid w:val="0080537A"/>
    <w:rsid w:val="0080759B"/>
    <w:rsid w:val="00813CEC"/>
    <w:rsid w:val="0081534C"/>
    <w:rsid w:val="008171E4"/>
    <w:rsid w:val="008208EA"/>
    <w:rsid w:val="00824E67"/>
    <w:rsid w:val="00825A64"/>
    <w:rsid w:val="00826F48"/>
    <w:rsid w:val="008308AE"/>
    <w:rsid w:val="0083166E"/>
    <w:rsid w:val="00831DC3"/>
    <w:rsid w:val="008322C7"/>
    <w:rsid w:val="00834F1D"/>
    <w:rsid w:val="00835F78"/>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597"/>
    <w:rsid w:val="00895FCE"/>
    <w:rsid w:val="00896420"/>
    <w:rsid w:val="00897F3E"/>
    <w:rsid w:val="008A1BA8"/>
    <w:rsid w:val="008A21B4"/>
    <w:rsid w:val="008A40D0"/>
    <w:rsid w:val="008A4576"/>
    <w:rsid w:val="008B07DE"/>
    <w:rsid w:val="008B28E7"/>
    <w:rsid w:val="008C14C7"/>
    <w:rsid w:val="008C2FFB"/>
    <w:rsid w:val="008C6EEA"/>
    <w:rsid w:val="008D5813"/>
    <w:rsid w:val="008D634E"/>
    <w:rsid w:val="008D778A"/>
    <w:rsid w:val="008E4928"/>
    <w:rsid w:val="008F22BD"/>
    <w:rsid w:val="00903BB8"/>
    <w:rsid w:val="009079BD"/>
    <w:rsid w:val="00912BD9"/>
    <w:rsid w:val="00915C11"/>
    <w:rsid w:val="00920E5B"/>
    <w:rsid w:val="00926436"/>
    <w:rsid w:val="0093018C"/>
    <w:rsid w:val="00932CCA"/>
    <w:rsid w:val="00934FEE"/>
    <w:rsid w:val="00935200"/>
    <w:rsid w:val="00940B5F"/>
    <w:rsid w:val="009544C0"/>
    <w:rsid w:val="00954FA4"/>
    <w:rsid w:val="00956AE9"/>
    <w:rsid w:val="00964CC6"/>
    <w:rsid w:val="0097148C"/>
    <w:rsid w:val="009861B9"/>
    <w:rsid w:val="00991FDA"/>
    <w:rsid w:val="00992367"/>
    <w:rsid w:val="009927A1"/>
    <w:rsid w:val="00997354"/>
    <w:rsid w:val="0099774D"/>
    <w:rsid w:val="009A5F3B"/>
    <w:rsid w:val="009B0B61"/>
    <w:rsid w:val="009B28C0"/>
    <w:rsid w:val="009B7136"/>
    <w:rsid w:val="009B7806"/>
    <w:rsid w:val="009C1C33"/>
    <w:rsid w:val="009C3AC2"/>
    <w:rsid w:val="009D2802"/>
    <w:rsid w:val="009D4365"/>
    <w:rsid w:val="009D4E3B"/>
    <w:rsid w:val="009D7BC9"/>
    <w:rsid w:val="009E1982"/>
    <w:rsid w:val="009E4D2C"/>
    <w:rsid w:val="009F0978"/>
    <w:rsid w:val="009F3AEC"/>
    <w:rsid w:val="00A00081"/>
    <w:rsid w:val="00A015F7"/>
    <w:rsid w:val="00A07C16"/>
    <w:rsid w:val="00A10D56"/>
    <w:rsid w:val="00A12AAE"/>
    <w:rsid w:val="00A16DD1"/>
    <w:rsid w:val="00A22441"/>
    <w:rsid w:val="00A23F3B"/>
    <w:rsid w:val="00A24406"/>
    <w:rsid w:val="00A25A28"/>
    <w:rsid w:val="00A25F64"/>
    <w:rsid w:val="00A27CC2"/>
    <w:rsid w:val="00A3273B"/>
    <w:rsid w:val="00A328B4"/>
    <w:rsid w:val="00A40E89"/>
    <w:rsid w:val="00A40ED6"/>
    <w:rsid w:val="00A470EE"/>
    <w:rsid w:val="00A47621"/>
    <w:rsid w:val="00A479CD"/>
    <w:rsid w:val="00A50CFC"/>
    <w:rsid w:val="00A54D67"/>
    <w:rsid w:val="00A55A3F"/>
    <w:rsid w:val="00A57B44"/>
    <w:rsid w:val="00A652F6"/>
    <w:rsid w:val="00A66767"/>
    <w:rsid w:val="00A732EA"/>
    <w:rsid w:val="00A7489E"/>
    <w:rsid w:val="00A8015F"/>
    <w:rsid w:val="00A80BD2"/>
    <w:rsid w:val="00A85039"/>
    <w:rsid w:val="00A851F7"/>
    <w:rsid w:val="00A906AA"/>
    <w:rsid w:val="00A94C5E"/>
    <w:rsid w:val="00AA241A"/>
    <w:rsid w:val="00AA252C"/>
    <w:rsid w:val="00AA29C6"/>
    <w:rsid w:val="00AA666E"/>
    <w:rsid w:val="00AB0A4C"/>
    <w:rsid w:val="00AB19E9"/>
    <w:rsid w:val="00AB5518"/>
    <w:rsid w:val="00AB61B0"/>
    <w:rsid w:val="00AC01D4"/>
    <w:rsid w:val="00AC4A04"/>
    <w:rsid w:val="00AD336F"/>
    <w:rsid w:val="00AD3550"/>
    <w:rsid w:val="00AE1176"/>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49E5"/>
    <w:rsid w:val="00B47734"/>
    <w:rsid w:val="00B50FBA"/>
    <w:rsid w:val="00B558EB"/>
    <w:rsid w:val="00B577D3"/>
    <w:rsid w:val="00B60466"/>
    <w:rsid w:val="00B6548F"/>
    <w:rsid w:val="00B7502A"/>
    <w:rsid w:val="00B77305"/>
    <w:rsid w:val="00B821E1"/>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CFB"/>
    <w:rsid w:val="00BF67E6"/>
    <w:rsid w:val="00C01D14"/>
    <w:rsid w:val="00C025B4"/>
    <w:rsid w:val="00C161FD"/>
    <w:rsid w:val="00C20767"/>
    <w:rsid w:val="00C20E02"/>
    <w:rsid w:val="00C23F17"/>
    <w:rsid w:val="00C25D64"/>
    <w:rsid w:val="00C26D0D"/>
    <w:rsid w:val="00C27C95"/>
    <w:rsid w:val="00C300D2"/>
    <w:rsid w:val="00C3270F"/>
    <w:rsid w:val="00C3278B"/>
    <w:rsid w:val="00C33375"/>
    <w:rsid w:val="00C34C23"/>
    <w:rsid w:val="00C42005"/>
    <w:rsid w:val="00C432BE"/>
    <w:rsid w:val="00C44446"/>
    <w:rsid w:val="00C4664D"/>
    <w:rsid w:val="00C472AA"/>
    <w:rsid w:val="00C50A05"/>
    <w:rsid w:val="00C51550"/>
    <w:rsid w:val="00C54AED"/>
    <w:rsid w:val="00C63D00"/>
    <w:rsid w:val="00C6441B"/>
    <w:rsid w:val="00C7108B"/>
    <w:rsid w:val="00C8089F"/>
    <w:rsid w:val="00C836CC"/>
    <w:rsid w:val="00C87A74"/>
    <w:rsid w:val="00C90A71"/>
    <w:rsid w:val="00C92C71"/>
    <w:rsid w:val="00C9303A"/>
    <w:rsid w:val="00C93F8F"/>
    <w:rsid w:val="00CA2D41"/>
    <w:rsid w:val="00CA3593"/>
    <w:rsid w:val="00CA7F4F"/>
    <w:rsid w:val="00CB1FB3"/>
    <w:rsid w:val="00CB258E"/>
    <w:rsid w:val="00CB3C8F"/>
    <w:rsid w:val="00CC02F1"/>
    <w:rsid w:val="00CC0710"/>
    <w:rsid w:val="00CC11A6"/>
    <w:rsid w:val="00CC135E"/>
    <w:rsid w:val="00CC5944"/>
    <w:rsid w:val="00CD3CCF"/>
    <w:rsid w:val="00CD5D3F"/>
    <w:rsid w:val="00CE17FD"/>
    <w:rsid w:val="00CE7C67"/>
    <w:rsid w:val="00CF1E90"/>
    <w:rsid w:val="00CF3DB3"/>
    <w:rsid w:val="00D052BC"/>
    <w:rsid w:val="00D07026"/>
    <w:rsid w:val="00D22C8F"/>
    <w:rsid w:val="00D23D34"/>
    <w:rsid w:val="00D2719C"/>
    <w:rsid w:val="00D33491"/>
    <w:rsid w:val="00D36DE0"/>
    <w:rsid w:val="00D44F8E"/>
    <w:rsid w:val="00D44FD0"/>
    <w:rsid w:val="00D46B98"/>
    <w:rsid w:val="00D46EAB"/>
    <w:rsid w:val="00D607EF"/>
    <w:rsid w:val="00D60F88"/>
    <w:rsid w:val="00D625E7"/>
    <w:rsid w:val="00D646BD"/>
    <w:rsid w:val="00D70239"/>
    <w:rsid w:val="00D71201"/>
    <w:rsid w:val="00D720C7"/>
    <w:rsid w:val="00D76DB1"/>
    <w:rsid w:val="00D81D06"/>
    <w:rsid w:val="00D8652C"/>
    <w:rsid w:val="00D876E6"/>
    <w:rsid w:val="00DA1025"/>
    <w:rsid w:val="00DA22EC"/>
    <w:rsid w:val="00DA5860"/>
    <w:rsid w:val="00DB2767"/>
    <w:rsid w:val="00DC0431"/>
    <w:rsid w:val="00DC4729"/>
    <w:rsid w:val="00DC7AA7"/>
    <w:rsid w:val="00DD2467"/>
    <w:rsid w:val="00DE2EED"/>
    <w:rsid w:val="00DE556F"/>
    <w:rsid w:val="00E03B6D"/>
    <w:rsid w:val="00E045FB"/>
    <w:rsid w:val="00E07B69"/>
    <w:rsid w:val="00E17160"/>
    <w:rsid w:val="00E21375"/>
    <w:rsid w:val="00E23C51"/>
    <w:rsid w:val="00E353B2"/>
    <w:rsid w:val="00E35BEC"/>
    <w:rsid w:val="00E46949"/>
    <w:rsid w:val="00E471D1"/>
    <w:rsid w:val="00E50821"/>
    <w:rsid w:val="00E51F91"/>
    <w:rsid w:val="00E55CC3"/>
    <w:rsid w:val="00E7086E"/>
    <w:rsid w:val="00E7374A"/>
    <w:rsid w:val="00E73C41"/>
    <w:rsid w:val="00E7598F"/>
    <w:rsid w:val="00E76F60"/>
    <w:rsid w:val="00E80EA0"/>
    <w:rsid w:val="00E83181"/>
    <w:rsid w:val="00E83D90"/>
    <w:rsid w:val="00E83F28"/>
    <w:rsid w:val="00E83F91"/>
    <w:rsid w:val="00E9107A"/>
    <w:rsid w:val="00E91F62"/>
    <w:rsid w:val="00E929FD"/>
    <w:rsid w:val="00E93240"/>
    <w:rsid w:val="00E94533"/>
    <w:rsid w:val="00E9479B"/>
    <w:rsid w:val="00EA3C64"/>
    <w:rsid w:val="00EA4D48"/>
    <w:rsid w:val="00EA6AAA"/>
    <w:rsid w:val="00EB2173"/>
    <w:rsid w:val="00EB576E"/>
    <w:rsid w:val="00EB62E6"/>
    <w:rsid w:val="00EC4602"/>
    <w:rsid w:val="00ED1B30"/>
    <w:rsid w:val="00ED250E"/>
    <w:rsid w:val="00ED316A"/>
    <w:rsid w:val="00ED3886"/>
    <w:rsid w:val="00ED46EA"/>
    <w:rsid w:val="00EE0E45"/>
    <w:rsid w:val="00EE1AB5"/>
    <w:rsid w:val="00EE1AC1"/>
    <w:rsid w:val="00EE2077"/>
    <w:rsid w:val="00EE39D6"/>
    <w:rsid w:val="00EE3EE0"/>
    <w:rsid w:val="00EE413C"/>
    <w:rsid w:val="00EE52AD"/>
    <w:rsid w:val="00EF5F73"/>
    <w:rsid w:val="00F01F92"/>
    <w:rsid w:val="00F10A08"/>
    <w:rsid w:val="00F139CF"/>
    <w:rsid w:val="00F216FA"/>
    <w:rsid w:val="00F22AC5"/>
    <w:rsid w:val="00F254D1"/>
    <w:rsid w:val="00F32B82"/>
    <w:rsid w:val="00F4043E"/>
    <w:rsid w:val="00F40CB5"/>
    <w:rsid w:val="00F41BBC"/>
    <w:rsid w:val="00F43B9D"/>
    <w:rsid w:val="00F444F0"/>
    <w:rsid w:val="00F44815"/>
    <w:rsid w:val="00F452FD"/>
    <w:rsid w:val="00F50847"/>
    <w:rsid w:val="00F53F27"/>
    <w:rsid w:val="00F546D1"/>
    <w:rsid w:val="00F60664"/>
    <w:rsid w:val="00F61951"/>
    <w:rsid w:val="00F6513F"/>
    <w:rsid w:val="00F66272"/>
    <w:rsid w:val="00F709C0"/>
    <w:rsid w:val="00F8178B"/>
    <w:rsid w:val="00F869A9"/>
    <w:rsid w:val="00F927A1"/>
    <w:rsid w:val="00F92E4D"/>
    <w:rsid w:val="00FA3764"/>
    <w:rsid w:val="00FA56ED"/>
    <w:rsid w:val="00FB5FA6"/>
    <w:rsid w:val="00FC1310"/>
    <w:rsid w:val="00FC2FF3"/>
    <w:rsid w:val="00FC3263"/>
    <w:rsid w:val="00FC3381"/>
    <w:rsid w:val="00FC33FE"/>
    <w:rsid w:val="00FC51F9"/>
    <w:rsid w:val="00FC5B40"/>
    <w:rsid w:val="00FC5FF8"/>
    <w:rsid w:val="00FD3D7C"/>
    <w:rsid w:val="00FD4F8F"/>
    <w:rsid w:val="00FE0C16"/>
    <w:rsid w:val="00FE14AD"/>
    <w:rsid w:val="00FE14B1"/>
    <w:rsid w:val="00FE3163"/>
    <w:rsid w:val="00FF0070"/>
    <w:rsid w:val="00FF51E9"/>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55524A"/>
    <w:rPr>
      <w:rFonts w:ascii="Arial" w:hAnsi="Arial" w:cs="Arial"/>
      <w:b/>
      <w:color w:val="000000"/>
      <w:kern w:val="28"/>
      <w:sz w:val="28"/>
      <w:lang w:eastAsia="en-GB"/>
    </w:rPr>
  </w:style>
  <w:style w:type="paragraph" w:styleId="Bibliography">
    <w:name w:val="Bibliography"/>
    <w:basedOn w:val="Normal"/>
    <w:next w:val="Normal"/>
    <w:uiPriority w:val="37"/>
    <w:unhideWhenUsed/>
    <w:rsid w:val="004C19D1"/>
  </w:style>
  <w:style w:type="paragraph" w:customStyle="1" w:styleId="legclearfix">
    <w:name w:val="legclearfix"/>
    <w:basedOn w:val="Normal"/>
    <w:rsid w:val="0014626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1462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8977">
      <w:bodyDiv w:val="1"/>
      <w:marLeft w:val="0"/>
      <w:marRight w:val="0"/>
      <w:marTop w:val="0"/>
      <w:marBottom w:val="0"/>
      <w:divBdr>
        <w:top w:val="none" w:sz="0" w:space="0" w:color="auto"/>
        <w:left w:val="none" w:sz="0" w:space="0" w:color="auto"/>
        <w:bottom w:val="none" w:sz="0" w:space="0" w:color="auto"/>
        <w:right w:val="none" w:sz="0" w:space="0" w:color="auto"/>
      </w:divBdr>
    </w:div>
    <w:div w:id="19354997">
      <w:bodyDiv w:val="1"/>
      <w:marLeft w:val="0"/>
      <w:marRight w:val="0"/>
      <w:marTop w:val="0"/>
      <w:marBottom w:val="0"/>
      <w:divBdr>
        <w:top w:val="none" w:sz="0" w:space="0" w:color="auto"/>
        <w:left w:val="none" w:sz="0" w:space="0" w:color="auto"/>
        <w:bottom w:val="none" w:sz="0" w:space="0" w:color="auto"/>
        <w:right w:val="none" w:sz="0" w:space="0" w:color="auto"/>
      </w:divBdr>
    </w:div>
    <w:div w:id="21637465">
      <w:bodyDiv w:val="1"/>
      <w:marLeft w:val="0"/>
      <w:marRight w:val="0"/>
      <w:marTop w:val="0"/>
      <w:marBottom w:val="0"/>
      <w:divBdr>
        <w:top w:val="none" w:sz="0" w:space="0" w:color="auto"/>
        <w:left w:val="none" w:sz="0" w:space="0" w:color="auto"/>
        <w:bottom w:val="none" w:sz="0" w:space="0" w:color="auto"/>
        <w:right w:val="none" w:sz="0" w:space="0" w:color="auto"/>
      </w:divBdr>
    </w:div>
    <w:div w:id="59906650">
      <w:bodyDiv w:val="1"/>
      <w:marLeft w:val="0"/>
      <w:marRight w:val="0"/>
      <w:marTop w:val="0"/>
      <w:marBottom w:val="0"/>
      <w:divBdr>
        <w:top w:val="none" w:sz="0" w:space="0" w:color="auto"/>
        <w:left w:val="none" w:sz="0" w:space="0" w:color="auto"/>
        <w:bottom w:val="none" w:sz="0" w:space="0" w:color="auto"/>
        <w:right w:val="none" w:sz="0" w:space="0" w:color="auto"/>
      </w:divBdr>
    </w:div>
    <w:div w:id="72821517">
      <w:bodyDiv w:val="1"/>
      <w:marLeft w:val="0"/>
      <w:marRight w:val="0"/>
      <w:marTop w:val="0"/>
      <w:marBottom w:val="0"/>
      <w:divBdr>
        <w:top w:val="none" w:sz="0" w:space="0" w:color="auto"/>
        <w:left w:val="none" w:sz="0" w:space="0" w:color="auto"/>
        <w:bottom w:val="none" w:sz="0" w:space="0" w:color="auto"/>
        <w:right w:val="none" w:sz="0" w:space="0" w:color="auto"/>
      </w:divBdr>
    </w:div>
    <w:div w:id="90589481">
      <w:bodyDiv w:val="1"/>
      <w:marLeft w:val="0"/>
      <w:marRight w:val="0"/>
      <w:marTop w:val="0"/>
      <w:marBottom w:val="0"/>
      <w:divBdr>
        <w:top w:val="none" w:sz="0" w:space="0" w:color="auto"/>
        <w:left w:val="none" w:sz="0" w:space="0" w:color="auto"/>
        <w:bottom w:val="none" w:sz="0" w:space="0" w:color="auto"/>
        <w:right w:val="none" w:sz="0" w:space="0" w:color="auto"/>
      </w:divBdr>
    </w:div>
    <w:div w:id="93551650">
      <w:bodyDiv w:val="1"/>
      <w:marLeft w:val="0"/>
      <w:marRight w:val="0"/>
      <w:marTop w:val="0"/>
      <w:marBottom w:val="0"/>
      <w:divBdr>
        <w:top w:val="none" w:sz="0" w:space="0" w:color="auto"/>
        <w:left w:val="none" w:sz="0" w:space="0" w:color="auto"/>
        <w:bottom w:val="none" w:sz="0" w:space="0" w:color="auto"/>
        <w:right w:val="none" w:sz="0" w:space="0" w:color="auto"/>
      </w:divBdr>
    </w:div>
    <w:div w:id="97607754">
      <w:bodyDiv w:val="1"/>
      <w:marLeft w:val="0"/>
      <w:marRight w:val="0"/>
      <w:marTop w:val="0"/>
      <w:marBottom w:val="0"/>
      <w:divBdr>
        <w:top w:val="none" w:sz="0" w:space="0" w:color="auto"/>
        <w:left w:val="none" w:sz="0" w:space="0" w:color="auto"/>
        <w:bottom w:val="none" w:sz="0" w:space="0" w:color="auto"/>
        <w:right w:val="none" w:sz="0" w:space="0" w:color="auto"/>
      </w:divBdr>
    </w:div>
    <w:div w:id="99879730">
      <w:bodyDiv w:val="1"/>
      <w:marLeft w:val="0"/>
      <w:marRight w:val="0"/>
      <w:marTop w:val="0"/>
      <w:marBottom w:val="0"/>
      <w:divBdr>
        <w:top w:val="none" w:sz="0" w:space="0" w:color="auto"/>
        <w:left w:val="none" w:sz="0" w:space="0" w:color="auto"/>
        <w:bottom w:val="none" w:sz="0" w:space="0" w:color="auto"/>
        <w:right w:val="none" w:sz="0" w:space="0" w:color="auto"/>
      </w:divBdr>
    </w:div>
    <w:div w:id="99960622">
      <w:bodyDiv w:val="1"/>
      <w:marLeft w:val="0"/>
      <w:marRight w:val="0"/>
      <w:marTop w:val="0"/>
      <w:marBottom w:val="0"/>
      <w:divBdr>
        <w:top w:val="none" w:sz="0" w:space="0" w:color="auto"/>
        <w:left w:val="none" w:sz="0" w:space="0" w:color="auto"/>
        <w:bottom w:val="none" w:sz="0" w:space="0" w:color="auto"/>
        <w:right w:val="none" w:sz="0" w:space="0" w:color="auto"/>
      </w:divBdr>
    </w:div>
    <w:div w:id="116726074">
      <w:bodyDiv w:val="1"/>
      <w:marLeft w:val="0"/>
      <w:marRight w:val="0"/>
      <w:marTop w:val="0"/>
      <w:marBottom w:val="0"/>
      <w:divBdr>
        <w:top w:val="none" w:sz="0" w:space="0" w:color="auto"/>
        <w:left w:val="none" w:sz="0" w:space="0" w:color="auto"/>
        <w:bottom w:val="none" w:sz="0" w:space="0" w:color="auto"/>
        <w:right w:val="none" w:sz="0" w:space="0" w:color="auto"/>
      </w:divBdr>
    </w:div>
    <w:div w:id="122817678">
      <w:bodyDiv w:val="1"/>
      <w:marLeft w:val="0"/>
      <w:marRight w:val="0"/>
      <w:marTop w:val="0"/>
      <w:marBottom w:val="0"/>
      <w:divBdr>
        <w:top w:val="none" w:sz="0" w:space="0" w:color="auto"/>
        <w:left w:val="none" w:sz="0" w:space="0" w:color="auto"/>
        <w:bottom w:val="none" w:sz="0" w:space="0" w:color="auto"/>
        <w:right w:val="none" w:sz="0" w:space="0" w:color="auto"/>
      </w:divBdr>
    </w:div>
    <w:div w:id="138496233">
      <w:bodyDiv w:val="1"/>
      <w:marLeft w:val="0"/>
      <w:marRight w:val="0"/>
      <w:marTop w:val="0"/>
      <w:marBottom w:val="0"/>
      <w:divBdr>
        <w:top w:val="none" w:sz="0" w:space="0" w:color="auto"/>
        <w:left w:val="none" w:sz="0" w:space="0" w:color="auto"/>
        <w:bottom w:val="none" w:sz="0" w:space="0" w:color="auto"/>
        <w:right w:val="none" w:sz="0" w:space="0" w:color="auto"/>
      </w:divBdr>
    </w:div>
    <w:div w:id="153112224">
      <w:bodyDiv w:val="1"/>
      <w:marLeft w:val="0"/>
      <w:marRight w:val="0"/>
      <w:marTop w:val="0"/>
      <w:marBottom w:val="0"/>
      <w:divBdr>
        <w:top w:val="none" w:sz="0" w:space="0" w:color="auto"/>
        <w:left w:val="none" w:sz="0" w:space="0" w:color="auto"/>
        <w:bottom w:val="none" w:sz="0" w:space="0" w:color="auto"/>
        <w:right w:val="none" w:sz="0" w:space="0" w:color="auto"/>
      </w:divBdr>
    </w:div>
    <w:div w:id="159084054">
      <w:bodyDiv w:val="1"/>
      <w:marLeft w:val="0"/>
      <w:marRight w:val="0"/>
      <w:marTop w:val="0"/>
      <w:marBottom w:val="0"/>
      <w:divBdr>
        <w:top w:val="none" w:sz="0" w:space="0" w:color="auto"/>
        <w:left w:val="none" w:sz="0" w:space="0" w:color="auto"/>
        <w:bottom w:val="none" w:sz="0" w:space="0" w:color="auto"/>
        <w:right w:val="none" w:sz="0" w:space="0" w:color="auto"/>
      </w:divBdr>
    </w:div>
    <w:div w:id="167868279">
      <w:bodyDiv w:val="1"/>
      <w:marLeft w:val="0"/>
      <w:marRight w:val="0"/>
      <w:marTop w:val="0"/>
      <w:marBottom w:val="0"/>
      <w:divBdr>
        <w:top w:val="none" w:sz="0" w:space="0" w:color="auto"/>
        <w:left w:val="none" w:sz="0" w:space="0" w:color="auto"/>
        <w:bottom w:val="none" w:sz="0" w:space="0" w:color="auto"/>
        <w:right w:val="none" w:sz="0" w:space="0" w:color="auto"/>
      </w:divBdr>
    </w:div>
    <w:div w:id="200359974">
      <w:bodyDiv w:val="1"/>
      <w:marLeft w:val="0"/>
      <w:marRight w:val="0"/>
      <w:marTop w:val="0"/>
      <w:marBottom w:val="0"/>
      <w:divBdr>
        <w:top w:val="none" w:sz="0" w:space="0" w:color="auto"/>
        <w:left w:val="none" w:sz="0" w:space="0" w:color="auto"/>
        <w:bottom w:val="none" w:sz="0" w:space="0" w:color="auto"/>
        <w:right w:val="none" w:sz="0" w:space="0" w:color="auto"/>
      </w:divBdr>
    </w:div>
    <w:div w:id="201482203">
      <w:bodyDiv w:val="1"/>
      <w:marLeft w:val="0"/>
      <w:marRight w:val="0"/>
      <w:marTop w:val="0"/>
      <w:marBottom w:val="0"/>
      <w:divBdr>
        <w:top w:val="none" w:sz="0" w:space="0" w:color="auto"/>
        <w:left w:val="none" w:sz="0" w:space="0" w:color="auto"/>
        <w:bottom w:val="none" w:sz="0" w:space="0" w:color="auto"/>
        <w:right w:val="none" w:sz="0" w:space="0" w:color="auto"/>
      </w:divBdr>
    </w:div>
    <w:div w:id="205483763">
      <w:bodyDiv w:val="1"/>
      <w:marLeft w:val="0"/>
      <w:marRight w:val="0"/>
      <w:marTop w:val="0"/>
      <w:marBottom w:val="0"/>
      <w:divBdr>
        <w:top w:val="none" w:sz="0" w:space="0" w:color="auto"/>
        <w:left w:val="none" w:sz="0" w:space="0" w:color="auto"/>
        <w:bottom w:val="none" w:sz="0" w:space="0" w:color="auto"/>
        <w:right w:val="none" w:sz="0" w:space="0" w:color="auto"/>
      </w:divBdr>
    </w:div>
    <w:div w:id="209272353">
      <w:bodyDiv w:val="1"/>
      <w:marLeft w:val="0"/>
      <w:marRight w:val="0"/>
      <w:marTop w:val="0"/>
      <w:marBottom w:val="0"/>
      <w:divBdr>
        <w:top w:val="none" w:sz="0" w:space="0" w:color="auto"/>
        <w:left w:val="none" w:sz="0" w:space="0" w:color="auto"/>
        <w:bottom w:val="none" w:sz="0" w:space="0" w:color="auto"/>
        <w:right w:val="none" w:sz="0" w:space="0" w:color="auto"/>
      </w:divBdr>
    </w:div>
    <w:div w:id="215316468">
      <w:bodyDiv w:val="1"/>
      <w:marLeft w:val="0"/>
      <w:marRight w:val="0"/>
      <w:marTop w:val="0"/>
      <w:marBottom w:val="0"/>
      <w:divBdr>
        <w:top w:val="none" w:sz="0" w:space="0" w:color="auto"/>
        <w:left w:val="none" w:sz="0" w:space="0" w:color="auto"/>
        <w:bottom w:val="none" w:sz="0" w:space="0" w:color="auto"/>
        <w:right w:val="none" w:sz="0" w:space="0" w:color="auto"/>
      </w:divBdr>
    </w:div>
    <w:div w:id="215512289">
      <w:bodyDiv w:val="1"/>
      <w:marLeft w:val="0"/>
      <w:marRight w:val="0"/>
      <w:marTop w:val="0"/>
      <w:marBottom w:val="0"/>
      <w:divBdr>
        <w:top w:val="none" w:sz="0" w:space="0" w:color="auto"/>
        <w:left w:val="none" w:sz="0" w:space="0" w:color="auto"/>
        <w:bottom w:val="none" w:sz="0" w:space="0" w:color="auto"/>
        <w:right w:val="none" w:sz="0" w:space="0" w:color="auto"/>
      </w:divBdr>
    </w:div>
    <w:div w:id="221916027">
      <w:bodyDiv w:val="1"/>
      <w:marLeft w:val="0"/>
      <w:marRight w:val="0"/>
      <w:marTop w:val="0"/>
      <w:marBottom w:val="0"/>
      <w:divBdr>
        <w:top w:val="none" w:sz="0" w:space="0" w:color="auto"/>
        <w:left w:val="none" w:sz="0" w:space="0" w:color="auto"/>
        <w:bottom w:val="none" w:sz="0" w:space="0" w:color="auto"/>
        <w:right w:val="none" w:sz="0" w:space="0" w:color="auto"/>
      </w:divBdr>
    </w:div>
    <w:div w:id="222715935">
      <w:bodyDiv w:val="1"/>
      <w:marLeft w:val="0"/>
      <w:marRight w:val="0"/>
      <w:marTop w:val="0"/>
      <w:marBottom w:val="0"/>
      <w:divBdr>
        <w:top w:val="none" w:sz="0" w:space="0" w:color="auto"/>
        <w:left w:val="none" w:sz="0" w:space="0" w:color="auto"/>
        <w:bottom w:val="none" w:sz="0" w:space="0" w:color="auto"/>
        <w:right w:val="none" w:sz="0" w:space="0" w:color="auto"/>
      </w:divBdr>
    </w:div>
    <w:div w:id="225075260">
      <w:bodyDiv w:val="1"/>
      <w:marLeft w:val="0"/>
      <w:marRight w:val="0"/>
      <w:marTop w:val="0"/>
      <w:marBottom w:val="0"/>
      <w:divBdr>
        <w:top w:val="none" w:sz="0" w:space="0" w:color="auto"/>
        <w:left w:val="none" w:sz="0" w:space="0" w:color="auto"/>
        <w:bottom w:val="none" w:sz="0" w:space="0" w:color="auto"/>
        <w:right w:val="none" w:sz="0" w:space="0" w:color="auto"/>
      </w:divBdr>
    </w:div>
    <w:div w:id="231700122">
      <w:bodyDiv w:val="1"/>
      <w:marLeft w:val="0"/>
      <w:marRight w:val="0"/>
      <w:marTop w:val="0"/>
      <w:marBottom w:val="0"/>
      <w:divBdr>
        <w:top w:val="none" w:sz="0" w:space="0" w:color="auto"/>
        <w:left w:val="none" w:sz="0" w:space="0" w:color="auto"/>
        <w:bottom w:val="none" w:sz="0" w:space="0" w:color="auto"/>
        <w:right w:val="none" w:sz="0" w:space="0" w:color="auto"/>
      </w:divBdr>
    </w:div>
    <w:div w:id="276183316">
      <w:bodyDiv w:val="1"/>
      <w:marLeft w:val="0"/>
      <w:marRight w:val="0"/>
      <w:marTop w:val="0"/>
      <w:marBottom w:val="0"/>
      <w:divBdr>
        <w:top w:val="none" w:sz="0" w:space="0" w:color="auto"/>
        <w:left w:val="none" w:sz="0" w:space="0" w:color="auto"/>
        <w:bottom w:val="none" w:sz="0" w:space="0" w:color="auto"/>
        <w:right w:val="none" w:sz="0" w:space="0" w:color="auto"/>
      </w:divBdr>
    </w:div>
    <w:div w:id="304895842">
      <w:bodyDiv w:val="1"/>
      <w:marLeft w:val="0"/>
      <w:marRight w:val="0"/>
      <w:marTop w:val="0"/>
      <w:marBottom w:val="0"/>
      <w:divBdr>
        <w:top w:val="none" w:sz="0" w:space="0" w:color="auto"/>
        <w:left w:val="none" w:sz="0" w:space="0" w:color="auto"/>
        <w:bottom w:val="none" w:sz="0" w:space="0" w:color="auto"/>
        <w:right w:val="none" w:sz="0" w:space="0" w:color="auto"/>
      </w:divBdr>
    </w:div>
    <w:div w:id="320697983">
      <w:bodyDiv w:val="1"/>
      <w:marLeft w:val="0"/>
      <w:marRight w:val="0"/>
      <w:marTop w:val="0"/>
      <w:marBottom w:val="0"/>
      <w:divBdr>
        <w:top w:val="none" w:sz="0" w:space="0" w:color="auto"/>
        <w:left w:val="none" w:sz="0" w:space="0" w:color="auto"/>
        <w:bottom w:val="none" w:sz="0" w:space="0" w:color="auto"/>
        <w:right w:val="none" w:sz="0" w:space="0" w:color="auto"/>
      </w:divBdr>
    </w:div>
    <w:div w:id="333457800">
      <w:bodyDiv w:val="1"/>
      <w:marLeft w:val="0"/>
      <w:marRight w:val="0"/>
      <w:marTop w:val="0"/>
      <w:marBottom w:val="0"/>
      <w:divBdr>
        <w:top w:val="none" w:sz="0" w:space="0" w:color="auto"/>
        <w:left w:val="none" w:sz="0" w:space="0" w:color="auto"/>
        <w:bottom w:val="none" w:sz="0" w:space="0" w:color="auto"/>
        <w:right w:val="none" w:sz="0" w:space="0" w:color="auto"/>
      </w:divBdr>
    </w:div>
    <w:div w:id="345642850">
      <w:bodyDiv w:val="1"/>
      <w:marLeft w:val="0"/>
      <w:marRight w:val="0"/>
      <w:marTop w:val="0"/>
      <w:marBottom w:val="0"/>
      <w:divBdr>
        <w:top w:val="none" w:sz="0" w:space="0" w:color="auto"/>
        <w:left w:val="none" w:sz="0" w:space="0" w:color="auto"/>
        <w:bottom w:val="none" w:sz="0" w:space="0" w:color="auto"/>
        <w:right w:val="none" w:sz="0" w:space="0" w:color="auto"/>
      </w:divBdr>
    </w:div>
    <w:div w:id="350030006">
      <w:bodyDiv w:val="1"/>
      <w:marLeft w:val="0"/>
      <w:marRight w:val="0"/>
      <w:marTop w:val="0"/>
      <w:marBottom w:val="0"/>
      <w:divBdr>
        <w:top w:val="none" w:sz="0" w:space="0" w:color="auto"/>
        <w:left w:val="none" w:sz="0" w:space="0" w:color="auto"/>
        <w:bottom w:val="none" w:sz="0" w:space="0" w:color="auto"/>
        <w:right w:val="none" w:sz="0" w:space="0" w:color="auto"/>
      </w:divBdr>
    </w:div>
    <w:div w:id="364058661">
      <w:bodyDiv w:val="1"/>
      <w:marLeft w:val="0"/>
      <w:marRight w:val="0"/>
      <w:marTop w:val="0"/>
      <w:marBottom w:val="0"/>
      <w:divBdr>
        <w:top w:val="none" w:sz="0" w:space="0" w:color="auto"/>
        <w:left w:val="none" w:sz="0" w:space="0" w:color="auto"/>
        <w:bottom w:val="none" w:sz="0" w:space="0" w:color="auto"/>
        <w:right w:val="none" w:sz="0" w:space="0" w:color="auto"/>
      </w:divBdr>
    </w:div>
    <w:div w:id="377053376">
      <w:bodyDiv w:val="1"/>
      <w:marLeft w:val="0"/>
      <w:marRight w:val="0"/>
      <w:marTop w:val="0"/>
      <w:marBottom w:val="0"/>
      <w:divBdr>
        <w:top w:val="none" w:sz="0" w:space="0" w:color="auto"/>
        <w:left w:val="none" w:sz="0" w:space="0" w:color="auto"/>
        <w:bottom w:val="none" w:sz="0" w:space="0" w:color="auto"/>
        <w:right w:val="none" w:sz="0" w:space="0" w:color="auto"/>
      </w:divBdr>
    </w:div>
    <w:div w:id="377246185">
      <w:bodyDiv w:val="1"/>
      <w:marLeft w:val="0"/>
      <w:marRight w:val="0"/>
      <w:marTop w:val="0"/>
      <w:marBottom w:val="0"/>
      <w:divBdr>
        <w:top w:val="none" w:sz="0" w:space="0" w:color="auto"/>
        <w:left w:val="none" w:sz="0" w:space="0" w:color="auto"/>
        <w:bottom w:val="none" w:sz="0" w:space="0" w:color="auto"/>
        <w:right w:val="none" w:sz="0" w:space="0" w:color="auto"/>
      </w:divBdr>
    </w:div>
    <w:div w:id="379935367">
      <w:bodyDiv w:val="1"/>
      <w:marLeft w:val="0"/>
      <w:marRight w:val="0"/>
      <w:marTop w:val="0"/>
      <w:marBottom w:val="0"/>
      <w:divBdr>
        <w:top w:val="none" w:sz="0" w:space="0" w:color="auto"/>
        <w:left w:val="none" w:sz="0" w:space="0" w:color="auto"/>
        <w:bottom w:val="none" w:sz="0" w:space="0" w:color="auto"/>
        <w:right w:val="none" w:sz="0" w:space="0" w:color="auto"/>
      </w:divBdr>
    </w:div>
    <w:div w:id="388649751">
      <w:bodyDiv w:val="1"/>
      <w:marLeft w:val="0"/>
      <w:marRight w:val="0"/>
      <w:marTop w:val="0"/>
      <w:marBottom w:val="0"/>
      <w:divBdr>
        <w:top w:val="none" w:sz="0" w:space="0" w:color="auto"/>
        <w:left w:val="none" w:sz="0" w:space="0" w:color="auto"/>
        <w:bottom w:val="none" w:sz="0" w:space="0" w:color="auto"/>
        <w:right w:val="none" w:sz="0" w:space="0" w:color="auto"/>
      </w:divBdr>
    </w:div>
    <w:div w:id="418256496">
      <w:bodyDiv w:val="1"/>
      <w:marLeft w:val="0"/>
      <w:marRight w:val="0"/>
      <w:marTop w:val="0"/>
      <w:marBottom w:val="0"/>
      <w:divBdr>
        <w:top w:val="none" w:sz="0" w:space="0" w:color="auto"/>
        <w:left w:val="none" w:sz="0" w:space="0" w:color="auto"/>
        <w:bottom w:val="none" w:sz="0" w:space="0" w:color="auto"/>
        <w:right w:val="none" w:sz="0" w:space="0" w:color="auto"/>
      </w:divBdr>
    </w:div>
    <w:div w:id="426199841">
      <w:bodyDiv w:val="1"/>
      <w:marLeft w:val="0"/>
      <w:marRight w:val="0"/>
      <w:marTop w:val="0"/>
      <w:marBottom w:val="0"/>
      <w:divBdr>
        <w:top w:val="none" w:sz="0" w:space="0" w:color="auto"/>
        <w:left w:val="none" w:sz="0" w:space="0" w:color="auto"/>
        <w:bottom w:val="none" w:sz="0" w:space="0" w:color="auto"/>
        <w:right w:val="none" w:sz="0" w:space="0" w:color="auto"/>
      </w:divBdr>
    </w:div>
    <w:div w:id="446390546">
      <w:bodyDiv w:val="1"/>
      <w:marLeft w:val="0"/>
      <w:marRight w:val="0"/>
      <w:marTop w:val="0"/>
      <w:marBottom w:val="0"/>
      <w:divBdr>
        <w:top w:val="none" w:sz="0" w:space="0" w:color="auto"/>
        <w:left w:val="none" w:sz="0" w:space="0" w:color="auto"/>
        <w:bottom w:val="none" w:sz="0" w:space="0" w:color="auto"/>
        <w:right w:val="none" w:sz="0" w:space="0" w:color="auto"/>
      </w:divBdr>
    </w:div>
    <w:div w:id="466435522">
      <w:bodyDiv w:val="1"/>
      <w:marLeft w:val="0"/>
      <w:marRight w:val="0"/>
      <w:marTop w:val="0"/>
      <w:marBottom w:val="0"/>
      <w:divBdr>
        <w:top w:val="none" w:sz="0" w:space="0" w:color="auto"/>
        <w:left w:val="none" w:sz="0" w:space="0" w:color="auto"/>
        <w:bottom w:val="none" w:sz="0" w:space="0" w:color="auto"/>
        <w:right w:val="none" w:sz="0" w:space="0" w:color="auto"/>
      </w:divBdr>
    </w:div>
    <w:div w:id="507139988">
      <w:bodyDiv w:val="1"/>
      <w:marLeft w:val="0"/>
      <w:marRight w:val="0"/>
      <w:marTop w:val="0"/>
      <w:marBottom w:val="0"/>
      <w:divBdr>
        <w:top w:val="none" w:sz="0" w:space="0" w:color="auto"/>
        <w:left w:val="none" w:sz="0" w:space="0" w:color="auto"/>
        <w:bottom w:val="none" w:sz="0" w:space="0" w:color="auto"/>
        <w:right w:val="none" w:sz="0" w:space="0" w:color="auto"/>
      </w:divBdr>
    </w:div>
    <w:div w:id="507867031">
      <w:bodyDiv w:val="1"/>
      <w:marLeft w:val="0"/>
      <w:marRight w:val="0"/>
      <w:marTop w:val="0"/>
      <w:marBottom w:val="0"/>
      <w:divBdr>
        <w:top w:val="none" w:sz="0" w:space="0" w:color="auto"/>
        <w:left w:val="none" w:sz="0" w:space="0" w:color="auto"/>
        <w:bottom w:val="none" w:sz="0" w:space="0" w:color="auto"/>
        <w:right w:val="none" w:sz="0" w:space="0" w:color="auto"/>
      </w:divBdr>
    </w:div>
    <w:div w:id="519319920">
      <w:bodyDiv w:val="1"/>
      <w:marLeft w:val="0"/>
      <w:marRight w:val="0"/>
      <w:marTop w:val="0"/>
      <w:marBottom w:val="0"/>
      <w:divBdr>
        <w:top w:val="none" w:sz="0" w:space="0" w:color="auto"/>
        <w:left w:val="none" w:sz="0" w:space="0" w:color="auto"/>
        <w:bottom w:val="none" w:sz="0" w:space="0" w:color="auto"/>
        <w:right w:val="none" w:sz="0" w:space="0" w:color="auto"/>
      </w:divBdr>
    </w:div>
    <w:div w:id="521475694">
      <w:bodyDiv w:val="1"/>
      <w:marLeft w:val="0"/>
      <w:marRight w:val="0"/>
      <w:marTop w:val="0"/>
      <w:marBottom w:val="0"/>
      <w:divBdr>
        <w:top w:val="none" w:sz="0" w:space="0" w:color="auto"/>
        <w:left w:val="none" w:sz="0" w:space="0" w:color="auto"/>
        <w:bottom w:val="none" w:sz="0" w:space="0" w:color="auto"/>
        <w:right w:val="none" w:sz="0" w:space="0" w:color="auto"/>
      </w:divBdr>
    </w:div>
    <w:div w:id="534003675">
      <w:bodyDiv w:val="1"/>
      <w:marLeft w:val="0"/>
      <w:marRight w:val="0"/>
      <w:marTop w:val="0"/>
      <w:marBottom w:val="0"/>
      <w:divBdr>
        <w:top w:val="none" w:sz="0" w:space="0" w:color="auto"/>
        <w:left w:val="none" w:sz="0" w:space="0" w:color="auto"/>
        <w:bottom w:val="none" w:sz="0" w:space="0" w:color="auto"/>
        <w:right w:val="none" w:sz="0" w:space="0" w:color="auto"/>
      </w:divBdr>
    </w:div>
    <w:div w:id="538668340">
      <w:bodyDiv w:val="1"/>
      <w:marLeft w:val="0"/>
      <w:marRight w:val="0"/>
      <w:marTop w:val="0"/>
      <w:marBottom w:val="0"/>
      <w:divBdr>
        <w:top w:val="none" w:sz="0" w:space="0" w:color="auto"/>
        <w:left w:val="none" w:sz="0" w:space="0" w:color="auto"/>
        <w:bottom w:val="none" w:sz="0" w:space="0" w:color="auto"/>
        <w:right w:val="none" w:sz="0" w:space="0" w:color="auto"/>
      </w:divBdr>
    </w:div>
    <w:div w:id="547647350">
      <w:bodyDiv w:val="1"/>
      <w:marLeft w:val="0"/>
      <w:marRight w:val="0"/>
      <w:marTop w:val="0"/>
      <w:marBottom w:val="0"/>
      <w:divBdr>
        <w:top w:val="none" w:sz="0" w:space="0" w:color="auto"/>
        <w:left w:val="none" w:sz="0" w:space="0" w:color="auto"/>
        <w:bottom w:val="none" w:sz="0" w:space="0" w:color="auto"/>
        <w:right w:val="none" w:sz="0" w:space="0" w:color="auto"/>
      </w:divBdr>
    </w:div>
    <w:div w:id="551229370">
      <w:bodyDiv w:val="1"/>
      <w:marLeft w:val="0"/>
      <w:marRight w:val="0"/>
      <w:marTop w:val="0"/>
      <w:marBottom w:val="0"/>
      <w:divBdr>
        <w:top w:val="none" w:sz="0" w:space="0" w:color="auto"/>
        <w:left w:val="none" w:sz="0" w:space="0" w:color="auto"/>
        <w:bottom w:val="none" w:sz="0" w:space="0" w:color="auto"/>
        <w:right w:val="none" w:sz="0" w:space="0" w:color="auto"/>
      </w:divBdr>
    </w:div>
    <w:div w:id="574555346">
      <w:bodyDiv w:val="1"/>
      <w:marLeft w:val="0"/>
      <w:marRight w:val="0"/>
      <w:marTop w:val="0"/>
      <w:marBottom w:val="0"/>
      <w:divBdr>
        <w:top w:val="none" w:sz="0" w:space="0" w:color="auto"/>
        <w:left w:val="none" w:sz="0" w:space="0" w:color="auto"/>
        <w:bottom w:val="none" w:sz="0" w:space="0" w:color="auto"/>
        <w:right w:val="none" w:sz="0" w:space="0" w:color="auto"/>
      </w:divBdr>
    </w:div>
    <w:div w:id="577863106">
      <w:bodyDiv w:val="1"/>
      <w:marLeft w:val="0"/>
      <w:marRight w:val="0"/>
      <w:marTop w:val="0"/>
      <w:marBottom w:val="0"/>
      <w:divBdr>
        <w:top w:val="none" w:sz="0" w:space="0" w:color="auto"/>
        <w:left w:val="none" w:sz="0" w:space="0" w:color="auto"/>
        <w:bottom w:val="none" w:sz="0" w:space="0" w:color="auto"/>
        <w:right w:val="none" w:sz="0" w:space="0" w:color="auto"/>
      </w:divBdr>
    </w:div>
    <w:div w:id="587465728">
      <w:bodyDiv w:val="1"/>
      <w:marLeft w:val="0"/>
      <w:marRight w:val="0"/>
      <w:marTop w:val="0"/>
      <w:marBottom w:val="0"/>
      <w:divBdr>
        <w:top w:val="none" w:sz="0" w:space="0" w:color="auto"/>
        <w:left w:val="none" w:sz="0" w:space="0" w:color="auto"/>
        <w:bottom w:val="none" w:sz="0" w:space="0" w:color="auto"/>
        <w:right w:val="none" w:sz="0" w:space="0" w:color="auto"/>
      </w:divBdr>
    </w:div>
    <w:div w:id="611744206">
      <w:bodyDiv w:val="1"/>
      <w:marLeft w:val="0"/>
      <w:marRight w:val="0"/>
      <w:marTop w:val="0"/>
      <w:marBottom w:val="0"/>
      <w:divBdr>
        <w:top w:val="none" w:sz="0" w:space="0" w:color="auto"/>
        <w:left w:val="none" w:sz="0" w:space="0" w:color="auto"/>
        <w:bottom w:val="none" w:sz="0" w:space="0" w:color="auto"/>
        <w:right w:val="none" w:sz="0" w:space="0" w:color="auto"/>
      </w:divBdr>
    </w:div>
    <w:div w:id="630744612">
      <w:bodyDiv w:val="1"/>
      <w:marLeft w:val="0"/>
      <w:marRight w:val="0"/>
      <w:marTop w:val="0"/>
      <w:marBottom w:val="0"/>
      <w:divBdr>
        <w:top w:val="none" w:sz="0" w:space="0" w:color="auto"/>
        <w:left w:val="none" w:sz="0" w:space="0" w:color="auto"/>
        <w:bottom w:val="none" w:sz="0" w:space="0" w:color="auto"/>
        <w:right w:val="none" w:sz="0" w:space="0" w:color="auto"/>
      </w:divBdr>
    </w:div>
    <w:div w:id="648629959">
      <w:bodyDiv w:val="1"/>
      <w:marLeft w:val="0"/>
      <w:marRight w:val="0"/>
      <w:marTop w:val="0"/>
      <w:marBottom w:val="0"/>
      <w:divBdr>
        <w:top w:val="none" w:sz="0" w:space="0" w:color="auto"/>
        <w:left w:val="none" w:sz="0" w:space="0" w:color="auto"/>
        <w:bottom w:val="none" w:sz="0" w:space="0" w:color="auto"/>
        <w:right w:val="none" w:sz="0" w:space="0" w:color="auto"/>
      </w:divBdr>
    </w:div>
    <w:div w:id="678199178">
      <w:bodyDiv w:val="1"/>
      <w:marLeft w:val="0"/>
      <w:marRight w:val="0"/>
      <w:marTop w:val="0"/>
      <w:marBottom w:val="0"/>
      <w:divBdr>
        <w:top w:val="none" w:sz="0" w:space="0" w:color="auto"/>
        <w:left w:val="none" w:sz="0" w:space="0" w:color="auto"/>
        <w:bottom w:val="none" w:sz="0" w:space="0" w:color="auto"/>
        <w:right w:val="none" w:sz="0" w:space="0" w:color="auto"/>
      </w:divBdr>
    </w:div>
    <w:div w:id="711468280">
      <w:bodyDiv w:val="1"/>
      <w:marLeft w:val="0"/>
      <w:marRight w:val="0"/>
      <w:marTop w:val="0"/>
      <w:marBottom w:val="0"/>
      <w:divBdr>
        <w:top w:val="none" w:sz="0" w:space="0" w:color="auto"/>
        <w:left w:val="none" w:sz="0" w:space="0" w:color="auto"/>
        <w:bottom w:val="none" w:sz="0" w:space="0" w:color="auto"/>
        <w:right w:val="none" w:sz="0" w:space="0" w:color="auto"/>
      </w:divBdr>
    </w:div>
    <w:div w:id="712731563">
      <w:bodyDiv w:val="1"/>
      <w:marLeft w:val="0"/>
      <w:marRight w:val="0"/>
      <w:marTop w:val="0"/>
      <w:marBottom w:val="0"/>
      <w:divBdr>
        <w:top w:val="none" w:sz="0" w:space="0" w:color="auto"/>
        <w:left w:val="none" w:sz="0" w:space="0" w:color="auto"/>
        <w:bottom w:val="none" w:sz="0" w:space="0" w:color="auto"/>
        <w:right w:val="none" w:sz="0" w:space="0" w:color="auto"/>
      </w:divBdr>
    </w:div>
    <w:div w:id="716665276">
      <w:bodyDiv w:val="1"/>
      <w:marLeft w:val="0"/>
      <w:marRight w:val="0"/>
      <w:marTop w:val="0"/>
      <w:marBottom w:val="0"/>
      <w:divBdr>
        <w:top w:val="none" w:sz="0" w:space="0" w:color="auto"/>
        <w:left w:val="none" w:sz="0" w:space="0" w:color="auto"/>
        <w:bottom w:val="none" w:sz="0" w:space="0" w:color="auto"/>
        <w:right w:val="none" w:sz="0" w:space="0" w:color="auto"/>
      </w:divBdr>
    </w:div>
    <w:div w:id="729614965">
      <w:bodyDiv w:val="1"/>
      <w:marLeft w:val="0"/>
      <w:marRight w:val="0"/>
      <w:marTop w:val="0"/>
      <w:marBottom w:val="0"/>
      <w:divBdr>
        <w:top w:val="none" w:sz="0" w:space="0" w:color="auto"/>
        <w:left w:val="none" w:sz="0" w:space="0" w:color="auto"/>
        <w:bottom w:val="none" w:sz="0" w:space="0" w:color="auto"/>
        <w:right w:val="none" w:sz="0" w:space="0" w:color="auto"/>
      </w:divBdr>
    </w:div>
    <w:div w:id="743600363">
      <w:bodyDiv w:val="1"/>
      <w:marLeft w:val="0"/>
      <w:marRight w:val="0"/>
      <w:marTop w:val="0"/>
      <w:marBottom w:val="0"/>
      <w:divBdr>
        <w:top w:val="none" w:sz="0" w:space="0" w:color="auto"/>
        <w:left w:val="none" w:sz="0" w:space="0" w:color="auto"/>
        <w:bottom w:val="none" w:sz="0" w:space="0" w:color="auto"/>
        <w:right w:val="none" w:sz="0" w:space="0" w:color="auto"/>
      </w:divBdr>
    </w:div>
    <w:div w:id="772827602">
      <w:bodyDiv w:val="1"/>
      <w:marLeft w:val="0"/>
      <w:marRight w:val="0"/>
      <w:marTop w:val="0"/>
      <w:marBottom w:val="0"/>
      <w:divBdr>
        <w:top w:val="none" w:sz="0" w:space="0" w:color="auto"/>
        <w:left w:val="none" w:sz="0" w:space="0" w:color="auto"/>
        <w:bottom w:val="none" w:sz="0" w:space="0" w:color="auto"/>
        <w:right w:val="none" w:sz="0" w:space="0" w:color="auto"/>
      </w:divBdr>
    </w:div>
    <w:div w:id="776100337">
      <w:bodyDiv w:val="1"/>
      <w:marLeft w:val="0"/>
      <w:marRight w:val="0"/>
      <w:marTop w:val="0"/>
      <w:marBottom w:val="0"/>
      <w:divBdr>
        <w:top w:val="none" w:sz="0" w:space="0" w:color="auto"/>
        <w:left w:val="none" w:sz="0" w:space="0" w:color="auto"/>
        <w:bottom w:val="none" w:sz="0" w:space="0" w:color="auto"/>
        <w:right w:val="none" w:sz="0" w:space="0" w:color="auto"/>
      </w:divBdr>
    </w:div>
    <w:div w:id="785395525">
      <w:bodyDiv w:val="1"/>
      <w:marLeft w:val="0"/>
      <w:marRight w:val="0"/>
      <w:marTop w:val="0"/>
      <w:marBottom w:val="0"/>
      <w:divBdr>
        <w:top w:val="none" w:sz="0" w:space="0" w:color="auto"/>
        <w:left w:val="none" w:sz="0" w:space="0" w:color="auto"/>
        <w:bottom w:val="none" w:sz="0" w:space="0" w:color="auto"/>
        <w:right w:val="none" w:sz="0" w:space="0" w:color="auto"/>
      </w:divBdr>
    </w:div>
    <w:div w:id="803743469">
      <w:bodyDiv w:val="1"/>
      <w:marLeft w:val="0"/>
      <w:marRight w:val="0"/>
      <w:marTop w:val="0"/>
      <w:marBottom w:val="0"/>
      <w:divBdr>
        <w:top w:val="none" w:sz="0" w:space="0" w:color="auto"/>
        <w:left w:val="none" w:sz="0" w:space="0" w:color="auto"/>
        <w:bottom w:val="none" w:sz="0" w:space="0" w:color="auto"/>
        <w:right w:val="none" w:sz="0" w:space="0" w:color="auto"/>
      </w:divBdr>
    </w:div>
    <w:div w:id="827672494">
      <w:bodyDiv w:val="1"/>
      <w:marLeft w:val="0"/>
      <w:marRight w:val="0"/>
      <w:marTop w:val="0"/>
      <w:marBottom w:val="0"/>
      <w:divBdr>
        <w:top w:val="none" w:sz="0" w:space="0" w:color="auto"/>
        <w:left w:val="none" w:sz="0" w:space="0" w:color="auto"/>
        <w:bottom w:val="none" w:sz="0" w:space="0" w:color="auto"/>
        <w:right w:val="none" w:sz="0" w:space="0" w:color="auto"/>
      </w:divBdr>
    </w:div>
    <w:div w:id="828713772">
      <w:bodyDiv w:val="1"/>
      <w:marLeft w:val="0"/>
      <w:marRight w:val="0"/>
      <w:marTop w:val="0"/>
      <w:marBottom w:val="0"/>
      <w:divBdr>
        <w:top w:val="none" w:sz="0" w:space="0" w:color="auto"/>
        <w:left w:val="none" w:sz="0" w:space="0" w:color="auto"/>
        <w:bottom w:val="none" w:sz="0" w:space="0" w:color="auto"/>
        <w:right w:val="none" w:sz="0" w:space="0" w:color="auto"/>
      </w:divBdr>
    </w:div>
    <w:div w:id="841623234">
      <w:bodyDiv w:val="1"/>
      <w:marLeft w:val="0"/>
      <w:marRight w:val="0"/>
      <w:marTop w:val="0"/>
      <w:marBottom w:val="0"/>
      <w:divBdr>
        <w:top w:val="none" w:sz="0" w:space="0" w:color="auto"/>
        <w:left w:val="none" w:sz="0" w:space="0" w:color="auto"/>
        <w:bottom w:val="none" w:sz="0" w:space="0" w:color="auto"/>
        <w:right w:val="none" w:sz="0" w:space="0" w:color="auto"/>
      </w:divBdr>
    </w:div>
    <w:div w:id="855970698">
      <w:bodyDiv w:val="1"/>
      <w:marLeft w:val="0"/>
      <w:marRight w:val="0"/>
      <w:marTop w:val="0"/>
      <w:marBottom w:val="0"/>
      <w:divBdr>
        <w:top w:val="none" w:sz="0" w:space="0" w:color="auto"/>
        <w:left w:val="none" w:sz="0" w:space="0" w:color="auto"/>
        <w:bottom w:val="none" w:sz="0" w:space="0" w:color="auto"/>
        <w:right w:val="none" w:sz="0" w:space="0" w:color="auto"/>
      </w:divBdr>
    </w:div>
    <w:div w:id="861474251">
      <w:bodyDiv w:val="1"/>
      <w:marLeft w:val="0"/>
      <w:marRight w:val="0"/>
      <w:marTop w:val="0"/>
      <w:marBottom w:val="0"/>
      <w:divBdr>
        <w:top w:val="none" w:sz="0" w:space="0" w:color="auto"/>
        <w:left w:val="none" w:sz="0" w:space="0" w:color="auto"/>
        <w:bottom w:val="none" w:sz="0" w:space="0" w:color="auto"/>
        <w:right w:val="none" w:sz="0" w:space="0" w:color="auto"/>
      </w:divBdr>
    </w:div>
    <w:div w:id="869957221">
      <w:bodyDiv w:val="1"/>
      <w:marLeft w:val="0"/>
      <w:marRight w:val="0"/>
      <w:marTop w:val="0"/>
      <w:marBottom w:val="0"/>
      <w:divBdr>
        <w:top w:val="none" w:sz="0" w:space="0" w:color="auto"/>
        <w:left w:val="none" w:sz="0" w:space="0" w:color="auto"/>
        <w:bottom w:val="none" w:sz="0" w:space="0" w:color="auto"/>
        <w:right w:val="none" w:sz="0" w:space="0" w:color="auto"/>
      </w:divBdr>
    </w:div>
    <w:div w:id="875122283">
      <w:bodyDiv w:val="1"/>
      <w:marLeft w:val="0"/>
      <w:marRight w:val="0"/>
      <w:marTop w:val="0"/>
      <w:marBottom w:val="0"/>
      <w:divBdr>
        <w:top w:val="none" w:sz="0" w:space="0" w:color="auto"/>
        <w:left w:val="none" w:sz="0" w:space="0" w:color="auto"/>
        <w:bottom w:val="none" w:sz="0" w:space="0" w:color="auto"/>
        <w:right w:val="none" w:sz="0" w:space="0" w:color="auto"/>
      </w:divBdr>
    </w:div>
    <w:div w:id="883758062">
      <w:bodyDiv w:val="1"/>
      <w:marLeft w:val="0"/>
      <w:marRight w:val="0"/>
      <w:marTop w:val="0"/>
      <w:marBottom w:val="0"/>
      <w:divBdr>
        <w:top w:val="none" w:sz="0" w:space="0" w:color="auto"/>
        <w:left w:val="none" w:sz="0" w:space="0" w:color="auto"/>
        <w:bottom w:val="none" w:sz="0" w:space="0" w:color="auto"/>
        <w:right w:val="none" w:sz="0" w:space="0" w:color="auto"/>
      </w:divBdr>
    </w:div>
    <w:div w:id="892544669">
      <w:bodyDiv w:val="1"/>
      <w:marLeft w:val="0"/>
      <w:marRight w:val="0"/>
      <w:marTop w:val="0"/>
      <w:marBottom w:val="0"/>
      <w:divBdr>
        <w:top w:val="none" w:sz="0" w:space="0" w:color="auto"/>
        <w:left w:val="none" w:sz="0" w:space="0" w:color="auto"/>
        <w:bottom w:val="none" w:sz="0" w:space="0" w:color="auto"/>
        <w:right w:val="none" w:sz="0" w:space="0" w:color="auto"/>
      </w:divBdr>
    </w:div>
    <w:div w:id="919102582">
      <w:bodyDiv w:val="1"/>
      <w:marLeft w:val="0"/>
      <w:marRight w:val="0"/>
      <w:marTop w:val="0"/>
      <w:marBottom w:val="0"/>
      <w:divBdr>
        <w:top w:val="none" w:sz="0" w:space="0" w:color="auto"/>
        <w:left w:val="none" w:sz="0" w:space="0" w:color="auto"/>
        <w:bottom w:val="none" w:sz="0" w:space="0" w:color="auto"/>
        <w:right w:val="none" w:sz="0" w:space="0" w:color="auto"/>
      </w:divBdr>
    </w:div>
    <w:div w:id="931666544">
      <w:bodyDiv w:val="1"/>
      <w:marLeft w:val="0"/>
      <w:marRight w:val="0"/>
      <w:marTop w:val="0"/>
      <w:marBottom w:val="0"/>
      <w:divBdr>
        <w:top w:val="none" w:sz="0" w:space="0" w:color="auto"/>
        <w:left w:val="none" w:sz="0" w:space="0" w:color="auto"/>
        <w:bottom w:val="none" w:sz="0" w:space="0" w:color="auto"/>
        <w:right w:val="none" w:sz="0" w:space="0" w:color="auto"/>
      </w:divBdr>
    </w:div>
    <w:div w:id="938410810">
      <w:bodyDiv w:val="1"/>
      <w:marLeft w:val="0"/>
      <w:marRight w:val="0"/>
      <w:marTop w:val="0"/>
      <w:marBottom w:val="0"/>
      <w:divBdr>
        <w:top w:val="none" w:sz="0" w:space="0" w:color="auto"/>
        <w:left w:val="none" w:sz="0" w:space="0" w:color="auto"/>
        <w:bottom w:val="none" w:sz="0" w:space="0" w:color="auto"/>
        <w:right w:val="none" w:sz="0" w:space="0" w:color="auto"/>
      </w:divBdr>
    </w:div>
    <w:div w:id="944312612">
      <w:bodyDiv w:val="1"/>
      <w:marLeft w:val="0"/>
      <w:marRight w:val="0"/>
      <w:marTop w:val="0"/>
      <w:marBottom w:val="0"/>
      <w:divBdr>
        <w:top w:val="none" w:sz="0" w:space="0" w:color="auto"/>
        <w:left w:val="none" w:sz="0" w:space="0" w:color="auto"/>
        <w:bottom w:val="none" w:sz="0" w:space="0" w:color="auto"/>
        <w:right w:val="none" w:sz="0" w:space="0" w:color="auto"/>
      </w:divBdr>
    </w:div>
    <w:div w:id="966818886">
      <w:bodyDiv w:val="1"/>
      <w:marLeft w:val="0"/>
      <w:marRight w:val="0"/>
      <w:marTop w:val="0"/>
      <w:marBottom w:val="0"/>
      <w:divBdr>
        <w:top w:val="none" w:sz="0" w:space="0" w:color="auto"/>
        <w:left w:val="none" w:sz="0" w:space="0" w:color="auto"/>
        <w:bottom w:val="none" w:sz="0" w:space="0" w:color="auto"/>
        <w:right w:val="none" w:sz="0" w:space="0" w:color="auto"/>
      </w:divBdr>
    </w:div>
    <w:div w:id="991908348">
      <w:bodyDiv w:val="1"/>
      <w:marLeft w:val="0"/>
      <w:marRight w:val="0"/>
      <w:marTop w:val="0"/>
      <w:marBottom w:val="0"/>
      <w:divBdr>
        <w:top w:val="none" w:sz="0" w:space="0" w:color="auto"/>
        <w:left w:val="none" w:sz="0" w:space="0" w:color="auto"/>
        <w:bottom w:val="none" w:sz="0" w:space="0" w:color="auto"/>
        <w:right w:val="none" w:sz="0" w:space="0" w:color="auto"/>
      </w:divBdr>
    </w:div>
    <w:div w:id="992178331">
      <w:bodyDiv w:val="1"/>
      <w:marLeft w:val="0"/>
      <w:marRight w:val="0"/>
      <w:marTop w:val="0"/>
      <w:marBottom w:val="0"/>
      <w:divBdr>
        <w:top w:val="none" w:sz="0" w:space="0" w:color="auto"/>
        <w:left w:val="none" w:sz="0" w:space="0" w:color="auto"/>
        <w:bottom w:val="none" w:sz="0" w:space="0" w:color="auto"/>
        <w:right w:val="none" w:sz="0" w:space="0" w:color="auto"/>
      </w:divBdr>
    </w:div>
    <w:div w:id="1005132059">
      <w:bodyDiv w:val="1"/>
      <w:marLeft w:val="0"/>
      <w:marRight w:val="0"/>
      <w:marTop w:val="0"/>
      <w:marBottom w:val="0"/>
      <w:divBdr>
        <w:top w:val="none" w:sz="0" w:space="0" w:color="auto"/>
        <w:left w:val="none" w:sz="0" w:space="0" w:color="auto"/>
        <w:bottom w:val="none" w:sz="0" w:space="0" w:color="auto"/>
        <w:right w:val="none" w:sz="0" w:space="0" w:color="auto"/>
      </w:divBdr>
    </w:div>
    <w:div w:id="1018114897">
      <w:bodyDiv w:val="1"/>
      <w:marLeft w:val="0"/>
      <w:marRight w:val="0"/>
      <w:marTop w:val="0"/>
      <w:marBottom w:val="0"/>
      <w:divBdr>
        <w:top w:val="none" w:sz="0" w:space="0" w:color="auto"/>
        <w:left w:val="none" w:sz="0" w:space="0" w:color="auto"/>
        <w:bottom w:val="none" w:sz="0" w:space="0" w:color="auto"/>
        <w:right w:val="none" w:sz="0" w:space="0" w:color="auto"/>
      </w:divBdr>
    </w:div>
    <w:div w:id="1022125834">
      <w:bodyDiv w:val="1"/>
      <w:marLeft w:val="0"/>
      <w:marRight w:val="0"/>
      <w:marTop w:val="0"/>
      <w:marBottom w:val="0"/>
      <w:divBdr>
        <w:top w:val="none" w:sz="0" w:space="0" w:color="auto"/>
        <w:left w:val="none" w:sz="0" w:space="0" w:color="auto"/>
        <w:bottom w:val="none" w:sz="0" w:space="0" w:color="auto"/>
        <w:right w:val="none" w:sz="0" w:space="0" w:color="auto"/>
      </w:divBdr>
    </w:div>
    <w:div w:id="1045370244">
      <w:bodyDiv w:val="1"/>
      <w:marLeft w:val="0"/>
      <w:marRight w:val="0"/>
      <w:marTop w:val="0"/>
      <w:marBottom w:val="0"/>
      <w:divBdr>
        <w:top w:val="none" w:sz="0" w:space="0" w:color="auto"/>
        <w:left w:val="none" w:sz="0" w:space="0" w:color="auto"/>
        <w:bottom w:val="none" w:sz="0" w:space="0" w:color="auto"/>
        <w:right w:val="none" w:sz="0" w:space="0" w:color="auto"/>
      </w:divBdr>
    </w:div>
    <w:div w:id="1045907735">
      <w:bodyDiv w:val="1"/>
      <w:marLeft w:val="0"/>
      <w:marRight w:val="0"/>
      <w:marTop w:val="0"/>
      <w:marBottom w:val="0"/>
      <w:divBdr>
        <w:top w:val="none" w:sz="0" w:space="0" w:color="auto"/>
        <w:left w:val="none" w:sz="0" w:space="0" w:color="auto"/>
        <w:bottom w:val="none" w:sz="0" w:space="0" w:color="auto"/>
        <w:right w:val="none" w:sz="0" w:space="0" w:color="auto"/>
      </w:divBdr>
    </w:div>
    <w:div w:id="1066688773">
      <w:bodyDiv w:val="1"/>
      <w:marLeft w:val="0"/>
      <w:marRight w:val="0"/>
      <w:marTop w:val="0"/>
      <w:marBottom w:val="0"/>
      <w:divBdr>
        <w:top w:val="none" w:sz="0" w:space="0" w:color="auto"/>
        <w:left w:val="none" w:sz="0" w:space="0" w:color="auto"/>
        <w:bottom w:val="none" w:sz="0" w:space="0" w:color="auto"/>
        <w:right w:val="none" w:sz="0" w:space="0" w:color="auto"/>
      </w:divBdr>
    </w:div>
    <w:div w:id="108796697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555444">
      <w:bodyDiv w:val="1"/>
      <w:marLeft w:val="0"/>
      <w:marRight w:val="0"/>
      <w:marTop w:val="0"/>
      <w:marBottom w:val="0"/>
      <w:divBdr>
        <w:top w:val="none" w:sz="0" w:space="0" w:color="auto"/>
        <w:left w:val="none" w:sz="0" w:space="0" w:color="auto"/>
        <w:bottom w:val="none" w:sz="0" w:space="0" w:color="auto"/>
        <w:right w:val="none" w:sz="0" w:space="0" w:color="auto"/>
      </w:divBdr>
    </w:div>
    <w:div w:id="1101024296">
      <w:bodyDiv w:val="1"/>
      <w:marLeft w:val="0"/>
      <w:marRight w:val="0"/>
      <w:marTop w:val="0"/>
      <w:marBottom w:val="0"/>
      <w:divBdr>
        <w:top w:val="none" w:sz="0" w:space="0" w:color="auto"/>
        <w:left w:val="none" w:sz="0" w:space="0" w:color="auto"/>
        <w:bottom w:val="none" w:sz="0" w:space="0" w:color="auto"/>
        <w:right w:val="none" w:sz="0" w:space="0" w:color="auto"/>
      </w:divBdr>
    </w:div>
    <w:div w:id="1147430624">
      <w:bodyDiv w:val="1"/>
      <w:marLeft w:val="0"/>
      <w:marRight w:val="0"/>
      <w:marTop w:val="0"/>
      <w:marBottom w:val="0"/>
      <w:divBdr>
        <w:top w:val="none" w:sz="0" w:space="0" w:color="auto"/>
        <w:left w:val="none" w:sz="0" w:space="0" w:color="auto"/>
        <w:bottom w:val="none" w:sz="0" w:space="0" w:color="auto"/>
        <w:right w:val="none" w:sz="0" w:space="0" w:color="auto"/>
      </w:divBdr>
    </w:div>
    <w:div w:id="1153181834">
      <w:bodyDiv w:val="1"/>
      <w:marLeft w:val="0"/>
      <w:marRight w:val="0"/>
      <w:marTop w:val="0"/>
      <w:marBottom w:val="0"/>
      <w:divBdr>
        <w:top w:val="none" w:sz="0" w:space="0" w:color="auto"/>
        <w:left w:val="none" w:sz="0" w:space="0" w:color="auto"/>
        <w:bottom w:val="none" w:sz="0" w:space="0" w:color="auto"/>
        <w:right w:val="none" w:sz="0" w:space="0" w:color="auto"/>
      </w:divBdr>
    </w:div>
    <w:div w:id="1157767298">
      <w:bodyDiv w:val="1"/>
      <w:marLeft w:val="0"/>
      <w:marRight w:val="0"/>
      <w:marTop w:val="0"/>
      <w:marBottom w:val="0"/>
      <w:divBdr>
        <w:top w:val="none" w:sz="0" w:space="0" w:color="auto"/>
        <w:left w:val="none" w:sz="0" w:space="0" w:color="auto"/>
        <w:bottom w:val="none" w:sz="0" w:space="0" w:color="auto"/>
        <w:right w:val="none" w:sz="0" w:space="0" w:color="auto"/>
      </w:divBdr>
    </w:div>
    <w:div w:id="1160778002">
      <w:bodyDiv w:val="1"/>
      <w:marLeft w:val="0"/>
      <w:marRight w:val="0"/>
      <w:marTop w:val="0"/>
      <w:marBottom w:val="0"/>
      <w:divBdr>
        <w:top w:val="none" w:sz="0" w:space="0" w:color="auto"/>
        <w:left w:val="none" w:sz="0" w:space="0" w:color="auto"/>
        <w:bottom w:val="none" w:sz="0" w:space="0" w:color="auto"/>
        <w:right w:val="none" w:sz="0" w:space="0" w:color="auto"/>
      </w:divBdr>
    </w:div>
    <w:div w:id="118281375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033636">
      <w:bodyDiv w:val="1"/>
      <w:marLeft w:val="0"/>
      <w:marRight w:val="0"/>
      <w:marTop w:val="0"/>
      <w:marBottom w:val="0"/>
      <w:divBdr>
        <w:top w:val="none" w:sz="0" w:space="0" w:color="auto"/>
        <w:left w:val="none" w:sz="0" w:space="0" w:color="auto"/>
        <w:bottom w:val="none" w:sz="0" w:space="0" w:color="auto"/>
        <w:right w:val="none" w:sz="0" w:space="0" w:color="auto"/>
      </w:divBdr>
    </w:div>
    <w:div w:id="1210149151">
      <w:bodyDiv w:val="1"/>
      <w:marLeft w:val="0"/>
      <w:marRight w:val="0"/>
      <w:marTop w:val="0"/>
      <w:marBottom w:val="0"/>
      <w:divBdr>
        <w:top w:val="none" w:sz="0" w:space="0" w:color="auto"/>
        <w:left w:val="none" w:sz="0" w:space="0" w:color="auto"/>
        <w:bottom w:val="none" w:sz="0" w:space="0" w:color="auto"/>
        <w:right w:val="none" w:sz="0" w:space="0" w:color="auto"/>
      </w:divBdr>
    </w:div>
    <w:div w:id="1214661872">
      <w:bodyDiv w:val="1"/>
      <w:marLeft w:val="0"/>
      <w:marRight w:val="0"/>
      <w:marTop w:val="0"/>
      <w:marBottom w:val="0"/>
      <w:divBdr>
        <w:top w:val="none" w:sz="0" w:space="0" w:color="auto"/>
        <w:left w:val="none" w:sz="0" w:space="0" w:color="auto"/>
        <w:bottom w:val="none" w:sz="0" w:space="0" w:color="auto"/>
        <w:right w:val="none" w:sz="0" w:space="0" w:color="auto"/>
      </w:divBdr>
    </w:div>
    <w:div w:id="1221405092">
      <w:bodyDiv w:val="1"/>
      <w:marLeft w:val="0"/>
      <w:marRight w:val="0"/>
      <w:marTop w:val="0"/>
      <w:marBottom w:val="0"/>
      <w:divBdr>
        <w:top w:val="none" w:sz="0" w:space="0" w:color="auto"/>
        <w:left w:val="none" w:sz="0" w:space="0" w:color="auto"/>
        <w:bottom w:val="none" w:sz="0" w:space="0" w:color="auto"/>
        <w:right w:val="none" w:sz="0" w:space="0" w:color="auto"/>
      </w:divBdr>
    </w:div>
    <w:div w:id="1226070479">
      <w:bodyDiv w:val="1"/>
      <w:marLeft w:val="0"/>
      <w:marRight w:val="0"/>
      <w:marTop w:val="0"/>
      <w:marBottom w:val="0"/>
      <w:divBdr>
        <w:top w:val="none" w:sz="0" w:space="0" w:color="auto"/>
        <w:left w:val="none" w:sz="0" w:space="0" w:color="auto"/>
        <w:bottom w:val="none" w:sz="0" w:space="0" w:color="auto"/>
        <w:right w:val="none" w:sz="0" w:space="0" w:color="auto"/>
      </w:divBdr>
    </w:div>
    <w:div w:id="1232541135">
      <w:bodyDiv w:val="1"/>
      <w:marLeft w:val="0"/>
      <w:marRight w:val="0"/>
      <w:marTop w:val="0"/>
      <w:marBottom w:val="0"/>
      <w:divBdr>
        <w:top w:val="none" w:sz="0" w:space="0" w:color="auto"/>
        <w:left w:val="none" w:sz="0" w:space="0" w:color="auto"/>
        <w:bottom w:val="none" w:sz="0" w:space="0" w:color="auto"/>
        <w:right w:val="none" w:sz="0" w:space="0" w:color="auto"/>
      </w:divBdr>
    </w:div>
    <w:div w:id="1244947807">
      <w:bodyDiv w:val="1"/>
      <w:marLeft w:val="0"/>
      <w:marRight w:val="0"/>
      <w:marTop w:val="0"/>
      <w:marBottom w:val="0"/>
      <w:divBdr>
        <w:top w:val="none" w:sz="0" w:space="0" w:color="auto"/>
        <w:left w:val="none" w:sz="0" w:space="0" w:color="auto"/>
        <w:bottom w:val="none" w:sz="0" w:space="0" w:color="auto"/>
        <w:right w:val="none" w:sz="0" w:space="0" w:color="auto"/>
      </w:divBdr>
    </w:div>
    <w:div w:id="1248926173">
      <w:bodyDiv w:val="1"/>
      <w:marLeft w:val="0"/>
      <w:marRight w:val="0"/>
      <w:marTop w:val="0"/>
      <w:marBottom w:val="0"/>
      <w:divBdr>
        <w:top w:val="none" w:sz="0" w:space="0" w:color="auto"/>
        <w:left w:val="none" w:sz="0" w:space="0" w:color="auto"/>
        <w:bottom w:val="none" w:sz="0" w:space="0" w:color="auto"/>
        <w:right w:val="none" w:sz="0" w:space="0" w:color="auto"/>
      </w:divBdr>
    </w:div>
    <w:div w:id="1249076093">
      <w:bodyDiv w:val="1"/>
      <w:marLeft w:val="0"/>
      <w:marRight w:val="0"/>
      <w:marTop w:val="0"/>
      <w:marBottom w:val="0"/>
      <w:divBdr>
        <w:top w:val="none" w:sz="0" w:space="0" w:color="auto"/>
        <w:left w:val="none" w:sz="0" w:space="0" w:color="auto"/>
        <w:bottom w:val="none" w:sz="0" w:space="0" w:color="auto"/>
        <w:right w:val="none" w:sz="0" w:space="0" w:color="auto"/>
      </w:divBdr>
    </w:div>
    <w:div w:id="1272712783">
      <w:bodyDiv w:val="1"/>
      <w:marLeft w:val="0"/>
      <w:marRight w:val="0"/>
      <w:marTop w:val="0"/>
      <w:marBottom w:val="0"/>
      <w:divBdr>
        <w:top w:val="none" w:sz="0" w:space="0" w:color="auto"/>
        <w:left w:val="none" w:sz="0" w:space="0" w:color="auto"/>
        <w:bottom w:val="none" w:sz="0" w:space="0" w:color="auto"/>
        <w:right w:val="none" w:sz="0" w:space="0" w:color="auto"/>
      </w:divBdr>
    </w:div>
    <w:div w:id="1311179386">
      <w:bodyDiv w:val="1"/>
      <w:marLeft w:val="0"/>
      <w:marRight w:val="0"/>
      <w:marTop w:val="0"/>
      <w:marBottom w:val="0"/>
      <w:divBdr>
        <w:top w:val="none" w:sz="0" w:space="0" w:color="auto"/>
        <w:left w:val="none" w:sz="0" w:space="0" w:color="auto"/>
        <w:bottom w:val="none" w:sz="0" w:space="0" w:color="auto"/>
        <w:right w:val="none" w:sz="0" w:space="0" w:color="auto"/>
      </w:divBdr>
    </w:div>
    <w:div w:id="1311716708">
      <w:bodyDiv w:val="1"/>
      <w:marLeft w:val="0"/>
      <w:marRight w:val="0"/>
      <w:marTop w:val="0"/>
      <w:marBottom w:val="0"/>
      <w:divBdr>
        <w:top w:val="none" w:sz="0" w:space="0" w:color="auto"/>
        <w:left w:val="none" w:sz="0" w:space="0" w:color="auto"/>
        <w:bottom w:val="none" w:sz="0" w:space="0" w:color="auto"/>
        <w:right w:val="none" w:sz="0" w:space="0" w:color="auto"/>
      </w:divBdr>
    </w:div>
    <w:div w:id="1334644179">
      <w:bodyDiv w:val="1"/>
      <w:marLeft w:val="0"/>
      <w:marRight w:val="0"/>
      <w:marTop w:val="0"/>
      <w:marBottom w:val="0"/>
      <w:divBdr>
        <w:top w:val="none" w:sz="0" w:space="0" w:color="auto"/>
        <w:left w:val="none" w:sz="0" w:space="0" w:color="auto"/>
        <w:bottom w:val="none" w:sz="0" w:space="0" w:color="auto"/>
        <w:right w:val="none" w:sz="0" w:space="0" w:color="auto"/>
      </w:divBdr>
    </w:div>
    <w:div w:id="1344360914">
      <w:bodyDiv w:val="1"/>
      <w:marLeft w:val="0"/>
      <w:marRight w:val="0"/>
      <w:marTop w:val="0"/>
      <w:marBottom w:val="0"/>
      <w:divBdr>
        <w:top w:val="none" w:sz="0" w:space="0" w:color="auto"/>
        <w:left w:val="none" w:sz="0" w:space="0" w:color="auto"/>
        <w:bottom w:val="none" w:sz="0" w:space="0" w:color="auto"/>
        <w:right w:val="none" w:sz="0" w:space="0" w:color="auto"/>
      </w:divBdr>
    </w:div>
    <w:div w:id="1443958792">
      <w:bodyDiv w:val="1"/>
      <w:marLeft w:val="0"/>
      <w:marRight w:val="0"/>
      <w:marTop w:val="0"/>
      <w:marBottom w:val="0"/>
      <w:divBdr>
        <w:top w:val="none" w:sz="0" w:space="0" w:color="auto"/>
        <w:left w:val="none" w:sz="0" w:space="0" w:color="auto"/>
        <w:bottom w:val="none" w:sz="0" w:space="0" w:color="auto"/>
        <w:right w:val="none" w:sz="0" w:space="0" w:color="auto"/>
      </w:divBdr>
    </w:div>
    <w:div w:id="1448543080">
      <w:bodyDiv w:val="1"/>
      <w:marLeft w:val="0"/>
      <w:marRight w:val="0"/>
      <w:marTop w:val="0"/>
      <w:marBottom w:val="0"/>
      <w:divBdr>
        <w:top w:val="none" w:sz="0" w:space="0" w:color="auto"/>
        <w:left w:val="none" w:sz="0" w:space="0" w:color="auto"/>
        <w:bottom w:val="none" w:sz="0" w:space="0" w:color="auto"/>
        <w:right w:val="none" w:sz="0" w:space="0" w:color="auto"/>
      </w:divBdr>
    </w:div>
    <w:div w:id="1462266932">
      <w:bodyDiv w:val="1"/>
      <w:marLeft w:val="0"/>
      <w:marRight w:val="0"/>
      <w:marTop w:val="0"/>
      <w:marBottom w:val="0"/>
      <w:divBdr>
        <w:top w:val="none" w:sz="0" w:space="0" w:color="auto"/>
        <w:left w:val="none" w:sz="0" w:space="0" w:color="auto"/>
        <w:bottom w:val="none" w:sz="0" w:space="0" w:color="auto"/>
        <w:right w:val="none" w:sz="0" w:space="0" w:color="auto"/>
      </w:divBdr>
    </w:div>
    <w:div w:id="1469396626">
      <w:bodyDiv w:val="1"/>
      <w:marLeft w:val="0"/>
      <w:marRight w:val="0"/>
      <w:marTop w:val="0"/>
      <w:marBottom w:val="0"/>
      <w:divBdr>
        <w:top w:val="none" w:sz="0" w:space="0" w:color="auto"/>
        <w:left w:val="none" w:sz="0" w:space="0" w:color="auto"/>
        <w:bottom w:val="none" w:sz="0" w:space="0" w:color="auto"/>
        <w:right w:val="none" w:sz="0" w:space="0" w:color="auto"/>
      </w:divBdr>
    </w:div>
    <w:div w:id="1494029138">
      <w:bodyDiv w:val="1"/>
      <w:marLeft w:val="0"/>
      <w:marRight w:val="0"/>
      <w:marTop w:val="0"/>
      <w:marBottom w:val="0"/>
      <w:divBdr>
        <w:top w:val="none" w:sz="0" w:space="0" w:color="auto"/>
        <w:left w:val="none" w:sz="0" w:space="0" w:color="auto"/>
        <w:bottom w:val="none" w:sz="0" w:space="0" w:color="auto"/>
        <w:right w:val="none" w:sz="0" w:space="0" w:color="auto"/>
      </w:divBdr>
    </w:div>
    <w:div w:id="1511989267">
      <w:bodyDiv w:val="1"/>
      <w:marLeft w:val="0"/>
      <w:marRight w:val="0"/>
      <w:marTop w:val="0"/>
      <w:marBottom w:val="0"/>
      <w:divBdr>
        <w:top w:val="none" w:sz="0" w:space="0" w:color="auto"/>
        <w:left w:val="none" w:sz="0" w:space="0" w:color="auto"/>
        <w:bottom w:val="none" w:sz="0" w:space="0" w:color="auto"/>
        <w:right w:val="none" w:sz="0" w:space="0" w:color="auto"/>
      </w:divBdr>
    </w:div>
    <w:div w:id="1523590734">
      <w:bodyDiv w:val="1"/>
      <w:marLeft w:val="0"/>
      <w:marRight w:val="0"/>
      <w:marTop w:val="0"/>
      <w:marBottom w:val="0"/>
      <w:divBdr>
        <w:top w:val="none" w:sz="0" w:space="0" w:color="auto"/>
        <w:left w:val="none" w:sz="0" w:space="0" w:color="auto"/>
        <w:bottom w:val="none" w:sz="0" w:space="0" w:color="auto"/>
        <w:right w:val="none" w:sz="0" w:space="0" w:color="auto"/>
      </w:divBdr>
    </w:div>
    <w:div w:id="1559708888">
      <w:bodyDiv w:val="1"/>
      <w:marLeft w:val="0"/>
      <w:marRight w:val="0"/>
      <w:marTop w:val="0"/>
      <w:marBottom w:val="0"/>
      <w:divBdr>
        <w:top w:val="none" w:sz="0" w:space="0" w:color="auto"/>
        <w:left w:val="none" w:sz="0" w:space="0" w:color="auto"/>
        <w:bottom w:val="none" w:sz="0" w:space="0" w:color="auto"/>
        <w:right w:val="none" w:sz="0" w:space="0" w:color="auto"/>
      </w:divBdr>
    </w:div>
    <w:div w:id="1565531035">
      <w:bodyDiv w:val="1"/>
      <w:marLeft w:val="0"/>
      <w:marRight w:val="0"/>
      <w:marTop w:val="0"/>
      <w:marBottom w:val="0"/>
      <w:divBdr>
        <w:top w:val="none" w:sz="0" w:space="0" w:color="auto"/>
        <w:left w:val="none" w:sz="0" w:space="0" w:color="auto"/>
        <w:bottom w:val="none" w:sz="0" w:space="0" w:color="auto"/>
        <w:right w:val="none" w:sz="0" w:space="0" w:color="auto"/>
      </w:divBdr>
    </w:div>
    <w:div w:id="1576742741">
      <w:bodyDiv w:val="1"/>
      <w:marLeft w:val="0"/>
      <w:marRight w:val="0"/>
      <w:marTop w:val="0"/>
      <w:marBottom w:val="0"/>
      <w:divBdr>
        <w:top w:val="none" w:sz="0" w:space="0" w:color="auto"/>
        <w:left w:val="none" w:sz="0" w:space="0" w:color="auto"/>
        <w:bottom w:val="none" w:sz="0" w:space="0" w:color="auto"/>
        <w:right w:val="none" w:sz="0" w:space="0" w:color="auto"/>
      </w:divBdr>
    </w:div>
    <w:div w:id="1617105703">
      <w:bodyDiv w:val="1"/>
      <w:marLeft w:val="0"/>
      <w:marRight w:val="0"/>
      <w:marTop w:val="0"/>
      <w:marBottom w:val="0"/>
      <w:divBdr>
        <w:top w:val="none" w:sz="0" w:space="0" w:color="auto"/>
        <w:left w:val="none" w:sz="0" w:space="0" w:color="auto"/>
        <w:bottom w:val="none" w:sz="0" w:space="0" w:color="auto"/>
        <w:right w:val="none" w:sz="0" w:space="0" w:color="auto"/>
      </w:divBdr>
    </w:div>
    <w:div w:id="1627009259">
      <w:bodyDiv w:val="1"/>
      <w:marLeft w:val="0"/>
      <w:marRight w:val="0"/>
      <w:marTop w:val="0"/>
      <w:marBottom w:val="0"/>
      <w:divBdr>
        <w:top w:val="none" w:sz="0" w:space="0" w:color="auto"/>
        <w:left w:val="none" w:sz="0" w:space="0" w:color="auto"/>
        <w:bottom w:val="none" w:sz="0" w:space="0" w:color="auto"/>
        <w:right w:val="none" w:sz="0" w:space="0" w:color="auto"/>
      </w:divBdr>
    </w:div>
    <w:div w:id="1633973487">
      <w:bodyDiv w:val="1"/>
      <w:marLeft w:val="0"/>
      <w:marRight w:val="0"/>
      <w:marTop w:val="0"/>
      <w:marBottom w:val="0"/>
      <w:divBdr>
        <w:top w:val="none" w:sz="0" w:space="0" w:color="auto"/>
        <w:left w:val="none" w:sz="0" w:space="0" w:color="auto"/>
        <w:bottom w:val="none" w:sz="0" w:space="0" w:color="auto"/>
        <w:right w:val="none" w:sz="0" w:space="0" w:color="auto"/>
      </w:divBdr>
    </w:div>
    <w:div w:id="1670521590">
      <w:bodyDiv w:val="1"/>
      <w:marLeft w:val="0"/>
      <w:marRight w:val="0"/>
      <w:marTop w:val="0"/>
      <w:marBottom w:val="0"/>
      <w:divBdr>
        <w:top w:val="none" w:sz="0" w:space="0" w:color="auto"/>
        <w:left w:val="none" w:sz="0" w:space="0" w:color="auto"/>
        <w:bottom w:val="none" w:sz="0" w:space="0" w:color="auto"/>
        <w:right w:val="none" w:sz="0" w:space="0" w:color="auto"/>
      </w:divBdr>
    </w:div>
    <w:div w:id="1678968746">
      <w:bodyDiv w:val="1"/>
      <w:marLeft w:val="0"/>
      <w:marRight w:val="0"/>
      <w:marTop w:val="0"/>
      <w:marBottom w:val="0"/>
      <w:divBdr>
        <w:top w:val="none" w:sz="0" w:space="0" w:color="auto"/>
        <w:left w:val="none" w:sz="0" w:space="0" w:color="auto"/>
        <w:bottom w:val="none" w:sz="0" w:space="0" w:color="auto"/>
        <w:right w:val="none" w:sz="0" w:space="0" w:color="auto"/>
      </w:divBdr>
    </w:div>
    <w:div w:id="1712539210">
      <w:bodyDiv w:val="1"/>
      <w:marLeft w:val="0"/>
      <w:marRight w:val="0"/>
      <w:marTop w:val="0"/>
      <w:marBottom w:val="0"/>
      <w:divBdr>
        <w:top w:val="none" w:sz="0" w:space="0" w:color="auto"/>
        <w:left w:val="none" w:sz="0" w:space="0" w:color="auto"/>
        <w:bottom w:val="none" w:sz="0" w:space="0" w:color="auto"/>
        <w:right w:val="none" w:sz="0" w:space="0" w:color="auto"/>
      </w:divBdr>
    </w:div>
    <w:div w:id="1747801074">
      <w:bodyDiv w:val="1"/>
      <w:marLeft w:val="0"/>
      <w:marRight w:val="0"/>
      <w:marTop w:val="0"/>
      <w:marBottom w:val="0"/>
      <w:divBdr>
        <w:top w:val="none" w:sz="0" w:space="0" w:color="auto"/>
        <w:left w:val="none" w:sz="0" w:space="0" w:color="auto"/>
        <w:bottom w:val="none" w:sz="0" w:space="0" w:color="auto"/>
        <w:right w:val="none" w:sz="0" w:space="0" w:color="auto"/>
      </w:divBdr>
    </w:div>
    <w:div w:id="175728636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0047607">
      <w:bodyDiv w:val="1"/>
      <w:marLeft w:val="0"/>
      <w:marRight w:val="0"/>
      <w:marTop w:val="0"/>
      <w:marBottom w:val="0"/>
      <w:divBdr>
        <w:top w:val="none" w:sz="0" w:space="0" w:color="auto"/>
        <w:left w:val="none" w:sz="0" w:space="0" w:color="auto"/>
        <w:bottom w:val="none" w:sz="0" w:space="0" w:color="auto"/>
        <w:right w:val="none" w:sz="0" w:space="0" w:color="auto"/>
      </w:divBdr>
    </w:div>
    <w:div w:id="1813018142">
      <w:bodyDiv w:val="1"/>
      <w:marLeft w:val="0"/>
      <w:marRight w:val="0"/>
      <w:marTop w:val="0"/>
      <w:marBottom w:val="0"/>
      <w:divBdr>
        <w:top w:val="none" w:sz="0" w:space="0" w:color="auto"/>
        <w:left w:val="none" w:sz="0" w:space="0" w:color="auto"/>
        <w:bottom w:val="none" w:sz="0" w:space="0" w:color="auto"/>
        <w:right w:val="none" w:sz="0" w:space="0" w:color="auto"/>
      </w:divBdr>
    </w:div>
    <w:div w:id="1814517026">
      <w:bodyDiv w:val="1"/>
      <w:marLeft w:val="0"/>
      <w:marRight w:val="0"/>
      <w:marTop w:val="0"/>
      <w:marBottom w:val="0"/>
      <w:divBdr>
        <w:top w:val="none" w:sz="0" w:space="0" w:color="auto"/>
        <w:left w:val="none" w:sz="0" w:space="0" w:color="auto"/>
        <w:bottom w:val="none" w:sz="0" w:space="0" w:color="auto"/>
        <w:right w:val="none" w:sz="0" w:space="0" w:color="auto"/>
      </w:divBdr>
    </w:div>
    <w:div w:id="1832597248">
      <w:bodyDiv w:val="1"/>
      <w:marLeft w:val="0"/>
      <w:marRight w:val="0"/>
      <w:marTop w:val="0"/>
      <w:marBottom w:val="0"/>
      <w:divBdr>
        <w:top w:val="none" w:sz="0" w:space="0" w:color="auto"/>
        <w:left w:val="none" w:sz="0" w:space="0" w:color="auto"/>
        <w:bottom w:val="none" w:sz="0" w:space="0" w:color="auto"/>
        <w:right w:val="none" w:sz="0" w:space="0" w:color="auto"/>
      </w:divBdr>
    </w:div>
    <w:div w:id="1833987157">
      <w:bodyDiv w:val="1"/>
      <w:marLeft w:val="0"/>
      <w:marRight w:val="0"/>
      <w:marTop w:val="0"/>
      <w:marBottom w:val="0"/>
      <w:divBdr>
        <w:top w:val="none" w:sz="0" w:space="0" w:color="auto"/>
        <w:left w:val="none" w:sz="0" w:space="0" w:color="auto"/>
        <w:bottom w:val="none" w:sz="0" w:space="0" w:color="auto"/>
        <w:right w:val="none" w:sz="0" w:space="0" w:color="auto"/>
      </w:divBdr>
    </w:div>
    <w:div w:id="1837459707">
      <w:bodyDiv w:val="1"/>
      <w:marLeft w:val="0"/>
      <w:marRight w:val="0"/>
      <w:marTop w:val="0"/>
      <w:marBottom w:val="0"/>
      <w:divBdr>
        <w:top w:val="none" w:sz="0" w:space="0" w:color="auto"/>
        <w:left w:val="none" w:sz="0" w:space="0" w:color="auto"/>
        <w:bottom w:val="none" w:sz="0" w:space="0" w:color="auto"/>
        <w:right w:val="none" w:sz="0" w:space="0" w:color="auto"/>
      </w:divBdr>
    </w:div>
    <w:div w:id="1843353083">
      <w:bodyDiv w:val="1"/>
      <w:marLeft w:val="0"/>
      <w:marRight w:val="0"/>
      <w:marTop w:val="0"/>
      <w:marBottom w:val="0"/>
      <w:divBdr>
        <w:top w:val="none" w:sz="0" w:space="0" w:color="auto"/>
        <w:left w:val="none" w:sz="0" w:space="0" w:color="auto"/>
        <w:bottom w:val="none" w:sz="0" w:space="0" w:color="auto"/>
        <w:right w:val="none" w:sz="0" w:space="0" w:color="auto"/>
      </w:divBdr>
    </w:div>
    <w:div w:id="1848784502">
      <w:bodyDiv w:val="1"/>
      <w:marLeft w:val="0"/>
      <w:marRight w:val="0"/>
      <w:marTop w:val="0"/>
      <w:marBottom w:val="0"/>
      <w:divBdr>
        <w:top w:val="none" w:sz="0" w:space="0" w:color="auto"/>
        <w:left w:val="none" w:sz="0" w:space="0" w:color="auto"/>
        <w:bottom w:val="none" w:sz="0" w:space="0" w:color="auto"/>
        <w:right w:val="none" w:sz="0" w:space="0" w:color="auto"/>
      </w:divBdr>
    </w:div>
    <w:div w:id="1858620927">
      <w:bodyDiv w:val="1"/>
      <w:marLeft w:val="0"/>
      <w:marRight w:val="0"/>
      <w:marTop w:val="0"/>
      <w:marBottom w:val="0"/>
      <w:divBdr>
        <w:top w:val="none" w:sz="0" w:space="0" w:color="auto"/>
        <w:left w:val="none" w:sz="0" w:space="0" w:color="auto"/>
        <w:bottom w:val="none" w:sz="0" w:space="0" w:color="auto"/>
        <w:right w:val="none" w:sz="0" w:space="0" w:color="auto"/>
      </w:divBdr>
    </w:div>
    <w:div w:id="1864242796">
      <w:bodyDiv w:val="1"/>
      <w:marLeft w:val="0"/>
      <w:marRight w:val="0"/>
      <w:marTop w:val="0"/>
      <w:marBottom w:val="0"/>
      <w:divBdr>
        <w:top w:val="none" w:sz="0" w:space="0" w:color="auto"/>
        <w:left w:val="none" w:sz="0" w:space="0" w:color="auto"/>
        <w:bottom w:val="none" w:sz="0" w:space="0" w:color="auto"/>
        <w:right w:val="none" w:sz="0" w:space="0" w:color="auto"/>
      </w:divBdr>
    </w:div>
    <w:div w:id="1873763606">
      <w:bodyDiv w:val="1"/>
      <w:marLeft w:val="0"/>
      <w:marRight w:val="0"/>
      <w:marTop w:val="0"/>
      <w:marBottom w:val="0"/>
      <w:divBdr>
        <w:top w:val="none" w:sz="0" w:space="0" w:color="auto"/>
        <w:left w:val="none" w:sz="0" w:space="0" w:color="auto"/>
        <w:bottom w:val="none" w:sz="0" w:space="0" w:color="auto"/>
        <w:right w:val="none" w:sz="0" w:space="0" w:color="auto"/>
      </w:divBdr>
    </w:div>
    <w:div w:id="1923485089">
      <w:bodyDiv w:val="1"/>
      <w:marLeft w:val="0"/>
      <w:marRight w:val="0"/>
      <w:marTop w:val="0"/>
      <w:marBottom w:val="0"/>
      <w:divBdr>
        <w:top w:val="none" w:sz="0" w:space="0" w:color="auto"/>
        <w:left w:val="none" w:sz="0" w:space="0" w:color="auto"/>
        <w:bottom w:val="none" w:sz="0" w:space="0" w:color="auto"/>
        <w:right w:val="none" w:sz="0" w:space="0" w:color="auto"/>
      </w:divBdr>
    </w:div>
    <w:div w:id="1948154150">
      <w:bodyDiv w:val="1"/>
      <w:marLeft w:val="0"/>
      <w:marRight w:val="0"/>
      <w:marTop w:val="0"/>
      <w:marBottom w:val="0"/>
      <w:divBdr>
        <w:top w:val="none" w:sz="0" w:space="0" w:color="auto"/>
        <w:left w:val="none" w:sz="0" w:space="0" w:color="auto"/>
        <w:bottom w:val="none" w:sz="0" w:space="0" w:color="auto"/>
        <w:right w:val="none" w:sz="0" w:space="0" w:color="auto"/>
      </w:divBdr>
    </w:div>
    <w:div w:id="1948193051">
      <w:bodyDiv w:val="1"/>
      <w:marLeft w:val="0"/>
      <w:marRight w:val="0"/>
      <w:marTop w:val="0"/>
      <w:marBottom w:val="0"/>
      <w:divBdr>
        <w:top w:val="none" w:sz="0" w:space="0" w:color="auto"/>
        <w:left w:val="none" w:sz="0" w:space="0" w:color="auto"/>
        <w:bottom w:val="none" w:sz="0" w:space="0" w:color="auto"/>
        <w:right w:val="none" w:sz="0" w:space="0" w:color="auto"/>
      </w:divBdr>
    </w:div>
    <w:div w:id="1986664884">
      <w:bodyDiv w:val="1"/>
      <w:marLeft w:val="0"/>
      <w:marRight w:val="0"/>
      <w:marTop w:val="0"/>
      <w:marBottom w:val="0"/>
      <w:divBdr>
        <w:top w:val="none" w:sz="0" w:space="0" w:color="auto"/>
        <w:left w:val="none" w:sz="0" w:space="0" w:color="auto"/>
        <w:bottom w:val="none" w:sz="0" w:space="0" w:color="auto"/>
        <w:right w:val="none" w:sz="0" w:space="0" w:color="auto"/>
      </w:divBdr>
    </w:div>
    <w:div w:id="1991903610">
      <w:bodyDiv w:val="1"/>
      <w:marLeft w:val="0"/>
      <w:marRight w:val="0"/>
      <w:marTop w:val="0"/>
      <w:marBottom w:val="0"/>
      <w:divBdr>
        <w:top w:val="none" w:sz="0" w:space="0" w:color="auto"/>
        <w:left w:val="none" w:sz="0" w:space="0" w:color="auto"/>
        <w:bottom w:val="none" w:sz="0" w:space="0" w:color="auto"/>
        <w:right w:val="none" w:sz="0" w:space="0" w:color="auto"/>
      </w:divBdr>
    </w:div>
    <w:div w:id="1992639942">
      <w:bodyDiv w:val="1"/>
      <w:marLeft w:val="0"/>
      <w:marRight w:val="0"/>
      <w:marTop w:val="0"/>
      <w:marBottom w:val="0"/>
      <w:divBdr>
        <w:top w:val="none" w:sz="0" w:space="0" w:color="auto"/>
        <w:left w:val="none" w:sz="0" w:space="0" w:color="auto"/>
        <w:bottom w:val="none" w:sz="0" w:space="0" w:color="auto"/>
        <w:right w:val="none" w:sz="0" w:space="0" w:color="auto"/>
      </w:divBdr>
    </w:div>
    <w:div w:id="2008365571">
      <w:bodyDiv w:val="1"/>
      <w:marLeft w:val="0"/>
      <w:marRight w:val="0"/>
      <w:marTop w:val="0"/>
      <w:marBottom w:val="0"/>
      <w:divBdr>
        <w:top w:val="none" w:sz="0" w:space="0" w:color="auto"/>
        <w:left w:val="none" w:sz="0" w:space="0" w:color="auto"/>
        <w:bottom w:val="none" w:sz="0" w:space="0" w:color="auto"/>
        <w:right w:val="none" w:sz="0" w:space="0" w:color="auto"/>
      </w:divBdr>
    </w:div>
    <w:div w:id="202959943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560325">
      <w:bodyDiv w:val="1"/>
      <w:marLeft w:val="0"/>
      <w:marRight w:val="0"/>
      <w:marTop w:val="0"/>
      <w:marBottom w:val="0"/>
      <w:divBdr>
        <w:top w:val="none" w:sz="0" w:space="0" w:color="auto"/>
        <w:left w:val="none" w:sz="0" w:space="0" w:color="auto"/>
        <w:bottom w:val="none" w:sz="0" w:space="0" w:color="auto"/>
        <w:right w:val="none" w:sz="0" w:space="0" w:color="auto"/>
      </w:divBdr>
    </w:div>
    <w:div w:id="2072117293">
      <w:bodyDiv w:val="1"/>
      <w:marLeft w:val="0"/>
      <w:marRight w:val="0"/>
      <w:marTop w:val="0"/>
      <w:marBottom w:val="0"/>
      <w:divBdr>
        <w:top w:val="none" w:sz="0" w:space="0" w:color="auto"/>
        <w:left w:val="none" w:sz="0" w:space="0" w:color="auto"/>
        <w:bottom w:val="none" w:sz="0" w:space="0" w:color="auto"/>
        <w:right w:val="none" w:sz="0" w:space="0" w:color="auto"/>
      </w:divBdr>
    </w:div>
    <w:div w:id="2092268388">
      <w:bodyDiv w:val="1"/>
      <w:marLeft w:val="0"/>
      <w:marRight w:val="0"/>
      <w:marTop w:val="0"/>
      <w:marBottom w:val="0"/>
      <w:divBdr>
        <w:top w:val="none" w:sz="0" w:space="0" w:color="auto"/>
        <w:left w:val="none" w:sz="0" w:space="0" w:color="auto"/>
        <w:bottom w:val="none" w:sz="0" w:space="0" w:color="auto"/>
        <w:right w:val="none" w:sz="0" w:space="0" w:color="auto"/>
      </w:divBdr>
    </w:div>
    <w:div w:id="2097091315">
      <w:bodyDiv w:val="1"/>
      <w:marLeft w:val="0"/>
      <w:marRight w:val="0"/>
      <w:marTop w:val="0"/>
      <w:marBottom w:val="0"/>
      <w:divBdr>
        <w:top w:val="none" w:sz="0" w:space="0" w:color="auto"/>
        <w:left w:val="none" w:sz="0" w:space="0" w:color="auto"/>
        <w:bottom w:val="none" w:sz="0" w:space="0" w:color="auto"/>
        <w:right w:val="none" w:sz="0" w:space="0" w:color="auto"/>
      </w:divBdr>
    </w:div>
    <w:div w:id="2097359786">
      <w:bodyDiv w:val="1"/>
      <w:marLeft w:val="0"/>
      <w:marRight w:val="0"/>
      <w:marTop w:val="0"/>
      <w:marBottom w:val="0"/>
      <w:divBdr>
        <w:top w:val="none" w:sz="0" w:space="0" w:color="auto"/>
        <w:left w:val="none" w:sz="0" w:space="0" w:color="auto"/>
        <w:bottom w:val="none" w:sz="0" w:space="0" w:color="auto"/>
        <w:right w:val="none" w:sz="0" w:space="0" w:color="auto"/>
      </w:divBdr>
    </w:div>
    <w:div w:id="2107269161">
      <w:bodyDiv w:val="1"/>
      <w:marLeft w:val="0"/>
      <w:marRight w:val="0"/>
      <w:marTop w:val="0"/>
      <w:marBottom w:val="0"/>
      <w:divBdr>
        <w:top w:val="none" w:sz="0" w:space="0" w:color="auto"/>
        <w:left w:val="none" w:sz="0" w:space="0" w:color="auto"/>
        <w:bottom w:val="none" w:sz="0" w:space="0" w:color="auto"/>
        <w:right w:val="none" w:sz="0" w:space="0" w:color="auto"/>
      </w:divBdr>
    </w:div>
    <w:div w:id="2113821103">
      <w:bodyDiv w:val="1"/>
      <w:marLeft w:val="0"/>
      <w:marRight w:val="0"/>
      <w:marTop w:val="0"/>
      <w:marBottom w:val="0"/>
      <w:divBdr>
        <w:top w:val="none" w:sz="0" w:space="0" w:color="auto"/>
        <w:left w:val="none" w:sz="0" w:space="0" w:color="auto"/>
        <w:bottom w:val="none" w:sz="0" w:space="0" w:color="auto"/>
        <w:right w:val="none" w:sz="0" w:space="0" w:color="auto"/>
      </w:divBdr>
    </w:div>
    <w:div w:id="2123649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MIN17</b:Tag>
    <b:SourceType>InternetSite</b:SourceType>
    <b:Guid>{88D369E6-0A3D-4DFD-B086-3C414A17EE52}</b:Guid>
    <b:Author>
      <b:Author>
        <b:NameList>
          <b:Person>
            <b:Last>MIND</b:Last>
          </b:Person>
        </b:NameList>
      </b:Author>
    </b:Author>
    <b:Title>What is Stress?</b:Title>
    <b:Year>2017</b:Year>
    <b:YearAccessed>2022</b:YearAccessed>
    <b:MonthAccessed>07</b:MonthAccessed>
    <b:DayAccessed>15</b:DayAccessed>
    <b:URL>https://www.mind.org.uk/information-support/types-of-mental-health-problems/stress/what-is-stress/</b:URL>
    <b:RefOrder>1</b:RefOrder>
  </b:Source>
  <b:Source>
    <b:Tag>NCC20</b:Tag>
    <b:SourceType>InternetSite</b:SourceType>
    <b:Guid>{EA40DF7F-8ADE-4921-8D7F-F286230BD74C}</b:Guid>
    <b:Author>
      <b:Author>
        <b:NameList>
          <b:Person>
            <b:Last>NCCIH</b:Last>
          </b:Person>
        </b:NameList>
      </b:Author>
    </b:Author>
    <b:Title>Stress</b:Title>
    <b:Year>2020 </b:Year>
    <b:YearAccessed>2022</b:YearAccessed>
    <b:MonthAccessed>07</b:MonthAccessed>
    <b:DayAccessed>15</b:DayAccessed>
    <b:URL>https://www.nccih.nih.gov/health/stress.</b:URL>
    <b:RefOrder>2</b:RefOrder>
  </b:Source>
  <b:Source>
    <b:Tag>Hec20</b:Tag>
    <b:SourceType>InternetSite</b:SourceType>
    <b:Guid>{A3739988-0896-467D-81E5-9FC3FD1DCADC}</b:Guid>
    <b:Author>
      <b:Author>
        <b:NameList>
          <b:Person>
            <b:Last>Heckman</b:Last>
            <b:First>W</b:First>
          </b:Person>
        </b:NameList>
      </b:Author>
    </b:Author>
    <b:Title>The role of exercise in stress management </b:Title>
    <b:Year>2020</b:Year>
    <b:YearAccessed>2022</b:YearAccessed>
    <b:MonthAccessed>07</b:MonthAccessed>
    <b:DayAccessed>15</b:DayAccessed>
    <b:URL>https://www.stress.org/the-role-of-exercise-in-stress-management.</b:URL>
    <b:RefOrder>3</b:RefOrder>
  </b:Source>
  <b:Source>
    <b:Tag>Har20</b:Tag>
    <b:SourceType>InternetSite</b:SourceType>
    <b:Guid>{0BFDCAB3-50AA-47E1-8C3B-0BFD8BEC8755}</b:Guid>
    <b:Author>
      <b:Author>
        <b:NameList>
          <b:Person>
            <b:Last>Health</b:Last>
            <b:First>Harvard</b:First>
            <b:Middle>School of Public</b:Middle>
          </b:Person>
        </b:NameList>
      </b:Author>
    </b:Author>
    <b:Title>Stress and Health </b:Title>
    <b:Year>2020</b:Year>
    <b:YearAccessed>2022</b:YearAccessed>
    <b:MonthAccessed>07</b:MonthAccessed>
    <b:DayAccessed>15</b:DayAccessed>
    <b:URL>https://www.hsph.harvard.edu/nutritionsource/stress-and-health/</b:URL>
    <b:RefOrder>4</b:RefOrder>
  </b:Source>
  <b:Source>
    <b:Tag>Con16</b:Tag>
    <b:SourceType>InternetSite</b:SourceType>
    <b:Guid>{9C7C6352-473C-4FD8-9232-BDFC4088F7A6}</b:Guid>
    <b:Author>
      <b:Author>
        <b:NameList>
          <b:Person>
            <b:Last>Contributor</b:Last>
            <b:First>Q</b:First>
          </b:Person>
        </b:NameList>
      </b:Author>
    </b:Author>
    <b:Title>Whats the best way to study lots of info for a test?</b:Title>
    <b:Year>2016</b:Year>
    <b:YearAccessed>2022</b:YearAccessed>
    <b:MonthAccessed>07</b:MonthAccessed>
    <b:DayAccessed>15</b:DayAccessed>
    <b:URL>https://www.medicaldaily.com/what-most-effective-way-study-huge-amount-information-one-test-387819</b:URL>
    <b:RefOrder>5</b:RefOrder>
  </b:Source>
  <b:Source>
    <b:Tag>InT19</b:Tag>
    <b:SourceType>InternetSite</b:SourceType>
    <b:Guid>{C13978D5-88E6-42CB-B907-369C1E9A28CE}</b:Guid>
    <b:Author>
      <b:Author>
        <b:NameList>
          <b:Person>
            <b:Last>InTime</b:Last>
          </b:Person>
        </b:NameList>
      </b:Author>
    </b:Author>
    <b:Title>Tips for police officers to build resilience </b:Title>
    <b:Year>2019</b:Year>
    <b:YearAccessed>2022</b:YearAccessed>
    <b:MonthAccessed>07</b:MonthAccessed>
    <b:DayAccessed>15</b:DayAccessed>
    <b:URL>https://intime.com/industries/police/police-officers-build-resilience/.</b:URL>
    <b:RefOrder>6</b:RefOrder>
  </b:Source>
  <b:Source>
    <b:Tag>Sof19</b:Tag>
    <b:SourceType>InternetSite</b:SourceType>
    <b:Guid>{4E8D6193-8F09-4FFD-80F4-F26BE90492D0}</b:Guid>
    <b:Author>
      <b:Author>
        <b:NameList>
          <b:Person>
            <b:Last>Soffia</b:Last>
            <b:First>M</b:First>
          </b:Person>
        </b:NameList>
      </b:Author>
    </b:Author>
    <b:Title>The new police traumatic events checklist (PTEC)</b:Title>
    <b:Year>2019</b:Year>
    <b:YearAccessed>2022</b:YearAccessed>
    <b:MonthAccessed>07</b:MonthAccessed>
    <b:DayAccessed>15</b:DayAccessed>
    <b:URL>https://www.policingtrauma.sociology.cam.ac.uk/checklist.</b:URL>
    <b:RefOrder>7</b:RefOrder>
  </b:Source>
  <b:Source>
    <b:Tag>The18</b:Tag>
    <b:SourceType>InternetSite</b:SourceType>
    <b:Guid>{F98D8D40-5BE7-416A-8B99-7966AF8C948C}</b:Guid>
    <b:Author>
      <b:Author>
        <b:NameList>
          <b:Person>
            <b:Last>Advice</b:Last>
            <b:First>The</b:First>
            <b:Middle>Short</b:Middle>
          </b:Person>
        </b:NameList>
      </b:Author>
    </b:Author>
    <b:Title>Building resilience and self-confidence. The Military persepective </b:Title>
    <b:Year>2018</b:Year>
    <b:YearAccessed>2022</b:YearAccessed>
    <b:MonthAccessed>07</b:MonthAccessed>
    <b:DayAccessed>15</b:DayAccessed>
    <b:URL>https://theshortadvice.com/resilience-military-perspective/.</b:URL>
    <b:RefOrder>8</b:RefOrder>
  </b:Source>
  <b:Source>
    <b:Tag>Leg13</b:Tag>
    <b:SourceType>InternetSite</b:SourceType>
    <b:Guid>{71D5FAF4-CA95-4CA6-AC7F-31684C11AFA5}</b:Guid>
    <b:Author>
      <b:Author>
        <b:NameList>
          <b:Person>
            <b:Last>Legislation.gov.uk</b:Last>
          </b:Person>
        </b:NameList>
      </b:Author>
    </b:Author>
    <b:Title>Police and Criminal Evidence Act 1984</b:Title>
    <b:Year>2013</b:Year>
    <b:YearAccessed>2022</b:YearAccessed>
    <b:MonthAccessed>07</b:MonthAccessed>
    <b:DayAccessed>25</b:DayAccessed>
    <b:URL>https://www.legislation.gov.uk/ukpga/1984/60/section/24.</b:URL>
    <b:RefOrder>13</b:RefOrder>
  </b:Source>
  <b:Source>
    <b:Tag>Phy16</b:Tag>
    <b:SourceType>InternetSite</b:SourceType>
    <b:Guid>{4422064D-189D-47D0-B574-B418D096D59C}</b:Guid>
    <b:Author>
      <b:Author>
        <b:NameList>
          <b:Person>
            <b:Last>Physiopedia</b:Last>
          </b:Person>
        </b:NameList>
      </b:Author>
    </b:Author>
    <b:Title>Bortons Development Framework</b:Title>
    <b:Year>2016</b:Year>
    <b:YearAccessed>2022</b:YearAccessed>
    <b:MonthAccessed>07</b:MonthAccessed>
    <b:DayAccessed>25</b:DayAccessed>
    <b:URL>: https://www.physio-pedia.com/Borton%27s_Development_Framework</b:URL>
    <b:RefOrder>9</b:RefOrder>
  </b:Source>
  <b:Source>
    <b:Tag>Law18</b:Tag>
    <b:SourceType>InternetSite</b:SourceType>
    <b:Guid>{75C3EBD6-0DCA-4763-B897-8C93EC4ADA8F}</b:Guid>
    <b:Author>
      <b:Author>
        <b:NameList>
          <b:Person>
            <b:Last>Solicitors</b:Last>
            <b:First>Lawton's</b:First>
          </b:Person>
        </b:NameList>
      </b:Author>
    </b:Author>
    <b:Title>What is a Postal Charge Requisition (Postal Charge) in UK law?</b:Title>
    <b:Year>2018</b:Year>
    <b:YearAccessed>2022</b:YearAccessed>
    <b:MonthAccessed>07</b:MonthAccessed>
    <b:DayAccessed>25</b:DayAccessed>
    <b:URL>https://www.lawtonslaw.co.uk/news/what-is-a-postal-requisition-2/.</b:URL>
    <b:RefOrder>10</b:RefOrder>
  </b:Source>
  <b:Source>
    <b:Tag>Equ21</b:Tag>
    <b:SourceType>InternetSite</b:SourceType>
    <b:Guid>{53243302-29D6-49ED-A418-620DDFFAD01A}</b:Guid>
    <b:Author>
      <b:Author>
        <b:NameList>
          <b:Person>
            <b:Last>Commission</b:Last>
            <b:First>Equality</b:First>
            <b:Middle>and Human Rights</b:Middle>
          </b:Person>
        </b:NameList>
      </b:Author>
    </b:Author>
    <b:Title>Article 8: Respect for your private and family life</b:Title>
    <b:Year>2021</b:Year>
    <b:YearAccessed>2022</b:YearAccessed>
    <b:MonthAccessed>07</b:MonthAccessed>
    <b:DayAccessed>25</b:DayAccessed>
    <b:URL>https://www.equalityhumanrights.com/en/human-rights-act/article-8-respect-your-private-and-family-life.</b:URL>
    <b:RefOrder>11</b:RefOrder>
  </b:Source>
  <b:Source>
    <b:Tag>Amo19</b:Tag>
    <b:SourceType>InternetSite</b:SourceType>
    <b:Guid>{5EF772C7-0933-44D7-81EC-28FC74BFB9DC}</b:Guid>
    <b:Author>
      <b:Author>
        <b:NameList>
          <b:Person>
            <b:Last>Amorelli</b:Last>
            <b:First>J</b:First>
          </b:Person>
        </b:NameList>
      </b:Author>
    </b:Author>
    <b:Title>How to explain anyhting to anyone: 4 steps to clearer communication</b:Title>
    <b:Year>2019</b:Year>
    <b:YearAccessed>2022</b:YearAccessed>
    <b:MonthAccessed>07</b:MonthAccessed>
    <b:DayAccessed>25</b:DayAccessed>
    <b:URL>https://ideas.ted.com/how-to-explain-anything-to-anyone-4-steps-to-clearer-communication/.</b:URL>
    <b:RefOrder>12</b:RefOrder>
  </b:Source>
  <b:Source>
    <b:Tag>DrR22</b:Tag>
    <b:SourceType>InternetSite</b:SourceType>
    <b:Guid>{299A3EFB-10AF-48E8-8E64-8D2AF6927A2E}</b:Guid>
    <b:Author>
      <b:Author>
        <b:NameList>
          <b:Person>
            <b:Last>Kiltz</b:Last>
            <b:First>Dr.</b:First>
            <b:Middle>Robert</b:Middle>
          </b:Person>
        </b:NameList>
      </b:Author>
    </b:Author>
    <b:Title>Venting V Emotional Dumping: what's the difference? (A)</b:Title>
    <b:YearAccessed>2022</b:YearAccessed>
    <b:MonthAccessed>07</b:MonthAccessed>
    <b:DayAccessed>25</b:DayAccessed>
    <b:URL>https://www.doctorkiltz.com/venting-emotional-dumping/.</b:URL>
    <b:RefOrder>15</b:RefOrder>
  </b:Source>
  <b:Source>
    <b:Tag>DrR221</b:Tag>
    <b:SourceType>InternetSite</b:SourceType>
    <b:Guid>{4E92B12C-0A0F-4A2B-A329-0DFE74649C2E}</b:Guid>
    <b:Author>
      <b:Author>
        <b:NameList>
          <b:Person>
            <b:Last>Kiltz</b:Last>
            <b:First>Dr.</b:First>
            <b:Middle>Robert</b:Middle>
          </b:Person>
        </b:NameList>
      </b:Author>
    </b:Author>
    <b:Title>Venting V Emotional dumping: what's the difference? (B)</b:Title>
    <b:YearAccessed>2022</b:YearAccessed>
    <b:MonthAccessed>07</b:MonthAccessed>
    <b:DayAccessed>25</b:DayAccessed>
    <b:URL>https://www.doctorkiltz.com/venting-emotional-dumping/.</b:URL>
    <b:RefOrder>16</b:RefOrder>
  </b:Source>
  <b:Source>
    <b:Tag>Pol22</b:Tag>
    <b:SourceType>InternetSite</b:SourceType>
    <b:Guid>{09C1F650-30A6-417A-99D5-03AF9E187DA0}</b:Guid>
    <b:Author>
      <b:Author>
        <b:NameList>
          <b:Person>
            <b:Last>Police1</b:Last>
          </b:Person>
        </b:NameList>
      </b:Author>
    </b:Author>
    <b:Title>The psychological influence of the police uniform </b:Title>
    <b:YearAccessed>2022</b:YearAccessed>
    <b:MonthAccessed>07</b:MonthAccessed>
    <b:DayAccessed>25</b:DayAccessed>
    <b:URL>https://www.police1.com/police-products/apparel/uniforms/articles/the-psychological-influence-of-the-police-uniform-bhN9cdehTsvjzbMh/#:~:text=Depending%20on%20the%20background%20of%20the%20citizen%2C%20the</b:URL>
    <b:RefOrder>17</b:RefOrder>
  </b:Source>
  <b:Source>
    <b:Tag>www15</b:Tag>
    <b:SourceType>InternetSite</b:SourceType>
    <b:Guid>{2C1E7B34-9287-4FDE-89A1-23776390941B}</b:Guid>
    <b:Author>
      <b:Author>
        <b:NameList>
          <b:Person>
            <b:Last>www.revolutionlearning.co.uk</b:Last>
          </b:Person>
        </b:NameList>
      </b:Author>
    </b:Author>
    <b:Title>How to be more positive - The Betari Box Model - Revolution learnign and development Ltd.</b:Title>
    <b:Year>2015</b:Year>
    <b:YearAccessed>2022</b:YearAccessed>
    <b:MonthAccessed>07</b:MonthAccessed>
    <b:DayAccessed>25</b:DayAccessed>
    <b:URL>https://www.revolutionlearning.co.uk/blog/positive/#:~:text=The%20Betari%20Box%20model%20is%20simple%3A%20My%20Attitude</b:URL>
    <b:RefOrder>18</b:RefOrder>
  </b:Source>
  <b:Source>
    <b:Tag>CWe21</b:Tag>
    <b:SourceType>InternetSite</b:SourceType>
    <b:Guid>{E65E098A-465F-4C97-AD8D-50D92EBA115A}</b:Guid>
    <b:Author>
      <b:Author>
        <b:NameList>
          <b:Person>
            <b:Last>CWebb</b:Last>
          </b:Person>
        </b:NameList>
      </b:Author>
    </b:Author>
    <b:Title>How to calm an angry person</b:Title>
    <b:Year>2021</b:Year>
    <b:YearAccessed>2022</b:YearAccessed>
    <b:MonthAccessed>07</b:MonthAccessed>
    <b:DayAccessed>25</b:DayAccessed>
    <b:URL>https://awaken.com/2021/06/how-to-calm-an-angry-person/#:~:text=There%20is%20a%20difference%20between%20letting%20someone%20vent </b:URL>
    <b:RefOrder>19</b:RefOrder>
  </b:Source>
  <b:Source>
    <b:Tag>Ski11</b:Tag>
    <b:SourceType>InternetSite</b:SourceType>
    <b:Guid>{837DBD00-C3A4-46E5-AA4B-03849487282A}</b:Guid>
    <b:Author>
      <b:Author>
        <b:NameList>
          <b:Person>
            <b:Last>need</b:Last>
            <b:First>Skills</b:First>
            <b:Middle>you</b:Middle>
          </b:Person>
        </b:NameList>
      </b:Author>
    </b:Author>
    <b:Title>Building rapport - effective communication </b:Title>
    <b:Year>2011</b:Year>
    <b:YearAccessed>2022</b:YearAccessed>
    <b:MonthAccessed>07</b:MonthAccessed>
    <b:DayAccessed>25</b:DayAccessed>
    <b:URL>https://www.skillsyouneed.com/ips/rapport.html.</b:URL>
    <b:RefOrder>20</b:RefOrder>
  </b:Source>
  <b:Source>
    <b:Tag>Kee21</b:Tag>
    <b:SourceType>InternetSite</b:SourceType>
    <b:Guid>{6F8FDA62-A470-4535-98E6-695EF61F5D60}</b:Guid>
    <b:Author>
      <b:Author>
        <b:NameList>
          <b:Person>
            <b:Last>Keetu</b:Last>
          </b:Person>
        </b:NameList>
      </b:Author>
    </b:Author>
    <b:Title>Verbal and Non-Verbal communication: Definition, Differences with examples </b:Title>
    <b:Year>2021</b:Year>
    <b:YearAccessed>2022</b:YearAccessed>
    <b:MonthAccessed>07</b:MonthAccessed>
    <b:DayAccessed>25</b:DayAccessed>
    <b:URL>https://schoolings.org/verbal-and-non-verbal-communication-definition-differences-with-examples/#:~:text=Examples%20of%20this%20would%20be%3A%20raising%20your%20eyebrows </b:URL>
    <b:RefOrder>21</b:RefOrder>
  </b:Source>
  <b:Source>
    <b:Tag>Dab18</b:Tag>
    <b:SourceType>InternetSite</b:SourceType>
    <b:Guid>{C244061B-4741-4DA9-86D9-731EFD49904E}</b:Guid>
    <b:Author>
      <b:Author>
        <b:NameList>
          <b:Person>
            <b:Last>Dabell</b:Last>
            <b:First>J</b:First>
          </b:Person>
        </b:NameList>
      </b:Author>
    </b:Author>
    <b:Title>Borton's Model of Reflection </b:Title>
    <b:Year>2018</b:Year>
    <b:YearAccessed>2022</b:YearAccessed>
    <b:MonthAccessed>07</b:MonthAccessed>
    <b:DayAccessed>26</b:DayAccessed>
    <b:URL>https://johndabell.com/2018/08/05/models-of-reflection/.</b:URL>
    <b:RefOrder>22</b:RefOrder>
  </b:Source>
  <b:Source>
    <b:Tag>BBC20</b:Tag>
    <b:SourceType>InternetSite</b:SourceType>
    <b:Guid>{22DEFBB7-5195-4DA5-A896-C0158C422D02}</b:Guid>
    <b:Author>
      <b:Author>
        <b:NameList>
          <b:Person>
            <b:Last>BBC</b:Last>
          </b:Person>
        </b:NameList>
      </b:Author>
    </b:Author>
    <b:Title>What is racism - and what can be done about it?</b:Title>
    <b:Year>2020</b:Year>
    <b:YearAccessed>2022</b:YearAccessed>
    <b:MonthAccessed>07</b:MonthAccessed>
    <b:DayAccessed>26</b:DayAccessed>
    <b:URL>https://www.bbc.co.uk/newsround/52965984.</b:URL>
    <b:RefOrder>23</b:RefOrder>
  </b:Source>
  <b:Source>
    <b:Tag>Wik22</b:Tag>
    <b:SourceType>InternetSite</b:SourceType>
    <b:Guid>{9181A5F5-8AC1-4CDF-8B45-8DB98B4BDB3B}</b:Guid>
    <b:Author>
      <b:Author>
        <b:NameList>
          <b:Person>
            <b:Last>Wikipedia</b:Last>
          </b:Person>
        </b:NameList>
      </b:Author>
    </b:Author>
    <b:Title>Turkish people </b:Title>
    <b:Year>2022</b:Year>
    <b:YearAccessed>2022</b:YearAccessed>
    <b:MonthAccessed>07</b:MonthAccessed>
    <b:DayAccessed>26</b:DayAccessed>
    <b:URL>https://en.wikipedia.org/wiki/Turkish_people#:~:text=Ethnic%20group%20speaking%20Turkish%20and%20primarily%20living%20in</b:URL>
    <b:RefOrder>24</b:RefOrder>
  </b:Source>
  <b:Source>
    <b:Tag>Leg22</b:Tag>
    <b:SourceType>InternetSite</b:SourceType>
    <b:Guid>{DE66A174-B9C1-45A6-AC22-23095B4BF1F4}</b:Guid>
    <b:Author>
      <b:Author>
        <b:NameList>
          <b:Person>
            <b:Last>Legislation.gov.uk</b:Last>
          </b:Person>
        </b:NameList>
      </b:Author>
    </b:Author>
    <b:Title>Crime and Disorder Act 1998</b:Title>
    <b:Year>2022</b:Year>
    <b:YearAccessed>2022</b:YearAccessed>
    <b:MonthAccessed>07</b:MonthAccessed>
    <b:DayAccessed>26</b:DayAccessed>
    <b:URL>https://www.legislation.gov.uk/ukpga/1998/37/section/28/made </b:URL>
    <b:RefOrder>25</b:RefOrder>
  </b:Source>
  <b:Source>
    <b:Tag>Cam20</b:Tag>
    <b:SourceType>InternetSite</b:SourceType>
    <b:Guid>{13E97414-599B-47F1-AECF-0188CF210C58}</b:Guid>
    <b:Author>
      <b:Author>
        <b:NameList>
          <b:Person>
            <b:Last>Campaign.gov.uk</b:Last>
          </b:Person>
        </b:NameList>
      </b:Author>
    </b:Author>
    <b:Title>Hate Crime </b:Title>
    <b:Year>2020</b:Year>
    <b:YearAccessed>2022</b:YearAccessed>
    <b:MonthAccessed>07</b:MonthAccessed>
    <b:DayAccessed>26</b:DayAccessed>
    <b:URL>https://hatecrime.campaign.gov.uk/.</b:URL>
    <b:RefOrder>26</b:RefOrder>
  </b:Source>
  <b:Source>
    <b:Tag>Cps19</b:Tag>
    <b:SourceType>InternetSite</b:SourceType>
    <b:Guid>{1E97F6EC-C32C-4A27-89B7-5287E81AEA5E}</b:Guid>
    <b:Author>
      <b:Author>
        <b:NameList>
          <b:Person>
            <b:Last>Cps.gov.uk</b:Last>
          </b:Person>
        </b:NameList>
      </b:Author>
    </b:Author>
    <b:Title>Interpreters / The Crown Prosecution Service </b:Title>
    <b:Year>2019</b:Year>
    <b:YearAccessed>2022</b:YearAccessed>
    <b:MonthAccessed>07</b:MonthAccessed>
    <b:DayAccessed>26</b:DayAccessed>
    <b:URL>https://www.cps.gov.uk/legal-guidance/interpreters</b:URL>
    <b:RefOrder>27</b:RefOrder>
  </b:Source>
  <b:Source>
    <b:Tag>Col14</b:Tag>
    <b:SourceType>InternetSite</b:SourceType>
    <b:Guid>{420B4984-3D61-44D1-893E-24B13981B93C}</b:Guid>
    <b:Author>
      <b:Author>
        <b:NameList>
          <b:Person>
            <b:Last>Policing</b:Last>
            <b:First>College</b:First>
            <b:Middle>of</b:Middle>
          </b:Person>
        </b:NameList>
      </b:Author>
    </b:Author>
    <b:Title>Code of Ethics (A)</b:Title>
    <b:Year>2014</b:Year>
    <b:YearAccessed>2022</b:YearAccessed>
    <b:MonthAccessed>07</b:MonthAccessed>
    <b:DayAccessed>25</b:DayAccessed>
    <b:URL>https://assets.college.police.uk/s3fs-public/2021-02/code_of_ethics.pdf.</b:URL>
    <b:RefOrder>14</b:RefOrder>
  </b:Source>
  <b:Source>
    <b:Tag>Col141</b:Tag>
    <b:SourceType>InternetSite</b:SourceType>
    <b:Guid>{C6511571-F849-487B-9719-6D878188E158}</b:Guid>
    <b:Author>
      <b:Author>
        <b:NameList>
          <b:Person>
            <b:Last>Policing</b:Last>
            <b:First>College</b:First>
            <b:Middle>of</b:Middle>
          </b:Person>
        </b:NameList>
      </b:Author>
    </b:Author>
    <b:Title>Code of Ethics (B)</b:Title>
    <b:Year>2014</b:Year>
    <b:YearAccessed>2022</b:YearAccessed>
    <b:MonthAccessed>07</b:MonthAccessed>
    <b:DayAccessed>26</b:DayAccessed>
    <b:URL>https://assets.college.police.uk/s3fs-public/2021-02/code_of_ethics.pdf.</b:URL>
    <b:RefOrder>28</b:RefOrder>
  </b:Source>
  <b:Source>
    <b:Tag>Bar22</b:Tag>
    <b:SourceType>InternetSite</b:SourceType>
    <b:Guid>{E8522F1A-6B47-41F0-90E5-F56C8334DCB9}</b:Guid>
    <b:Author>
      <b:Author>
        <b:NameList>
          <b:Person>
            <b:Last>Bark</b:Last>
          </b:Person>
        </b:NameList>
      </b:Author>
    </b:Author>
    <b:Title>Racism on Social Media </b:Title>
    <b:Year>2022</b:Year>
    <b:YearAccessed>2022</b:YearAccessed>
    <b:MonthAccessed>07</b:MonthAccessed>
    <b:DayAccessed>26</b:DayAccessed>
    <b:URL>https://www.bark.us/blog/racism-social-media/.</b:URL>
    <b:RefOrder>29</b:RefOrder>
  </b:Source>
  <b:Source>
    <b:Tag>www22</b:Tag>
    <b:SourceType>InternetSite</b:SourceType>
    <b:Guid>{81928594-8B93-4367-8354-943DB7B8979C}</b:Guid>
    <b:Author>
      <b:Author>
        <b:NameList>
          <b:Person>
            <b:Last>www.mind.org.uk</b:Last>
          </b:Person>
        </b:NameList>
      </b:Author>
    </b:Author>
    <b:Title>Racism and Mental Health </b:Title>
    <b:YearAccessed>2022</b:YearAccessed>
    <b:MonthAccessed>07</b:MonthAccessed>
    <b:DayAccessed>26</b:DayAccessed>
    <b:URL>https://www.mind.org.uk/information-support/tips-for-everyday-living/racism-and-mental-health/.</b:URL>
    <b:RefOrder>30</b:RefOrder>
  </b:Source>
  <b:Source>
    <b:Tag>Fic20</b:Tag>
    <b:SourceType>InternetSite</b:SourceType>
    <b:Guid>{EDBABFBB-617B-4234-BBCB-EF21B35ACF0C}</b:Guid>
    <b:Author>
      <b:Author>
        <b:NameList>
          <b:Person>
            <b:Last>Fickman</b:Last>
            <b:First>L</b:First>
          </b:Person>
        </b:NameList>
      </b:Author>
    </b:Author>
    <b:Title>Racial Discrimination linked to suicide </b:Title>
    <b:Year>2020</b:Year>
    <b:YearAccessed>2022</b:YearAccessed>
    <b:MonthAccessed>07</b:MonthAccessed>
    <b:DayAccessed>26</b:DayAccessed>
    <b:URL>https://uh.edu/news-events/stories/august-2020/08032020-rheeda-walker-racism-and-suicide-african-americans.php.</b:URL>
    <b:RefOrder>31</b:RefOrder>
  </b:Source>
  <b:Source>
    <b:Tag>Law22</b:Tag>
    <b:SourceType>InternetSite</b:SourceType>
    <b:Guid>{53EDB482-C94B-40AA-B54A-EAE232D2959F}</b:Guid>
    <b:Author>
      <b:Author>
        <b:NameList>
          <b:Person>
            <b:Last>Solicitors</b:Last>
            <b:First>Lawtons</b:First>
          </b:Person>
        </b:NameList>
      </b:Author>
    </b:Author>
    <b:Title>Voluntary police interview: what to do if questioned by the police (B)</b:Title>
    <b:YearAccessed>2022</b:YearAccessed>
    <b:MonthAccessed>07</b:MonthAccessed>
    <b:DayAccessed>26</b:DayAccessed>
    <b:URL>https://www.lawtonslaw.co.uk/resources/voluntary-police-interviews-your-rights/</b:URL>
    <b:RefOrder>32</b:RefOrder>
  </b:Source>
  <b:Source>
    <b:Tag>Col142</b:Tag>
    <b:SourceType>InternetSite</b:SourceType>
    <b:Guid>{51A8D532-1128-471D-AEBB-236E8D58DA4B}</b:Guid>
    <b:Author>
      <b:Author>
        <b:NameList>
          <b:Person>
            <b:Last>Policing</b:Last>
            <b:First>College</b:First>
            <b:Middle>of</b:Middle>
          </b:Person>
        </b:NameList>
      </b:Author>
    </b:Author>
    <b:Title>Code of Ethics (C)</b:Title>
    <b:Year>2014</b:Year>
    <b:YearAccessed>2022</b:YearAccessed>
    <b:MonthAccessed>07</b:MonthAccessed>
    <b:DayAccessed>26</b:DayAccessed>
    <b:URL>https://assets.college.police.uk/s3fs-public/2021-02/code_of_ethics.pdf.</b:URL>
    <b:RefOrder>33</b:RefOrder>
  </b:Source>
  <b:Source>
    <b:Tag>Bur21</b:Tag>
    <b:SourceType>InternetSite</b:SourceType>
    <b:Guid>{13203070-06E5-486E-B929-A63D1D1A4282}</b:Guid>
    <b:Author>
      <b:Author>
        <b:NameList>
          <b:Person>
            <b:Last>Burke</b:Last>
            <b:First>D</b:First>
          </b:Person>
        </b:NameList>
      </b:Author>
    </b:Author>
    <b:Title>Disgusting figures show 97% of police accused of racism face no action </b:Title>
    <b:Year>2021</b:Year>
    <b:YearAccessed>2022</b:YearAccessed>
    <b:MonthAccessed>07</b:MonthAccessed>
    <b:DayAccessed>26</b:DayAccessed>
    <b:URL>https://www.mirror.co.uk/news/uk-news/disgusting-figures-show-97-police-22621449</b:URL>
    <b:RefOrder>34</b:RefOrder>
  </b:Source>
  <b:Source>
    <b:Tag>Sco22</b:Tag>
    <b:SourceType>InternetSite</b:SourceType>
    <b:Guid>{2049092B-67B5-417B-BD71-DBA5FB798055}</b:Guid>
    <b:Author>
      <b:Author>
        <b:NameList>
          <b:Person>
            <b:Last>Scotch</b:Last>
          </b:Person>
        </b:NameList>
      </b:Author>
    </b:Author>
    <b:Title>What? So what? Now what?</b:Title>
    <b:YearAccessed>2022</b:YearAccessed>
    <b:MonthAccessed>08</b:MonthAccessed>
    <b:DayAccessed>07</b:DayAccessed>
    <b:URL>https://modelthinkers.com/mental-model/what-so-what-now-what.</b:URL>
    <b:RefOrder>35</b:RefOrder>
  </b:Source>
  <b:Source>
    <b:Tag>Min15</b:Tag>
    <b:SourceType>InternetSite</b:SourceType>
    <b:Guid>{1BB2C7E0-34CF-4DCE-B470-E8A625FD685F}</b:Guid>
    <b:Author>
      <b:Author>
        <b:NameList>
          <b:Person>
            <b:Last>Justice</b:Last>
            <b:First>Ministry</b:First>
            <b:Middle>of</b:Middle>
          </b:Person>
        </b:NameList>
      </b:Author>
    </b:Author>
    <b:Title>Criminal procedure and investigations act 1996 (section 23(1)) code of practice revised in accordance with section 25(4) of the criminal procedures act 1996</b:Title>
    <b:Year>2015</b:Year>
    <b:YearAccessed>2022</b:YearAccessed>
    <b:MonthAccessed>08</b:MonthAccessed>
    <b:DayAccessed>07</b:DayAccessed>
    <b:URL>https://assets.publishing.service.gov.uk/government/uploads/system/uploads/attachment_data/file/447967/code-of-practice-approved.pdf.</b:URL>
    <b:RefOrder>37</b:RefOrder>
  </b:Source>
  <b:Source>
    <b:Tag>Leg12</b:Tag>
    <b:SourceType>InternetSite</b:SourceType>
    <b:Guid>{5F47A5EF-3294-4371-BCCC-A91FEDA481A1}</b:Guid>
    <b:Author>
      <b:Author>
        <b:NameList>
          <b:Person>
            <b:Last>Legislation.gov.uk</b:Last>
          </b:Person>
        </b:NameList>
      </b:Author>
    </b:Author>
    <b:Title>Police and Criminal Evidence Act 1984</b:Title>
    <b:Year>2012</b:Year>
    <b:YearAccessed>2022</b:YearAccessed>
    <b:MonthAccessed>08</b:MonthAccessed>
    <b:DayAccessed>07</b:DayAccessed>
    <b:URL>https://www.legislation.gov.uk/ukpga/1984/60/section/24A.</b:URL>
    <b:RefOrder>38</b:RefOrder>
  </b:Source>
  <b:Source>
    <b:Tag>ELa22</b:Tag>
    <b:SourceType>InternetSite</b:SourceType>
    <b:Guid>{83F00508-0B96-488E-A790-3B415915CBFA}</b:Guid>
    <b:Author>
      <b:Author>
        <b:NameList>
          <b:Person>
            <b:Last>E-Lawresources.co.uk</b:Last>
          </b:Person>
        </b:NameList>
      </b:Author>
    </b:Author>
    <b:Title>S.47 OAPA 1861 Actual Bodily Harm</b:Title>
    <b:Year>2022</b:Year>
    <b:YearAccessed>2022</b:YearAccessed>
    <b:MonthAccessed>08</b:MonthAccessed>
    <b:DayAccessed>07</b:DayAccessed>
    <b:URL>http://e-lawresources.co.uk/S-47-Actual-Bodily-Harm-%28ABH%29.php</b:URL>
    <b:RefOrder>39</b:RefOrder>
  </b:Source>
  <b:Source>
    <b:Tag>Mar21</b:Tag>
    <b:SourceType>InternetSite</b:SourceType>
    <b:Guid>{2CA665DD-5B86-4C1B-BC4A-0CFECD11118C}</b:Guid>
    <b:Author>
      <b:Author>
        <b:NameList>
          <b:Person>
            <b:Last>Co</b:Last>
            <b:First>Martin</b:First>
            <b:Middle>Cray and</b:Middle>
          </b:Person>
        </b:NameList>
      </b:Author>
    </b:Author>
    <b:Title>What is the difference between Assault, Battery, ABH and GBH?</b:Title>
    <b:Year>2021</b:Year>
    <b:YearAccessed>2022</b:YearAccessed>
    <b:MonthAccessed>08</b:MonthAccessed>
    <b:DayAccessed>07</b:DayAccessed>
    <b:URL>https://martincray.co.uk/advice/what-is-assault-battery-abh-and-gbh/.</b:URL>
    <b:RefOrder>40</b:RefOrder>
  </b:Source>
  <b:Source>
    <b:Tag>Nhs19</b:Tag>
    <b:SourceType>InternetSite</b:SourceType>
    <b:Guid>{9ECDEBEA-6E6A-430D-BC80-6C65E4255ABF}</b:Guid>
    <b:Author>
      <b:Author>
        <b:NameList>
          <b:Person>
            <b:Last>Nhsinform.scot</b:Last>
          </b:Person>
        </b:NameList>
      </b:Author>
    </b:Author>
    <b:Title>Minor head injury symptoms and treatment </b:Title>
    <b:Year>2019</b:Year>
    <b:YearAccessed>2022</b:YearAccessed>
    <b:MonthAccessed>08</b:MonthAccessed>
    <b:DayAccessed>07</b:DayAccessed>
    <b:URL>https://www.nhsinform.scot/illnesses-and-conditions/injuries/head-and-neck-injuries/minor-head-injury.</b:URL>
    <b:RefOrder>41</b:RefOrder>
  </b:Source>
  <b:Source>
    <b:Tag>Hod18</b:Tag>
    <b:SourceType>InternetSite</b:SourceType>
    <b:Guid>{106830ED-553E-44F6-9036-5C18D4D9A399}</b:Guid>
    <b:Author>
      <b:Author>
        <b:NameList>
          <b:Person>
            <b:Last>Hodge</b:Last>
            <b:First>Jones</b:First>
            <b:Middle>&amp; Allen</b:Middle>
          </b:Person>
        </b:NameList>
      </b:Author>
    </b:Author>
    <b:Title>Police powers to enter your home or other private property </b:Title>
    <b:Year>2018</b:Year>
    <b:YearAccessed>2022</b:YearAccessed>
    <b:MonthAccessed>08</b:MonthAccessed>
    <b:DayAccessed>07</b:DayAccessed>
    <b:URL>https://www.hja.net/expert-comments/blog/criminal-defence/police-powers-to-enter-your-home-or-other-private-property/.</b:URL>
    <b:RefOrder>42</b:RefOrder>
  </b:Source>
  <b:Source>
    <b:Tag>crb18</b:Tag>
    <b:SourceType>InternetSite</b:SourceType>
    <b:Guid>{8CF7D073-BFFB-4211-8CF7-D93A43F1A66E}</b:Guid>
    <b:Author>
      <b:Author>
        <b:NameList>
          <b:Person>
            <b:Last>crb-admin</b:Last>
          </b:Person>
        </b:NameList>
      </b:Author>
    </b:Author>
    <b:Title>Vulnerable Adult definition </b:Title>
    <b:Year>2018</b:Year>
    <b:YearAccessed>2022</b:YearAccessed>
    <b:MonthAccessed>08</b:MonthAccessed>
    <b:DayAccessed>07</b:DayAccessed>
    <b:URL>https://crbdirect.org.uk/defining-a-vulnerable-adult/#:~:text=Someone%20who%20is%20lacking%20capacity%20through%20illness%2C%20old</b:URL>
    <b:RefOrder>43</b:RefOrder>
  </b:Source>
  <b:Source>
    <b:Tag>Col143</b:Tag>
    <b:SourceType>InternetSite</b:SourceType>
    <b:Guid>{C4955EDB-E2B1-4A80-8DD7-409869A61822}</b:Guid>
    <b:Author>
      <b:Author>
        <b:NameList>
          <b:Person>
            <b:Last>Policing</b:Last>
            <b:First>College</b:First>
            <b:Middle>of</b:Middle>
          </b:Person>
        </b:NameList>
      </b:Author>
    </b:Author>
    <b:Title>Code of Ethics (D)</b:Title>
    <b:Year>2014</b:Year>
    <b:YearAccessed>2022</b:YearAccessed>
    <b:MonthAccessed>08</b:MonthAccessed>
    <b:DayAccessed>07</b:DayAccessed>
    <b:URL>https://www.college.police.uk/app/national-decision-model/national-decision-model.</b:URL>
    <b:RefOrder>36</b:RefOrder>
  </b:Source>
  <b:Source>
    <b:Tag>Tre18</b:Tag>
    <b:SourceType>InternetSite</b:SourceType>
    <b:Guid>{C25FD6DD-27B8-4EF2-8C86-B787EF7E2B59}</b:Guid>
    <b:Author>
      <b:Author>
        <b:NameList>
          <b:Person>
            <b:Last>Treebold</b:Last>
            <b:First>J</b:First>
          </b:Person>
        </b:NameList>
      </b:Author>
    </b:Author>
    <b:Title>Police Discretion definition </b:Title>
    <b:Year>2018</b:Year>
    <b:YearAccessed>2022</b:YearAccessed>
    <b:MonthAccessed>08</b:MonthAccessed>
    <b:DayAccessed>07</b:DayAccessed>
    <b:URL>https://www.encyclopedia.com/articles/police-discretion-definition/#:~:text=A%20working%20definition%20of%20police%20discretion%20Discretion%20means.</b:URL>
    <b:RefOrder>44</b:RefOrder>
  </b:Source>
  <b:Source>
    <b:Tag>Col13</b:Tag>
    <b:SourceType>InternetSite</b:SourceType>
    <b:Guid>{BCB965F2-32CB-40EB-AA2B-19F5F5DAC8B8}</b:Guid>
    <b:Author>
      <b:Author>
        <b:NameList>
          <b:Person>
            <b:Last>Policing</b:Last>
            <b:First>College</b:First>
            <b:Middle>of</b:Middle>
          </b:Person>
        </b:NameList>
      </b:Author>
    </b:Author>
    <b:Title>Investigation Introduction </b:Title>
    <b:Year>2013</b:Year>
    <b:YearAccessed>2022</b:YearAccessed>
    <b:MonthAccessed>08</b:MonthAccessed>
    <b:DayAccessed>07</b:DayAccessed>
    <b:URL>https://www.college.police.uk/app/investigation/investigation-introduction?highlight=cpia.</b:URL>
    <b:RefOrder>45</b:RefOrder>
  </b:Source>
  <b:Source>
    <b:Tag>htt22</b:Tag>
    <b:SourceType>InternetSite</b:SourceType>
    <b:Guid>{0E4FE05C-C9C2-4D14-8515-AEFEF0FD73ED}</b:Guid>
    <b:Author>
      <b:Author>
        <b:NameList>
          <b:Person>
            <b:Last>https://www.onlinedbschecks.co.uk/</b:Last>
          </b:Person>
        </b:NameList>
      </b:Author>
    </b:Author>
    <b:Title>Social services role in safeguarding adults </b:Title>
    <b:YearAccessed>2022</b:YearAccessed>
    <b:MonthAccessed>08</b:MonthAccessed>
    <b:DayAccessed>07</b:DayAccessed>
    <b:URL>https://www.onlinedbschecks.co.uk/blog/social-services-role-and-responsibilities-in-safeguarding-vulnerable-adults/#:~:text=%20Social%20services%20tend%20to%20find%20housing%20for</b:URL>
    <b:RefOrder>46</b:RefOrder>
  </b:Source>
  <b:Source>
    <b:Tag>PPN22</b:Tag>
    <b:SourceType>InternetSite</b:SourceType>
    <b:Guid>{C58DC9E8-896F-4F81-BE51-B958991FE56B}</b:Guid>
    <b:Author>
      <b:Author>
        <b:NameList>
          <b:Person>
            <b:Last>PPN</b:Last>
          </b:Person>
        </b:NameList>
      </b:Author>
    </b:Author>
    <b:Title>The following changes have been made by the Dorset Police since 2015 which address the learning from the DHR / SAR 'Harry' case public protection notice </b:Title>
    <b:YearAccessed>2022</b:YearAccessed>
    <b:MonthAccessed>08</b:MonthAccessed>
    <b:DayAccessed>07</b:DayAccessed>
    <b:URL>https://www.bcpsafeguardingadultsboard.com/uploads/7/4/8/9/74891967/appendix_2_-_changes_in_dorset_police_since_completion_of_the_sar_dhr.pdf.</b:URL>
    <b:RefOrder>47</b:RefOrder>
  </b:Source>
</b:Sourc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640B4E4-1DDE-4082-A05C-B61EE7E82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24</Pages>
  <Words>8542</Words>
  <Characters>49280</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Henry, James</cp:lastModifiedBy>
  <cp:revision>141</cp:revision>
  <cp:lastPrinted>2014-08-26T08:55:00Z</cp:lastPrinted>
  <dcterms:created xsi:type="dcterms:W3CDTF">2022-06-15T13:06:00Z</dcterms:created>
  <dcterms:modified xsi:type="dcterms:W3CDTF">2022-08-15T11:08:00Z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2022-06-15T13:05:57Z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49724b13-f7e1-48b4-b67d-b2ee87158f94</vt:lpwstr>
  </property>
  <property fmtid="{D5CDD505-2E9C-101B-9397-08002B2CF9AE}" pid="9" name="MSIP_Label_f2acd28b-79a3-4a0f-b0ff-4b75658b1549_ContentBits">
    <vt:lpwstr>0</vt:lpwstr>
  </property>
</Properties>
</file>