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D943E" w14:textId="39F4A565" w:rsidR="00B239C2" w:rsidRDefault="00866486" w:rsidP="00866486">
      <w:pPr>
        <w:jc w:val="center"/>
        <w:rPr>
          <w:rFonts w:asciiTheme="majorHAnsi" w:eastAsiaTheme="majorHAnsi" w:hAnsiTheme="majorHAnsi"/>
        </w:rPr>
      </w:pPr>
      <w:r w:rsidRPr="00866486">
        <w:rPr>
          <w:rFonts w:asciiTheme="majorHAnsi" w:eastAsiaTheme="majorHAnsi" w:hAnsiTheme="majorHAnsi"/>
        </w:rPr>
        <w:t>Transient Response Modelling of a Vehicle</w:t>
      </w:r>
    </w:p>
    <w:p w14:paraId="4E1D8007" w14:textId="2E233202" w:rsidR="00866486" w:rsidRDefault="00866486" w:rsidP="00866486">
      <w:pPr>
        <w:jc w:val="center"/>
        <w:rPr>
          <w:rFonts w:asciiTheme="majorHAnsi" w:eastAsiaTheme="majorHAnsi" w:hAnsiTheme="majorHAnsi"/>
        </w:rPr>
      </w:pPr>
      <w:r>
        <w:rPr>
          <w:rFonts w:asciiTheme="majorHAnsi" w:eastAsiaTheme="majorHAnsi" w:hAnsiTheme="majorHAnsi"/>
        </w:rPr>
        <w:t>Y</w:t>
      </w:r>
      <w:r>
        <w:rPr>
          <w:rFonts w:asciiTheme="majorHAnsi" w:eastAsiaTheme="majorHAnsi" w:hAnsiTheme="majorHAnsi" w:hint="eastAsia"/>
        </w:rPr>
        <w:t>ujian</w:t>
      </w:r>
      <w:r>
        <w:rPr>
          <w:rFonts w:asciiTheme="majorHAnsi" w:eastAsiaTheme="majorHAnsi" w:hAnsiTheme="majorHAnsi"/>
        </w:rPr>
        <w:t xml:space="preserve"> Liu</w:t>
      </w:r>
    </w:p>
    <w:p w14:paraId="3C16BD1D" w14:textId="1D203C58" w:rsidR="00900582" w:rsidRDefault="00900582" w:rsidP="00900582">
      <w:pPr>
        <w:jc w:val="left"/>
        <w:rPr>
          <w:rFonts w:asciiTheme="majorHAnsi" w:eastAsiaTheme="majorHAnsi" w:hAnsiTheme="majorHAnsi"/>
        </w:rPr>
      </w:pPr>
      <w:r w:rsidRPr="00900582">
        <w:rPr>
          <w:rFonts w:asciiTheme="majorHAnsi" w:eastAsiaTheme="majorHAnsi" w:hAnsiTheme="majorHAnsi"/>
          <w:b/>
          <w:bCs/>
        </w:rPr>
        <w:t>A</w:t>
      </w:r>
      <w:r w:rsidRPr="00900582">
        <w:rPr>
          <w:rFonts w:asciiTheme="majorHAnsi" w:eastAsiaTheme="majorHAnsi" w:hAnsiTheme="majorHAnsi" w:hint="eastAsia"/>
          <w:b/>
          <w:bCs/>
        </w:rPr>
        <w:t>bstract</w:t>
      </w:r>
      <w:r w:rsidRPr="00900582">
        <w:rPr>
          <w:rFonts w:asciiTheme="majorHAnsi" w:eastAsiaTheme="majorHAnsi" w:hAnsiTheme="majorHAnsi"/>
          <w:b/>
          <w:bCs/>
        </w:rPr>
        <w:t>:</w:t>
      </w:r>
      <w:r w:rsidRPr="00900582">
        <w:rPr>
          <w:b/>
          <w:bCs/>
        </w:rPr>
        <w:t xml:space="preserve"> </w:t>
      </w:r>
      <w:r w:rsidRPr="00900582">
        <w:rPr>
          <w:rFonts w:asciiTheme="majorHAnsi" w:eastAsiaTheme="majorHAnsi" w:hAnsiTheme="majorHAnsi"/>
        </w:rPr>
        <w:t>This paper examines the development of vehicle models from simple spring-mass-damped (SMD) models to complex seven-degree-of-freedom (7DOF) models. The research outlines the theoretical foundations and practical applications of each model, from the basic spring-damped model used to simulate vehicle suspension systems to a full 7DOF model incorporating longitudinal, lateral, vertical, pitch, roll and yaw motions, including one degree of freedom for each wheel. The research includes dynamic response testing, correlation of the model with simulator data, and critical evaluation and further investigation of the model's accuracy, limitations and potential for improvement through parameter changes. The paper makes extensive use of mathematical formulas to describe the system dynamics, simulations using Simulink, and suggestions for modifications to improve model accuracy and vehicle response.</w:t>
      </w:r>
    </w:p>
    <w:p w14:paraId="3C3C7E48" w14:textId="6163B85D" w:rsidR="00900582" w:rsidRPr="00900582" w:rsidRDefault="00900582" w:rsidP="00900582">
      <w:pPr>
        <w:jc w:val="left"/>
        <w:rPr>
          <w:rFonts w:asciiTheme="majorHAnsi" w:eastAsiaTheme="majorHAnsi" w:hAnsiTheme="majorHAnsi"/>
          <w:b/>
          <w:bCs/>
        </w:rPr>
      </w:pPr>
      <w:r w:rsidRPr="00900582">
        <w:rPr>
          <w:rFonts w:asciiTheme="majorHAnsi" w:eastAsiaTheme="majorHAnsi" w:hAnsiTheme="majorHAnsi"/>
          <w:b/>
          <w:bCs/>
        </w:rPr>
        <w:t>Int</w:t>
      </w:r>
      <w:r>
        <w:rPr>
          <w:rFonts w:asciiTheme="majorHAnsi" w:eastAsiaTheme="majorHAnsi" w:hAnsiTheme="majorHAnsi"/>
          <w:b/>
          <w:bCs/>
        </w:rPr>
        <w:t>r</w:t>
      </w:r>
      <w:r>
        <w:rPr>
          <w:rFonts w:asciiTheme="majorHAnsi" w:eastAsiaTheme="majorHAnsi" w:hAnsiTheme="majorHAnsi" w:hint="eastAsia"/>
          <w:b/>
          <w:bCs/>
        </w:rPr>
        <w:t>o</w:t>
      </w:r>
      <w:r w:rsidRPr="00900582">
        <w:rPr>
          <w:rFonts w:asciiTheme="majorHAnsi" w:eastAsiaTheme="majorHAnsi" w:hAnsiTheme="majorHAnsi"/>
          <w:b/>
          <w:bCs/>
        </w:rPr>
        <w:t>duction</w:t>
      </w:r>
    </w:p>
    <w:p w14:paraId="0133CBFF" w14:textId="6E74A083" w:rsidR="00017B50" w:rsidRPr="00017B50" w:rsidRDefault="00017B50" w:rsidP="00017B50">
      <w:pPr>
        <w:ind w:firstLineChars="200" w:firstLine="420"/>
        <w:rPr>
          <w:rFonts w:asciiTheme="majorHAnsi" w:eastAsiaTheme="majorHAnsi" w:hAnsiTheme="majorHAnsi"/>
        </w:rPr>
      </w:pPr>
      <w:r w:rsidRPr="00017B50">
        <w:rPr>
          <w:rFonts w:asciiTheme="majorHAnsi" w:eastAsiaTheme="majorHAnsi" w:hAnsiTheme="majorHAnsi"/>
        </w:rPr>
        <w:t>During driving, vehicles often experience significant vibrations due to uneven road surfaces, changes in speed, and directional shifts. These vibrations not only have a significant negative impact on vehicle performance, including reduced fuel efficiency, poor handling, reduced stability, and reduced passenger comfort, but can also cause wear and tear on vehicle components and cargo, which can shorten the life of the vehicle</w:t>
      </w:r>
      <w:r>
        <w:rPr>
          <w:rFonts w:asciiTheme="majorHAnsi" w:eastAsiaTheme="majorHAnsi" w:hAnsiTheme="majorHAnsi"/>
        </w:rPr>
        <w:fldChar w:fldCharType="begin"/>
      </w:r>
      <w:r>
        <w:rPr>
          <w:rFonts w:asciiTheme="majorHAnsi" w:eastAsiaTheme="majorHAnsi" w:hAnsiTheme="majorHAnsi"/>
        </w:rPr>
        <w:instrText xml:space="preserve"> REF _Ref158003397 \r \h </w:instrText>
      </w:r>
      <w:r>
        <w:rPr>
          <w:rFonts w:asciiTheme="majorHAnsi" w:eastAsiaTheme="majorHAnsi" w:hAnsiTheme="majorHAnsi"/>
        </w:rPr>
      </w:r>
      <w:r>
        <w:rPr>
          <w:rFonts w:asciiTheme="majorHAnsi" w:eastAsiaTheme="majorHAnsi" w:hAnsiTheme="majorHAnsi"/>
        </w:rPr>
        <w:fldChar w:fldCharType="separate"/>
      </w:r>
      <w:r>
        <w:rPr>
          <w:rFonts w:asciiTheme="majorHAnsi" w:eastAsiaTheme="majorHAnsi" w:hAnsiTheme="majorHAnsi"/>
        </w:rPr>
        <w:t>[1]</w:t>
      </w:r>
      <w:r>
        <w:rPr>
          <w:rFonts w:asciiTheme="majorHAnsi" w:eastAsiaTheme="majorHAnsi" w:hAnsiTheme="majorHAnsi"/>
        </w:rPr>
        <w:fldChar w:fldCharType="end"/>
      </w:r>
      <w:r>
        <w:rPr>
          <w:rFonts w:asciiTheme="majorHAnsi" w:eastAsiaTheme="majorHAnsi" w:hAnsiTheme="majorHAnsi"/>
        </w:rPr>
        <w:fldChar w:fldCharType="begin"/>
      </w:r>
      <w:r>
        <w:rPr>
          <w:rFonts w:asciiTheme="majorHAnsi" w:eastAsiaTheme="majorHAnsi" w:hAnsiTheme="majorHAnsi"/>
        </w:rPr>
        <w:instrText xml:space="preserve"> REF _Ref158003398 \r \h </w:instrText>
      </w:r>
      <w:r>
        <w:rPr>
          <w:rFonts w:asciiTheme="majorHAnsi" w:eastAsiaTheme="majorHAnsi" w:hAnsiTheme="majorHAnsi"/>
        </w:rPr>
      </w:r>
      <w:r>
        <w:rPr>
          <w:rFonts w:asciiTheme="majorHAnsi" w:eastAsiaTheme="majorHAnsi" w:hAnsiTheme="majorHAnsi"/>
        </w:rPr>
        <w:fldChar w:fldCharType="separate"/>
      </w:r>
      <w:r>
        <w:rPr>
          <w:rFonts w:asciiTheme="majorHAnsi" w:eastAsiaTheme="majorHAnsi" w:hAnsiTheme="majorHAnsi"/>
        </w:rPr>
        <w:t>[2]</w:t>
      </w:r>
      <w:r>
        <w:rPr>
          <w:rFonts w:asciiTheme="majorHAnsi" w:eastAsiaTheme="majorHAnsi" w:hAnsiTheme="majorHAnsi"/>
        </w:rPr>
        <w:fldChar w:fldCharType="end"/>
      </w:r>
      <w:r w:rsidRPr="00017B50">
        <w:rPr>
          <w:rFonts w:asciiTheme="majorHAnsi" w:eastAsiaTheme="majorHAnsi" w:hAnsiTheme="majorHAnsi"/>
        </w:rPr>
        <w:t xml:space="preserve">. Therefore, the design of suspension systems is particularly important to mitigate these vibrations, </w:t>
      </w:r>
      <w:proofErr w:type="spellStart"/>
      <w:r w:rsidRPr="00017B50">
        <w:rPr>
          <w:rFonts w:asciiTheme="majorHAnsi" w:eastAsiaTheme="majorHAnsi" w:hAnsiTheme="majorHAnsi"/>
        </w:rPr>
        <w:t>emphasising</w:t>
      </w:r>
      <w:proofErr w:type="spellEnd"/>
      <w:r w:rsidRPr="00017B50">
        <w:rPr>
          <w:rFonts w:asciiTheme="majorHAnsi" w:eastAsiaTheme="majorHAnsi" w:hAnsiTheme="majorHAnsi"/>
        </w:rPr>
        <w:t xml:space="preserve"> the need for careful selection of suspension parameters to enhance vehicle dynamic characteristics and overall performance.</w:t>
      </w:r>
    </w:p>
    <w:p w14:paraId="3B259EB3" w14:textId="77777777" w:rsidR="00017B50" w:rsidRPr="00017B50" w:rsidRDefault="00017B50" w:rsidP="00017B50">
      <w:pPr>
        <w:ind w:firstLineChars="200" w:firstLine="420"/>
        <w:rPr>
          <w:rFonts w:asciiTheme="majorHAnsi" w:eastAsiaTheme="majorHAnsi" w:hAnsiTheme="majorHAnsi"/>
        </w:rPr>
      </w:pPr>
    </w:p>
    <w:p w14:paraId="2D460130" w14:textId="5A795826" w:rsidR="00017B50" w:rsidRPr="00017B50" w:rsidRDefault="00017B50" w:rsidP="00017B50">
      <w:pPr>
        <w:ind w:firstLineChars="200" w:firstLine="420"/>
        <w:rPr>
          <w:rFonts w:asciiTheme="majorHAnsi" w:eastAsiaTheme="majorHAnsi" w:hAnsiTheme="majorHAnsi"/>
        </w:rPr>
      </w:pPr>
      <w:r w:rsidRPr="00017B50">
        <w:rPr>
          <w:rFonts w:asciiTheme="majorHAnsi" w:eastAsiaTheme="majorHAnsi" w:hAnsiTheme="majorHAnsi"/>
        </w:rPr>
        <w:t xml:space="preserve">In order to fully </w:t>
      </w:r>
      <w:proofErr w:type="spellStart"/>
      <w:r w:rsidRPr="00017B50">
        <w:rPr>
          <w:rFonts w:asciiTheme="majorHAnsi" w:eastAsiaTheme="majorHAnsi" w:hAnsiTheme="majorHAnsi"/>
        </w:rPr>
        <w:t>analyse</w:t>
      </w:r>
      <w:proofErr w:type="spellEnd"/>
      <w:r w:rsidRPr="00017B50">
        <w:rPr>
          <w:rFonts w:asciiTheme="majorHAnsi" w:eastAsiaTheme="majorHAnsi" w:hAnsiTheme="majorHAnsi"/>
        </w:rPr>
        <w:t xml:space="preserve"> the </w:t>
      </w:r>
      <w:proofErr w:type="spellStart"/>
      <w:r w:rsidRPr="00017B50">
        <w:rPr>
          <w:rFonts w:asciiTheme="majorHAnsi" w:eastAsiaTheme="majorHAnsi" w:hAnsiTheme="majorHAnsi"/>
        </w:rPr>
        <w:t>behaviour</w:t>
      </w:r>
      <w:proofErr w:type="spellEnd"/>
      <w:r w:rsidRPr="00017B50">
        <w:rPr>
          <w:rFonts w:asciiTheme="majorHAnsi" w:eastAsiaTheme="majorHAnsi" w:hAnsiTheme="majorHAnsi"/>
        </w:rPr>
        <w:t xml:space="preserve"> of a vehicle suspension system, one of three models is commonly used: the quarter vehicle model</w:t>
      </w:r>
      <w:r>
        <w:rPr>
          <w:rFonts w:asciiTheme="majorHAnsi" w:eastAsiaTheme="majorHAnsi" w:hAnsiTheme="majorHAnsi"/>
        </w:rPr>
        <w:fldChar w:fldCharType="begin"/>
      </w:r>
      <w:r>
        <w:rPr>
          <w:rFonts w:asciiTheme="majorHAnsi" w:eastAsiaTheme="majorHAnsi" w:hAnsiTheme="majorHAnsi"/>
        </w:rPr>
        <w:instrText xml:space="preserve"> REF _Ref158005830 \r \h </w:instrText>
      </w:r>
      <w:r>
        <w:rPr>
          <w:rFonts w:asciiTheme="majorHAnsi" w:eastAsiaTheme="majorHAnsi" w:hAnsiTheme="majorHAnsi"/>
        </w:rPr>
      </w:r>
      <w:r>
        <w:rPr>
          <w:rFonts w:asciiTheme="majorHAnsi" w:eastAsiaTheme="majorHAnsi" w:hAnsiTheme="majorHAnsi"/>
        </w:rPr>
        <w:fldChar w:fldCharType="separate"/>
      </w:r>
      <w:r>
        <w:rPr>
          <w:rFonts w:asciiTheme="majorHAnsi" w:eastAsiaTheme="majorHAnsi" w:hAnsiTheme="majorHAnsi"/>
        </w:rPr>
        <w:t>[3]</w:t>
      </w:r>
      <w:r>
        <w:rPr>
          <w:rFonts w:asciiTheme="majorHAnsi" w:eastAsiaTheme="majorHAnsi" w:hAnsiTheme="majorHAnsi"/>
        </w:rPr>
        <w:fldChar w:fldCharType="end"/>
      </w:r>
      <w:r w:rsidRPr="00017B50">
        <w:rPr>
          <w:rFonts w:asciiTheme="majorHAnsi" w:eastAsiaTheme="majorHAnsi" w:hAnsiTheme="majorHAnsi"/>
        </w:rPr>
        <w:t xml:space="preserve">, </w:t>
      </w:r>
      <w:r>
        <w:rPr>
          <w:rFonts w:asciiTheme="majorHAnsi" w:eastAsiaTheme="majorHAnsi" w:hAnsiTheme="majorHAnsi"/>
        </w:rPr>
        <w:fldChar w:fldCharType="begin"/>
      </w:r>
      <w:r>
        <w:rPr>
          <w:rFonts w:asciiTheme="majorHAnsi" w:eastAsiaTheme="majorHAnsi" w:hAnsiTheme="majorHAnsi"/>
        </w:rPr>
        <w:instrText xml:space="preserve"> REF _Ref158005878 \r \h </w:instrText>
      </w:r>
      <w:r>
        <w:rPr>
          <w:rFonts w:asciiTheme="majorHAnsi" w:eastAsiaTheme="majorHAnsi" w:hAnsiTheme="majorHAnsi"/>
        </w:rPr>
      </w:r>
      <w:r>
        <w:rPr>
          <w:rFonts w:asciiTheme="majorHAnsi" w:eastAsiaTheme="majorHAnsi" w:hAnsiTheme="majorHAnsi"/>
        </w:rPr>
        <w:fldChar w:fldCharType="separate"/>
      </w:r>
      <w:r>
        <w:rPr>
          <w:rFonts w:asciiTheme="majorHAnsi" w:eastAsiaTheme="majorHAnsi" w:hAnsiTheme="majorHAnsi"/>
        </w:rPr>
        <w:t>[4]</w:t>
      </w:r>
      <w:r>
        <w:rPr>
          <w:rFonts w:asciiTheme="majorHAnsi" w:eastAsiaTheme="majorHAnsi" w:hAnsiTheme="majorHAnsi"/>
        </w:rPr>
        <w:fldChar w:fldCharType="end"/>
      </w:r>
      <w:r w:rsidRPr="00017B50">
        <w:rPr>
          <w:rFonts w:asciiTheme="majorHAnsi" w:eastAsiaTheme="majorHAnsi" w:hAnsiTheme="majorHAnsi"/>
        </w:rPr>
        <w:t>the half vehicle model and the full vehicle model</w:t>
      </w:r>
      <w:r>
        <w:rPr>
          <w:rFonts w:asciiTheme="majorHAnsi" w:eastAsiaTheme="majorHAnsi" w:hAnsiTheme="majorHAnsi"/>
        </w:rPr>
        <w:fldChar w:fldCharType="begin"/>
      </w:r>
      <w:r>
        <w:rPr>
          <w:rFonts w:asciiTheme="majorHAnsi" w:eastAsiaTheme="majorHAnsi" w:hAnsiTheme="majorHAnsi"/>
        </w:rPr>
        <w:instrText xml:space="preserve"> REF _Ref158005884 \r \h </w:instrText>
      </w:r>
      <w:r>
        <w:rPr>
          <w:rFonts w:asciiTheme="majorHAnsi" w:eastAsiaTheme="majorHAnsi" w:hAnsiTheme="majorHAnsi"/>
        </w:rPr>
      </w:r>
      <w:r>
        <w:rPr>
          <w:rFonts w:asciiTheme="majorHAnsi" w:eastAsiaTheme="majorHAnsi" w:hAnsiTheme="majorHAnsi"/>
        </w:rPr>
        <w:fldChar w:fldCharType="separate"/>
      </w:r>
      <w:r>
        <w:rPr>
          <w:rFonts w:asciiTheme="majorHAnsi" w:eastAsiaTheme="majorHAnsi" w:hAnsiTheme="majorHAnsi"/>
        </w:rPr>
        <w:t>[5]</w:t>
      </w:r>
      <w:r>
        <w:rPr>
          <w:rFonts w:asciiTheme="majorHAnsi" w:eastAsiaTheme="majorHAnsi" w:hAnsiTheme="majorHAnsi"/>
        </w:rPr>
        <w:fldChar w:fldCharType="end"/>
      </w:r>
      <w:r>
        <w:rPr>
          <w:rFonts w:asciiTheme="majorHAnsi" w:eastAsiaTheme="majorHAnsi" w:hAnsiTheme="majorHAnsi"/>
        </w:rPr>
        <w:fldChar w:fldCharType="begin"/>
      </w:r>
      <w:r>
        <w:rPr>
          <w:rFonts w:asciiTheme="majorHAnsi" w:eastAsiaTheme="majorHAnsi" w:hAnsiTheme="majorHAnsi"/>
        </w:rPr>
        <w:instrText xml:space="preserve"> REF _Ref158005886 \r \h </w:instrText>
      </w:r>
      <w:r>
        <w:rPr>
          <w:rFonts w:asciiTheme="majorHAnsi" w:eastAsiaTheme="majorHAnsi" w:hAnsiTheme="majorHAnsi"/>
        </w:rPr>
      </w:r>
      <w:r>
        <w:rPr>
          <w:rFonts w:asciiTheme="majorHAnsi" w:eastAsiaTheme="majorHAnsi" w:hAnsiTheme="majorHAnsi"/>
        </w:rPr>
        <w:fldChar w:fldCharType="separate"/>
      </w:r>
      <w:r>
        <w:rPr>
          <w:rFonts w:asciiTheme="majorHAnsi" w:eastAsiaTheme="majorHAnsi" w:hAnsiTheme="majorHAnsi"/>
        </w:rPr>
        <w:t>[6]</w:t>
      </w:r>
      <w:r>
        <w:rPr>
          <w:rFonts w:asciiTheme="majorHAnsi" w:eastAsiaTheme="majorHAnsi" w:hAnsiTheme="majorHAnsi"/>
        </w:rPr>
        <w:fldChar w:fldCharType="end"/>
      </w:r>
      <w:r w:rsidRPr="00017B50">
        <w:rPr>
          <w:rFonts w:asciiTheme="majorHAnsi" w:eastAsiaTheme="majorHAnsi" w:hAnsiTheme="majorHAnsi"/>
        </w:rPr>
        <w:t xml:space="preserve">. The quarter-vehicle model focuses on one corner of the vehicle and is mainly used to study the dynamic response of individual </w:t>
      </w:r>
      <w:proofErr w:type="spellStart"/>
      <w:r w:rsidRPr="00017B50">
        <w:rPr>
          <w:rFonts w:asciiTheme="majorHAnsi" w:eastAsiaTheme="majorHAnsi" w:hAnsiTheme="majorHAnsi"/>
        </w:rPr>
        <w:t>tyres</w:t>
      </w:r>
      <w:proofErr w:type="spellEnd"/>
      <w:r w:rsidRPr="00017B50">
        <w:rPr>
          <w:rFonts w:asciiTheme="majorHAnsi" w:eastAsiaTheme="majorHAnsi" w:hAnsiTheme="majorHAnsi"/>
        </w:rPr>
        <w:t xml:space="preserve"> and suspension systems. The half-vehicle model considers one half of the vehicle and is able to simulate the </w:t>
      </w:r>
      <w:proofErr w:type="spellStart"/>
      <w:r w:rsidRPr="00017B50">
        <w:rPr>
          <w:rFonts w:asciiTheme="majorHAnsi" w:eastAsiaTheme="majorHAnsi" w:hAnsiTheme="majorHAnsi"/>
        </w:rPr>
        <w:t>behaviour</w:t>
      </w:r>
      <w:proofErr w:type="spellEnd"/>
      <w:r w:rsidRPr="00017B50">
        <w:rPr>
          <w:rFonts w:asciiTheme="majorHAnsi" w:eastAsiaTheme="majorHAnsi" w:hAnsiTheme="majorHAnsi"/>
        </w:rPr>
        <w:t xml:space="preserve"> of the vehicle in both longitudinal and lateral movements, including roll and pitch. The full vehicle model, on the other hand, provides the most comprehensive view, which involves all four </w:t>
      </w:r>
      <w:proofErr w:type="spellStart"/>
      <w:r w:rsidRPr="00017B50">
        <w:rPr>
          <w:rFonts w:asciiTheme="majorHAnsi" w:eastAsiaTheme="majorHAnsi" w:hAnsiTheme="majorHAnsi"/>
        </w:rPr>
        <w:t>tyres</w:t>
      </w:r>
      <w:proofErr w:type="spellEnd"/>
      <w:r w:rsidRPr="00017B50">
        <w:rPr>
          <w:rFonts w:asciiTheme="majorHAnsi" w:eastAsiaTheme="majorHAnsi" w:hAnsiTheme="majorHAnsi"/>
        </w:rPr>
        <w:t xml:space="preserve"> and suspension systems of the vehicle, as well as the dynamic response of the body</w:t>
      </w:r>
      <w:r>
        <w:rPr>
          <w:rFonts w:asciiTheme="majorHAnsi" w:eastAsiaTheme="majorHAnsi" w:hAnsiTheme="majorHAnsi"/>
        </w:rPr>
        <w:fldChar w:fldCharType="begin"/>
      </w:r>
      <w:r>
        <w:rPr>
          <w:rFonts w:asciiTheme="majorHAnsi" w:eastAsiaTheme="majorHAnsi" w:hAnsiTheme="majorHAnsi"/>
        </w:rPr>
        <w:instrText xml:space="preserve"> REF _Ref158005906 \r \h </w:instrText>
      </w:r>
      <w:r>
        <w:rPr>
          <w:rFonts w:asciiTheme="majorHAnsi" w:eastAsiaTheme="majorHAnsi" w:hAnsiTheme="majorHAnsi"/>
        </w:rPr>
      </w:r>
      <w:r>
        <w:rPr>
          <w:rFonts w:asciiTheme="majorHAnsi" w:eastAsiaTheme="majorHAnsi" w:hAnsiTheme="majorHAnsi"/>
        </w:rPr>
        <w:fldChar w:fldCharType="separate"/>
      </w:r>
      <w:r>
        <w:rPr>
          <w:rFonts w:asciiTheme="majorHAnsi" w:eastAsiaTheme="majorHAnsi" w:hAnsiTheme="majorHAnsi"/>
        </w:rPr>
        <w:t>[7]</w:t>
      </w:r>
      <w:r>
        <w:rPr>
          <w:rFonts w:asciiTheme="majorHAnsi" w:eastAsiaTheme="majorHAnsi" w:hAnsiTheme="majorHAnsi"/>
        </w:rPr>
        <w:fldChar w:fldCharType="end"/>
      </w:r>
      <w:r>
        <w:rPr>
          <w:rFonts w:asciiTheme="majorHAnsi" w:eastAsiaTheme="majorHAnsi" w:hAnsiTheme="majorHAnsi"/>
        </w:rPr>
        <w:fldChar w:fldCharType="begin"/>
      </w:r>
      <w:r>
        <w:rPr>
          <w:rFonts w:asciiTheme="majorHAnsi" w:eastAsiaTheme="majorHAnsi" w:hAnsiTheme="majorHAnsi"/>
        </w:rPr>
        <w:instrText xml:space="preserve"> REF _Ref158005907 \r \h </w:instrText>
      </w:r>
      <w:r>
        <w:rPr>
          <w:rFonts w:asciiTheme="majorHAnsi" w:eastAsiaTheme="majorHAnsi" w:hAnsiTheme="majorHAnsi"/>
        </w:rPr>
      </w:r>
      <w:r>
        <w:rPr>
          <w:rFonts w:asciiTheme="majorHAnsi" w:eastAsiaTheme="majorHAnsi" w:hAnsiTheme="majorHAnsi"/>
        </w:rPr>
        <w:fldChar w:fldCharType="separate"/>
      </w:r>
      <w:r>
        <w:rPr>
          <w:rFonts w:asciiTheme="majorHAnsi" w:eastAsiaTheme="majorHAnsi" w:hAnsiTheme="majorHAnsi"/>
        </w:rPr>
        <w:t>[8]</w:t>
      </w:r>
      <w:r>
        <w:rPr>
          <w:rFonts w:asciiTheme="majorHAnsi" w:eastAsiaTheme="majorHAnsi" w:hAnsiTheme="majorHAnsi"/>
        </w:rPr>
        <w:fldChar w:fldCharType="end"/>
      </w:r>
      <w:r w:rsidRPr="00017B50">
        <w:rPr>
          <w:rFonts w:asciiTheme="majorHAnsi" w:eastAsiaTheme="majorHAnsi" w:hAnsiTheme="majorHAnsi"/>
        </w:rPr>
        <w:t>.</w:t>
      </w:r>
    </w:p>
    <w:p w14:paraId="71A84A4D" w14:textId="77777777" w:rsidR="00017B50" w:rsidRPr="00017B50" w:rsidRDefault="00017B50" w:rsidP="00017B50">
      <w:pPr>
        <w:ind w:firstLineChars="200" w:firstLine="420"/>
        <w:rPr>
          <w:rFonts w:asciiTheme="majorHAnsi" w:eastAsiaTheme="majorHAnsi" w:hAnsiTheme="majorHAnsi"/>
        </w:rPr>
      </w:pPr>
    </w:p>
    <w:p w14:paraId="60377132" w14:textId="77777777" w:rsidR="00017B50" w:rsidRPr="00017B50" w:rsidRDefault="00017B50" w:rsidP="00017B50">
      <w:pPr>
        <w:ind w:firstLineChars="200" w:firstLine="420"/>
        <w:rPr>
          <w:rFonts w:asciiTheme="majorHAnsi" w:eastAsiaTheme="majorHAnsi" w:hAnsiTheme="majorHAnsi"/>
        </w:rPr>
      </w:pPr>
      <w:r w:rsidRPr="00017B50">
        <w:rPr>
          <w:rFonts w:asciiTheme="majorHAnsi" w:eastAsiaTheme="majorHAnsi" w:hAnsiTheme="majorHAnsi"/>
        </w:rPr>
        <w:t xml:space="preserve">In this study, a full vehicle model was used to examine in detail the performance of the suspension system of a heavy vehicle. The model is a linear system with seven degrees of freedom, which includes a spring mass and four </w:t>
      </w:r>
      <w:proofErr w:type="spellStart"/>
      <w:r w:rsidRPr="00017B50">
        <w:rPr>
          <w:rFonts w:asciiTheme="majorHAnsi" w:eastAsiaTheme="majorHAnsi" w:hAnsiTheme="majorHAnsi"/>
        </w:rPr>
        <w:t>unsprung</w:t>
      </w:r>
      <w:proofErr w:type="spellEnd"/>
      <w:r w:rsidRPr="00017B50">
        <w:rPr>
          <w:rFonts w:asciiTheme="majorHAnsi" w:eastAsiaTheme="majorHAnsi" w:hAnsiTheme="majorHAnsi"/>
        </w:rPr>
        <w:t xml:space="preserve"> masses. The spring mass, i.e. the body, is connected to the </w:t>
      </w:r>
      <w:proofErr w:type="spellStart"/>
      <w:r w:rsidRPr="00017B50">
        <w:rPr>
          <w:rFonts w:asciiTheme="majorHAnsi" w:eastAsiaTheme="majorHAnsi" w:hAnsiTheme="majorHAnsi"/>
        </w:rPr>
        <w:t>unsprung</w:t>
      </w:r>
      <w:proofErr w:type="spellEnd"/>
      <w:r w:rsidRPr="00017B50">
        <w:rPr>
          <w:rFonts w:asciiTheme="majorHAnsi" w:eastAsiaTheme="majorHAnsi" w:hAnsiTheme="majorHAnsi"/>
        </w:rPr>
        <w:t xml:space="preserve"> masses via the suspension system, which consists of four suspension units and </w:t>
      </w:r>
      <w:proofErr w:type="spellStart"/>
      <w:r w:rsidRPr="00017B50">
        <w:rPr>
          <w:rFonts w:asciiTheme="majorHAnsi" w:eastAsiaTheme="majorHAnsi" w:hAnsiTheme="majorHAnsi"/>
        </w:rPr>
        <w:t>tyres</w:t>
      </w:r>
      <w:proofErr w:type="spellEnd"/>
      <w:r w:rsidRPr="00017B50">
        <w:rPr>
          <w:rFonts w:asciiTheme="majorHAnsi" w:eastAsiaTheme="majorHAnsi" w:hAnsiTheme="majorHAnsi"/>
        </w:rPr>
        <w:t xml:space="preserve"> at each corner of the vehicle. The sprung mass has three degrees of freedom, representing the body's bouncing, rolling and pitching movements, which are key factors in assessing the vehicle's handling stability and passenger comfort. The </w:t>
      </w:r>
      <w:proofErr w:type="spellStart"/>
      <w:r w:rsidRPr="00017B50">
        <w:rPr>
          <w:rFonts w:asciiTheme="majorHAnsi" w:eastAsiaTheme="majorHAnsi" w:hAnsiTheme="majorHAnsi"/>
        </w:rPr>
        <w:t>unsprung</w:t>
      </w:r>
      <w:proofErr w:type="spellEnd"/>
      <w:r w:rsidRPr="00017B50">
        <w:rPr>
          <w:rFonts w:asciiTheme="majorHAnsi" w:eastAsiaTheme="majorHAnsi" w:hAnsiTheme="majorHAnsi"/>
        </w:rPr>
        <w:t xml:space="preserve"> mass, on the other hand, has four degrees of freedom and focuses on vertical motion, which is critical to understanding how the </w:t>
      </w:r>
      <w:proofErr w:type="spellStart"/>
      <w:r w:rsidRPr="00017B50">
        <w:rPr>
          <w:rFonts w:asciiTheme="majorHAnsi" w:eastAsiaTheme="majorHAnsi" w:hAnsiTheme="majorHAnsi"/>
        </w:rPr>
        <w:t>tyres</w:t>
      </w:r>
      <w:proofErr w:type="spellEnd"/>
      <w:r w:rsidRPr="00017B50">
        <w:rPr>
          <w:rFonts w:asciiTheme="majorHAnsi" w:eastAsiaTheme="majorHAnsi" w:hAnsiTheme="majorHAnsi"/>
        </w:rPr>
        <w:t xml:space="preserve"> interact with the road surface and how they are adjusted by the suspension to absorb shocks and reduce vibration.</w:t>
      </w:r>
    </w:p>
    <w:p w14:paraId="49FE6381" w14:textId="77777777" w:rsidR="00017B50" w:rsidRPr="00017B50" w:rsidRDefault="00017B50" w:rsidP="00017B50">
      <w:pPr>
        <w:ind w:firstLineChars="200" w:firstLine="420"/>
        <w:rPr>
          <w:rFonts w:asciiTheme="majorHAnsi" w:eastAsiaTheme="majorHAnsi" w:hAnsiTheme="majorHAnsi"/>
        </w:rPr>
      </w:pPr>
    </w:p>
    <w:p w14:paraId="6FDAF647" w14:textId="3F3C2B9F" w:rsidR="00017B50" w:rsidRPr="00017B50" w:rsidRDefault="00017B50" w:rsidP="00017B50">
      <w:pPr>
        <w:ind w:firstLineChars="200" w:firstLine="420"/>
        <w:rPr>
          <w:rFonts w:asciiTheme="majorHAnsi" w:eastAsiaTheme="majorHAnsi" w:hAnsiTheme="majorHAnsi"/>
        </w:rPr>
      </w:pPr>
      <w:r w:rsidRPr="00017B50">
        <w:rPr>
          <w:rFonts w:asciiTheme="majorHAnsi" w:eastAsiaTheme="majorHAnsi" w:hAnsiTheme="majorHAnsi"/>
        </w:rPr>
        <w:t xml:space="preserve">By studying the full vehicle model in detail, the design of the suspension system can be </w:t>
      </w:r>
      <w:r w:rsidRPr="00017B50">
        <w:rPr>
          <w:rFonts w:asciiTheme="majorHAnsi" w:eastAsiaTheme="majorHAnsi" w:hAnsiTheme="majorHAnsi"/>
        </w:rPr>
        <w:lastRenderedPageBreak/>
        <w:t xml:space="preserve">better understood and </w:t>
      </w:r>
      <w:proofErr w:type="spellStart"/>
      <w:r w:rsidRPr="00017B50">
        <w:rPr>
          <w:rFonts w:asciiTheme="majorHAnsi" w:eastAsiaTheme="majorHAnsi" w:hAnsiTheme="majorHAnsi"/>
        </w:rPr>
        <w:t>optimised</w:t>
      </w:r>
      <w:proofErr w:type="spellEnd"/>
      <w:r w:rsidRPr="00017B50">
        <w:rPr>
          <w:rFonts w:asciiTheme="majorHAnsi" w:eastAsiaTheme="majorHAnsi" w:hAnsiTheme="majorHAnsi"/>
        </w:rPr>
        <w:t xml:space="preserve"> to improve vehicle performance in all driving conditions, ensure passenger comfort and extend the life of the vehicle. This analytical approach provides valuable insight for engineers when designing and tuning suspension systems, enabling them to more accurately predict vehicle </w:t>
      </w:r>
      <w:proofErr w:type="spellStart"/>
      <w:r w:rsidRPr="00017B50">
        <w:rPr>
          <w:rFonts w:asciiTheme="majorHAnsi" w:eastAsiaTheme="majorHAnsi" w:hAnsiTheme="majorHAnsi"/>
        </w:rPr>
        <w:t>behaviour</w:t>
      </w:r>
      <w:proofErr w:type="spellEnd"/>
      <w:r w:rsidRPr="00017B50">
        <w:rPr>
          <w:rFonts w:asciiTheme="majorHAnsi" w:eastAsiaTheme="majorHAnsi" w:hAnsiTheme="majorHAnsi"/>
        </w:rPr>
        <w:t xml:space="preserve"> and therefore develop suspension system solutions that enhance performance while ensuring safety and comfort.</w:t>
      </w:r>
    </w:p>
    <w:p w14:paraId="3658C0D8" w14:textId="642DECE8" w:rsidR="00866486" w:rsidRPr="00900582" w:rsidRDefault="00900582" w:rsidP="00900582">
      <w:pPr>
        <w:jc w:val="left"/>
        <w:rPr>
          <w:rFonts w:asciiTheme="majorHAnsi" w:eastAsiaTheme="majorHAnsi" w:hAnsiTheme="majorHAnsi"/>
          <w:b/>
          <w:bCs/>
        </w:rPr>
      </w:pPr>
      <w:r>
        <w:t>1.</w:t>
      </w:r>
      <w:r w:rsidR="00A64815" w:rsidRPr="00900582">
        <w:rPr>
          <w:rFonts w:asciiTheme="majorHAnsi" w:eastAsiaTheme="majorHAnsi" w:hAnsiTheme="majorHAnsi"/>
          <w:b/>
          <w:bCs/>
        </w:rPr>
        <w:t>Developing the SMD Model from 1DOF to 7DOF</w:t>
      </w:r>
      <w:r w:rsidR="00CD1F25" w:rsidRPr="00900582">
        <w:rPr>
          <w:rFonts w:asciiTheme="majorHAnsi" w:eastAsiaTheme="majorHAnsi" w:hAnsiTheme="majorHAnsi"/>
          <w:b/>
          <w:bCs/>
        </w:rPr>
        <w:t xml:space="preserve"> for vehicle</w:t>
      </w:r>
    </w:p>
    <w:p w14:paraId="569D0B6B" w14:textId="31302612" w:rsidR="00CD1F25" w:rsidRPr="00900582" w:rsidRDefault="00900582" w:rsidP="00900582">
      <w:pPr>
        <w:jc w:val="left"/>
        <w:rPr>
          <w:rFonts w:asciiTheme="majorHAnsi" w:eastAsiaTheme="majorHAnsi" w:hAnsiTheme="majorHAnsi"/>
          <w:b/>
          <w:bCs/>
        </w:rPr>
      </w:pPr>
      <w:r>
        <w:rPr>
          <w:rFonts w:asciiTheme="majorHAnsi" w:eastAsiaTheme="majorHAnsi" w:hAnsiTheme="majorHAnsi"/>
          <w:b/>
          <w:bCs/>
        </w:rPr>
        <w:t xml:space="preserve">1.1 </w:t>
      </w:r>
      <w:r w:rsidR="00CD1F25" w:rsidRPr="00900582">
        <w:rPr>
          <w:rFonts w:asciiTheme="majorHAnsi" w:eastAsiaTheme="majorHAnsi" w:hAnsiTheme="majorHAnsi"/>
          <w:b/>
          <w:bCs/>
        </w:rPr>
        <w:t>Simple spring-mass-damper model</w:t>
      </w:r>
    </w:p>
    <w:p w14:paraId="0FA3E075" w14:textId="319CF7A0" w:rsidR="00CD1F25" w:rsidRDefault="00CD1F25" w:rsidP="00CD1F25">
      <w:pPr>
        <w:ind w:firstLineChars="200" w:firstLine="420"/>
        <w:rPr>
          <w:rFonts w:asciiTheme="majorHAnsi" w:eastAsiaTheme="majorHAnsi" w:hAnsiTheme="majorHAnsi"/>
        </w:rPr>
      </w:pPr>
      <w:r w:rsidRPr="00CD1F25">
        <w:rPr>
          <w:rFonts w:asciiTheme="majorHAnsi" w:eastAsiaTheme="majorHAnsi" w:hAnsiTheme="majorHAnsi"/>
        </w:rPr>
        <w:t xml:space="preserve">The spring damping model is a classical physical model widely used in engineering and science to describe the vibrational </w:t>
      </w:r>
      <w:proofErr w:type="spellStart"/>
      <w:r w:rsidRPr="00CD1F25">
        <w:rPr>
          <w:rFonts w:asciiTheme="majorHAnsi" w:eastAsiaTheme="majorHAnsi" w:hAnsiTheme="majorHAnsi"/>
        </w:rPr>
        <w:t>behaviour</w:t>
      </w:r>
      <w:proofErr w:type="spellEnd"/>
      <w:r w:rsidRPr="00CD1F25">
        <w:rPr>
          <w:rFonts w:asciiTheme="majorHAnsi" w:eastAsiaTheme="majorHAnsi" w:hAnsiTheme="majorHAnsi"/>
        </w:rPr>
        <w:t xml:space="preserve"> of a system under external forces. Using the spring damping model to simulate a vehicle suspension system, the dynamic response of the system can be </w:t>
      </w:r>
      <w:r w:rsidR="00F44E3A">
        <w:rPr>
          <w:rFonts w:asciiTheme="majorHAnsi" w:eastAsiaTheme="majorHAnsi" w:hAnsiTheme="majorHAnsi"/>
        </w:rPr>
        <w:pgNum/>
      </w:r>
      <w:proofErr w:type="spellStart"/>
      <w:r w:rsidR="00F44E3A">
        <w:rPr>
          <w:rFonts w:asciiTheme="majorHAnsi" w:eastAsiaTheme="majorHAnsi" w:hAnsiTheme="majorHAnsi"/>
        </w:rPr>
        <w:t>ptimized</w:t>
      </w:r>
      <w:proofErr w:type="spellEnd"/>
      <w:r w:rsidRPr="00CD1F25">
        <w:rPr>
          <w:rFonts w:asciiTheme="majorHAnsi" w:eastAsiaTheme="majorHAnsi" w:hAnsiTheme="majorHAnsi"/>
        </w:rPr>
        <w:t xml:space="preserve"> by adjusting the spring stiffness and damping coefficient to achieve the purpose of vibration damping and vibration control. </w:t>
      </w:r>
    </w:p>
    <w:p w14:paraId="15B428EE" w14:textId="0FC18F51" w:rsidR="00652269" w:rsidRPr="00CD1F25" w:rsidRDefault="005C7E1B" w:rsidP="00CD1F25">
      <w:pPr>
        <w:ind w:firstLineChars="200" w:firstLine="420"/>
        <w:jc w:val="center"/>
        <w:rPr>
          <w:rFonts w:asciiTheme="majorHAnsi" w:eastAsiaTheme="majorHAnsi" w:hAnsiTheme="majorHAnsi"/>
        </w:rPr>
      </w:pPr>
      <w:r w:rsidRPr="005C7E1B">
        <w:rPr>
          <w:rFonts w:asciiTheme="majorHAnsi" w:eastAsiaTheme="majorHAnsi" w:hAnsiTheme="majorHAnsi"/>
          <w:noProof/>
        </w:rPr>
        <w:drawing>
          <wp:inline distT="0" distB="0" distL="0" distR="0" wp14:anchorId="2454650E" wp14:editId="224FE2BE">
            <wp:extent cx="1744980" cy="1189941"/>
            <wp:effectExtent l="0" t="0" r="7620" b="0"/>
            <wp:docPr id="7798725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872596" name=""/>
                    <pic:cNvPicPr/>
                  </pic:nvPicPr>
                  <pic:blipFill>
                    <a:blip r:embed="rId6"/>
                    <a:stretch>
                      <a:fillRect/>
                    </a:stretch>
                  </pic:blipFill>
                  <pic:spPr>
                    <a:xfrm>
                      <a:off x="0" y="0"/>
                      <a:ext cx="1757185" cy="1198264"/>
                    </a:xfrm>
                    <a:prstGeom prst="rect">
                      <a:avLst/>
                    </a:prstGeom>
                  </pic:spPr>
                </pic:pic>
              </a:graphicData>
            </a:graphic>
          </wp:inline>
        </w:drawing>
      </w:r>
    </w:p>
    <w:p w14:paraId="5B6854E6" w14:textId="0A06CED0" w:rsidR="0058564B" w:rsidRDefault="0058564B" w:rsidP="00F8198B">
      <w:pPr>
        <w:ind w:firstLineChars="200" w:firstLine="420"/>
        <w:jc w:val="left"/>
        <w:rPr>
          <w:rFonts w:asciiTheme="majorHAnsi" w:eastAsiaTheme="majorHAnsi" w:hAnsiTheme="majorHAnsi"/>
        </w:rPr>
      </w:pPr>
      <w:r>
        <w:rPr>
          <w:rFonts w:asciiTheme="majorHAnsi" w:eastAsiaTheme="majorHAnsi" w:hAnsiTheme="majorHAnsi"/>
        </w:rPr>
        <w:t xml:space="preserve">The model is consisted of mass block, spring and damper. </w:t>
      </w:r>
      <w:r w:rsidRPr="0058564B">
        <w:rPr>
          <w:rFonts w:asciiTheme="majorHAnsi" w:eastAsiaTheme="majorHAnsi" w:hAnsiTheme="majorHAnsi"/>
        </w:rPr>
        <w:t>The spring represents the restoring force of the system, i.e., the force generated when the system deviates from the equilibrium position and tries to pull the system back to the equilibrium position. The force of the spring is proportional to the displacement and follows Hooke</w:t>
      </w:r>
      <w:r w:rsidR="00F44E3A">
        <w:rPr>
          <w:rFonts w:asciiTheme="majorHAnsi" w:eastAsiaTheme="majorHAnsi" w:hAnsiTheme="majorHAnsi"/>
        </w:rPr>
        <w:t>’</w:t>
      </w:r>
      <w:r w:rsidRPr="0058564B">
        <w:rPr>
          <w:rFonts w:asciiTheme="majorHAnsi" w:eastAsiaTheme="majorHAnsi" w:hAnsiTheme="majorHAnsi"/>
        </w:rPr>
        <w:t>s law:</w:t>
      </w:r>
    </w:p>
    <w:p w14:paraId="1639A0E9" w14:textId="38DB9823" w:rsidR="00513564" w:rsidRPr="00766447" w:rsidRDefault="00000000" w:rsidP="00513564">
      <w:pPr>
        <w:jc w:val="right"/>
        <w:rPr>
          <w:rFonts w:asciiTheme="majorHAnsi" w:eastAsiaTheme="majorEastAsia" w:hAnsiTheme="majorHAnsi"/>
        </w:rPr>
      </w:pPr>
      <m:oMath>
        <m:sSub>
          <m:sSubPr>
            <m:ctrlPr>
              <w:rPr>
                <w:rFonts w:ascii="Cambria Math" w:eastAsiaTheme="majorEastAsia" w:hAnsi="Cambria Math"/>
                <w:i/>
              </w:rPr>
            </m:ctrlPr>
          </m:sSubPr>
          <m:e>
            <m:r>
              <w:rPr>
                <w:rFonts w:ascii="Cambria Math" w:eastAsiaTheme="majorEastAsia" w:hAnsi="Cambria Math"/>
              </w:rPr>
              <m:t>F</m:t>
            </m:r>
          </m:e>
          <m:sub>
            <m:r>
              <w:rPr>
                <w:rFonts w:ascii="Cambria Math" w:eastAsiaTheme="majorEastAsia" w:hAnsi="Cambria Math"/>
              </w:rPr>
              <m:t>s</m:t>
            </m:r>
          </m:sub>
        </m:sSub>
        <m:r>
          <w:rPr>
            <w:rFonts w:ascii="Cambria Math" w:eastAsiaTheme="majorEastAsia" w:hAnsi="Cambria Math"/>
          </w:rPr>
          <m:t>=k</m:t>
        </m:r>
        <m:d>
          <m:dPr>
            <m:ctrlPr>
              <w:rPr>
                <w:rFonts w:ascii="Cambria Math" w:eastAsiaTheme="majorEastAsia" w:hAnsi="Cambria Math"/>
                <w:i/>
              </w:rPr>
            </m:ctrlPr>
          </m:dPr>
          <m:e>
            <m:r>
              <w:rPr>
                <w:rFonts w:ascii="Cambria Math" w:eastAsiaTheme="majorEastAsia" w:hAnsi="Cambria Math"/>
              </w:rPr>
              <m:t>z-y</m:t>
            </m:r>
          </m:e>
        </m:d>
      </m:oMath>
      <w:r w:rsidR="00513564">
        <w:rPr>
          <w:rFonts w:asciiTheme="majorHAnsi" w:eastAsiaTheme="majorEastAsia" w:hAnsiTheme="majorHAnsi" w:hint="eastAsia"/>
        </w:rPr>
        <w:t xml:space="preserve"> </w:t>
      </w:r>
      <w:r w:rsidR="00513564">
        <w:rPr>
          <w:rFonts w:asciiTheme="majorHAnsi" w:eastAsiaTheme="majorEastAsia" w:hAnsiTheme="majorHAnsi"/>
        </w:rPr>
        <w:t xml:space="preserve">                              </w:t>
      </w:r>
      <w:r w:rsidR="00513564">
        <w:rPr>
          <w:rFonts w:asciiTheme="majorHAnsi" w:eastAsiaTheme="majorEastAsia" w:hAnsiTheme="majorHAnsi" w:hint="eastAsia"/>
        </w:rPr>
        <w:t>(</w:t>
      </w:r>
      <w:r w:rsidR="00513564">
        <w:rPr>
          <w:rFonts w:asciiTheme="majorHAnsi" w:eastAsiaTheme="majorEastAsia" w:hAnsiTheme="majorHAnsi"/>
        </w:rPr>
        <w:t>1)</w:t>
      </w:r>
    </w:p>
    <w:p w14:paraId="4F4BE4D4" w14:textId="6D37F8F6" w:rsidR="0058564B" w:rsidRDefault="0058564B" w:rsidP="0058564B">
      <w:pPr>
        <w:jc w:val="left"/>
        <w:rPr>
          <w:rFonts w:asciiTheme="majorHAnsi" w:eastAsiaTheme="majorEastAsia" w:hAnsiTheme="majorHAnsi"/>
        </w:rPr>
      </w:pPr>
      <w:r w:rsidRPr="0058564B">
        <w:rPr>
          <w:rFonts w:asciiTheme="majorHAnsi" w:eastAsiaTheme="majorEastAsia" w:hAnsiTheme="majorHAnsi"/>
        </w:rPr>
        <w:t>Dampers represent the damping force applied to the system, proportional to the velocity of the system, always in the direction opposite to the direction of motion, with the expression:</w:t>
      </w:r>
    </w:p>
    <w:p w14:paraId="3BDEC697" w14:textId="20574702" w:rsidR="00513564" w:rsidRDefault="00000000" w:rsidP="00513564">
      <w:pPr>
        <w:jc w:val="right"/>
        <w:rPr>
          <w:rFonts w:asciiTheme="majorHAnsi" w:eastAsiaTheme="majorEastAsia" w:hAnsiTheme="majorHAnsi"/>
        </w:rPr>
      </w:pPr>
      <m:oMath>
        <m:sSub>
          <m:sSubPr>
            <m:ctrlPr>
              <w:rPr>
                <w:rFonts w:ascii="Cambria Math" w:eastAsiaTheme="majorEastAsia" w:hAnsi="Cambria Math"/>
                <w:i/>
              </w:rPr>
            </m:ctrlPr>
          </m:sSubPr>
          <m:e>
            <m:r>
              <w:rPr>
                <w:rFonts w:ascii="Cambria Math" w:eastAsiaTheme="majorEastAsia" w:hAnsi="Cambria Math"/>
              </w:rPr>
              <m:t>F</m:t>
            </m:r>
          </m:e>
          <m:sub>
            <m:r>
              <w:rPr>
                <w:rFonts w:ascii="Cambria Math" w:eastAsiaTheme="majorEastAsia" w:hAnsi="Cambria Math"/>
              </w:rPr>
              <m:t>d</m:t>
            </m:r>
          </m:sub>
        </m:sSub>
        <m:r>
          <w:rPr>
            <w:rFonts w:ascii="Cambria Math" w:eastAsiaTheme="majorEastAsia" w:hAnsi="Cambria Math"/>
          </w:rPr>
          <m:t>=C</m:t>
        </m:r>
        <m:d>
          <m:dPr>
            <m:ctrlPr>
              <w:rPr>
                <w:rFonts w:ascii="Cambria Math" w:eastAsiaTheme="majorEastAsia" w:hAnsi="Cambria Math"/>
                <w:i/>
              </w:rPr>
            </m:ctrlPr>
          </m:dPr>
          <m:e>
            <m:acc>
              <m:accPr>
                <m:chr m:val="̇"/>
                <m:ctrlPr>
                  <w:rPr>
                    <w:rFonts w:ascii="Cambria Math" w:eastAsiaTheme="majorEastAsia" w:hAnsi="Cambria Math"/>
                    <w:i/>
                  </w:rPr>
                </m:ctrlPr>
              </m:accPr>
              <m:e>
                <m:r>
                  <w:rPr>
                    <w:rFonts w:ascii="Cambria Math" w:eastAsiaTheme="majorEastAsia" w:hAnsi="Cambria Math"/>
                  </w:rPr>
                  <m:t>z</m:t>
                </m:r>
              </m:e>
            </m:acc>
            <m:r>
              <w:rPr>
                <w:rFonts w:ascii="Cambria Math" w:eastAsiaTheme="majorEastAsia" w:hAnsi="Cambria Math"/>
              </w:rPr>
              <m:t>-</m:t>
            </m:r>
            <m:acc>
              <m:accPr>
                <m:chr m:val="̇"/>
                <m:ctrlPr>
                  <w:rPr>
                    <w:rFonts w:ascii="Cambria Math" w:eastAsiaTheme="majorEastAsia" w:hAnsi="Cambria Math"/>
                    <w:i/>
                  </w:rPr>
                </m:ctrlPr>
              </m:accPr>
              <m:e>
                <m:r>
                  <w:rPr>
                    <w:rFonts w:ascii="Cambria Math" w:eastAsiaTheme="majorEastAsia" w:hAnsi="Cambria Math"/>
                  </w:rPr>
                  <m:t>y</m:t>
                </m:r>
              </m:e>
            </m:acc>
          </m:e>
        </m:d>
      </m:oMath>
      <w:r w:rsidR="00513564">
        <w:rPr>
          <w:rFonts w:asciiTheme="majorHAnsi" w:eastAsiaTheme="majorEastAsia" w:hAnsiTheme="majorHAnsi" w:hint="eastAsia"/>
        </w:rPr>
        <w:t xml:space="preserve"> </w:t>
      </w:r>
      <w:r w:rsidR="00513564">
        <w:rPr>
          <w:rFonts w:asciiTheme="majorHAnsi" w:eastAsiaTheme="majorEastAsia" w:hAnsiTheme="majorHAnsi"/>
        </w:rPr>
        <w:t xml:space="preserve">                              (2)</w:t>
      </w:r>
    </w:p>
    <w:p w14:paraId="79BC65F6" w14:textId="4DEC2DAB" w:rsidR="0058564B" w:rsidRDefault="0058564B" w:rsidP="0058564B">
      <w:pPr>
        <w:jc w:val="left"/>
        <w:rPr>
          <w:rFonts w:asciiTheme="majorHAnsi" w:eastAsiaTheme="majorEastAsia" w:hAnsiTheme="majorHAnsi"/>
        </w:rPr>
      </w:pPr>
      <w:r w:rsidRPr="0058564B">
        <w:rPr>
          <w:rFonts w:asciiTheme="majorHAnsi" w:eastAsiaTheme="majorEastAsia" w:hAnsiTheme="majorHAnsi"/>
        </w:rPr>
        <w:t>Combining the spring and the damper, the dynamic equations of the spring-damped model are obtained</w:t>
      </w:r>
    </w:p>
    <w:p w14:paraId="6C7559D2" w14:textId="1756D880" w:rsidR="00513564" w:rsidRPr="00BF111C" w:rsidRDefault="00513564" w:rsidP="00513564">
      <w:pPr>
        <w:jc w:val="right"/>
        <w:rPr>
          <w:rFonts w:asciiTheme="majorHAnsi" w:eastAsiaTheme="majorEastAsia" w:hAnsiTheme="majorHAnsi"/>
        </w:rPr>
      </w:pPr>
      <m:oMath>
        <m:r>
          <w:rPr>
            <w:rFonts w:ascii="Cambria Math" w:eastAsiaTheme="majorHAnsi" w:hAnsi="Cambria Math"/>
          </w:rPr>
          <m:t>-ma</m:t>
        </m:r>
        <m:r>
          <w:rPr>
            <w:rFonts w:ascii="Cambria Math" w:eastAsiaTheme="majorEastAsia" w:hAnsi="Cambria Math"/>
          </w:rPr>
          <m:t>=</m:t>
        </m:r>
        <m:sSub>
          <m:sSubPr>
            <m:ctrlPr>
              <w:rPr>
                <w:rFonts w:ascii="Cambria Math" w:eastAsiaTheme="majorEastAsia" w:hAnsi="Cambria Math"/>
                <w:i/>
              </w:rPr>
            </m:ctrlPr>
          </m:sSubPr>
          <m:e>
            <m:r>
              <w:rPr>
                <w:rFonts w:ascii="Cambria Math" w:eastAsiaTheme="majorEastAsia" w:hAnsi="Cambria Math"/>
              </w:rPr>
              <m:t>F</m:t>
            </m:r>
          </m:e>
          <m:sub>
            <m:r>
              <w:rPr>
                <w:rFonts w:ascii="Cambria Math" w:eastAsiaTheme="majorEastAsia" w:hAnsi="Cambria Math"/>
              </w:rPr>
              <m:t>s</m:t>
            </m:r>
          </m:sub>
        </m:sSub>
        <m:r>
          <w:rPr>
            <w:rFonts w:ascii="Cambria Math" w:eastAsiaTheme="majorEastAsia" w:hAnsi="Cambria Math"/>
          </w:rPr>
          <m:t>+</m:t>
        </m:r>
        <m:sSub>
          <m:sSubPr>
            <m:ctrlPr>
              <w:rPr>
                <w:rFonts w:ascii="Cambria Math" w:eastAsiaTheme="majorEastAsia" w:hAnsi="Cambria Math"/>
                <w:i/>
              </w:rPr>
            </m:ctrlPr>
          </m:sSubPr>
          <m:e>
            <m:r>
              <w:rPr>
                <w:rFonts w:ascii="Cambria Math" w:eastAsiaTheme="majorEastAsia" w:hAnsi="Cambria Math"/>
              </w:rPr>
              <m:t>F</m:t>
            </m:r>
          </m:e>
          <m:sub>
            <m:r>
              <w:rPr>
                <w:rFonts w:ascii="Cambria Math" w:eastAsiaTheme="majorEastAsia" w:hAnsi="Cambria Math"/>
              </w:rPr>
              <m:t>d</m:t>
            </m:r>
          </m:sub>
        </m:sSub>
        <m:r>
          <w:rPr>
            <w:rFonts w:ascii="Cambria Math" w:eastAsiaTheme="majorEastAsia" w:hAnsi="Cambria Math"/>
          </w:rPr>
          <m:t xml:space="preserve"> </m:t>
        </m:r>
      </m:oMath>
      <w:r>
        <w:rPr>
          <w:rFonts w:asciiTheme="majorHAnsi" w:eastAsiaTheme="majorEastAsia" w:hAnsiTheme="majorHAnsi" w:hint="eastAsia"/>
        </w:rPr>
        <w:t xml:space="preserve"> </w:t>
      </w:r>
      <w:r>
        <w:rPr>
          <w:rFonts w:asciiTheme="majorHAnsi" w:eastAsiaTheme="majorEastAsia" w:hAnsiTheme="majorHAnsi"/>
        </w:rPr>
        <w:t xml:space="preserve">                             </w:t>
      </w:r>
      <w:r>
        <w:rPr>
          <w:rFonts w:asciiTheme="majorHAnsi" w:eastAsiaTheme="majorEastAsia" w:hAnsiTheme="majorHAnsi" w:hint="eastAsia"/>
        </w:rPr>
        <w:t>(</w:t>
      </w:r>
      <w:r>
        <w:rPr>
          <w:rFonts w:asciiTheme="majorHAnsi" w:eastAsiaTheme="majorEastAsia" w:hAnsiTheme="majorHAnsi"/>
        </w:rPr>
        <w:t>3)</w:t>
      </w:r>
    </w:p>
    <w:p w14:paraId="6D03B00B" w14:textId="77777777" w:rsidR="00513564" w:rsidRDefault="00513564" w:rsidP="00513564">
      <w:pPr>
        <w:jc w:val="right"/>
        <w:rPr>
          <w:rFonts w:asciiTheme="majorHAnsi" w:eastAsiaTheme="majorEastAsia" w:hAnsiTheme="majorHAnsi"/>
        </w:rPr>
      </w:pPr>
      <m:oMath>
        <m:r>
          <w:rPr>
            <w:rFonts w:ascii="Cambria Math" w:eastAsiaTheme="majorHAnsi" w:hAnsi="Cambria Math"/>
          </w:rPr>
          <m:t>-m</m:t>
        </m:r>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EastAsia" w:hAnsi="Cambria Math"/>
          </w:rPr>
          <m:t>=k</m:t>
        </m:r>
        <m:d>
          <m:dPr>
            <m:ctrlPr>
              <w:rPr>
                <w:rFonts w:ascii="Cambria Math" w:eastAsiaTheme="majorEastAsia" w:hAnsi="Cambria Math"/>
                <w:i/>
              </w:rPr>
            </m:ctrlPr>
          </m:dPr>
          <m:e>
            <m:r>
              <w:rPr>
                <w:rFonts w:ascii="Cambria Math" w:eastAsiaTheme="majorEastAsia" w:hAnsi="Cambria Math"/>
              </w:rPr>
              <m:t>z-y</m:t>
            </m:r>
          </m:e>
        </m:d>
        <m:r>
          <w:rPr>
            <w:rFonts w:ascii="Cambria Math" w:eastAsiaTheme="majorEastAsia" w:hAnsi="Cambria Math"/>
          </w:rPr>
          <m:t>+C</m:t>
        </m:r>
        <m:d>
          <m:dPr>
            <m:ctrlPr>
              <w:rPr>
                <w:rFonts w:ascii="Cambria Math" w:eastAsiaTheme="majorEastAsia" w:hAnsi="Cambria Math"/>
                <w:i/>
              </w:rPr>
            </m:ctrlPr>
          </m:dPr>
          <m:e>
            <m:acc>
              <m:accPr>
                <m:chr m:val="̇"/>
                <m:ctrlPr>
                  <w:rPr>
                    <w:rFonts w:ascii="Cambria Math" w:eastAsiaTheme="majorEastAsia" w:hAnsi="Cambria Math"/>
                    <w:i/>
                  </w:rPr>
                </m:ctrlPr>
              </m:accPr>
              <m:e>
                <m:r>
                  <w:rPr>
                    <w:rFonts w:ascii="Cambria Math" w:eastAsiaTheme="majorEastAsia" w:hAnsi="Cambria Math"/>
                  </w:rPr>
                  <m:t>z</m:t>
                </m:r>
              </m:e>
            </m:acc>
            <m:r>
              <w:rPr>
                <w:rFonts w:ascii="Cambria Math" w:eastAsiaTheme="majorEastAsia" w:hAnsi="Cambria Math"/>
              </w:rPr>
              <m:t>-</m:t>
            </m:r>
            <m:acc>
              <m:accPr>
                <m:chr m:val="̇"/>
                <m:ctrlPr>
                  <w:rPr>
                    <w:rFonts w:ascii="Cambria Math" w:eastAsiaTheme="majorEastAsia" w:hAnsi="Cambria Math"/>
                    <w:i/>
                  </w:rPr>
                </m:ctrlPr>
              </m:accPr>
              <m:e>
                <m:r>
                  <w:rPr>
                    <w:rFonts w:ascii="Cambria Math" w:eastAsiaTheme="majorEastAsia" w:hAnsi="Cambria Math"/>
                  </w:rPr>
                  <m:t>y</m:t>
                </m:r>
              </m:e>
            </m:acc>
          </m:e>
        </m:d>
      </m:oMath>
      <w:r>
        <w:rPr>
          <w:rFonts w:asciiTheme="majorHAnsi" w:eastAsiaTheme="majorEastAsia" w:hAnsiTheme="majorHAnsi" w:hint="eastAsia"/>
        </w:rPr>
        <w:t xml:space="preserve"> </w:t>
      </w:r>
      <w:r>
        <w:rPr>
          <w:rFonts w:asciiTheme="majorHAnsi" w:eastAsiaTheme="majorEastAsia" w:hAnsiTheme="majorHAnsi"/>
        </w:rPr>
        <w:t xml:space="preserve">                        </w:t>
      </w:r>
      <w:r>
        <w:rPr>
          <w:rFonts w:asciiTheme="majorHAnsi" w:eastAsiaTheme="majorEastAsia" w:hAnsiTheme="majorHAnsi" w:hint="eastAsia"/>
        </w:rPr>
        <w:t>(</w:t>
      </w:r>
      <w:r>
        <w:rPr>
          <w:rFonts w:asciiTheme="majorHAnsi" w:eastAsiaTheme="majorEastAsia" w:hAnsiTheme="majorHAnsi"/>
        </w:rPr>
        <w:t>4)</w:t>
      </w:r>
    </w:p>
    <w:p w14:paraId="41857F6C" w14:textId="77777777" w:rsidR="00513564" w:rsidRPr="00A64815" w:rsidRDefault="00513564" w:rsidP="00513564">
      <w:pPr>
        <w:jc w:val="left"/>
        <w:rPr>
          <w:rFonts w:asciiTheme="majorHAnsi" w:eastAsiaTheme="majorHAnsi" w:hAnsiTheme="majorHAnsi"/>
        </w:rPr>
      </w:pPr>
    </w:p>
    <w:p w14:paraId="7C90C5B8" w14:textId="77777777" w:rsidR="0058564B" w:rsidRDefault="00513564" w:rsidP="00BF111C">
      <w:pPr>
        <w:jc w:val="left"/>
        <w:rPr>
          <w:rFonts w:asciiTheme="majorHAnsi" w:eastAsiaTheme="majorHAnsi" w:hAnsiTheme="majorHAnsi"/>
        </w:rPr>
      </w:pPr>
      <w:proofErr w:type="gramStart"/>
      <w:r w:rsidRPr="00A64815">
        <w:rPr>
          <w:rFonts w:asciiTheme="majorHAnsi" w:eastAsiaTheme="majorHAnsi" w:hAnsiTheme="majorHAnsi"/>
        </w:rPr>
        <w:t>Where</w:t>
      </w:r>
      <w:r w:rsidR="0058564B">
        <w:rPr>
          <w:rFonts w:asciiTheme="majorHAnsi" w:eastAsiaTheme="majorHAnsi" w:hAnsiTheme="majorHAnsi"/>
        </w:rPr>
        <w:t xml:space="preserve"> :</w:t>
      </w:r>
      <w:proofErr w:type="gramEnd"/>
    </w:p>
    <w:p w14:paraId="29D64561" w14:textId="77777777" w:rsidR="0058564B" w:rsidRDefault="0058564B" w:rsidP="00BF111C">
      <w:pPr>
        <w:jc w:val="left"/>
        <w:rPr>
          <w:rFonts w:asciiTheme="majorHAnsi" w:eastAsiaTheme="majorHAnsi" w:hAnsiTheme="majorHAnsi"/>
        </w:rPr>
      </w:pPr>
      <m:oMath>
        <m:r>
          <w:rPr>
            <w:rFonts w:ascii="Cambria Math" w:eastAsiaTheme="majorEastAsia" w:hAnsi="Cambria Math"/>
          </w:rPr>
          <m:t>z</m:t>
        </m:r>
      </m:oMath>
      <w:r>
        <w:rPr>
          <w:rFonts w:asciiTheme="majorHAnsi" w:eastAsiaTheme="majorEastAsia" w:hAnsiTheme="majorHAnsi" w:hint="eastAsia"/>
        </w:rPr>
        <w:t xml:space="preserve"> </w:t>
      </w:r>
      <w:r>
        <w:rPr>
          <w:rFonts w:asciiTheme="majorHAnsi" w:eastAsiaTheme="majorEastAsia" w:hAnsiTheme="majorHAnsi"/>
        </w:rPr>
        <w:t>is the displacement;</w:t>
      </w:r>
      <w:r w:rsidR="00513564">
        <w:rPr>
          <w:rFonts w:asciiTheme="majorHAnsi" w:eastAsiaTheme="majorHAnsi" w:hAnsiTheme="majorHAnsi"/>
        </w:rPr>
        <w:t xml:space="preserve"> </w:t>
      </w:r>
    </w:p>
    <w:p w14:paraId="084127B2" w14:textId="77777777" w:rsidR="0058564B" w:rsidRDefault="00513564" w:rsidP="00BF111C">
      <w:pPr>
        <w:jc w:val="left"/>
        <w:rPr>
          <w:rFonts w:asciiTheme="majorHAnsi" w:eastAsiaTheme="majorHAnsi" w:hAnsiTheme="majorHAnsi"/>
        </w:rPr>
      </w:pPr>
      <m:oMath>
        <m:r>
          <w:rPr>
            <w:rFonts w:ascii="Cambria Math" w:eastAsiaTheme="majorEastAsia" w:hAnsi="Cambria Math"/>
          </w:rPr>
          <m:t>y</m:t>
        </m:r>
      </m:oMath>
      <w:r w:rsidRPr="00A64815">
        <w:rPr>
          <w:rFonts w:asciiTheme="majorHAnsi" w:eastAsiaTheme="majorHAnsi" w:hAnsiTheme="majorHAnsi"/>
        </w:rPr>
        <w:t xml:space="preserve"> is the </w:t>
      </w:r>
      <w:r w:rsidR="0058564B" w:rsidRPr="0058564B">
        <w:rPr>
          <w:rFonts w:asciiTheme="majorHAnsi" w:eastAsiaTheme="majorHAnsi" w:hAnsiTheme="majorHAnsi"/>
        </w:rPr>
        <w:t>Road Incentives</w:t>
      </w:r>
      <w:r w:rsidR="0058564B">
        <w:rPr>
          <w:rFonts w:asciiTheme="majorHAnsi" w:eastAsiaTheme="majorHAnsi" w:hAnsiTheme="majorHAnsi"/>
        </w:rPr>
        <w:t>;</w:t>
      </w:r>
    </w:p>
    <w:p w14:paraId="4DFD2285" w14:textId="77777777" w:rsidR="0058564B" w:rsidRDefault="0058564B" w:rsidP="00BF111C">
      <w:pPr>
        <w:jc w:val="left"/>
        <w:rPr>
          <w:rFonts w:asciiTheme="majorHAnsi" w:eastAsiaTheme="majorHAnsi" w:hAnsiTheme="majorHAnsi"/>
        </w:rPr>
      </w:pPr>
      <m:oMath>
        <m:r>
          <w:rPr>
            <w:rFonts w:ascii="Cambria Math" w:eastAsiaTheme="majorHAnsi" w:hAnsi="Cambria Math"/>
          </w:rPr>
          <m:t>m</m:t>
        </m:r>
      </m:oMath>
      <w:r w:rsidRPr="0058564B">
        <w:rPr>
          <w:rFonts w:asciiTheme="majorHAnsi" w:eastAsiaTheme="majorHAnsi" w:hAnsiTheme="majorHAnsi"/>
        </w:rPr>
        <w:t xml:space="preserve"> is the mass of the system</w:t>
      </w:r>
      <w:r>
        <w:rPr>
          <w:rFonts w:asciiTheme="majorHAnsi" w:eastAsiaTheme="majorHAnsi" w:hAnsiTheme="majorHAnsi"/>
        </w:rPr>
        <w:t>;</w:t>
      </w:r>
    </w:p>
    <w:p w14:paraId="4B3D4AE3" w14:textId="0322363E" w:rsidR="0058564B" w:rsidRDefault="00000000" w:rsidP="00BF111C">
      <w:pPr>
        <w:jc w:val="left"/>
        <w:rPr>
          <w:rFonts w:asciiTheme="majorHAnsi" w:eastAsiaTheme="majorHAnsi" w:hAnsiTheme="majorHAnsi"/>
        </w:rPr>
      </w:pPr>
      <m:oMath>
        <m:acc>
          <m:accPr>
            <m:chr m:val="̈"/>
            <m:ctrlPr>
              <w:rPr>
                <w:rFonts w:ascii="Cambria Math" w:eastAsiaTheme="majorHAnsi" w:hAnsi="Cambria Math"/>
                <w:i/>
              </w:rPr>
            </m:ctrlPr>
          </m:accPr>
          <m:e>
            <m:r>
              <w:rPr>
                <w:rFonts w:ascii="Cambria Math" w:eastAsiaTheme="majorHAnsi" w:hAnsi="Cambria Math"/>
              </w:rPr>
              <m:t>z</m:t>
            </m:r>
          </m:e>
        </m:acc>
      </m:oMath>
      <w:r w:rsidR="0058564B">
        <w:rPr>
          <w:rFonts w:asciiTheme="majorHAnsi" w:eastAsiaTheme="majorEastAsia" w:hAnsiTheme="majorHAnsi"/>
        </w:rPr>
        <w:t xml:space="preserve"> is the acceleration</w:t>
      </w:r>
      <w:r w:rsidR="0058564B" w:rsidRPr="0058564B">
        <w:rPr>
          <w:rFonts w:asciiTheme="majorHAnsi" w:eastAsiaTheme="majorHAnsi" w:hAnsiTheme="majorHAnsi"/>
        </w:rPr>
        <w:t>.</w:t>
      </w:r>
    </w:p>
    <w:p w14:paraId="5C7EC9F5" w14:textId="78A0C89E" w:rsidR="00BF111C" w:rsidRDefault="00BF111C" w:rsidP="00BF111C">
      <w:pPr>
        <w:jc w:val="left"/>
        <w:rPr>
          <w:rFonts w:asciiTheme="majorHAnsi" w:eastAsiaTheme="majorEastAsia" w:hAnsiTheme="majorHAnsi"/>
        </w:rPr>
      </w:pPr>
      <w:r>
        <w:rPr>
          <w:rFonts w:asciiTheme="majorHAnsi" w:eastAsiaTheme="majorEastAsia" w:hAnsiTheme="majorHAnsi"/>
        </w:rPr>
        <w:t xml:space="preserve">We use the Simulink model of </w:t>
      </w:r>
      <w:proofErr w:type="spellStart"/>
      <w:r>
        <w:rPr>
          <w:rFonts w:asciiTheme="majorHAnsi" w:eastAsiaTheme="majorEastAsia" w:hAnsiTheme="majorHAnsi"/>
        </w:rPr>
        <w:t>matlab</w:t>
      </w:r>
      <w:proofErr w:type="spellEnd"/>
      <w:r>
        <w:rPr>
          <w:rFonts w:asciiTheme="majorHAnsi" w:eastAsiaTheme="majorEastAsia" w:hAnsiTheme="majorHAnsi"/>
        </w:rPr>
        <w:t xml:space="preserve"> to simulation. The model is shown below.</w:t>
      </w:r>
    </w:p>
    <w:p w14:paraId="6F2F1513" w14:textId="10AE68F9" w:rsidR="00BF111C" w:rsidRDefault="00CD233D" w:rsidP="0058564B">
      <w:pPr>
        <w:jc w:val="center"/>
        <w:rPr>
          <w:rFonts w:asciiTheme="majorHAnsi" w:eastAsiaTheme="majorEastAsia" w:hAnsiTheme="majorHAnsi"/>
        </w:rPr>
      </w:pPr>
      <w:r>
        <w:rPr>
          <w:noProof/>
        </w:rPr>
        <w:lastRenderedPageBreak/>
        <w:drawing>
          <wp:inline distT="0" distB="0" distL="0" distR="0" wp14:anchorId="0F2221E8" wp14:editId="7C378271">
            <wp:extent cx="4271682" cy="1600465"/>
            <wp:effectExtent l="0" t="0" r="0" b="0"/>
            <wp:docPr id="1043940564" name="图片 1" descr="Damping &#10;1 Im &#10;k &#10;Spring &#10;Ä¯t &#10;Velocity &#10;Position &#10;Velocity &#10;Position &#10;Grou &#10;Signal 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mping &#10;1 Im &#10;k &#10;Spring &#10;Ä¯t &#10;Velocity &#10;Position &#10;Velocity &#10;Position &#10;Grou &#10;Signal 1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44091" cy="1627594"/>
                    </a:xfrm>
                    <a:prstGeom prst="rect">
                      <a:avLst/>
                    </a:prstGeom>
                    <a:noFill/>
                    <a:ln>
                      <a:noFill/>
                    </a:ln>
                  </pic:spPr>
                </pic:pic>
              </a:graphicData>
            </a:graphic>
          </wp:inline>
        </w:drawing>
      </w:r>
    </w:p>
    <w:p w14:paraId="67309955" w14:textId="1F7C024E" w:rsidR="0058564B" w:rsidRPr="0058564B" w:rsidRDefault="0058564B" w:rsidP="00BF111C">
      <w:pPr>
        <w:jc w:val="left"/>
        <w:rPr>
          <w:rFonts w:asciiTheme="majorHAnsi" w:eastAsiaTheme="majorEastAsia" w:hAnsiTheme="majorHAnsi"/>
          <w:b/>
          <w:bCs/>
        </w:rPr>
      </w:pPr>
      <w:r w:rsidRPr="0058564B">
        <w:rPr>
          <w:rFonts w:asciiTheme="majorHAnsi" w:eastAsiaTheme="majorEastAsia" w:hAnsiTheme="majorHAnsi"/>
          <w:b/>
          <w:bCs/>
        </w:rPr>
        <w:t>1.2 1/4 vehicle model</w:t>
      </w:r>
    </w:p>
    <w:p w14:paraId="7CE09378" w14:textId="77777777" w:rsidR="00F8198B" w:rsidRDefault="00F8198B" w:rsidP="00F8198B">
      <w:pPr>
        <w:rPr>
          <w:rFonts w:asciiTheme="majorHAnsi" w:eastAsiaTheme="majorEastAsia" w:hAnsiTheme="majorHAnsi"/>
        </w:rPr>
      </w:pPr>
      <w:r w:rsidRPr="00F8198B">
        <w:rPr>
          <w:rFonts w:asciiTheme="majorHAnsi" w:eastAsiaTheme="majorEastAsia" w:hAnsiTheme="majorHAnsi"/>
        </w:rPr>
        <w:t xml:space="preserve">The single-wheel vehicle model is a fundamental tool in the field of vehicle dynamics and is primarily used to assess ride quality and the efficacy of suspension systems. By abstracting the vehicle as a single mass connected to the road through only one wheel, the model intentionally sets aside complex issues such as pitch and roll dynamics and the interaction between multiple axles and their respective wheels. With this simplified approach, it is easier to </w:t>
      </w:r>
      <w:proofErr w:type="spellStart"/>
      <w:r w:rsidRPr="00F8198B">
        <w:rPr>
          <w:rFonts w:asciiTheme="majorHAnsi" w:eastAsiaTheme="majorEastAsia" w:hAnsiTheme="majorHAnsi"/>
        </w:rPr>
        <w:t>analyse</w:t>
      </w:r>
      <w:proofErr w:type="spellEnd"/>
      <w:r w:rsidRPr="00F8198B">
        <w:rPr>
          <w:rFonts w:asciiTheme="majorHAnsi" w:eastAsiaTheme="majorEastAsia" w:hAnsiTheme="majorHAnsi"/>
        </w:rPr>
        <w:t xml:space="preserve"> how the suspension system responds to irregularities in the road surface, providing engineers with a focused view of the contribution of suspension components to the overall smoothness of the vehicle ride.</w:t>
      </w:r>
    </w:p>
    <w:p w14:paraId="32C558B0" w14:textId="6CF1373A" w:rsidR="00D45EBE" w:rsidRDefault="00D45EBE" w:rsidP="00D45EBE">
      <w:pPr>
        <w:jc w:val="center"/>
        <w:rPr>
          <w:rFonts w:asciiTheme="majorHAnsi" w:eastAsiaTheme="majorEastAsia" w:hAnsiTheme="majorHAnsi"/>
        </w:rPr>
      </w:pPr>
      <w:r w:rsidRPr="00D45EBE">
        <w:rPr>
          <w:rFonts w:asciiTheme="majorHAnsi" w:eastAsiaTheme="majorEastAsia" w:hAnsiTheme="majorHAnsi"/>
          <w:noProof/>
        </w:rPr>
        <w:drawing>
          <wp:inline distT="0" distB="0" distL="0" distR="0" wp14:anchorId="19A0CFCC" wp14:editId="06AE46C6">
            <wp:extent cx="2119745" cy="1817438"/>
            <wp:effectExtent l="0" t="0" r="0" b="0"/>
            <wp:docPr id="18017135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713534" name=""/>
                    <pic:cNvPicPr/>
                  </pic:nvPicPr>
                  <pic:blipFill>
                    <a:blip r:embed="rId8"/>
                    <a:stretch>
                      <a:fillRect/>
                    </a:stretch>
                  </pic:blipFill>
                  <pic:spPr>
                    <a:xfrm>
                      <a:off x="0" y="0"/>
                      <a:ext cx="2136233" cy="1831574"/>
                    </a:xfrm>
                    <a:prstGeom prst="rect">
                      <a:avLst/>
                    </a:prstGeom>
                  </pic:spPr>
                </pic:pic>
              </a:graphicData>
            </a:graphic>
          </wp:inline>
        </w:drawing>
      </w:r>
    </w:p>
    <w:p w14:paraId="577CB621" w14:textId="159FC5A2" w:rsidR="00BF111C" w:rsidRDefault="00F44E3A" w:rsidP="00BF111C">
      <w:pPr>
        <w:jc w:val="left"/>
        <w:rPr>
          <w:rFonts w:asciiTheme="majorHAnsi" w:eastAsiaTheme="majorHAnsi" w:hAnsiTheme="majorHAnsi"/>
        </w:rPr>
      </w:pPr>
      <w:r>
        <w:rPr>
          <w:rFonts w:asciiTheme="majorHAnsi" w:eastAsiaTheme="majorHAnsi" w:hAnsiTheme="majorHAnsi"/>
        </w:rPr>
        <w:t>According to the</w:t>
      </w:r>
      <w:r w:rsidR="00D45EBE" w:rsidRPr="00D45EBE">
        <w:rPr>
          <w:rFonts w:asciiTheme="majorHAnsi" w:eastAsiaTheme="majorHAnsi" w:hAnsiTheme="majorHAnsi"/>
        </w:rPr>
        <w:t xml:space="preserve"> Newton</w:t>
      </w:r>
      <w:r>
        <w:rPr>
          <w:rFonts w:asciiTheme="majorHAnsi" w:eastAsiaTheme="majorHAnsi" w:hAnsiTheme="majorHAnsi"/>
        </w:rPr>
        <w:t>’</w:t>
      </w:r>
      <w:r w:rsidR="00D45EBE" w:rsidRPr="00D45EBE">
        <w:rPr>
          <w:rFonts w:asciiTheme="majorHAnsi" w:eastAsiaTheme="majorHAnsi" w:hAnsiTheme="majorHAnsi"/>
        </w:rPr>
        <w:t xml:space="preserve">s second law to </w:t>
      </w:r>
      <w:r w:rsidR="002627CD">
        <w:rPr>
          <w:rFonts w:asciiTheme="majorHAnsi" w:eastAsiaTheme="majorHAnsi" w:hAnsiTheme="majorHAnsi"/>
        </w:rPr>
        <w:t>the model</w:t>
      </w:r>
      <w:r>
        <w:rPr>
          <w:rFonts w:asciiTheme="majorHAnsi" w:eastAsiaTheme="majorHAnsi" w:hAnsiTheme="majorHAnsi"/>
        </w:rPr>
        <w:t>,</w:t>
      </w:r>
      <w:r w:rsidRPr="00F44E3A">
        <w:t xml:space="preserve"> </w:t>
      </w:r>
      <w:r>
        <w:rPr>
          <w:rFonts w:asciiTheme="majorHAnsi" w:eastAsiaTheme="majorHAnsi" w:hAnsiTheme="majorHAnsi"/>
        </w:rPr>
        <w:t>e</w:t>
      </w:r>
      <w:r w:rsidRPr="00F44E3A">
        <w:rPr>
          <w:rFonts w:asciiTheme="majorHAnsi" w:eastAsiaTheme="majorHAnsi" w:hAnsiTheme="majorHAnsi"/>
        </w:rPr>
        <w:t>stablish the following differential equation</w:t>
      </w:r>
      <w:r w:rsidR="00E818C5">
        <w:rPr>
          <w:rFonts w:asciiTheme="majorHAnsi" w:eastAsiaTheme="majorHAnsi" w:hAnsiTheme="majorHAnsi"/>
        </w:rPr>
        <w:t xml:space="preserve">. </w:t>
      </w:r>
    </w:p>
    <w:p w14:paraId="7BCFA36F" w14:textId="7261FD1C" w:rsidR="00D45EBE" w:rsidRPr="00BF111C" w:rsidRDefault="00D45EBE" w:rsidP="00D45EBE">
      <w:pPr>
        <w:jc w:val="left"/>
        <w:rPr>
          <w:rFonts w:asciiTheme="majorHAnsi" w:eastAsiaTheme="majorHAnsi" w:hAnsiTheme="majorHAnsi"/>
        </w:rPr>
      </w:pPr>
      <m:oMathPara>
        <m:oMath>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m</m:t>
              </m:r>
            </m:e>
            <m:sub>
              <m:r>
                <w:rPr>
                  <w:rFonts w:ascii="Cambria Math" w:eastAsiaTheme="majorHAnsi" w:hAnsi="Cambria Math"/>
                </w:rPr>
                <m:t>s</m:t>
              </m:r>
            </m:sub>
          </m:sSub>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s</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u</m:t>
                  </m:r>
                </m:sub>
              </m:sSub>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C</m:t>
              </m:r>
            </m:e>
            <m:sub>
              <m:r>
                <w:rPr>
                  <w:rFonts w:ascii="Cambria Math" w:eastAsiaTheme="majorHAnsi" w:hAnsi="Cambria Math"/>
                </w:rPr>
                <m:t>s</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u</m:t>
                  </m:r>
                </m:sub>
              </m:sSub>
            </m:e>
          </m:d>
        </m:oMath>
      </m:oMathPara>
    </w:p>
    <w:p w14:paraId="2B064F2C" w14:textId="5E7B7ED2" w:rsidR="00D45EBE" w:rsidRPr="00F44E3A" w:rsidRDefault="00E818C5" w:rsidP="00D45EBE">
      <w:pPr>
        <w:jc w:val="left"/>
        <w:rPr>
          <w:rFonts w:asciiTheme="majorHAnsi" w:eastAsiaTheme="majorEastAsia" w:hAnsiTheme="majorHAnsi"/>
        </w:rPr>
      </w:pPr>
      <m:oMathPara>
        <m:oMath>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m</m:t>
              </m:r>
            </m:e>
            <m:sub>
              <m:r>
                <w:rPr>
                  <w:rFonts w:ascii="Cambria Math" w:eastAsiaTheme="majorHAnsi" w:hAnsi="Cambria Math"/>
                </w:rPr>
                <m:t>u</m:t>
              </m:r>
            </m:sub>
          </m:sSub>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u</m:t>
              </m:r>
            </m:sub>
          </m:sSub>
          <m:d>
            <m:dPr>
              <m:ctrlPr>
                <w:rPr>
                  <w:rFonts w:ascii="Cambria Math" w:eastAsiaTheme="majorHAnsi" w:hAnsi="Cambria Math"/>
                  <w:i/>
                </w:rPr>
              </m:ctrlPr>
            </m:d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u</m:t>
                  </m:r>
                </m:sub>
              </m:sSub>
              <m:r>
                <w:rPr>
                  <w:rFonts w:ascii="Cambria Math" w:eastAsiaTheme="majorHAnsi" w:hAnsi="Cambria Math"/>
                </w:rPr>
                <m:t>-y</m:t>
              </m:r>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C</m:t>
              </m:r>
            </m:e>
            <m:sub>
              <m:r>
                <w:rPr>
                  <w:rFonts w:ascii="Cambria Math" w:eastAsiaTheme="majorHAnsi" w:hAnsi="Cambria Math"/>
                </w:rPr>
                <m:t>u</m:t>
              </m:r>
            </m:sub>
          </m:sSub>
          <m:d>
            <m:dPr>
              <m:ctrlPr>
                <w:rPr>
                  <w:rFonts w:ascii="Cambria Math" w:eastAsiaTheme="majorHAnsi" w:hAnsi="Cambria Math"/>
                  <w:i/>
                </w:rPr>
              </m:ctrlPr>
            </m:dPr>
            <m:e>
              <m:sSub>
                <m:sSubPr>
                  <m:ctrlPr>
                    <w:rPr>
                      <w:rFonts w:ascii="Cambria Math" w:eastAsiaTheme="majorHAnsi" w:hAnsi="Cambria Math"/>
                      <w:i/>
                    </w:rPr>
                  </m:ctrlPr>
                </m:sSubPr>
                <m:e>
                  <m:acc>
                    <m:accPr>
                      <m:chr m:val="̇"/>
                      <m:ctrlPr>
                        <w:rPr>
                          <w:rFonts w:ascii="Cambria Math" w:eastAsiaTheme="majorHAnsi" w:hAnsi="Cambria Math"/>
                          <w:i/>
                        </w:rPr>
                      </m:ctrlPr>
                    </m:accPr>
                    <m:e>
                      <m:r>
                        <w:rPr>
                          <w:rFonts w:ascii="Cambria Math" w:eastAsiaTheme="majorHAnsi" w:hAnsi="Cambria Math"/>
                        </w:rPr>
                        <m:t>z</m:t>
                      </m:r>
                    </m:e>
                  </m:acc>
                </m:e>
                <m:sub>
                  <m:r>
                    <w:rPr>
                      <w:rFonts w:ascii="Cambria Math" w:eastAsiaTheme="majorHAnsi" w:hAnsi="Cambria Math"/>
                    </w:rPr>
                    <m:t>u</m:t>
                  </m:r>
                </m:sub>
              </m:sSub>
              <m:r>
                <w:rPr>
                  <w:rFonts w:ascii="Cambria Math" w:eastAsiaTheme="majorHAnsi" w:hAnsi="Cambria Math"/>
                </w:rPr>
                <m:t>-</m:t>
              </m:r>
              <m:acc>
                <m:accPr>
                  <m:chr m:val="̇"/>
                  <m:ctrlPr>
                    <w:rPr>
                      <w:rFonts w:ascii="Cambria Math" w:eastAsiaTheme="majorHAnsi" w:hAnsi="Cambria Math"/>
                      <w:i/>
                    </w:rPr>
                  </m:ctrlPr>
                </m:accPr>
                <m:e>
                  <m:r>
                    <w:rPr>
                      <w:rFonts w:ascii="Cambria Math" w:eastAsiaTheme="majorHAnsi" w:hAnsi="Cambria Math"/>
                    </w:rPr>
                    <m:t>y</m:t>
                  </m:r>
                </m:e>
              </m:acc>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s</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u</m:t>
                  </m:r>
                </m:sub>
              </m:sSub>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c</m:t>
              </m:r>
            </m:e>
            <m:sub>
              <m:r>
                <w:rPr>
                  <w:rFonts w:ascii="Cambria Math" w:eastAsiaTheme="majorHAnsi" w:hAnsi="Cambria Math"/>
                </w:rPr>
                <m:t>s</m:t>
              </m:r>
            </m:sub>
          </m:sSub>
          <m:r>
            <w:rPr>
              <w:rFonts w:ascii="Cambria Math" w:eastAsiaTheme="majorHAnsi" w:hAnsi="Cambria Math"/>
            </w:rPr>
            <m:t>(</m:t>
          </m:r>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sSub>
            <m:sSubPr>
              <m:ctrlPr>
                <w:rPr>
                  <w:rFonts w:ascii="Cambria Math" w:eastAsiaTheme="majorHAnsi" w:hAnsi="Cambria Math"/>
                  <w:i/>
                </w:rPr>
              </m:ctrlPr>
            </m:sSubPr>
            <m:e>
              <m:acc>
                <m:accPr>
                  <m:chr m:val="̇"/>
                  <m:ctrlPr>
                    <w:rPr>
                      <w:rFonts w:ascii="Cambria Math" w:eastAsiaTheme="majorHAnsi" w:hAnsi="Cambria Math"/>
                      <w:i/>
                    </w:rPr>
                  </m:ctrlPr>
                </m:accPr>
                <m:e>
                  <m:r>
                    <w:rPr>
                      <w:rFonts w:ascii="Cambria Math" w:eastAsiaTheme="majorHAnsi" w:hAnsi="Cambria Math"/>
                    </w:rPr>
                    <m:t>z</m:t>
                  </m:r>
                </m:e>
              </m:acc>
            </m:e>
            <m:sub>
              <m:r>
                <w:rPr>
                  <w:rFonts w:ascii="Cambria Math" w:eastAsiaTheme="majorHAnsi" w:hAnsi="Cambria Math"/>
                </w:rPr>
                <m:t>u</m:t>
              </m:r>
            </m:sub>
          </m:sSub>
          <m:r>
            <w:rPr>
              <w:rFonts w:ascii="Cambria Math" w:eastAsiaTheme="majorHAnsi" w:hAnsi="Cambria Math"/>
            </w:rPr>
            <m:t>)</m:t>
          </m:r>
        </m:oMath>
      </m:oMathPara>
    </w:p>
    <w:p w14:paraId="7D8DDE12" w14:textId="77777777" w:rsidR="00F44E3A" w:rsidRDefault="00F44E3A" w:rsidP="00F44E3A">
      <w:pPr>
        <w:jc w:val="left"/>
        <w:rPr>
          <w:rFonts w:asciiTheme="majorHAnsi" w:eastAsiaTheme="majorHAnsi" w:hAnsiTheme="majorHAnsi"/>
        </w:rPr>
      </w:pPr>
      <w:proofErr w:type="gramStart"/>
      <w:r w:rsidRPr="00A64815">
        <w:rPr>
          <w:rFonts w:asciiTheme="majorHAnsi" w:eastAsiaTheme="majorHAnsi" w:hAnsiTheme="majorHAnsi"/>
        </w:rPr>
        <w:t>Where</w:t>
      </w:r>
      <w:r>
        <w:rPr>
          <w:rFonts w:asciiTheme="majorHAnsi" w:eastAsiaTheme="majorHAnsi" w:hAnsiTheme="majorHAnsi"/>
        </w:rPr>
        <w:t xml:space="preserve"> :</w:t>
      </w:r>
      <w:proofErr w:type="gramEnd"/>
    </w:p>
    <w:p w14:paraId="468D4CAE" w14:textId="77777777" w:rsidR="00F44E3A" w:rsidRDefault="00F44E3A" w:rsidP="00F44E3A">
      <w:pPr>
        <w:jc w:val="left"/>
        <w:rPr>
          <w:rFonts w:asciiTheme="majorHAnsi" w:eastAsiaTheme="majorHAnsi" w:hAnsiTheme="majorHAnsi"/>
        </w:rPr>
      </w:pPr>
      <m:oMath>
        <m:r>
          <w:rPr>
            <w:rFonts w:ascii="Cambria Math" w:eastAsiaTheme="majorEastAsia" w:hAnsi="Cambria Math"/>
          </w:rPr>
          <m:t>z</m:t>
        </m:r>
      </m:oMath>
      <w:r>
        <w:rPr>
          <w:rFonts w:asciiTheme="majorHAnsi" w:eastAsiaTheme="majorEastAsia" w:hAnsiTheme="majorHAnsi" w:hint="eastAsia"/>
        </w:rPr>
        <w:t xml:space="preserve"> </w:t>
      </w:r>
      <w:r>
        <w:rPr>
          <w:rFonts w:asciiTheme="majorHAnsi" w:eastAsiaTheme="majorEastAsia" w:hAnsiTheme="majorHAnsi"/>
        </w:rPr>
        <w:t>is the displacement;</w:t>
      </w:r>
      <w:r>
        <w:rPr>
          <w:rFonts w:asciiTheme="majorHAnsi" w:eastAsiaTheme="majorHAnsi" w:hAnsiTheme="majorHAnsi"/>
        </w:rPr>
        <w:t xml:space="preserve"> </w:t>
      </w:r>
    </w:p>
    <w:p w14:paraId="35C377AB" w14:textId="77777777" w:rsidR="00F44E3A" w:rsidRDefault="00F44E3A" w:rsidP="00F44E3A">
      <w:pPr>
        <w:jc w:val="left"/>
        <w:rPr>
          <w:rFonts w:asciiTheme="majorHAnsi" w:eastAsiaTheme="majorHAnsi" w:hAnsiTheme="majorHAnsi"/>
        </w:rPr>
      </w:pPr>
      <m:oMath>
        <m:r>
          <w:rPr>
            <w:rFonts w:ascii="Cambria Math" w:eastAsiaTheme="majorEastAsia" w:hAnsi="Cambria Math"/>
          </w:rPr>
          <m:t>y</m:t>
        </m:r>
      </m:oMath>
      <w:r w:rsidRPr="00A64815">
        <w:rPr>
          <w:rFonts w:asciiTheme="majorHAnsi" w:eastAsiaTheme="majorHAnsi" w:hAnsiTheme="majorHAnsi"/>
        </w:rPr>
        <w:t xml:space="preserve"> is the </w:t>
      </w:r>
      <w:r w:rsidRPr="0058564B">
        <w:rPr>
          <w:rFonts w:asciiTheme="majorHAnsi" w:eastAsiaTheme="majorHAnsi" w:hAnsiTheme="majorHAnsi"/>
        </w:rPr>
        <w:t>Road Incentives</w:t>
      </w:r>
      <w:r>
        <w:rPr>
          <w:rFonts w:asciiTheme="majorHAnsi" w:eastAsiaTheme="majorHAnsi" w:hAnsiTheme="majorHAnsi"/>
        </w:rPr>
        <w:t>;</w:t>
      </w:r>
    </w:p>
    <w:p w14:paraId="26D2A766" w14:textId="748EF9D7" w:rsidR="00F44E3A" w:rsidRDefault="00000000" w:rsidP="00F44E3A">
      <w:pPr>
        <w:jc w:val="left"/>
        <w:rPr>
          <w:rFonts w:asciiTheme="majorHAnsi" w:eastAsiaTheme="majorHAnsi" w:hAnsiTheme="majorHAnsi"/>
        </w:rPr>
      </w:pPr>
      <m:oMath>
        <m:sSub>
          <m:sSubPr>
            <m:ctrlPr>
              <w:rPr>
                <w:rFonts w:ascii="Cambria Math" w:eastAsiaTheme="majorHAnsi" w:hAnsi="Cambria Math"/>
                <w:i/>
              </w:rPr>
            </m:ctrlPr>
          </m:sSubPr>
          <m:e>
            <m:r>
              <w:rPr>
                <w:rFonts w:ascii="Cambria Math" w:eastAsiaTheme="majorHAnsi" w:hAnsi="Cambria Math"/>
              </w:rPr>
              <m:t>m</m:t>
            </m:r>
          </m:e>
          <m:sub>
            <m:r>
              <w:rPr>
                <w:rFonts w:ascii="Cambria Math" w:eastAsiaTheme="majorHAnsi" w:hAnsi="Cambria Math"/>
              </w:rPr>
              <m:t>s</m:t>
            </m:r>
          </m:sub>
        </m:sSub>
      </m:oMath>
      <w:r w:rsidR="00F44E3A" w:rsidRPr="0058564B">
        <w:rPr>
          <w:rFonts w:asciiTheme="majorHAnsi" w:eastAsiaTheme="majorHAnsi" w:hAnsiTheme="majorHAnsi"/>
        </w:rPr>
        <w:t xml:space="preserve"> is the mass of </w:t>
      </w:r>
      <w:r w:rsidR="00F44E3A">
        <w:rPr>
          <w:rFonts w:asciiTheme="majorHAnsi" w:eastAsiaTheme="majorHAnsi" w:hAnsiTheme="majorHAnsi"/>
        </w:rPr>
        <w:t>vehicle;</w:t>
      </w:r>
    </w:p>
    <w:p w14:paraId="234022C9" w14:textId="61156657" w:rsidR="00F44E3A" w:rsidRPr="00F44E3A" w:rsidRDefault="00000000" w:rsidP="00F44E3A">
      <w:pPr>
        <w:jc w:val="left"/>
        <w:rPr>
          <w:rFonts w:asciiTheme="majorHAnsi" w:eastAsiaTheme="majorHAnsi" w:hAnsiTheme="majorHAnsi"/>
        </w:rPr>
      </w:pPr>
      <m:oMath>
        <m:sSub>
          <m:sSubPr>
            <m:ctrlPr>
              <w:rPr>
                <w:rFonts w:ascii="Cambria Math" w:eastAsiaTheme="majorHAnsi" w:hAnsi="Cambria Math"/>
                <w:i/>
              </w:rPr>
            </m:ctrlPr>
          </m:sSubPr>
          <m:e>
            <m:r>
              <w:rPr>
                <w:rFonts w:ascii="Cambria Math" w:eastAsiaTheme="majorHAnsi" w:hAnsi="Cambria Math"/>
              </w:rPr>
              <m:t>m</m:t>
            </m:r>
          </m:e>
          <m:sub>
            <m:r>
              <w:rPr>
                <w:rFonts w:ascii="Cambria Math" w:eastAsiaTheme="majorHAnsi" w:hAnsi="Cambria Math"/>
              </w:rPr>
              <m:t>u</m:t>
            </m:r>
          </m:sub>
        </m:sSub>
      </m:oMath>
      <w:r w:rsidR="00F44E3A">
        <w:rPr>
          <w:rFonts w:asciiTheme="majorHAnsi" w:eastAsiaTheme="majorEastAsia" w:hAnsiTheme="majorHAnsi"/>
        </w:rPr>
        <w:t xml:space="preserve"> is the mass of </w:t>
      </w:r>
      <w:proofErr w:type="spellStart"/>
      <w:r w:rsidR="00F44E3A">
        <w:rPr>
          <w:rFonts w:asciiTheme="majorHAnsi" w:eastAsiaTheme="majorEastAsia" w:hAnsiTheme="majorHAnsi"/>
        </w:rPr>
        <w:t>tyre</w:t>
      </w:r>
      <w:proofErr w:type="spellEnd"/>
      <w:r w:rsidR="00F44E3A">
        <w:rPr>
          <w:rFonts w:asciiTheme="majorHAnsi" w:eastAsiaTheme="majorEastAsia" w:hAnsiTheme="majorHAnsi"/>
        </w:rPr>
        <w:t>;</w:t>
      </w:r>
    </w:p>
    <w:p w14:paraId="7A6CCA72" w14:textId="77777777" w:rsidR="00F44E3A" w:rsidRDefault="00000000" w:rsidP="00F44E3A">
      <w:pPr>
        <w:jc w:val="left"/>
        <w:rPr>
          <w:rFonts w:asciiTheme="majorHAnsi" w:eastAsiaTheme="majorHAnsi" w:hAnsiTheme="majorHAnsi"/>
        </w:rPr>
      </w:pPr>
      <m:oMath>
        <m:acc>
          <m:accPr>
            <m:chr m:val="̈"/>
            <m:ctrlPr>
              <w:rPr>
                <w:rFonts w:ascii="Cambria Math" w:eastAsiaTheme="majorHAnsi" w:hAnsi="Cambria Math"/>
                <w:i/>
              </w:rPr>
            </m:ctrlPr>
          </m:accPr>
          <m:e>
            <m:r>
              <w:rPr>
                <w:rFonts w:ascii="Cambria Math" w:eastAsiaTheme="majorHAnsi" w:hAnsi="Cambria Math"/>
              </w:rPr>
              <m:t>z</m:t>
            </m:r>
          </m:e>
        </m:acc>
      </m:oMath>
      <w:r w:rsidR="00F44E3A">
        <w:rPr>
          <w:rFonts w:asciiTheme="majorHAnsi" w:eastAsiaTheme="majorEastAsia" w:hAnsiTheme="majorHAnsi"/>
        </w:rPr>
        <w:t xml:space="preserve"> is the acceleration</w:t>
      </w:r>
      <w:r w:rsidR="00F44E3A" w:rsidRPr="0058564B">
        <w:rPr>
          <w:rFonts w:asciiTheme="majorHAnsi" w:eastAsiaTheme="majorHAnsi" w:hAnsiTheme="majorHAnsi"/>
        </w:rPr>
        <w:t>.</w:t>
      </w:r>
    </w:p>
    <w:p w14:paraId="21C3DC70" w14:textId="7F410C78" w:rsidR="00D45EBE" w:rsidRDefault="00E818C5" w:rsidP="00D45EBE">
      <w:pPr>
        <w:jc w:val="left"/>
        <w:rPr>
          <w:rFonts w:asciiTheme="majorHAnsi" w:eastAsiaTheme="majorHAnsi" w:hAnsiTheme="majorHAnsi"/>
        </w:rPr>
      </w:pPr>
      <w:r>
        <w:rPr>
          <w:rFonts w:asciiTheme="majorHAnsi" w:eastAsiaTheme="majorHAnsi" w:hAnsiTheme="majorHAnsi"/>
        </w:rPr>
        <w:t>Simulink model is shown in below f</w:t>
      </w:r>
      <w:r w:rsidR="00313B81">
        <w:rPr>
          <w:rFonts w:asciiTheme="majorHAnsi" w:eastAsiaTheme="majorHAnsi" w:hAnsiTheme="majorHAnsi"/>
        </w:rPr>
        <w:t>i</w:t>
      </w:r>
      <w:r>
        <w:rPr>
          <w:rFonts w:asciiTheme="majorHAnsi" w:eastAsiaTheme="majorHAnsi" w:hAnsiTheme="majorHAnsi"/>
        </w:rPr>
        <w:t>gure.</w:t>
      </w:r>
    </w:p>
    <w:p w14:paraId="15CDEF4A" w14:textId="727067CF" w:rsidR="00E818C5" w:rsidRDefault="00E818C5" w:rsidP="00934C4E">
      <w:pPr>
        <w:jc w:val="center"/>
        <w:rPr>
          <w:rFonts w:asciiTheme="majorHAnsi" w:eastAsiaTheme="majorHAnsi" w:hAnsiTheme="majorHAnsi"/>
        </w:rPr>
      </w:pPr>
      <w:r>
        <w:rPr>
          <w:noProof/>
        </w:rPr>
        <w:lastRenderedPageBreak/>
        <w:drawing>
          <wp:inline distT="0" distB="0" distL="0" distR="0" wp14:anchorId="42E03AB7" wp14:editId="4E7CFC53">
            <wp:extent cx="3946144" cy="1550894"/>
            <wp:effectExtent l="0" t="0" r="0" b="0"/>
            <wp:docPr id="1626555601" name="图片 1" descr="Signaı &#10;UNSPRUNG MASS &#10;SPRUNG MA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ı &#10;UNSPRUNG MASS &#10;SPRUNG MASS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22167" cy="1580772"/>
                    </a:xfrm>
                    <a:prstGeom prst="rect">
                      <a:avLst/>
                    </a:prstGeom>
                    <a:noFill/>
                    <a:ln>
                      <a:noFill/>
                    </a:ln>
                  </pic:spPr>
                </pic:pic>
              </a:graphicData>
            </a:graphic>
          </wp:inline>
        </w:drawing>
      </w:r>
    </w:p>
    <w:p w14:paraId="35AEFE83" w14:textId="7F561C89" w:rsidR="00F44E3A" w:rsidRPr="00F44E3A" w:rsidRDefault="00F44E3A" w:rsidP="00F44E3A">
      <w:pPr>
        <w:jc w:val="left"/>
        <w:rPr>
          <w:rFonts w:asciiTheme="majorHAnsi" w:eastAsiaTheme="majorHAnsi" w:hAnsiTheme="majorHAnsi"/>
          <w:b/>
          <w:bCs/>
        </w:rPr>
      </w:pPr>
      <w:r>
        <w:rPr>
          <w:rFonts w:asciiTheme="majorHAnsi" w:eastAsiaTheme="majorHAnsi" w:hAnsiTheme="majorHAnsi"/>
          <w:b/>
          <w:bCs/>
        </w:rPr>
        <w:t xml:space="preserve">1.3 </w:t>
      </w:r>
      <w:r w:rsidRPr="00F44E3A">
        <w:rPr>
          <w:rFonts w:asciiTheme="majorHAnsi" w:eastAsiaTheme="majorHAnsi" w:hAnsiTheme="majorHAnsi"/>
          <w:b/>
          <w:bCs/>
        </w:rPr>
        <w:t>1/2 vehicle model</w:t>
      </w:r>
    </w:p>
    <w:p w14:paraId="61D62FFC" w14:textId="25F953A3" w:rsidR="00E818C5" w:rsidRDefault="007A5CEF" w:rsidP="007A5CEF">
      <w:pPr>
        <w:ind w:firstLineChars="200" w:firstLine="420"/>
        <w:jc w:val="left"/>
        <w:rPr>
          <w:rFonts w:asciiTheme="majorHAnsi" w:eastAsiaTheme="majorHAnsi" w:hAnsiTheme="majorHAnsi"/>
        </w:rPr>
      </w:pPr>
      <w:r w:rsidRPr="007A5CEF">
        <w:rPr>
          <w:rFonts w:asciiTheme="majorHAnsi" w:eastAsiaTheme="majorHAnsi" w:hAnsiTheme="majorHAnsi"/>
        </w:rPr>
        <w:t xml:space="preserve">The half-vehicle model is an important concept in the analysis of vehicle dynamics, providing a more sophisticated and closer analysis of actual vehicle </w:t>
      </w:r>
      <w:proofErr w:type="spellStart"/>
      <w:r w:rsidRPr="007A5CEF">
        <w:rPr>
          <w:rFonts w:asciiTheme="majorHAnsi" w:eastAsiaTheme="majorHAnsi" w:hAnsiTheme="majorHAnsi"/>
        </w:rPr>
        <w:t>behaviour</w:t>
      </w:r>
      <w:proofErr w:type="spellEnd"/>
      <w:r w:rsidRPr="007A5CEF">
        <w:rPr>
          <w:rFonts w:asciiTheme="majorHAnsi" w:eastAsiaTheme="majorHAnsi" w:hAnsiTheme="majorHAnsi"/>
        </w:rPr>
        <w:t xml:space="preserve"> than the single-wheel model, while at the same time being more simplified than the full-vehicle model. A half-vehicle model usually includes one half of the vehicle, assuming symmetry of the vehicle, in order to study the dynamic response of the vehicle in the vertical direction, especially the vibration characteristics when facing an uneven road surface. This model is able to take into account both pitch (back and forth oscillation) and bump (up and down vibration) motions of the vehicle in order to </w:t>
      </w:r>
      <w:proofErr w:type="spellStart"/>
      <w:r w:rsidRPr="007A5CEF">
        <w:rPr>
          <w:rFonts w:asciiTheme="majorHAnsi" w:eastAsiaTheme="majorHAnsi" w:hAnsiTheme="majorHAnsi"/>
        </w:rPr>
        <w:t>analyse</w:t>
      </w:r>
      <w:proofErr w:type="spellEnd"/>
      <w:r w:rsidRPr="007A5CEF">
        <w:rPr>
          <w:rFonts w:asciiTheme="majorHAnsi" w:eastAsiaTheme="majorHAnsi" w:hAnsiTheme="majorHAnsi"/>
        </w:rPr>
        <w:t xml:space="preserve"> the performance of the suspension system and the ride comfort.</w:t>
      </w:r>
      <w:r>
        <w:rPr>
          <w:rFonts w:asciiTheme="majorHAnsi" w:eastAsiaTheme="majorHAnsi" w:hAnsiTheme="majorHAnsi"/>
        </w:rPr>
        <w:t xml:space="preserve"> </w:t>
      </w:r>
      <w:r w:rsidR="00C33506">
        <w:rPr>
          <w:rFonts w:asciiTheme="majorHAnsi" w:eastAsiaTheme="majorHAnsi" w:hAnsiTheme="majorHAnsi"/>
        </w:rPr>
        <w:t>Simplified model is shown as follows.</w:t>
      </w:r>
    </w:p>
    <w:p w14:paraId="01714E8B" w14:textId="528F8E2A" w:rsidR="00C33506" w:rsidRDefault="00C33506" w:rsidP="00C33506">
      <w:pPr>
        <w:jc w:val="center"/>
        <w:rPr>
          <w:rFonts w:asciiTheme="majorHAnsi" w:eastAsiaTheme="majorHAnsi" w:hAnsiTheme="majorHAnsi"/>
        </w:rPr>
      </w:pPr>
      <w:r w:rsidRPr="00C33506">
        <w:rPr>
          <w:rFonts w:asciiTheme="majorHAnsi" w:eastAsiaTheme="majorHAnsi" w:hAnsiTheme="majorHAnsi"/>
          <w:noProof/>
        </w:rPr>
        <w:drawing>
          <wp:inline distT="0" distB="0" distL="0" distR="0" wp14:anchorId="684DB46D" wp14:editId="3CA2609B">
            <wp:extent cx="1963271" cy="1444059"/>
            <wp:effectExtent l="0" t="0" r="0" b="3810"/>
            <wp:docPr id="15114830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483079" name=""/>
                    <pic:cNvPicPr/>
                  </pic:nvPicPr>
                  <pic:blipFill>
                    <a:blip r:embed="rId10"/>
                    <a:stretch>
                      <a:fillRect/>
                    </a:stretch>
                  </pic:blipFill>
                  <pic:spPr>
                    <a:xfrm>
                      <a:off x="0" y="0"/>
                      <a:ext cx="1970255" cy="1449196"/>
                    </a:xfrm>
                    <a:prstGeom prst="rect">
                      <a:avLst/>
                    </a:prstGeom>
                  </pic:spPr>
                </pic:pic>
              </a:graphicData>
            </a:graphic>
          </wp:inline>
        </w:drawing>
      </w:r>
    </w:p>
    <w:p w14:paraId="6B69CB2B" w14:textId="6BDC791F" w:rsidR="00C33506" w:rsidRDefault="00C33506" w:rsidP="00C33506">
      <w:pPr>
        <w:jc w:val="left"/>
        <w:rPr>
          <w:rFonts w:asciiTheme="majorHAnsi" w:eastAsiaTheme="majorHAnsi" w:hAnsiTheme="majorHAnsi"/>
        </w:rPr>
      </w:pPr>
      <w:r>
        <w:rPr>
          <w:rFonts w:asciiTheme="majorHAnsi" w:eastAsiaTheme="majorHAnsi" w:hAnsiTheme="majorHAnsi"/>
        </w:rPr>
        <w:t xml:space="preserve">Firstly, we </w:t>
      </w:r>
      <w:proofErr w:type="spellStart"/>
      <w:r>
        <w:rPr>
          <w:rFonts w:asciiTheme="majorHAnsi" w:eastAsiaTheme="majorHAnsi" w:hAnsiTheme="majorHAnsi"/>
        </w:rPr>
        <w:t>analysing</w:t>
      </w:r>
      <w:proofErr w:type="spellEnd"/>
      <w:r>
        <w:rPr>
          <w:rFonts w:asciiTheme="majorHAnsi" w:eastAsiaTheme="majorHAnsi" w:hAnsiTheme="majorHAnsi"/>
        </w:rPr>
        <w:t xml:space="preserve"> the front and rear </w:t>
      </w:r>
      <w:proofErr w:type="spellStart"/>
      <w:r>
        <w:rPr>
          <w:rFonts w:asciiTheme="majorHAnsi" w:eastAsiaTheme="majorHAnsi" w:hAnsiTheme="majorHAnsi"/>
        </w:rPr>
        <w:t>tyres</w:t>
      </w:r>
      <w:proofErr w:type="spellEnd"/>
      <w:r>
        <w:rPr>
          <w:rFonts w:asciiTheme="majorHAnsi" w:eastAsiaTheme="majorHAnsi" w:hAnsiTheme="majorHAnsi"/>
        </w:rPr>
        <w:t>.</w:t>
      </w:r>
      <w:r w:rsidR="00D87B47">
        <w:rPr>
          <w:rFonts w:asciiTheme="majorHAnsi" w:eastAsiaTheme="majorHAnsi" w:hAnsiTheme="majorHAnsi"/>
        </w:rPr>
        <w:t xml:space="preserve"> </w:t>
      </w:r>
      <w:proofErr w:type="spellStart"/>
      <w:r w:rsidR="00D87B47" w:rsidRPr="00D87B47">
        <w:rPr>
          <w:rFonts w:asciiTheme="majorHAnsi" w:eastAsiaTheme="majorHAnsi" w:hAnsiTheme="majorHAnsi"/>
        </w:rPr>
        <w:t>Tyres</w:t>
      </w:r>
      <w:proofErr w:type="spellEnd"/>
      <w:r w:rsidR="00D87B47" w:rsidRPr="00D87B47">
        <w:rPr>
          <w:rFonts w:asciiTheme="majorHAnsi" w:eastAsiaTheme="majorHAnsi" w:hAnsiTheme="majorHAnsi"/>
        </w:rPr>
        <w:t xml:space="preserve"> received two forces</w:t>
      </w:r>
      <w:r w:rsidR="00D87B47">
        <w:rPr>
          <w:rFonts w:asciiTheme="majorHAnsi" w:eastAsiaTheme="majorHAnsi" w:hAnsiTheme="majorHAnsi"/>
        </w:rPr>
        <w:t xml:space="preserve"> of spring.</w:t>
      </w:r>
    </w:p>
    <w:p w14:paraId="48259F0E" w14:textId="41ACA5FA" w:rsidR="00D87B47" w:rsidRDefault="00D87B47" w:rsidP="00C33506">
      <w:pPr>
        <w:jc w:val="left"/>
        <w:rPr>
          <w:rFonts w:asciiTheme="majorHAnsi" w:eastAsiaTheme="majorHAnsi" w:hAnsiTheme="majorHAnsi"/>
        </w:rPr>
      </w:pPr>
      <m:oMathPara>
        <m:oMath>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m</m:t>
              </m:r>
            </m:e>
            <m:sub>
              <m:r>
                <w:rPr>
                  <w:rFonts w:ascii="Cambria Math" w:eastAsiaTheme="majorHAnsi" w:hAnsi="Cambria Math"/>
                </w:rPr>
                <m:t>f</m:t>
              </m:r>
            </m:sub>
          </m:sSub>
          <m:sSub>
            <m:sSubPr>
              <m:ctrlPr>
                <w:rPr>
                  <w:rFonts w:ascii="Cambria Math" w:eastAsiaTheme="majorHAnsi" w:hAnsi="Cambria Math"/>
                  <w:i/>
                </w:rPr>
              </m:ctrlPr>
            </m:sSubPr>
            <m:e>
              <m:acc>
                <m:accPr>
                  <m:chr m:val="̈"/>
                  <m:ctrlPr>
                    <w:rPr>
                      <w:rFonts w:ascii="Cambria Math" w:eastAsiaTheme="majorHAnsi" w:hAnsi="Cambria Math"/>
                      <w:i/>
                    </w:rPr>
                  </m:ctrlPr>
                </m:accPr>
                <m:e>
                  <m:r>
                    <w:rPr>
                      <w:rFonts w:ascii="Cambria Math" w:eastAsiaTheme="majorHAnsi" w:hAnsi="Cambria Math"/>
                    </w:rPr>
                    <m:t>z</m:t>
                  </m:r>
                </m:e>
              </m:acc>
            </m:e>
            <m:sub>
              <m:r>
                <w:rPr>
                  <w:rFonts w:ascii="Cambria Math" w:eastAsiaTheme="majorHAnsi" w:hAnsi="Cambria Math"/>
                </w:rPr>
                <m:t>f</m:t>
              </m:r>
            </m:sub>
          </m:sSub>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tf</m:t>
              </m:r>
            </m:sub>
          </m:sSub>
          <m:d>
            <m:dPr>
              <m:ctrlPr>
                <w:rPr>
                  <w:rFonts w:ascii="Cambria Math" w:eastAsiaTheme="majorHAnsi" w:hAnsi="Cambria Math"/>
                  <w:i/>
                </w:rPr>
              </m:ctrlPr>
            </m:d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m:t>
                  </m:r>
                </m:sub>
              </m:sSub>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y</m:t>
                  </m:r>
                </m:e>
                <m:sub>
                  <m:r>
                    <w:rPr>
                      <w:rFonts w:ascii="Cambria Math" w:eastAsiaTheme="majorHAnsi" w:hAnsi="Cambria Math"/>
                    </w:rPr>
                    <m:t>f</m:t>
                  </m:r>
                </m:sub>
              </m:sSub>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f</m:t>
              </m:r>
            </m:sub>
          </m:sSub>
          <m:d>
            <m:dPr>
              <m:ctrlPr>
                <w:rPr>
                  <w:rFonts w:ascii="Cambria Math" w:eastAsiaTheme="majorHAnsi" w:hAnsi="Cambria Math"/>
                  <w:i/>
                </w:rPr>
              </m:ctrlPr>
            </m:d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s</m:t>
                  </m:r>
                </m:sub>
              </m:sSub>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m:t>
                  </m:r>
                </m:sub>
              </m:sSub>
              <m:r>
                <w:rPr>
                  <w:rFonts w:ascii="Cambria Math" w:eastAsiaTheme="majorHAnsi" w:hAnsi="Cambria Math"/>
                </w:rPr>
                <m:t>-aθ</m:t>
              </m:r>
            </m:e>
          </m:d>
        </m:oMath>
      </m:oMathPara>
    </w:p>
    <w:p w14:paraId="325A8721" w14:textId="09464428" w:rsidR="00D87B47" w:rsidRDefault="00D87B47" w:rsidP="00D87B47">
      <w:pPr>
        <w:jc w:val="left"/>
        <w:rPr>
          <w:rFonts w:asciiTheme="majorHAnsi" w:eastAsiaTheme="majorHAnsi" w:hAnsiTheme="majorHAnsi"/>
        </w:rPr>
      </w:pPr>
      <m:oMathPara>
        <m:oMath>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m</m:t>
              </m:r>
            </m:e>
            <m:sub>
              <m:r>
                <w:rPr>
                  <w:rFonts w:ascii="Cambria Math" w:eastAsiaTheme="majorHAnsi" w:hAnsi="Cambria Math"/>
                </w:rPr>
                <m:t>r</m:t>
              </m:r>
            </m:sub>
          </m:sSub>
          <m:sSub>
            <m:sSubPr>
              <m:ctrlPr>
                <w:rPr>
                  <w:rFonts w:ascii="Cambria Math" w:eastAsiaTheme="majorHAnsi" w:hAnsi="Cambria Math"/>
                  <w:i/>
                </w:rPr>
              </m:ctrlPr>
            </m:sSubPr>
            <m:e>
              <m:acc>
                <m:accPr>
                  <m:chr m:val="̈"/>
                  <m:ctrlPr>
                    <w:rPr>
                      <w:rFonts w:ascii="Cambria Math" w:eastAsiaTheme="majorHAnsi" w:hAnsi="Cambria Math"/>
                      <w:i/>
                    </w:rPr>
                  </m:ctrlPr>
                </m:accPr>
                <m:e>
                  <m:r>
                    <w:rPr>
                      <w:rFonts w:ascii="Cambria Math" w:eastAsiaTheme="majorHAnsi" w:hAnsi="Cambria Math"/>
                    </w:rPr>
                    <m:t>z</m:t>
                  </m:r>
                </m:e>
              </m:acc>
            </m:e>
            <m:sub>
              <m:r>
                <w:rPr>
                  <w:rFonts w:ascii="Cambria Math" w:eastAsiaTheme="majorHAnsi" w:hAnsi="Cambria Math"/>
                </w:rPr>
                <m:t>r</m:t>
              </m:r>
            </m:sub>
          </m:sSub>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tr</m:t>
              </m:r>
            </m:sub>
          </m:sSub>
          <m:d>
            <m:dPr>
              <m:ctrlPr>
                <w:rPr>
                  <w:rFonts w:ascii="Cambria Math" w:eastAsiaTheme="majorHAnsi" w:hAnsi="Cambria Math"/>
                  <w:i/>
                </w:rPr>
              </m:ctrlPr>
            </m:d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m:t>
                  </m:r>
                </m:sub>
              </m:sSub>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y</m:t>
                  </m:r>
                </m:e>
                <m:sub>
                  <m:r>
                    <w:rPr>
                      <w:rFonts w:ascii="Cambria Math" w:eastAsiaTheme="majorHAnsi" w:hAnsi="Cambria Math"/>
                    </w:rPr>
                    <m:t>r</m:t>
                  </m:r>
                </m:sub>
              </m:sSub>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r</m:t>
              </m:r>
            </m:sub>
          </m:sSub>
          <m:d>
            <m:dPr>
              <m:ctrlPr>
                <w:rPr>
                  <w:rFonts w:ascii="Cambria Math" w:eastAsiaTheme="majorHAnsi" w:hAnsi="Cambria Math"/>
                  <w:i/>
                </w:rPr>
              </m:ctrlPr>
            </m:d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s</m:t>
                  </m:r>
                </m:sub>
              </m:sSub>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m:t>
                  </m:r>
                </m:sub>
              </m:sSub>
              <m:r>
                <w:rPr>
                  <w:rFonts w:ascii="Cambria Math" w:eastAsiaTheme="majorHAnsi" w:hAnsi="Cambria Math"/>
                </w:rPr>
                <m:t>+bθ</m:t>
              </m:r>
            </m:e>
          </m:d>
        </m:oMath>
      </m:oMathPara>
    </w:p>
    <w:p w14:paraId="0C00548D" w14:textId="7E247E6B" w:rsidR="00D87B47" w:rsidRDefault="00D87B47" w:rsidP="00C33506">
      <w:pPr>
        <w:jc w:val="left"/>
        <w:rPr>
          <w:rFonts w:asciiTheme="majorHAnsi" w:eastAsiaTheme="majorHAnsi" w:hAnsiTheme="majorHAnsi"/>
        </w:rPr>
      </w:pPr>
      <w:r w:rsidRPr="00D87B47">
        <w:rPr>
          <w:rFonts w:asciiTheme="majorHAnsi" w:eastAsiaTheme="majorHAnsi" w:hAnsiTheme="majorHAnsi"/>
        </w:rPr>
        <w:t>The body is subjected not only to the spring force, but also to the torque generated by the pitching</w:t>
      </w:r>
      <w:r>
        <w:rPr>
          <w:rFonts w:asciiTheme="majorHAnsi" w:eastAsiaTheme="majorHAnsi" w:hAnsiTheme="majorHAnsi"/>
        </w:rPr>
        <w:t>.</w:t>
      </w:r>
      <w:r w:rsidRPr="00D87B47">
        <w:t xml:space="preserve"> </w:t>
      </w:r>
      <w:r w:rsidRPr="00D87B47">
        <w:rPr>
          <w:rFonts w:asciiTheme="majorHAnsi" w:eastAsiaTheme="majorHAnsi" w:hAnsiTheme="majorHAnsi"/>
        </w:rPr>
        <w:t>According to the law of rotation</w:t>
      </w:r>
      <w:r>
        <w:rPr>
          <w:rFonts w:asciiTheme="majorHAnsi" w:eastAsiaTheme="majorHAnsi" w:hAnsiTheme="majorHAnsi"/>
        </w:rPr>
        <w:t xml:space="preserve"> and </w:t>
      </w:r>
      <w:r w:rsidRPr="00D45EBE">
        <w:rPr>
          <w:rFonts w:asciiTheme="majorHAnsi" w:eastAsiaTheme="majorHAnsi" w:hAnsiTheme="majorHAnsi"/>
        </w:rPr>
        <w:t>Newton's second law</w:t>
      </w:r>
      <w:r w:rsidRPr="00D87B47">
        <w:rPr>
          <w:rFonts w:asciiTheme="majorHAnsi" w:eastAsiaTheme="majorHAnsi" w:hAnsiTheme="majorHAnsi"/>
        </w:rPr>
        <w:t>, we can obtain</w:t>
      </w:r>
      <w:r>
        <w:rPr>
          <w:rFonts w:asciiTheme="majorHAnsi" w:eastAsiaTheme="majorHAnsi" w:hAnsiTheme="majorHAnsi"/>
        </w:rPr>
        <w:t xml:space="preserve"> two equations.</w:t>
      </w:r>
    </w:p>
    <w:p w14:paraId="4F2F499F" w14:textId="2FBEC8A9" w:rsidR="00D87B47" w:rsidRPr="00BF111C" w:rsidRDefault="00D87B47" w:rsidP="00D87B47">
      <w:pPr>
        <w:jc w:val="left"/>
        <w:rPr>
          <w:rFonts w:asciiTheme="majorHAnsi" w:eastAsiaTheme="majorHAnsi" w:hAnsiTheme="majorHAnsi"/>
        </w:rPr>
      </w:pPr>
      <m:oMathPara>
        <m:oMath>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m</m:t>
              </m:r>
            </m:e>
            <m:sub>
              <m:r>
                <w:rPr>
                  <w:rFonts w:ascii="Cambria Math" w:eastAsiaTheme="majorHAnsi" w:hAnsi="Cambria Math"/>
                </w:rPr>
                <m:t>s</m:t>
              </m:r>
            </m:sub>
          </m:sSub>
          <m:sSub>
            <m:sSubPr>
              <m:ctrlPr>
                <w:rPr>
                  <w:rFonts w:ascii="Cambria Math" w:eastAsiaTheme="majorHAnsi" w:hAnsi="Cambria Math"/>
                  <w:i/>
                </w:rPr>
              </m:ctrlPr>
            </m:sSubPr>
            <m:e>
              <m:acc>
                <m:accPr>
                  <m:chr m:val="̈"/>
                  <m:ctrlPr>
                    <w:rPr>
                      <w:rFonts w:ascii="Cambria Math" w:eastAsiaTheme="majorHAnsi" w:hAnsi="Cambria Math"/>
                      <w:i/>
                    </w:rPr>
                  </m:ctrlPr>
                </m:accPr>
                <m:e>
                  <m:r>
                    <w:rPr>
                      <w:rFonts w:ascii="Cambria Math" w:eastAsiaTheme="majorHAnsi" w:hAnsi="Cambria Math"/>
                    </w:rPr>
                    <m:t>z</m:t>
                  </m:r>
                </m:e>
              </m:acc>
            </m:e>
            <m:sub>
              <m:r>
                <w:rPr>
                  <w:rFonts w:ascii="Cambria Math" w:eastAsiaTheme="majorHAnsi" w:hAnsi="Cambria Math"/>
                </w:rPr>
                <m:t>s</m:t>
              </m:r>
            </m:sub>
          </m:sSub>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f</m:t>
              </m:r>
            </m:sub>
          </m:sSub>
          <m:d>
            <m:dPr>
              <m:ctrlPr>
                <w:rPr>
                  <w:rFonts w:ascii="Cambria Math" w:eastAsiaTheme="majorHAnsi" w:hAnsi="Cambria Math"/>
                  <w:i/>
                </w:rPr>
              </m:ctrlPr>
            </m:d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s</m:t>
                  </m:r>
                </m:sub>
              </m:sSub>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m:t>
                  </m:r>
                </m:sub>
              </m:sSub>
              <m:r>
                <w:rPr>
                  <w:rFonts w:ascii="Cambria Math" w:eastAsiaTheme="majorHAnsi" w:hAnsi="Cambria Math"/>
                </w:rPr>
                <m:t>-aθ</m:t>
              </m:r>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r</m:t>
              </m:r>
            </m:sub>
          </m:sSub>
          <m:d>
            <m:dPr>
              <m:ctrlPr>
                <w:rPr>
                  <w:rFonts w:ascii="Cambria Math" w:eastAsiaTheme="majorHAnsi" w:hAnsi="Cambria Math"/>
                  <w:i/>
                </w:rPr>
              </m:ctrlPr>
            </m:d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s</m:t>
                  </m:r>
                </m:sub>
              </m:sSub>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m:t>
                  </m:r>
                </m:sub>
              </m:sSub>
              <m:r>
                <w:rPr>
                  <w:rFonts w:ascii="Cambria Math" w:eastAsiaTheme="majorHAnsi" w:hAnsi="Cambria Math"/>
                </w:rPr>
                <m:t>+bθ</m:t>
              </m:r>
            </m:e>
          </m:d>
        </m:oMath>
      </m:oMathPara>
    </w:p>
    <w:p w14:paraId="42C0B145" w14:textId="1E33C338" w:rsidR="00D87B47" w:rsidRPr="007A5CEF" w:rsidRDefault="00D87B47" w:rsidP="00D87B47">
      <w:pPr>
        <w:jc w:val="left"/>
        <w:rPr>
          <w:rFonts w:asciiTheme="majorHAnsi" w:eastAsiaTheme="majorEastAsia" w:hAnsiTheme="majorHAnsi"/>
        </w:rPr>
      </w:pPr>
      <m:oMathPara>
        <m:oMath>
          <m:r>
            <w:rPr>
              <w:rFonts w:ascii="Cambria Math" w:eastAsiaTheme="majorHAnsi" w:hAnsi="Cambria Math"/>
            </w:rPr>
            <m:t>-I</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=b</m:t>
          </m:r>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r</m:t>
              </m:r>
            </m:sub>
          </m:sSub>
          <m:d>
            <m:dPr>
              <m:ctrlPr>
                <w:rPr>
                  <w:rFonts w:ascii="Cambria Math" w:eastAsiaTheme="majorHAnsi" w:hAnsi="Cambria Math"/>
                  <w:i/>
                </w:rPr>
              </m:ctrlPr>
            </m:d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s</m:t>
                  </m:r>
                </m:sub>
              </m:sSub>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m:t>
                  </m:r>
                </m:sub>
              </m:sSub>
              <m:r>
                <w:rPr>
                  <w:rFonts w:ascii="Cambria Math" w:eastAsiaTheme="majorHAnsi" w:hAnsi="Cambria Math"/>
                </w:rPr>
                <m:t>+bθ</m:t>
              </m:r>
            </m:e>
          </m:d>
          <m:r>
            <w:rPr>
              <w:rFonts w:ascii="Cambria Math" w:eastAsiaTheme="majorHAnsi" w:hAnsi="Cambria Math"/>
            </w:rPr>
            <m:t>-a</m:t>
          </m:r>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f</m:t>
              </m:r>
            </m:sub>
          </m:sSub>
          <m:d>
            <m:dPr>
              <m:ctrlPr>
                <w:rPr>
                  <w:rFonts w:ascii="Cambria Math" w:eastAsiaTheme="majorHAnsi" w:hAnsi="Cambria Math"/>
                  <w:i/>
                </w:rPr>
              </m:ctrlPr>
            </m:d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s</m:t>
                  </m:r>
                </m:sub>
              </m:sSub>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m:t>
                  </m:r>
                </m:sub>
              </m:sSub>
              <m:r>
                <w:rPr>
                  <w:rFonts w:ascii="Cambria Math" w:eastAsiaTheme="majorHAnsi" w:hAnsi="Cambria Math"/>
                </w:rPr>
                <m:t>-aθ</m:t>
              </m:r>
            </m:e>
          </m:d>
        </m:oMath>
      </m:oMathPara>
    </w:p>
    <w:p w14:paraId="52601B78" w14:textId="77777777" w:rsidR="007A5CEF" w:rsidRDefault="007A5CEF" w:rsidP="007A5CEF">
      <w:pPr>
        <w:jc w:val="left"/>
        <w:rPr>
          <w:rFonts w:asciiTheme="majorHAnsi" w:eastAsiaTheme="majorHAnsi" w:hAnsiTheme="majorHAnsi"/>
        </w:rPr>
      </w:pPr>
      <w:proofErr w:type="gramStart"/>
      <w:r w:rsidRPr="00A64815">
        <w:rPr>
          <w:rFonts w:asciiTheme="majorHAnsi" w:eastAsiaTheme="majorHAnsi" w:hAnsiTheme="majorHAnsi"/>
        </w:rPr>
        <w:t>Where</w:t>
      </w:r>
      <w:r>
        <w:rPr>
          <w:rFonts w:asciiTheme="majorHAnsi" w:eastAsiaTheme="majorHAnsi" w:hAnsiTheme="majorHAnsi"/>
        </w:rPr>
        <w:t xml:space="preserve"> :</w:t>
      </w:r>
      <w:proofErr w:type="gramEnd"/>
    </w:p>
    <w:p w14:paraId="4C0ABCB6" w14:textId="348BCF31" w:rsidR="007A5CEF" w:rsidRDefault="00000000" w:rsidP="007A5CEF">
      <w:pPr>
        <w:jc w:val="left"/>
        <w:rPr>
          <w:rFonts w:asciiTheme="majorHAnsi" w:eastAsiaTheme="majorHAnsi" w:hAnsiTheme="majorHAnsi"/>
        </w:rPr>
      </w:pPr>
      <m:oMath>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s</m:t>
            </m:r>
          </m:sub>
        </m:sSub>
      </m:oMath>
      <w:r w:rsidR="007A5CEF">
        <w:rPr>
          <w:rFonts w:asciiTheme="majorHAnsi" w:eastAsiaTheme="majorEastAsia" w:hAnsiTheme="majorHAnsi" w:hint="eastAsia"/>
        </w:rPr>
        <w:t xml:space="preserve"> </w:t>
      </w:r>
      <w:r w:rsidR="007A5CEF">
        <w:rPr>
          <w:rFonts w:asciiTheme="majorHAnsi" w:eastAsiaTheme="majorEastAsia" w:hAnsiTheme="majorHAnsi"/>
        </w:rPr>
        <w:t>is the displacement;</w:t>
      </w:r>
      <w:r w:rsidR="007A5CEF">
        <w:rPr>
          <w:rFonts w:asciiTheme="majorHAnsi" w:eastAsiaTheme="majorHAnsi" w:hAnsiTheme="majorHAnsi"/>
        </w:rPr>
        <w:t xml:space="preserve"> </w:t>
      </w:r>
    </w:p>
    <w:p w14:paraId="52F65E18" w14:textId="427CACD5" w:rsidR="007A5CEF" w:rsidRDefault="007A5CEF" w:rsidP="007A5CEF">
      <w:pPr>
        <w:jc w:val="left"/>
        <w:rPr>
          <w:rFonts w:asciiTheme="majorHAnsi" w:eastAsiaTheme="majorHAnsi" w:hAnsiTheme="majorHAnsi"/>
        </w:rPr>
      </w:pPr>
      <m:oMath>
        <m:r>
          <w:rPr>
            <w:rFonts w:ascii="Cambria Math" w:eastAsiaTheme="majorHAnsi" w:hAnsi="Cambria Math"/>
          </w:rPr>
          <m:t>θ</m:t>
        </m:r>
      </m:oMath>
      <w:r w:rsidRPr="00A64815">
        <w:rPr>
          <w:rFonts w:asciiTheme="majorHAnsi" w:eastAsiaTheme="majorHAnsi" w:hAnsiTheme="majorHAnsi"/>
        </w:rPr>
        <w:t xml:space="preserve"> is the </w:t>
      </w:r>
      <w:r>
        <w:rPr>
          <w:rFonts w:asciiTheme="majorHAnsi" w:eastAsiaTheme="majorHAnsi" w:hAnsiTheme="majorHAnsi"/>
        </w:rPr>
        <w:t>pitch angle;</w:t>
      </w:r>
    </w:p>
    <w:p w14:paraId="78226157" w14:textId="4E867E63" w:rsidR="007A5CEF" w:rsidRPr="007A5CEF" w:rsidRDefault="00000000" w:rsidP="00D87B47">
      <w:pPr>
        <w:jc w:val="left"/>
        <w:rPr>
          <w:rFonts w:asciiTheme="majorHAnsi" w:eastAsiaTheme="majorHAnsi" w:hAnsiTheme="majorHAnsi"/>
        </w:rPr>
      </w:pPr>
      <m:oMath>
        <m:acc>
          <m:accPr>
            <m:chr m:val="̈"/>
            <m:ctrlPr>
              <w:rPr>
                <w:rFonts w:ascii="Cambria Math" w:eastAsiaTheme="majorHAnsi" w:hAnsi="Cambria Math"/>
                <w:i/>
              </w:rPr>
            </m:ctrlPr>
          </m:accPr>
          <m:e>
            <m:r>
              <w:rPr>
                <w:rFonts w:ascii="Cambria Math" w:eastAsiaTheme="majorHAnsi" w:hAnsi="Cambria Math"/>
              </w:rPr>
              <m:t>θ</m:t>
            </m:r>
          </m:e>
        </m:acc>
      </m:oMath>
      <w:r w:rsidR="007A5CEF">
        <w:rPr>
          <w:rFonts w:asciiTheme="majorHAnsi" w:eastAsiaTheme="majorEastAsia" w:hAnsiTheme="majorHAnsi" w:hint="eastAsia"/>
        </w:rPr>
        <w:t xml:space="preserve"> </w:t>
      </w:r>
      <w:r w:rsidR="007A5CEF">
        <w:rPr>
          <w:rFonts w:asciiTheme="majorHAnsi" w:eastAsiaTheme="majorEastAsia" w:hAnsiTheme="majorHAnsi"/>
        </w:rPr>
        <w:t xml:space="preserve">is </w:t>
      </w:r>
      <w:r w:rsidR="007A5CEF" w:rsidRPr="007A5CEF">
        <w:rPr>
          <w:rFonts w:asciiTheme="majorHAnsi" w:eastAsiaTheme="majorHAnsi" w:hAnsiTheme="majorHAnsi"/>
        </w:rPr>
        <w:t>the pitch angle acceleration</w:t>
      </w:r>
    </w:p>
    <w:p w14:paraId="08C09E57" w14:textId="77777777" w:rsidR="00313B81" w:rsidRDefault="00313B81" w:rsidP="00313B81">
      <w:pPr>
        <w:jc w:val="left"/>
        <w:rPr>
          <w:rFonts w:asciiTheme="majorHAnsi" w:eastAsiaTheme="majorHAnsi" w:hAnsiTheme="majorHAnsi"/>
        </w:rPr>
      </w:pPr>
      <w:r>
        <w:rPr>
          <w:rFonts w:asciiTheme="majorHAnsi" w:eastAsiaTheme="majorHAnsi" w:hAnsiTheme="majorHAnsi"/>
        </w:rPr>
        <w:t>Simulink model is shown in below figure.</w:t>
      </w:r>
    </w:p>
    <w:p w14:paraId="42C6F067" w14:textId="6F8A7E1F" w:rsidR="00D87B47" w:rsidRDefault="00313B81" w:rsidP="00934C4E">
      <w:pPr>
        <w:jc w:val="center"/>
        <w:rPr>
          <w:rFonts w:asciiTheme="majorHAnsi" w:eastAsiaTheme="majorHAnsi" w:hAnsiTheme="majorHAnsi"/>
        </w:rPr>
      </w:pPr>
      <w:r>
        <w:rPr>
          <w:noProof/>
        </w:rPr>
        <w:lastRenderedPageBreak/>
        <w:drawing>
          <wp:inline distT="0" distB="0" distL="0" distR="0" wp14:anchorId="251CBEF7" wp14:editId="1AEE9954">
            <wp:extent cx="3507027" cy="1528043"/>
            <wp:effectExtent l="0" t="0" r="0" b="0"/>
            <wp:docPr id="1033249942" name="图片 2" descr="etal &#10;etal &#10;Grou &#10;etal &#10;Signal I &#10;-1/Ms &#10;-1/Mf &#10;etal &#10;etal &#10;Grou &#10;etal &#10;Signal I &#10;yr &#10;-1/Mr &#10;[Theta] &#10;[Z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tal &#10;etal &#10;Grou &#10;etal &#10;Signal I &#10;-1/Ms &#10;-1/Mf &#10;etal &#10;etal &#10;Grou &#10;etal &#10;Signal I &#10;yr &#10;-1/Mr &#10;[Theta] &#10;[Zrl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39730" cy="1542292"/>
                    </a:xfrm>
                    <a:prstGeom prst="rect">
                      <a:avLst/>
                    </a:prstGeom>
                    <a:noFill/>
                    <a:ln>
                      <a:noFill/>
                    </a:ln>
                  </pic:spPr>
                </pic:pic>
              </a:graphicData>
            </a:graphic>
          </wp:inline>
        </w:drawing>
      </w:r>
    </w:p>
    <w:p w14:paraId="0420F988" w14:textId="5764E3D9" w:rsidR="007A5CEF" w:rsidRPr="007A5CEF" w:rsidRDefault="007A5CEF" w:rsidP="007A5CEF">
      <w:pPr>
        <w:jc w:val="left"/>
        <w:rPr>
          <w:rFonts w:asciiTheme="majorHAnsi" w:eastAsiaTheme="majorHAnsi" w:hAnsiTheme="majorHAnsi"/>
          <w:b/>
          <w:bCs/>
        </w:rPr>
      </w:pPr>
      <w:r>
        <w:rPr>
          <w:rFonts w:asciiTheme="majorHAnsi" w:eastAsiaTheme="majorHAnsi" w:hAnsiTheme="majorHAnsi"/>
          <w:b/>
          <w:bCs/>
        </w:rPr>
        <w:t xml:space="preserve">1.4 </w:t>
      </w:r>
      <w:r w:rsidRPr="007A5CEF">
        <w:rPr>
          <w:rFonts w:asciiTheme="majorHAnsi" w:eastAsiaTheme="majorHAnsi" w:hAnsiTheme="majorHAnsi"/>
          <w:b/>
          <w:bCs/>
        </w:rPr>
        <w:t>7DOF vehicle model</w:t>
      </w:r>
    </w:p>
    <w:p w14:paraId="6D08BC12" w14:textId="77777777" w:rsidR="003F5211" w:rsidRDefault="003F5211" w:rsidP="003F5211">
      <w:pPr>
        <w:ind w:firstLineChars="200" w:firstLine="420"/>
        <w:rPr>
          <w:rFonts w:eastAsiaTheme="minorHAnsi" w:cs="Segoe UI"/>
          <w:color w:val="374151"/>
        </w:rPr>
      </w:pPr>
      <w:r w:rsidRPr="003F5211">
        <w:rPr>
          <w:rFonts w:eastAsiaTheme="minorHAnsi" w:cs="Segoe UI"/>
          <w:color w:val="374151"/>
        </w:rPr>
        <w:t>The comprehensive vehicle model captures a multi-faceted view of vehicle dynamics by including seven degrees of freedom, which accounts for each wheel's independent movement and the vehicle body's motion in three-dimensional space. This advanced model encompasses the entire vehicle's response to various driving conditions and maneuvers. It factors in key vehicle geometric properties, such as the wheelbase and track width, which are fundamental to understanding stability and handling. The spring rates and damping coefficients are integral to the model as they dictate the suspension system's reaction to road irregularities, contributing to ride comfort and control. Additionally, the roll center heights are crucial for assessing the vehicle's propensity to roll in turns, influencing the dynamic load transfer and overall lateral dynamics. This detailed modeling approach provides a robust framework for simulating real-world vehicle behavior with high fidelity.</w:t>
      </w:r>
    </w:p>
    <w:p w14:paraId="1ECCFCA9" w14:textId="0323DD2D" w:rsidR="007A5CEF" w:rsidRDefault="00934C4E" w:rsidP="003F5211">
      <w:pPr>
        <w:ind w:firstLineChars="200" w:firstLine="420"/>
        <w:jc w:val="center"/>
        <w:rPr>
          <w:noProof/>
        </w:rPr>
      </w:pPr>
      <w:r w:rsidRPr="00934C4E">
        <w:rPr>
          <w:rFonts w:ascii="Segoe UI" w:hAnsi="Segoe UI" w:cs="Segoe UI"/>
          <w:noProof/>
          <w:color w:val="374151"/>
        </w:rPr>
        <w:drawing>
          <wp:inline distT="0" distB="0" distL="0" distR="0" wp14:anchorId="076B0DAD" wp14:editId="04D5D8E6">
            <wp:extent cx="2742433" cy="1488142"/>
            <wp:effectExtent l="0" t="0" r="1270" b="0"/>
            <wp:docPr id="945231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23144" name=""/>
                    <pic:cNvPicPr/>
                  </pic:nvPicPr>
                  <pic:blipFill>
                    <a:blip r:embed="rId12"/>
                    <a:stretch>
                      <a:fillRect/>
                    </a:stretch>
                  </pic:blipFill>
                  <pic:spPr>
                    <a:xfrm>
                      <a:off x="0" y="0"/>
                      <a:ext cx="2763953" cy="1499820"/>
                    </a:xfrm>
                    <a:prstGeom prst="rect">
                      <a:avLst/>
                    </a:prstGeom>
                  </pic:spPr>
                </pic:pic>
              </a:graphicData>
            </a:graphic>
          </wp:inline>
        </w:drawing>
      </w:r>
    </w:p>
    <w:p w14:paraId="13EF40E4" w14:textId="77777777" w:rsidR="00934C4E" w:rsidRDefault="00934C4E" w:rsidP="00934C4E">
      <w:pPr>
        <w:ind w:firstLineChars="200" w:firstLine="420"/>
        <w:jc w:val="center"/>
        <w:rPr>
          <w:noProof/>
        </w:rPr>
      </w:pPr>
    </w:p>
    <w:p w14:paraId="7C29059B" w14:textId="052F70DF" w:rsidR="00934C4E" w:rsidRDefault="008D16FD" w:rsidP="00934C4E">
      <w:pPr>
        <w:jc w:val="left"/>
        <w:rPr>
          <w:rFonts w:asciiTheme="majorHAnsi" w:eastAsiaTheme="majorHAnsi" w:hAnsiTheme="majorHAnsi"/>
        </w:rPr>
      </w:pPr>
      <w:r>
        <w:rPr>
          <w:rFonts w:asciiTheme="majorHAnsi" w:eastAsiaTheme="majorHAnsi" w:hAnsiTheme="majorHAnsi"/>
        </w:rPr>
        <w:t>E</w:t>
      </w:r>
      <w:r w:rsidRPr="008D16FD">
        <w:rPr>
          <w:rFonts w:asciiTheme="majorHAnsi" w:eastAsiaTheme="majorHAnsi" w:hAnsiTheme="majorHAnsi"/>
        </w:rPr>
        <w:t xml:space="preserve">quations of motion for the </w:t>
      </w:r>
      <w:proofErr w:type="spellStart"/>
      <w:r w:rsidRPr="008D16FD">
        <w:rPr>
          <w:rFonts w:asciiTheme="majorHAnsi" w:eastAsiaTheme="majorHAnsi" w:hAnsiTheme="majorHAnsi"/>
        </w:rPr>
        <w:t>centre</w:t>
      </w:r>
      <w:proofErr w:type="spellEnd"/>
      <w:r w:rsidRPr="008D16FD">
        <w:rPr>
          <w:rFonts w:asciiTheme="majorHAnsi" w:eastAsiaTheme="majorHAnsi" w:hAnsiTheme="majorHAnsi"/>
        </w:rPr>
        <w:t xml:space="preserve"> of mass of the body:</w:t>
      </w:r>
    </w:p>
    <w:p w14:paraId="55346A76" w14:textId="77777777" w:rsidR="00026C53" w:rsidRPr="00026C53" w:rsidRDefault="00573D3B" w:rsidP="00573D3B">
      <w:pPr>
        <w:jc w:val="left"/>
        <w:rPr>
          <w:rFonts w:asciiTheme="majorHAnsi" w:eastAsiaTheme="majorEastAsia" w:hAnsiTheme="majorHAnsi"/>
        </w:rPr>
      </w:pPr>
      <m:oMathPara>
        <m:oMathParaPr>
          <m:jc m:val="center"/>
        </m:oMathParaPr>
        <m:oMath>
          <m:r>
            <w:rPr>
              <w:rFonts w:ascii="Cambria Math" w:eastAsiaTheme="majorHAnsi" w:hAnsi="Cambria Math"/>
            </w:rPr>
            <m:t>-m</m:t>
          </m:r>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f1</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f1</m:t>
                  </m:r>
                </m:sub>
              </m:sSub>
              <m:r>
                <w:rPr>
                  <w:rFonts w:ascii="Cambria Math" w:eastAsiaTheme="majorHAnsi" w:hAnsi="Cambria Math"/>
                </w:rPr>
                <m:t>-aθ-β∅</m:t>
              </m:r>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C</m:t>
              </m:r>
            </m:e>
            <m:sub>
              <m:r>
                <w:rPr>
                  <w:rFonts w:ascii="Cambria Math" w:eastAsiaTheme="majorHAnsi" w:hAnsi="Cambria Math"/>
                </w:rPr>
                <m:t>f1</m:t>
              </m:r>
            </m:sub>
          </m:sSub>
          <m:d>
            <m:dPr>
              <m:ctrlPr>
                <w:rPr>
                  <w:rFonts w:ascii="Cambria Math" w:eastAsiaTheme="majorHAnsi" w:hAnsi="Cambria Math"/>
                  <w:i/>
                </w:rPr>
              </m:ctrlPr>
            </m:dPr>
            <m:e>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f1</m:t>
                      </m:r>
                    </m:sub>
                  </m:sSub>
                </m:e>
              </m:acc>
              <m:r>
                <w:rPr>
                  <w:rFonts w:ascii="Cambria Math" w:eastAsiaTheme="majorHAnsi" w:hAnsi="Cambria Math"/>
                </w:rPr>
                <m:t>-a</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-β</m:t>
              </m:r>
              <m:acc>
                <m:accPr>
                  <m:chr m:val="̇"/>
                  <m:ctrlPr>
                    <w:rPr>
                      <w:rFonts w:ascii="Cambria Math" w:eastAsiaTheme="majorHAnsi" w:hAnsi="Cambria Math"/>
                      <w:i/>
                    </w:rPr>
                  </m:ctrlPr>
                </m:accPr>
                <m:e>
                  <m:r>
                    <w:rPr>
                      <w:rFonts w:ascii="Cambria Math" w:eastAsiaTheme="majorHAnsi" w:hAnsi="Cambria Math"/>
                    </w:rPr>
                    <m:t>∅</m:t>
                  </m:r>
                </m:e>
              </m:acc>
            </m:e>
          </m:d>
        </m:oMath>
      </m:oMathPara>
    </w:p>
    <w:p w14:paraId="51824F48" w14:textId="6D61C9CC" w:rsidR="00026C53" w:rsidRPr="00026C53" w:rsidRDefault="00000000" w:rsidP="00573D3B">
      <w:pPr>
        <w:jc w:val="left"/>
        <w:rPr>
          <w:rFonts w:asciiTheme="majorHAnsi" w:eastAsiaTheme="majorEastAsia" w:hAnsiTheme="majorHAnsi"/>
        </w:rPr>
      </w:pPr>
      <m:oMathPara>
        <m:oMathParaPr>
          <m:jc m:val="center"/>
        </m:oMathParaPr>
        <m:oMath>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f2</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f2</m:t>
                  </m:r>
                </m:sub>
              </m:sSub>
              <m:r>
                <w:rPr>
                  <w:rFonts w:ascii="Cambria Math" w:eastAsiaTheme="majorHAnsi" w:hAnsi="Cambria Math"/>
                </w:rPr>
                <m:t>-aθ+α∅</m:t>
              </m:r>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C</m:t>
              </m:r>
            </m:e>
            <m:sub>
              <m:r>
                <w:rPr>
                  <w:rFonts w:ascii="Cambria Math" w:eastAsiaTheme="majorHAnsi" w:hAnsi="Cambria Math"/>
                </w:rPr>
                <m:t>f2</m:t>
              </m:r>
            </m:sub>
          </m:sSub>
          <m:d>
            <m:dPr>
              <m:ctrlPr>
                <w:rPr>
                  <w:rFonts w:ascii="Cambria Math" w:eastAsiaTheme="majorHAnsi" w:hAnsi="Cambria Math"/>
                  <w:i/>
                </w:rPr>
              </m:ctrlPr>
            </m:dPr>
            <m:e>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f2</m:t>
                      </m:r>
                    </m:sub>
                  </m:sSub>
                </m:e>
              </m:acc>
              <m:r>
                <w:rPr>
                  <w:rFonts w:ascii="Cambria Math" w:eastAsiaTheme="majorHAnsi" w:hAnsi="Cambria Math"/>
                </w:rPr>
                <m:t>-a</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+α</m:t>
              </m:r>
              <m:acc>
                <m:accPr>
                  <m:chr m:val="̇"/>
                  <m:ctrlPr>
                    <w:rPr>
                      <w:rFonts w:ascii="Cambria Math" w:eastAsiaTheme="majorHAnsi" w:hAnsi="Cambria Math"/>
                      <w:i/>
                    </w:rPr>
                  </m:ctrlPr>
                </m:accPr>
                <m:e>
                  <m:r>
                    <w:rPr>
                      <w:rFonts w:ascii="Cambria Math" w:eastAsiaTheme="majorHAnsi" w:hAnsi="Cambria Math"/>
                    </w:rPr>
                    <m:t>∅</m:t>
                  </m:r>
                </m:e>
              </m:acc>
            </m:e>
          </m:d>
        </m:oMath>
      </m:oMathPara>
    </w:p>
    <w:p w14:paraId="1AF8EA36" w14:textId="77777777" w:rsidR="00026C53" w:rsidRPr="00026C53" w:rsidRDefault="00573D3B" w:rsidP="00573D3B">
      <w:pPr>
        <w:jc w:val="left"/>
        <w:rPr>
          <w:rFonts w:asciiTheme="majorHAnsi" w:eastAsiaTheme="majorEastAsia" w:hAnsiTheme="majorHAnsi"/>
        </w:rPr>
      </w:pPr>
      <m:oMathPara>
        <m:oMathParaPr>
          <m:jc m:val="center"/>
        </m:oMathParaPr>
        <m:oMath>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r1</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r1</m:t>
                  </m:r>
                </m:sub>
              </m:sSub>
              <m:r>
                <w:rPr>
                  <w:rFonts w:ascii="Cambria Math" w:eastAsiaTheme="majorHAnsi" w:hAnsi="Cambria Math"/>
                </w:rPr>
                <m:t>+bθ-β∅</m:t>
              </m:r>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C</m:t>
              </m:r>
            </m:e>
            <m:sub>
              <m:r>
                <w:rPr>
                  <w:rFonts w:ascii="Cambria Math" w:eastAsiaTheme="majorHAnsi" w:hAnsi="Cambria Math"/>
                </w:rPr>
                <m:t>r1</m:t>
              </m:r>
            </m:sub>
          </m:sSub>
          <m:d>
            <m:dPr>
              <m:ctrlPr>
                <w:rPr>
                  <w:rFonts w:ascii="Cambria Math" w:eastAsiaTheme="majorHAnsi" w:hAnsi="Cambria Math"/>
                  <w:i/>
                </w:rPr>
              </m:ctrlPr>
            </m:dPr>
            <m:e>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hint="eastAsia"/>
                        </w:rPr>
                        <m:t>r</m:t>
                      </m:r>
                      <m:r>
                        <w:rPr>
                          <w:rFonts w:ascii="Cambria Math" w:eastAsiaTheme="majorHAnsi" w:hAnsi="Cambria Math"/>
                        </w:rPr>
                        <m:t>1</m:t>
                      </m:r>
                    </m:sub>
                  </m:sSub>
                </m:e>
              </m:acc>
              <m:r>
                <w:rPr>
                  <w:rFonts w:ascii="Cambria Math" w:eastAsiaTheme="majorHAnsi" w:hAnsi="Cambria Math"/>
                </w:rPr>
                <m:t>+b</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-β</m:t>
              </m:r>
              <m:acc>
                <m:accPr>
                  <m:chr m:val="̇"/>
                  <m:ctrlPr>
                    <w:rPr>
                      <w:rFonts w:ascii="Cambria Math" w:eastAsiaTheme="majorHAnsi" w:hAnsi="Cambria Math"/>
                      <w:i/>
                    </w:rPr>
                  </m:ctrlPr>
                </m:accPr>
                <m:e>
                  <m:r>
                    <w:rPr>
                      <w:rFonts w:ascii="Cambria Math" w:eastAsiaTheme="majorHAnsi" w:hAnsi="Cambria Math"/>
                    </w:rPr>
                    <m:t>∅</m:t>
                  </m:r>
                </m:e>
              </m:acc>
            </m:e>
          </m:d>
        </m:oMath>
      </m:oMathPara>
    </w:p>
    <w:p w14:paraId="6C2BF4F8" w14:textId="77777777" w:rsidR="00026C53" w:rsidRPr="00026C53" w:rsidRDefault="00573D3B" w:rsidP="008D16FD">
      <w:pPr>
        <w:jc w:val="left"/>
        <w:rPr>
          <w:rFonts w:asciiTheme="majorHAnsi" w:eastAsiaTheme="majorEastAsia" w:hAnsiTheme="majorHAnsi"/>
        </w:rPr>
      </w:pPr>
      <m:oMathPara>
        <m:oMathParaPr>
          <m:jc m:val="center"/>
        </m:oMathParaPr>
        <m:oMath>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r2</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r2</m:t>
                  </m:r>
                </m:sub>
              </m:sSub>
              <m:r>
                <w:rPr>
                  <w:rFonts w:ascii="Cambria Math" w:eastAsiaTheme="majorHAnsi" w:hAnsi="Cambria Math"/>
                </w:rPr>
                <m:t>+bθ+α∅</m:t>
              </m:r>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C</m:t>
              </m:r>
            </m:e>
            <m:sub>
              <m:r>
                <w:rPr>
                  <w:rFonts w:ascii="Cambria Math" w:eastAsiaTheme="majorHAnsi" w:hAnsi="Cambria Math"/>
                </w:rPr>
                <m:t>r2</m:t>
              </m:r>
            </m:sub>
          </m:sSub>
          <m:d>
            <m:dPr>
              <m:ctrlPr>
                <w:rPr>
                  <w:rFonts w:ascii="Cambria Math" w:eastAsiaTheme="majorHAnsi" w:hAnsi="Cambria Math"/>
                  <w:i/>
                </w:rPr>
              </m:ctrlPr>
            </m:dPr>
            <m:e>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r2</m:t>
                      </m:r>
                    </m:sub>
                  </m:sSub>
                </m:e>
              </m:acc>
              <m:r>
                <w:rPr>
                  <w:rFonts w:ascii="Cambria Math" w:eastAsiaTheme="majorHAnsi" w:hAnsi="Cambria Math"/>
                </w:rPr>
                <m:t>+b</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+α</m:t>
              </m:r>
              <m:acc>
                <m:accPr>
                  <m:chr m:val="̇"/>
                  <m:ctrlPr>
                    <w:rPr>
                      <w:rFonts w:ascii="Cambria Math" w:eastAsiaTheme="majorHAnsi" w:hAnsi="Cambria Math"/>
                      <w:i/>
                    </w:rPr>
                  </m:ctrlPr>
                </m:accPr>
                <m:e>
                  <m:r>
                    <w:rPr>
                      <w:rFonts w:ascii="Cambria Math" w:eastAsiaTheme="majorHAnsi" w:hAnsi="Cambria Math"/>
                    </w:rPr>
                    <m:t>∅</m:t>
                  </m:r>
                </m:e>
              </m:acc>
            </m:e>
          </m:d>
        </m:oMath>
      </m:oMathPara>
    </w:p>
    <w:p w14:paraId="2B27CEFC" w14:textId="73F07E58" w:rsidR="008D16FD" w:rsidRPr="00026C53" w:rsidRDefault="008D16FD" w:rsidP="008D16FD">
      <w:pPr>
        <w:jc w:val="left"/>
        <w:rPr>
          <w:rFonts w:asciiTheme="majorHAnsi" w:eastAsiaTheme="majorEastAsia" w:hAnsiTheme="majorHAnsi"/>
        </w:rPr>
      </w:pPr>
      <w:r w:rsidRPr="008D16FD">
        <w:rPr>
          <w:rFonts w:asciiTheme="majorHAnsi" w:eastAsiaTheme="majorEastAsia" w:hAnsiTheme="majorHAnsi"/>
        </w:rPr>
        <w:t xml:space="preserve">Equations of motion for body </w:t>
      </w:r>
      <w:r>
        <w:rPr>
          <w:rFonts w:asciiTheme="majorHAnsi" w:eastAsiaTheme="majorEastAsia" w:hAnsiTheme="majorHAnsi"/>
        </w:rPr>
        <w:t>pitch</w:t>
      </w:r>
      <w:r w:rsidRPr="008D16FD">
        <w:rPr>
          <w:rFonts w:asciiTheme="majorHAnsi" w:eastAsiaTheme="majorEastAsia" w:hAnsiTheme="majorHAnsi"/>
        </w:rPr>
        <w:t>:</w:t>
      </w:r>
    </w:p>
    <w:p w14:paraId="6D3737CF" w14:textId="6BE3F5FC" w:rsidR="008D16FD" w:rsidRPr="00026C53" w:rsidRDefault="008D16FD" w:rsidP="008D16FD">
      <w:pPr>
        <w:jc w:val="left"/>
        <w:rPr>
          <w:rFonts w:asciiTheme="majorHAnsi" w:eastAsiaTheme="majorEastAsia" w:hAnsiTheme="majorHAnsi"/>
        </w:rPr>
      </w:pPr>
      <m:oMathPara>
        <m:oMathParaPr>
          <m:jc m:val="right"/>
        </m:oMathParaPr>
        <m:oMath>
          <m:r>
            <w:rPr>
              <w:rFonts w:ascii="Cambria Math" w:eastAsiaTheme="majorHAnsi" w:hAnsi="Cambria Math"/>
            </w:rPr>
            <m:t>-Ixx</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bk</m:t>
              </m:r>
            </m:e>
            <m:sub>
              <m:r>
                <w:rPr>
                  <w:rFonts w:ascii="Cambria Math" w:eastAsiaTheme="majorHAnsi" w:hAnsi="Cambria Math"/>
                </w:rPr>
                <m:t>r1</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r1</m:t>
                  </m:r>
                </m:sub>
              </m:sSub>
              <m:r>
                <w:rPr>
                  <w:rFonts w:ascii="Cambria Math" w:eastAsiaTheme="majorHAnsi" w:hAnsi="Cambria Math"/>
                </w:rPr>
                <m:t>+bθ-β∅</m:t>
              </m:r>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bC</m:t>
              </m:r>
            </m:e>
            <m:sub>
              <m:r>
                <w:rPr>
                  <w:rFonts w:ascii="Cambria Math" w:eastAsiaTheme="majorHAnsi" w:hAnsi="Cambria Math"/>
                </w:rPr>
                <m:t>r1</m:t>
              </m:r>
            </m:sub>
          </m:sSub>
          <m:d>
            <m:dPr>
              <m:ctrlPr>
                <w:rPr>
                  <w:rFonts w:ascii="Cambria Math" w:eastAsiaTheme="majorHAnsi" w:hAnsi="Cambria Math"/>
                  <w:i/>
                </w:rPr>
              </m:ctrlPr>
            </m:dPr>
            <m:e>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hint="eastAsia"/>
                        </w:rPr>
                        <m:t>r</m:t>
                      </m:r>
                      <m:r>
                        <w:rPr>
                          <w:rFonts w:ascii="Cambria Math" w:eastAsiaTheme="majorHAnsi" w:hAnsi="Cambria Math"/>
                        </w:rPr>
                        <m:t>1</m:t>
                      </m:r>
                    </m:sub>
                  </m:sSub>
                </m:e>
              </m:acc>
              <m:r>
                <w:rPr>
                  <w:rFonts w:ascii="Cambria Math" w:eastAsiaTheme="majorHAnsi" w:hAnsi="Cambria Math"/>
                </w:rPr>
                <m:t>+b</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-β</m:t>
              </m:r>
              <m:acc>
                <m:accPr>
                  <m:chr m:val="̇"/>
                  <m:ctrlPr>
                    <w:rPr>
                      <w:rFonts w:ascii="Cambria Math" w:eastAsiaTheme="majorHAnsi" w:hAnsi="Cambria Math"/>
                      <w:i/>
                    </w:rPr>
                  </m:ctrlPr>
                </m:accPr>
                <m:e>
                  <m:r>
                    <w:rPr>
                      <w:rFonts w:ascii="Cambria Math" w:eastAsiaTheme="majorHAnsi" w:hAnsi="Cambria Math"/>
                    </w:rPr>
                    <m:t>∅</m:t>
                  </m:r>
                </m:e>
              </m:acc>
            </m:e>
          </m:d>
          <m:r>
            <w:rPr>
              <w:rFonts w:ascii="Cambria Math" w:eastAsiaTheme="majorHAnsi" w:hAnsi="Cambria Math"/>
            </w:rPr>
            <m:t xml:space="preserve">                             +</m:t>
          </m:r>
          <m:sSub>
            <m:sSubPr>
              <m:ctrlPr>
                <w:rPr>
                  <w:rFonts w:ascii="Cambria Math" w:eastAsiaTheme="majorHAnsi" w:hAnsi="Cambria Math"/>
                  <w:i/>
                </w:rPr>
              </m:ctrlPr>
            </m:sSubPr>
            <m:e>
              <m:r>
                <w:rPr>
                  <w:rFonts w:ascii="Cambria Math" w:eastAsiaTheme="majorHAnsi" w:hAnsi="Cambria Math"/>
                </w:rPr>
                <m:t>bk</m:t>
              </m:r>
            </m:e>
            <m:sub>
              <m:r>
                <w:rPr>
                  <w:rFonts w:ascii="Cambria Math" w:eastAsiaTheme="majorHAnsi" w:hAnsi="Cambria Math"/>
                </w:rPr>
                <m:t>r2</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r2</m:t>
                  </m:r>
                </m:sub>
              </m:sSub>
              <m:r>
                <w:rPr>
                  <w:rFonts w:ascii="Cambria Math" w:eastAsiaTheme="majorHAnsi" w:hAnsi="Cambria Math"/>
                </w:rPr>
                <m:t>+bθ+α∅</m:t>
              </m:r>
            </m:e>
          </m:d>
          <m:r>
            <w:rPr>
              <w:rFonts w:ascii="Cambria Math" w:eastAsiaTheme="majorHAnsi" w:hAnsi="Cambria Math"/>
            </w:rPr>
            <m:t>+b</m:t>
          </m:r>
          <m:sSub>
            <m:sSubPr>
              <m:ctrlPr>
                <w:rPr>
                  <w:rFonts w:ascii="Cambria Math" w:eastAsiaTheme="majorHAnsi" w:hAnsi="Cambria Math"/>
                  <w:i/>
                </w:rPr>
              </m:ctrlPr>
            </m:sSubPr>
            <m:e>
              <m:r>
                <w:rPr>
                  <w:rFonts w:ascii="Cambria Math" w:eastAsiaTheme="majorHAnsi" w:hAnsi="Cambria Math"/>
                </w:rPr>
                <m:t>C</m:t>
              </m:r>
            </m:e>
            <m:sub>
              <m:r>
                <w:rPr>
                  <w:rFonts w:ascii="Cambria Math" w:eastAsiaTheme="majorHAnsi" w:hAnsi="Cambria Math"/>
                </w:rPr>
                <m:t>r2</m:t>
              </m:r>
            </m:sub>
          </m:sSub>
          <m:d>
            <m:dPr>
              <m:ctrlPr>
                <w:rPr>
                  <w:rFonts w:ascii="Cambria Math" w:eastAsiaTheme="majorHAnsi" w:hAnsi="Cambria Math"/>
                  <w:i/>
                </w:rPr>
              </m:ctrlPr>
            </m:dPr>
            <m:e>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r2</m:t>
                      </m:r>
                    </m:sub>
                  </m:sSub>
                </m:e>
              </m:acc>
              <m:r>
                <w:rPr>
                  <w:rFonts w:ascii="Cambria Math" w:eastAsiaTheme="majorHAnsi" w:hAnsi="Cambria Math"/>
                </w:rPr>
                <m:t>+b</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+α</m:t>
              </m:r>
              <m:acc>
                <m:accPr>
                  <m:chr m:val="̇"/>
                  <m:ctrlPr>
                    <w:rPr>
                      <w:rFonts w:ascii="Cambria Math" w:eastAsiaTheme="majorHAnsi" w:hAnsi="Cambria Math"/>
                      <w:i/>
                    </w:rPr>
                  </m:ctrlPr>
                </m:accPr>
                <m:e>
                  <m:r>
                    <w:rPr>
                      <w:rFonts w:ascii="Cambria Math" w:eastAsiaTheme="majorHAnsi" w:hAnsi="Cambria Math"/>
                    </w:rPr>
                    <m:t>∅</m:t>
                  </m:r>
                </m:e>
              </m:acc>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ak</m:t>
              </m:r>
            </m:e>
            <m:sub>
              <m:r>
                <w:rPr>
                  <w:rFonts w:ascii="Cambria Math" w:eastAsiaTheme="majorHAnsi" w:hAnsi="Cambria Math"/>
                </w:rPr>
                <m:t>f1</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f1</m:t>
                  </m:r>
                </m:sub>
              </m:sSub>
              <m:r>
                <w:rPr>
                  <w:rFonts w:ascii="Cambria Math" w:eastAsiaTheme="majorHAnsi" w:hAnsi="Cambria Math"/>
                </w:rPr>
                <m:t>-aθ-β∅</m:t>
              </m:r>
            </m:e>
          </m:d>
          <m:r>
            <w:rPr>
              <w:rFonts w:ascii="Cambria Math" w:eastAsiaTheme="majorHAnsi" w:hAnsi="Cambria Math"/>
            </w:rPr>
            <m:t>-a</m:t>
          </m:r>
          <m:sSub>
            <m:sSubPr>
              <m:ctrlPr>
                <w:rPr>
                  <w:rFonts w:ascii="Cambria Math" w:eastAsiaTheme="majorHAnsi" w:hAnsi="Cambria Math"/>
                  <w:i/>
                </w:rPr>
              </m:ctrlPr>
            </m:sSubPr>
            <m:e>
              <m:r>
                <w:rPr>
                  <w:rFonts w:ascii="Cambria Math" w:eastAsiaTheme="majorHAnsi" w:hAnsi="Cambria Math"/>
                </w:rPr>
                <m:t>C</m:t>
              </m:r>
            </m:e>
            <m:sub>
              <m:r>
                <w:rPr>
                  <w:rFonts w:ascii="Cambria Math" w:eastAsiaTheme="majorHAnsi" w:hAnsi="Cambria Math"/>
                </w:rPr>
                <m:t>f1</m:t>
              </m:r>
            </m:sub>
          </m:sSub>
          <m:d>
            <m:dPr>
              <m:ctrlPr>
                <w:rPr>
                  <w:rFonts w:ascii="Cambria Math" w:eastAsiaTheme="majorHAnsi" w:hAnsi="Cambria Math"/>
                  <w:i/>
                </w:rPr>
              </m:ctrlPr>
            </m:dPr>
            <m:e>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f1</m:t>
                      </m:r>
                    </m:sub>
                  </m:sSub>
                </m:e>
              </m:acc>
              <m:r>
                <w:rPr>
                  <w:rFonts w:ascii="Cambria Math" w:eastAsiaTheme="majorHAnsi" w:hAnsi="Cambria Math"/>
                </w:rPr>
                <m:t>-a</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-β</m:t>
              </m:r>
              <m:acc>
                <m:accPr>
                  <m:chr m:val="̇"/>
                  <m:ctrlPr>
                    <w:rPr>
                      <w:rFonts w:ascii="Cambria Math" w:eastAsiaTheme="majorHAnsi" w:hAnsi="Cambria Math"/>
                      <w:i/>
                    </w:rPr>
                  </m:ctrlPr>
                </m:accPr>
                <m:e>
                  <m:r>
                    <w:rPr>
                      <w:rFonts w:ascii="Cambria Math" w:eastAsiaTheme="majorHAnsi" w:hAnsi="Cambria Math"/>
                    </w:rPr>
                    <m:t>∅</m:t>
                  </m:r>
                </m:e>
              </m:acc>
            </m:e>
          </m:d>
          <m:r>
            <w:rPr>
              <w:rFonts w:ascii="Cambria Math" w:eastAsiaTheme="majorHAnsi" w:hAnsi="Cambria Math"/>
            </w:rPr>
            <m:t>-a</m:t>
          </m:r>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f2</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f2</m:t>
                  </m:r>
                </m:sub>
              </m:sSub>
              <m:r>
                <w:rPr>
                  <w:rFonts w:ascii="Cambria Math" w:eastAsiaTheme="majorHAnsi" w:hAnsi="Cambria Math"/>
                </w:rPr>
                <m:t>-aθ+α∅</m:t>
              </m:r>
            </m:e>
          </m:d>
          <m:r>
            <w:rPr>
              <w:rFonts w:ascii="Cambria Math" w:eastAsiaTheme="majorHAnsi" w:hAnsi="Cambria Math"/>
            </w:rPr>
            <m:t>-a</m:t>
          </m:r>
          <m:sSub>
            <m:sSubPr>
              <m:ctrlPr>
                <w:rPr>
                  <w:rFonts w:ascii="Cambria Math" w:eastAsiaTheme="majorHAnsi" w:hAnsi="Cambria Math"/>
                  <w:i/>
                </w:rPr>
              </m:ctrlPr>
            </m:sSubPr>
            <m:e>
              <m:r>
                <w:rPr>
                  <w:rFonts w:ascii="Cambria Math" w:eastAsiaTheme="majorHAnsi" w:hAnsi="Cambria Math"/>
                </w:rPr>
                <m:t>C</m:t>
              </m:r>
            </m:e>
            <m:sub>
              <m:r>
                <w:rPr>
                  <w:rFonts w:ascii="Cambria Math" w:eastAsiaTheme="majorHAnsi" w:hAnsi="Cambria Math"/>
                </w:rPr>
                <m:t>f2</m:t>
              </m:r>
            </m:sub>
          </m:sSub>
          <m:d>
            <m:dPr>
              <m:ctrlPr>
                <w:rPr>
                  <w:rFonts w:ascii="Cambria Math" w:eastAsiaTheme="majorHAnsi" w:hAnsi="Cambria Math"/>
                  <w:i/>
                </w:rPr>
              </m:ctrlPr>
            </m:dPr>
            <m:e>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f2</m:t>
                      </m:r>
                    </m:sub>
                  </m:sSub>
                </m:e>
              </m:acc>
              <m:r>
                <w:rPr>
                  <w:rFonts w:ascii="Cambria Math" w:eastAsiaTheme="majorHAnsi" w:hAnsi="Cambria Math"/>
                </w:rPr>
                <m:t>-a</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+α</m:t>
              </m:r>
              <m:acc>
                <m:accPr>
                  <m:chr m:val="̇"/>
                  <m:ctrlPr>
                    <w:rPr>
                      <w:rFonts w:ascii="Cambria Math" w:eastAsiaTheme="majorHAnsi" w:hAnsi="Cambria Math"/>
                      <w:i/>
                    </w:rPr>
                  </m:ctrlPr>
                </m:accPr>
                <m:e>
                  <m:r>
                    <w:rPr>
                      <w:rFonts w:ascii="Cambria Math" w:eastAsiaTheme="majorHAnsi" w:hAnsi="Cambria Math"/>
                    </w:rPr>
                    <m:t>∅</m:t>
                  </m:r>
                </m:e>
              </m:acc>
            </m:e>
          </m:d>
        </m:oMath>
      </m:oMathPara>
    </w:p>
    <w:p w14:paraId="4ACC935B" w14:textId="162C180C" w:rsidR="00573D3B" w:rsidRPr="00573D3B" w:rsidRDefault="008D16FD" w:rsidP="00573D3B">
      <w:pPr>
        <w:jc w:val="left"/>
        <w:rPr>
          <w:rFonts w:asciiTheme="majorHAnsi" w:eastAsiaTheme="majorEastAsia" w:hAnsiTheme="majorHAnsi"/>
        </w:rPr>
      </w:pPr>
      <w:r w:rsidRPr="008D16FD">
        <w:rPr>
          <w:rFonts w:asciiTheme="majorHAnsi" w:eastAsiaTheme="majorEastAsia" w:hAnsiTheme="majorHAnsi"/>
        </w:rPr>
        <w:t>Equations of motion for body roll:</w:t>
      </w:r>
    </w:p>
    <w:p w14:paraId="59513639" w14:textId="77777777" w:rsidR="00026C53" w:rsidRPr="00026C53" w:rsidRDefault="008D16FD" w:rsidP="008D16FD">
      <w:pPr>
        <w:jc w:val="left"/>
        <w:rPr>
          <w:rFonts w:asciiTheme="majorHAnsi" w:eastAsiaTheme="majorEastAsia" w:hAnsiTheme="majorHAnsi"/>
        </w:rPr>
      </w:pPr>
      <m:oMathPara>
        <m:oMathParaPr>
          <m:jc m:val="center"/>
        </m:oMathParaPr>
        <m:oMath>
          <m:r>
            <w:rPr>
              <w:rFonts w:ascii="Cambria Math" w:eastAsiaTheme="majorHAnsi" w:hAnsi="Cambria Math"/>
            </w:rPr>
            <m:t>-Iyy</m:t>
          </m:r>
          <m:acc>
            <m:accPr>
              <m:chr m:val="̈"/>
              <m:ctrlPr>
                <w:rPr>
                  <w:rFonts w:ascii="Cambria Math" w:eastAsiaTheme="majorHAnsi" w:hAnsi="Cambria Math"/>
                  <w:i/>
                </w:rPr>
              </m:ctrlPr>
            </m:accPr>
            <m:e>
              <m:r>
                <w:rPr>
                  <w:rFonts w:ascii="Cambria Math" w:eastAsiaTheme="majorHAnsi" w:hAnsi="Cambria Math"/>
                </w:rPr>
                <m:t>∅</m:t>
              </m:r>
            </m:e>
          </m:acc>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αk</m:t>
              </m:r>
            </m:e>
            <m:sub>
              <m:r>
                <w:rPr>
                  <w:rFonts w:ascii="Cambria Math" w:eastAsiaTheme="majorHAnsi" w:hAnsi="Cambria Math"/>
                </w:rPr>
                <m:t>f2</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f2</m:t>
                  </m:r>
                </m:sub>
              </m:sSub>
              <m:r>
                <w:rPr>
                  <w:rFonts w:ascii="Cambria Math" w:eastAsiaTheme="majorHAnsi" w:hAnsi="Cambria Math"/>
                </w:rPr>
                <m:t>-aθ+α∅</m:t>
              </m:r>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αC</m:t>
              </m:r>
            </m:e>
            <m:sub>
              <m:r>
                <w:rPr>
                  <w:rFonts w:ascii="Cambria Math" w:eastAsiaTheme="majorHAnsi" w:hAnsi="Cambria Math"/>
                </w:rPr>
                <m:t>f2</m:t>
              </m:r>
            </m:sub>
          </m:sSub>
          <m:d>
            <m:dPr>
              <m:ctrlPr>
                <w:rPr>
                  <w:rFonts w:ascii="Cambria Math" w:eastAsiaTheme="majorHAnsi" w:hAnsi="Cambria Math"/>
                  <w:i/>
                </w:rPr>
              </m:ctrlPr>
            </m:dPr>
            <m:e>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f2</m:t>
                      </m:r>
                    </m:sub>
                  </m:sSub>
                </m:e>
              </m:acc>
              <m:r>
                <w:rPr>
                  <w:rFonts w:ascii="Cambria Math" w:eastAsiaTheme="majorHAnsi" w:hAnsi="Cambria Math"/>
                </w:rPr>
                <m:t>-a</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+α</m:t>
              </m:r>
              <m:acc>
                <m:accPr>
                  <m:chr m:val="̇"/>
                  <m:ctrlPr>
                    <w:rPr>
                      <w:rFonts w:ascii="Cambria Math" w:eastAsiaTheme="majorHAnsi" w:hAnsi="Cambria Math"/>
                      <w:i/>
                    </w:rPr>
                  </m:ctrlPr>
                </m:accPr>
                <m:e>
                  <m:r>
                    <w:rPr>
                      <w:rFonts w:ascii="Cambria Math" w:eastAsiaTheme="majorHAnsi" w:hAnsi="Cambria Math"/>
                    </w:rPr>
                    <m:t>∅</m:t>
                  </m:r>
                </m:e>
              </m:acc>
            </m:e>
          </m:d>
        </m:oMath>
      </m:oMathPara>
    </w:p>
    <w:p w14:paraId="0EC4B526" w14:textId="77777777" w:rsidR="00026C53" w:rsidRPr="00026C53" w:rsidRDefault="008D16FD" w:rsidP="008D16FD">
      <w:pPr>
        <w:jc w:val="left"/>
        <w:rPr>
          <w:rFonts w:asciiTheme="majorHAnsi" w:eastAsiaTheme="majorEastAsia" w:hAnsiTheme="majorHAnsi"/>
        </w:rPr>
      </w:pPr>
      <m:oMathPara>
        <m:oMathParaPr>
          <m:jc m:val="center"/>
        </m:oMathParaPr>
        <m:oMath>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αk</m:t>
              </m:r>
            </m:e>
            <m:sub>
              <m:r>
                <w:rPr>
                  <w:rFonts w:ascii="Cambria Math" w:eastAsiaTheme="majorHAnsi" w:hAnsi="Cambria Math"/>
                </w:rPr>
                <m:t>r2</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r2</m:t>
                  </m:r>
                </m:sub>
              </m:sSub>
              <m:r>
                <w:rPr>
                  <w:rFonts w:ascii="Cambria Math" w:eastAsiaTheme="majorHAnsi" w:hAnsi="Cambria Math"/>
                </w:rPr>
                <m:t>+bθ+α∅</m:t>
              </m:r>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αC</m:t>
              </m:r>
            </m:e>
            <m:sub>
              <m:r>
                <w:rPr>
                  <w:rFonts w:ascii="Cambria Math" w:eastAsiaTheme="majorHAnsi" w:hAnsi="Cambria Math"/>
                </w:rPr>
                <m:t>r2</m:t>
              </m:r>
            </m:sub>
          </m:sSub>
          <m:d>
            <m:dPr>
              <m:ctrlPr>
                <w:rPr>
                  <w:rFonts w:ascii="Cambria Math" w:eastAsiaTheme="majorHAnsi" w:hAnsi="Cambria Math"/>
                  <w:i/>
                </w:rPr>
              </m:ctrlPr>
            </m:dPr>
            <m:e>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r2</m:t>
                      </m:r>
                    </m:sub>
                  </m:sSub>
                </m:e>
              </m:acc>
              <m:r>
                <w:rPr>
                  <w:rFonts w:ascii="Cambria Math" w:eastAsiaTheme="majorHAnsi" w:hAnsi="Cambria Math"/>
                </w:rPr>
                <m:t>+b</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+α</m:t>
              </m:r>
              <m:acc>
                <m:accPr>
                  <m:chr m:val="̇"/>
                  <m:ctrlPr>
                    <w:rPr>
                      <w:rFonts w:ascii="Cambria Math" w:eastAsiaTheme="majorHAnsi" w:hAnsi="Cambria Math"/>
                      <w:i/>
                    </w:rPr>
                  </m:ctrlPr>
                </m:accPr>
                <m:e>
                  <m:r>
                    <w:rPr>
                      <w:rFonts w:ascii="Cambria Math" w:eastAsiaTheme="majorHAnsi" w:hAnsi="Cambria Math"/>
                    </w:rPr>
                    <m:t>∅</m:t>
                  </m:r>
                </m:e>
              </m:acc>
            </m:e>
          </m:d>
        </m:oMath>
      </m:oMathPara>
    </w:p>
    <w:p w14:paraId="05516C96" w14:textId="77777777" w:rsidR="00026C53" w:rsidRPr="00026C53" w:rsidRDefault="008D16FD" w:rsidP="008D16FD">
      <w:pPr>
        <w:jc w:val="left"/>
        <w:rPr>
          <w:rFonts w:asciiTheme="majorHAnsi" w:eastAsiaTheme="majorEastAsia" w:hAnsiTheme="majorHAnsi"/>
        </w:rPr>
      </w:pPr>
      <m:oMathPara>
        <m:oMathParaPr>
          <m:jc m:val="center"/>
        </m:oMathParaPr>
        <m:oMath>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βk</m:t>
              </m:r>
            </m:e>
            <m:sub>
              <m:r>
                <w:rPr>
                  <w:rFonts w:ascii="Cambria Math" w:eastAsiaTheme="majorHAnsi" w:hAnsi="Cambria Math"/>
                </w:rPr>
                <m:t>f1</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f1</m:t>
                  </m:r>
                </m:sub>
              </m:sSub>
              <m:r>
                <w:rPr>
                  <w:rFonts w:ascii="Cambria Math" w:eastAsiaTheme="majorHAnsi" w:hAnsi="Cambria Math"/>
                </w:rPr>
                <m:t>-aθ-β∅</m:t>
              </m:r>
            </m:e>
          </m:d>
          <m:r>
            <w:rPr>
              <w:rFonts w:ascii="Cambria Math" w:eastAsiaTheme="majorHAnsi" w:hAnsi="Cambria Math"/>
            </w:rPr>
            <m:t>-β</m:t>
          </m:r>
          <m:sSub>
            <m:sSubPr>
              <m:ctrlPr>
                <w:rPr>
                  <w:rFonts w:ascii="Cambria Math" w:eastAsiaTheme="majorHAnsi" w:hAnsi="Cambria Math"/>
                  <w:i/>
                </w:rPr>
              </m:ctrlPr>
            </m:sSubPr>
            <m:e>
              <m:r>
                <w:rPr>
                  <w:rFonts w:ascii="Cambria Math" w:eastAsiaTheme="majorHAnsi" w:hAnsi="Cambria Math"/>
                </w:rPr>
                <m:t>C</m:t>
              </m:r>
            </m:e>
            <m:sub>
              <m:r>
                <w:rPr>
                  <w:rFonts w:ascii="Cambria Math" w:eastAsiaTheme="majorHAnsi" w:hAnsi="Cambria Math"/>
                </w:rPr>
                <m:t>f1</m:t>
              </m:r>
            </m:sub>
          </m:sSub>
          <m:d>
            <m:dPr>
              <m:ctrlPr>
                <w:rPr>
                  <w:rFonts w:ascii="Cambria Math" w:eastAsiaTheme="majorHAnsi" w:hAnsi="Cambria Math"/>
                  <w:i/>
                </w:rPr>
              </m:ctrlPr>
            </m:dPr>
            <m:e>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f1</m:t>
                      </m:r>
                    </m:sub>
                  </m:sSub>
                </m:e>
              </m:acc>
              <m:r>
                <w:rPr>
                  <w:rFonts w:ascii="Cambria Math" w:eastAsiaTheme="majorHAnsi" w:hAnsi="Cambria Math"/>
                </w:rPr>
                <m:t>-a</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-β</m:t>
              </m:r>
              <m:acc>
                <m:accPr>
                  <m:chr m:val="̇"/>
                  <m:ctrlPr>
                    <w:rPr>
                      <w:rFonts w:ascii="Cambria Math" w:eastAsiaTheme="majorHAnsi" w:hAnsi="Cambria Math"/>
                      <w:i/>
                    </w:rPr>
                  </m:ctrlPr>
                </m:accPr>
                <m:e>
                  <m:r>
                    <w:rPr>
                      <w:rFonts w:ascii="Cambria Math" w:eastAsiaTheme="majorHAnsi" w:hAnsi="Cambria Math"/>
                    </w:rPr>
                    <m:t>∅</m:t>
                  </m:r>
                </m:e>
              </m:acc>
            </m:e>
          </m:d>
        </m:oMath>
      </m:oMathPara>
    </w:p>
    <w:p w14:paraId="777170E2" w14:textId="4A8FAFA0" w:rsidR="008D16FD" w:rsidRPr="00026C53" w:rsidRDefault="008D16FD" w:rsidP="008D16FD">
      <w:pPr>
        <w:jc w:val="left"/>
        <w:rPr>
          <w:rFonts w:asciiTheme="majorHAnsi" w:eastAsiaTheme="majorEastAsia" w:hAnsiTheme="majorHAnsi"/>
        </w:rPr>
      </w:pPr>
      <m:oMathPara>
        <m:oMathParaPr>
          <m:jc m:val="center"/>
        </m:oMathParaPr>
        <m:oMath>
          <m:r>
            <w:rPr>
              <w:rFonts w:ascii="Cambria Math" w:eastAsiaTheme="majorHAnsi" w:hAnsi="Cambria Math"/>
            </w:rPr>
            <m:t>-β</m:t>
          </m:r>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r1</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r1</m:t>
                  </m:r>
                </m:sub>
              </m:sSub>
              <m:r>
                <w:rPr>
                  <w:rFonts w:ascii="Cambria Math" w:eastAsiaTheme="majorHAnsi" w:hAnsi="Cambria Math"/>
                </w:rPr>
                <m:t>+bθ-β∅</m:t>
              </m:r>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βC</m:t>
              </m:r>
            </m:e>
            <m:sub>
              <m:r>
                <w:rPr>
                  <w:rFonts w:ascii="Cambria Math" w:eastAsiaTheme="majorHAnsi" w:hAnsi="Cambria Math"/>
                </w:rPr>
                <m:t>r1</m:t>
              </m:r>
            </m:sub>
          </m:sSub>
          <m:d>
            <m:dPr>
              <m:ctrlPr>
                <w:rPr>
                  <w:rFonts w:ascii="Cambria Math" w:eastAsiaTheme="majorHAnsi" w:hAnsi="Cambria Math"/>
                  <w:i/>
                </w:rPr>
              </m:ctrlPr>
            </m:dPr>
            <m:e>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hint="eastAsia"/>
                        </w:rPr>
                        <m:t>r</m:t>
                      </m:r>
                      <m:r>
                        <w:rPr>
                          <w:rFonts w:ascii="Cambria Math" w:eastAsiaTheme="majorHAnsi" w:hAnsi="Cambria Math"/>
                        </w:rPr>
                        <m:t>1</m:t>
                      </m:r>
                    </m:sub>
                  </m:sSub>
                </m:e>
              </m:acc>
              <m:r>
                <w:rPr>
                  <w:rFonts w:ascii="Cambria Math" w:eastAsiaTheme="majorHAnsi" w:hAnsi="Cambria Math"/>
                </w:rPr>
                <m:t>+b</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-β</m:t>
              </m:r>
              <m:acc>
                <m:accPr>
                  <m:chr m:val="̇"/>
                  <m:ctrlPr>
                    <w:rPr>
                      <w:rFonts w:ascii="Cambria Math" w:eastAsiaTheme="majorHAnsi" w:hAnsi="Cambria Math"/>
                      <w:i/>
                    </w:rPr>
                  </m:ctrlPr>
                </m:accPr>
                <m:e>
                  <m:r>
                    <w:rPr>
                      <w:rFonts w:ascii="Cambria Math" w:eastAsiaTheme="majorHAnsi" w:hAnsi="Cambria Math"/>
                    </w:rPr>
                    <m:t>∅</m:t>
                  </m:r>
                </m:e>
              </m:acc>
            </m:e>
          </m:d>
        </m:oMath>
      </m:oMathPara>
    </w:p>
    <w:p w14:paraId="3CF4A5A6" w14:textId="77777777" w:rsidR="00026C53" w:rsidRDefault="003F2B65" w:rsidP="00934C4E">
      <w:pPr>
        <w:jc w:val="left"/>
        <w:rPr>
          <w:rFonts w:asciiTheme="majorHAnsi" w:eastAsiaTheme="majorHAnsi" w:hAnsiTheme="majorHAnsi"/>
        </w:rPr>
      </w:pPr>
      <w:r>
        <w:rPr>
          <w:rFonts w:asciiTheme="majorHAnsi" w:eastAsiaTheme="majorHAnsi" w:hAnsiTheme="majorHAnsi"/>
        </w:rPr>
        <w:lastRenderedPageBreak/>
        <w:t>Four</w:t>
      </w:r>
      <w:r w:rsidRPr="003F2B65">
        <w:rPr>
          <w:rFonts w:asciiTheme="majorHAnsi" w:eastAsiaTheme="majorHAnsi" w:hAnsiTheme="majorHAnsi"/>
        </w:rPr>
        <w:t xml:space="preserve"> equations of </w:t>
      </w:r>
      <w:proofErr w:type="spellStart"/>
      <w:r>
        <w:rPr>
          <w:rFonts w:asciiTheme="majorHAnsi" w:eastAsiaTheme="majorHAnsi" w:hAnsiTheme="majorHAnsi"/>
        </w:rPr>
        <w:t>tyres</w:t>
      </w:r>
      <w:proofErr w:type="spellEnd"/>
      <w:r w:rsidRPr="003F2B65">
        <w:rPr>
          <w:rFonts w:asciiTheme="majorHAnsi" w:eastAsiaTheme="majorHAnsi" w:hAnsiTheme="majorHAnsi"/>
        </w:rPr>
        <w:t>:</w:t>
      </w:r>
    </w:p>
    <w:p w14:paraId="1295910D" w14:textId="77777777" w:rsidR="00026C53" w:rsidRPr="00026C53" w:rsidRDefault="00000000" w:rsidP="00934C4E">
      <w:pPr>
        <w:jc w:val="left"/>
        <w:rPr>
          <w:rFonts w:asciiTheme="majorHAnsi" w:eastAsiaTheme="majorEastAsia" w:hAnsiTheme="majorHAnsi"/>
        </w:rPr>
      </w:pPr>
      <m:oMathPara>
        <m:oMathParaPr>
          <m:jc m:val="center"/>
        </m:oMathParaPr>
        <m:oMath>
          <m:sSub>
            <m:sSubPr>
              <m:ctrlPr>
                <w:rPr>
                  <w:rFonts w:ascii="Cambria Math" w:eastAsiaTheme="majorHAnsi" w:hAnsi="Cambria Math"/>
                  <w:i/>
                </w:rPr>
              </m:ctrlPr>
            </m:sSubPr>
            <m:e>
              <m:r>
                <w:rPr>
                  <w:rFonts w:ascii="Cambria Math" w:eastAsiaTheme="majorHAnsi" w:hAnsi="Cambria Math"/>
                </w:rPr>
                <m:t>-m</m:t>
              </m:r>
            </m:e>
            <m:sub>
              <m:r>
                <w:rPr>
                  <w:rFonts w:ascii="Cambria Math" w:eastAsiaTheme="majorHAnsi" w:hAnsi="Cambria Math"/>
                </w:rPr>
                <m:t>f1</m:t>
              </m:r>
            </m:sub>
          </m:sSub>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f1</m:t>
                  </m:r>
                </m:sub>
              </m:sSub>
            </m:e>
          </m:acc>
          <m:r>
            <w:rPr>
              <w:rFonts w:ascii="Cambria Math" w:eastAsiaTheme="majorHAnsi" w:hAnsi="Cambria Math"/>
            </w:rPr>
            <m:t>=</m:t>
          </m:r>
          <m:sSub>
            <m:sSubPr>
              <m:ctrlPr>
                <w:rPr>
                  <w:rFonts w:ascii="Cambria Math" w:eastAsiaTheme="majorHAnsi" w:hAnsi="Cambria Math"/>
                  <w:i/>
                </w:rPr>
              </m:ctrlPr>
            </m:sSubPr>
            <m:e>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tf1</m:t>
                  </m:r>
                </m:sub>
              </m:sSub>
              <m:d>
                <m:dPr>
                  <m:ctrlPr>
                    <w:rPr>
                      <w:rFonts w:ascii="Cambria Math" w:eastAsiaTheme="majorHAnsi" w:hAnsi="Cambria Math"/>
                      <w:i/>
                    </w:rPr>
                  </m:ctrlPr>
                </m:d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f1</m:t>
                      </m:r>
                    </m:sub>
                  </m:sSub>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y</m:t>
                      </m:r>
                    </m:e>
                    <m:sub>
                      <m:r>
                        <w:rPr>
                          <w:rFonts w:ascii="Cambria Math" w:eastAsiaTheme="majorHAnsi" w:hAnsi="Cambria Math"/>
                        </w:rPr>
                        <m:t>f1</m:t>
                      </m:r>
                    </m:sub>
                  </m:sSub>
                </m:e>
              </m:d>
              <m:r>
                <w:rPr>
                  <w:rFonts w:ascii="Cambria Math" w:eastAsiaTheme="majorHAnsi" w:hAnsi="Cambria Math"/>
                </w:rPr>
                <m:t>-k</m:t>
              </m:r>
            </m:e>
            <m:sub>
              <m:r>
                <w:rPr>
                  <w:rFonts w:ascii="Cambria Math" w:eastAsiaTheme="majorHAnsi" w:hAnsi="Cambria Math"/>
                </w:rPr>
                <m:t>f1</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f1</m:t>
                  </m:r>
                </m:sub>
              </m:sSub>
              <m:r>
                <w:rPr>
                  <w:rFonts w:ascii="Cambria Math" w:eastAsiaTheme="majorHAnsi" w:hAnsi="Cambria Math"/>
                </w:rPr>
                <m:t>-aθ-β∅</m:t>
              </m:r>
            </m:e>
          </m:d>
        </m:oMath>
      </m:oMathPara>
    </w:p>
    <w:p w14:paraId="7D9985BB" w14:textId="2C807C41" w:rsidR="003F2B65" w:rsidRPr="00026C53" w:rsidRDefault="00000000" w:rsidP="00934C4E">
      <w:pPr>
        <w:jc w:val="left"/>
        <w:rPr>
          <w:rFonts w:asciiTheme="majorHAnsi" w:eastAsiaTheme="majorHAnsi" w:hAnsiTheme="majorHAnsi"/>
        </w:rPr>
      </w:pPr>
      <m:oMathPara>
        <m:oMathParaPr>
          <m:jc m:val="center"/>
        </m:oMathParaPr>
        <m:oMath>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C</m:t>
              </m:r>
            </m:e>
            <m:sub>
              <m:r>
                <w:rPr>
                  <w:rFonts w:ascii="Cambria Math" w:eastAsiaTheme="majorHAnsi" w:hAnsi="Cambria Math"/>
                </w:rPr>
                <m:t>f1</m:t>
              </m:r>
            </m:sub>
          </m:sSub>
          <m:d>
            <m:dPr>
              <m:ctrlPr>
                <w:rPr>
                  <w:rFonts w:ascii="Cambria Math" w:eastAsiaTheme="majorHAnsi" w:hAnsi="Cambria Math"/>
                  <w:i/>
                </w:rPr>
              </m:ctrlPr>
            </m:dPr>
            <m:e>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f1</m:t>
                      </m:r>
                    </m:sub>
                  </m:sSub>
                </m:e>
              </m:acc>
              <m:r>
                <w:rPr>
                  <w:rFonts w:ascii="Cambria Math" w:eastAsiaTheme="majorHAnsi" w:hAnsi="Cambria Math"/>
                </w:rPr>
                <m:t>-a</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-β</m:t>
              </m:r>
              <m:acc>
                <m:accPr>
                  <m:chr m:val="̇"/>
                  <m:ctrlPr>
                    <w:rPr>
                      <w:rFonts w:ascii="Cambria Math" w:eastAsiaTheme="majorHAnsi" w:hAnsi="Cambria Math"/>
                      <w:i/>
                    </w:rPr>
                  </m:ctrlPr>
                </m:accPr>
                <m:e>
                  <m:r>
                    <w:rPr>
                      <w:rFonts w:ascii="Cambria Math" w:eastAsiaTheme="majorHAnsi" w:hAnsi="Cambria Math"/>
                    </w:rPr>
                    <m:t>∅</m:t>
                  </m:r>
                </m:e>
              </m:acc>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C</m:t>
              </m:r>
            </m:e>
            <m:sub>
              <m:r>
                <w:rPr>
                  <w:rFonts w:ascii="Cambria Math" w:eastAsiaTheme="majorHAnsi" w:hAnsi="Cambria Math"/>
                </w:rPr>
                <m:t>tf1</m:t>
              </m:r>
            </m:sub>
          </m:sSub>
          <m:d>
            <m:dPr>
              <m:ctrlPr>
                <w:rPr>
                  <w:rFonts w:ascii="Cambria Math" w:eastAsiaTheme="majorHAnsi" w:hAnsi="Cambria Math"/>
                  <w:i/>
                </w:rPr>
              </m:ctrlPr>
            </m:dPr>
            <m:e>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f1</m:t>
                      </m:r>
                    </m:sub>
                  </m:sSub>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y</m:t>
                      </m:r>
                    </m:e>
                    <m:sub>
                      <m:r>
                        <w:rPr>
                          <w:rFonts w:ascii="Cambria Math" w:eastAsiaTheme="majorHAnsi" w:hAnsi="Cambria Math"/>
                        </w:rPr>
                        <m:t>f1</m:t>
                      </m:r>
                    </m:sub>
                  </m:sSub>
                </m:e>
              </m:acc>
            </m:e>
          </m:d>
        </m:oMath>
      </m:oMathPara>
    </w:p>
    <w:p w14:paraId="4A31789E" w14:textId="77777777" w:rsidR="00026C53" w:rsidRPr="00026C53" w:rsidRDefault="00000000" w:rsidP="003F2B65">
      <w:pPr>
        <w:jc w:val="left"/>
        <w:rPr>
          <w:rFonts w:asciiTheme="majorHAnsi" w:eastAsiaTheme="majorEastAsia" w:hAnsiTheme="majorHAnsi"/>
        </w:rPr>
      </w:pPr>
      <m:oMathPara>
        <m:oMathParaPr>
          <m:jc m:val="center"/>
        </m:oMathParaPr>
        <m:oMath>
          <m:sSub>
            <m:sSubPr>
              <m:ctrlPr>
                <w:rPr>
                  <w:rFonts w:ascii="Cambria Math" w:eastAsiaTheme="majorHAnsi" w:hAnsi="Cambria Math"/>
                  <w:i/>
                </w:rPr>
              </m:ctrlPr>
            </m:sSubPr>
            <m:e>
              <m:r>
                <w:rPr>
                  <w:rFonts w:ascii="Cambria Math" w:eastAsiaTheme="majorHAnsi" w:hAnsi="Cambria Math"/>
                </w:rPr>
                <m:t>-m</m:t>
              </m:r>
            </m:e>
            <m:sub>
              <m:r>
                <w:rPr>
                  <w:rFonts w:ascii="Cambria Math" w:eastAsiaTheme="majorHAnsi" w:hAnsi="Cambria Math"/>
                </w:rPr>
                <m:t>f2</m:t>
              </m:r>
            </m:sub>
          </m:sSub>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f2</m:t>
                  </m:r>
                </m:sub>
              </m:sSub>
            </m:e>
          </m:acc>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tf2</m:t>
              </m:r>
            </m:sub>
          </m:sSub>
          <m:d>
            <m:dPr>
              <m:ctrlPr>
                <w:rPr>
                  <w:rFonts w:ascii="Cambria Math" w:eastAsiaTheme="majorHAnsi" w:hAnsi="Cambria Math"/>
                  <w:i/>
                </w:rPr>
              </m:ctrlPr>
            </m:d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f2</m:t>
                  </m:r>
                </m:sub>
              </m:sSub>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y</m:t>
                  </m:r>
                </m:e>
                <m:sub>
                  <m:r>
                    <w:rPr>
                      <w:rFonts w:ascii="Cambria Math" w:eastAsiaTheme="majorHAnsi" w:hAnsi="Cambria Math"/>
                    </w:rPr>
                    <m:t>f2</m:t>
                  </m:r>
                </m:sub>
              </m:sSub>
            </m:e>
          </m:d>
          <m:r>
            <w:rPr>
              <w:rFonts w:ascii="Cambria Math" w:eastAsiaTheme="majorHAnsi" w:hAnsi="Cambria Math"/>
            </w:rPr>
            <m:t xml:space="preserve">- </m:t>
          </m:r>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f2</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f2</m:t>
                  </m:r>
                </m:sub>
              </m:sSub>
              <m:r>
                <w:rPr>
                  <w:rFonts w:ascii="Cambria Math" w:eastAsiaTheme="majorHAnsi" w:hAnsi="Cambria Math"/>
                </w:rPr>
                <m:t>-aθ+α∅</m:t>
              </m:r>
            </m:e>
          </m:d>
        </m:oMath>
      </m:oMathPara>
    </w:p>
    <w:p w14:paraId="0D6D8299" w14:textId="61B725C9" w:rsidR="003F2B65" w:rsidRPr="00573D3B" w:rsidRDefault="00000000" w:rsidP="003F2B65">
      <w:pPr>
        <w:jc w:val="left"/>
        <w:rPr>
          <w:rFonts w:asciiTheme="majorHAnsi" w:eastAsiaTheme="majorHAnsi" w:hAnsiTheme="majorHAnsi"/>
        </w:rPr>
      </w:pPr>
      <m:oMathPara>
        <m:oMathParaPr>
          <m:jc m:val="center"/>
        </m:oMathParaPr>
        <m:oMath>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C</m:t>
              </m:r>
            </m:e>
            <m:sub>
              <m:sSub>
                <m:sSubPr>
                  <m:ctrlPr>
                    <w:rPr>
                      <w:rFonts w:ascii="Cambria Math" w:eastAsiaTheme="majorHAnsi" w:hAnsi="Cambria Math"/>
                      <w:i/>
                    </w:rPr>
                  </m:ctrlPr>
                </m:sSubPr>
                <m:e>
                  <m:r>
                    <w:rPr>
                      <w:rFonts w:ascii="Cambria Math" w:eastAsiaTheme="majorHAnsi" w:hAnsi="Cambria Math"/>
                    </w:rPr>
                    <m:t>f</m:t>
                  </m:r>
                </m:e>
                <m:sub>
                  <m:r>
                    <w:rPr>
                      <w:rFonts w:ascii="Cambria Math" w:eastAsiaTheme="majorHAnsi" w:hAnsi="Cambria Math"/>
                    </w:rPr>
                    <m:t>2</m:t>
                  </m:r>
                </m:sub>
              </m:sSub>
            </m:sub>
          </m:sSub>
          <m:d>
            <m:dPr>
              <m:ctrlPr>
                <w:rPr>
                  <w:rFonts w:ascii="Cambria Math" w:eastAsiaTheme="majorHAnsi" w:hAnsi="Cambria Math"/>
                  <w:i/>
                </w:rPr>
              </m:ctrlPr>
            </m:dPr>
            <m:e>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f2</m:t>
                      </m:r>
                    </m:sub>
                  </m:sSub>
                </m:e>
              </m:acc>
              <m:r>
                <w:rPr>
                  <w:rFonts w:ascii="Cambria Math" w:eastAsiaTheme="majorHAnsi" w:hAnsi="Cambria Math"/>
                </w:rPr>
                <m:t>-a</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+α</m:t>
              </m:r>
              <m:acc>
                <m:accPr>
                  <m:chr m:val="̇"/>
                  <m:ctrlPr>
                    <w:rPr>
                      <w:rFonts w:ascii="Cambria Math" w:eastAsiaTheme="majorHAnsi" w:hAnsi="Cambria Math"/>
                      <w:i/>
                    </w:rPr>
                  </m:ctrlPr>
                </m:accPr>
                <m:e>
                  <m:r>
                    <w:rPr>
                      <w:rFonts w:ascii="Cambria Math" w:eastAsiaTheme="majorHAnsi" w:hAnsi="Cambria Math"/>
                    </w:rPr>
                    <m:t>∅</m:t>
                  </m:r>
                </m:e>
              </m:acc>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C</m:t>
              </m:r>
            </m:e>
            <m:sub>
              <m:r>
                <w:rPr>
                  <w:rFonts w:ascii="Cambria Math" w:eastAsiaTheme="majorHAnsi" w:hAnsi="Cambria Math"/>
                </w:rPr>
                <m:t>tf2</m:t>
              </m:r>
            </m:sub>
          </m:sSub>
          <m:d>
            <m:dPr>
              <m:ctrlPr>
                <w:rPr>
                  <w:rFonts w:ascii="Cambria Math" w:eastAsiaTheme="majorHAnsi" w:hAnsi="Cambria Math"/>
                  <w:i/>
                </w:rPr>
              </m:ctrlPr>
            </m:dPr>
            <m:e>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f2</m:t>
                      </m:r>
                    </m:sub>
                  </m:sSub>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y</m:t>
                      </m:r>
                    </m:e>
                    <m:sub>
                      <m:r>
                        <w:rPr>
                          <w:rFonts w:ascii="Cambria Math" w:eastAsiaTheme="majorHAnsi" w:hAnsi="Cambria Math"/>
                        </w:rPr>
                        <m:t>f2</m:t>
                      </m:r>
                    </m:sub>
                  </m:sSub>
                </m:e>
              </m:acc>
            </m:e>
          </m:d>
        </m:oMath>
      </m:oMathPara>
    </w:p>
    <w:p w14:paraId="34B7815B" w14:textId="77777777" w:rsidR="00026C53" w:rsidRPr="00026C53" w:rsidRDefault="00000000" w:rsidP="003F2B65">
      <w:pPr>
        <w:jc w:val="left"/>
        <w:rPr>
          <w:rFonts w:asciiTheme="majorHAnsi" w:eastAsiaTheme="majorEastAsia" w:hAnsiTheme="majorHAnsi"/>
        </w:rPr>
      </w:pPr>
      <m:oMathPara>
        <m:oMathParaPr>
          <m:jc m:val="center"/>
        </m:oMathParaPr>
        <m:oMath>
          <m:sSub>
            <m:sSubPr>
              <m:ctrlPr>
                <w:rPr>
                  <w:rFonts w:ascii="Cambria Math" w:eastAsiaTheme="majorHAnsi" w:hAnsi="Cambria Math"/>
                  <w:i/>
                </w:rPr>
              </m:ctrlPr>
            </m:sSubPr>
            <m:e>
              <m:r>
                <w:rPr>
                  <w:rFonts w:ascii="Cambria Math" w:eastAsiaTheme="majorHAnsi" w:hAnsi="Cambria Math"/>
                </w:rPr>
                <m:t>-m</m:t>
              </m:r>
            </m:e>
            <m:sub>
              <m:r>
                <w:rPr>
                  <w:rFonts w:ascii="Cambria Math" w:eastAsiaTheme="majorHAnsi" w:hAnsi="Cambria Math"/>
                </w:rPr>
                <m:t>r1</m:t>
              </m:r>
            </m:sub>
          </m:sSub>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r1</m:t>
                  </m:r>
                </m:sub>
              </m:sSub>
            </m:e>
          </m:acc>
          <m:r>
            <w:rPr>
              <w:rFonts w:ascii="Cambria Math" w:eastAsiaTheme="majorHAnsi" w:hAnsi="Cambria Math"/>
            </w:rPr>
            <m:t>=</m:t>
          </m:r>
          <m:sSub>
            <m:sSubPr>
              <m:ctrlPr>
                <w:rPr>
                  <w:rFonts w:ascii="Cambria Math" w:eastAsiaTheme="majorHAnsi" w:hAnsi="Cambria Math"/>
                  <w:i/>
                </w:rPr>
              </m:ctrlPr>
            </m:sSubPr>
            <m:e>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tr1</m:t>
                  </m:r>
                </m:sub>
              </m:sSub>
              <m:d>
                <m:dPr>
                  <m:ctrlPr>
                    <w:rPr>
                      <w:rFonts w:ascii="Cambria Math" w:eastAsiaTheme="majorHAnsi" w:hAnsi="Cambria Math"/>
                      <w:i/>
                    </w:rPr>
                  </m:ctrlPr>
                </m:d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r1</m:t>
                      </m:r>
                    </m:sub>
                  </m:sSub>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y</m:t>
                      </m:r>
                    </m:e>
                    <m:sub>
                      <m:r>
                        <w:rPr>
                          <w:rFonts w:ascii="Cambria Math" w:eastAsiaTheme="majorHAnsi" w:hAnsi="Cambria Math"/>
                        </w:rPr>
                        <m:t>r1</m:t>
                      </m:r>
                    </m:sub>
                  </m:sSub>
                </m:e>
              </m:d>
              <m:r>
                <w:rPr>
                  <w:rFonts w:ascii="Cambria Math" w:eastAsiaTheme="majorHAnsi" w:hAnsi="Cambria Math"/>
                </w:rPr>
                <m:t>-k</m:t>
              </m:r>
            </m:e>
            <m:sub>
              <m:r>
                <w:rPr>
                  <w:rFonts w:ascii="Cambria Math" w:eastAsiaTheme="majorHAnsi" w:hAnsi="Cambria Math"/>
                </w:rPr>
                <m:t>r1</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r1</m:t>
                  </m:r>
                </m:sub>
              </m:sSub>
              <m:r>
                <w:rPr>
                  <w:rFonts w:ascii="Cambria Math" w:eastAsiaTheme="majorHAnsi" w:hAnsi="Cambria Math"/>
                </w:rPr>
                <m:t>+bθ-β∅</m:t>
              </m:r>
            </m:e>
          </m:d>
        </m:oMath>
      </m:oMathPara>
    </w:p>
    <w:p w14:paraId="20C9129E" w14:textId="15568EF8" w:rsidR="003F2B65" w:rsidRPr="00573D3B" w:rsidRDefault="00000000" w:rsidP="003F2B65">
      <w:pPr>
        <w:jc w:val="left"/>
        <w:rPr>
          <w:rFonts w:asciiTheme="majorHAnsi" w:eastAsiaTheme="majorHAnsi" w:hAnsiTheme="majorHAnsi"/>
        </w:rPr>
      </w:pPr>
      <m:oMathPara>
        <m:oMathParaPr>
          <m:jc m:val="center"/>
        </m:oMathParaPr>
        <m:oMath>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C</m:t>
              </m:r>
            </m:e>
            <m:sub>
              <m:r>
                <w:rPr>
                  <w:rFonts w:ascii="Cambria Math" w:eastAsiaTheme="majorHAnsi" w:hAnsi="Cambria Math"/>
                </w:rPr>
                <m:t>r1</m:t>
              </m:r>
            </m:sub>
          </m:sSub>
          <m:d>
            <m:dPr>
              <m:ctrlPr>
                <w:rPr>
                  <w:rFonts w:ascii="Cambria Math" w:eastAsiaTheme="majorHAnsi" w:hAnsi="Cambria Math"/>
                  <w:i/>
                </w:rPr>
              </m:ctrlPr>
            </m:dPr>
            <m:e>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hint="eastAsia"/>
                        </w:rPr>
                        <m:t>r</m:t>
                      </m:r>
                      <m:r>
                        <w:rPr>
                          <w:rFonts w:ascii="Cambria Math" w:eastAsiaTheme="majorHAnsi" w:hAnsi="Cambria Math"/>
                        </w:rPr>
                        <m:t>1</m:t>
                      </m:r>
                    </m:sub>
                  </m:sSub>
                </m:e>
              </m:acc>
              <m:r>
                <w:rPr>
                  <w:rFonts w:ascii="Cambria Math" w:eastAsiaTheme="majorHAnsi" w:hAnsi="Cambria Math"/>
                </w:rPr>
                <m:t>+b</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-β</m:t>
              </m:r>
              <m:acc>
                <m:accPr>
                  <m:chr m:val="̇"/>
                  <m:ctrlPr>
                    <w:rPr>
                      <w:rFonts w:ascii="Cambria Math" w:eastAsiaTheme="majorHAnsi" w:hAnsi="Cambria Math"/>
                      <w:i/>
                    </w:rPr>
                  </m:ctrlPr>
                </m:accPr>
                <m:e>
                  <m:r>
                    <w:rPr>
                      <w:rFonts w:ascii="Cambria Math" w:eastAsiaTheme="majorHAnsi" w:hAnsi="Cambria Math"/>
                    </w:rPr>
                    <m:t>∅</m:t>
                  </m:r>
                </m:e>
              </m:acc>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C</m:t>
              </m:r>
            </m:e>
            <m:sub>
              <m:r>
                <w:rPr>
                  <w:rFonts w:ascii="Cambria Math" w:eastAsiaTheme="majorHAnsi" w:hAnsi="Cambria Math"/>
                </w:rPr>
                <m:t>tr1</m:t>
              </m:r>
            </m:sub>
          </m:sSub>
          <m:d>
            <m:dPr>
              <m:ctrlPr>
                <w:rPr>
                  <w:rFonts w:ascii="Cambria Math" w:eastAsiaTheme="majorHAnsi" w:hAnsi="Cambria Math"/>
                  <w:i/>
                </w:rPr>
              </m:ctrlPr>
            </m:dPr>
            <m:e>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r1</m:t>
                      </m:r>
                    </m:sub>
                  </m:sSub>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y</m:t>
                      </m:r>
                    </m:e>
                    <m:sub>
                      <m:r>
                        <w:rPr>
                          <w:rFonts w:ascii="Cambria Math" w:eastAsiaTheme="majorHAnsi" w:hAnsi="Cambria Math"/>
                        </w:rPr>
                        <m:t>r1</m:t>
                      </m:r>
                    </m:sub>
                  </m:sSub>
                </m:e>
              </m:acc>
            </m:e>
          </m:d>
        </m:oMath>
      </m:oMathPara>
    </w:p>
    <w:p w14:paraId="51FD5A15" w14:textId="77777777" w:rsidR="00026C53" w:rsidRPr="00026C53" w:rsidRDefault="00000000" w:rsidP="00C901BC">
      <w:pPr>
        <w:jc w:val="left"/>
        <w:rPr>
          <w:rFonts w:asciiTheme="majorHAnsi" w:eastAsiaTheme="majorEastAsia" w:hAnsiTheme="majorHAnsi"/>
        </w:rPr>
      </w:pPr>
      <m:oMathPara>
        <m:oMathParaPr>
          <m:jc m:val="center"/>
        </m:oMathParaPr>
        <m:oMath>
          <m:sSub>
            <m:sSubPr>
              <m:ctrlPr>
                <w:rPr>
                  <w:rFonts w:ascii="Cambria Math" w:eastAsiaTheme="majorHAnsi" w:hAnsi="Cambria Math"/>
                  <w:i/>
                </w:rPr>
              </m:ctrlPr>
            </m:sSubPr>
            <m:e>
              <m:r>
                <w:rPr>
                  <w:rFonts w:ascii="Cambria Math" w:eastAsiaTheme="majorHAnsi" w:hAnsi="Cambria Math"/>
                </w:rPr>
                <m:t>-m</m:t>
              </m:r>
            </m:e>
            <m:sub>
              <m:r>
                <w:rPr>
                  <w:rFonts w:ascii="Cambria Math" w:eastAsiaTheme="majorHAnsi" w:hAnsi="Cambria Math"/>
                </w:rPr>
                <m:t>r2</m:t>
              </m:r>
            </m:sub>
          </m:sSub>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r2</m:t>
                  </m:r>
                </m:sub>
              </m:sSub>
            </m:e>
          </m:acc>
          <m:r>
            <w:rPr>
              <w:rFonts w:ascii="Cambria Math" w:eastAsiaTheme="majorHAnsi" w:hAnsi="Cambria Math"/>
            </w:rPr>
            <m:t>=</m:t>
          </m:r>
          <m:sSub>
            <m:sSubPr>
              <m:ctrlPr>
                <w:rPr>
                  <w:rFonts w:ascii="Cambria Math" w:eastAsiaTheme="majorHAnsi" w:hAnsi="Cambria Math"/>
                  <w:i/>
                </w:rPr>
              </m:ctrlPr>
            </m:sSubPr>
            <m:e>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tr2</m:t>
                  </m:r>
                </m:sub>
              </m:sSub>
              <m:d>
                <m:dPr>
                  <m:ctrlPr>
                    <w:rPr>
                      <w:rFonts w:ascii="Cambria Math" w:eastAsiaTheme="majorHAnsi" w:hAnsi="Cambria Math"/>
                      <w:i/>
                    </w:rPr>
                  </m:ctrlPr>
                </m:d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r2</m:t>
                      </m:r>
                    </m:sub>
                  </m:sSub>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y</m:t>
                      </m:r>
                    </m:e>
                    <m:sub>
                      <m:r>
                        <w:rPr>
                          <w:rFonts w:ascii="Cambria Math" w:eastAsiaTheme="majorHAnsi" w:hAnsi="Cambria Math"/>
                        </w:rPr>
                        <m:t>r2</m:t>
                      </m:r>
                    </m:sub>
                  </m:sSub>
                </m:e>
              </m:d>
              <m:r>
                <w:rPr>
                  <w:rFonts w:ascii="Cambria Math" w:eastAsiaTheme="majorHAnsi" w:hAnsi="Cambria Math"/>
                </w:rPr>
                <m:t>-k</m:t>
              </m:r>
            </m:e>
            <m:sub>
              <m:r>
                <w:rPr>
                  <w:rFonts w:ascii="Cambria Math" w:eastAsiaTheme="majorHAnsi" w:hAnsi="Cambria Math"/>
                </w:rPr>
                <m:t>r2</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r2</m:t>
                  </m:r>
                </m:sub>
              </m:sSub>
              <m:r>
                <w:rPr>
                  <w:rFonts w:ascii="Cambria Math" w:eastAsiaTheme="majorHAnsi" w:hAnsi="Cambria Math"/>
                </w:rPr>
                <m:t>+bθ+α∅</m:t>
              </m:r>
            </m:e>
          </m:d>
        </m:oMath>
      </m:oMathPara>
    </w:p>
    <w:p w14:paraId="2C7CC513" w14:textId="16E45E2B" w:rsidR="00C901BC" w:rsidRPr="00573D3B" w:rsidRDefault="00000000" w:rsidP="00C901BC">
      <w:pPr>
        <w:jc w:val="left"/>
        <w:rPr>
          <w:rFonts w:asciiTheme="majorHAnsi" w:eastAsiaTheme="majorHAnsi" w:hAnsiTheme="majorHAnsi"/>
        </w:rPr>
      </w:pPr>
      <m:oMathPara>
        <m:oMathParaPr>
          <m:jc m:val="center"/>
        </m:oMathParaPr>
        <m:oMath>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C</m:t>
              </m:r>
            </m:e>
            <m:sub>
              <m:r>
                <w:rPr>
                  <w:rFonts w:ascii="Cambria Math" w:eastAsiaTheme="majorHAnsi" w:hAnsi="Cambria Math"/>
                </w:rPr>
                <m:t>r2</m:t>
              </m:r>
            </m:sub>
          </m:sSub>
          <m:d>
            <m:dPr>
              <m:ctrlPr>
                <w:rPr>
                  <w:rFonts w:ascii="Cambria Math" w:eastAsiaTheme="majorHAnsi" w:hAnsi="Cambria Math"/>
                  <w:i/>
                </w:rPr>
              </m:ctrlPr>
            </m:dPr>
            <m:e>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r2</m:t>
                      </m:r>
                    </m:sub>
                  </m:sSub>
                </m:e>
              </m:acc>
              <m:r>
                <w:rPr>
                  <w:rFonts w:ascii="Cambria Math" w:eastAsiaTheme="majorHAnsi" w:hAnsi="Cambria Math"/>
                </w:rPr>
                <m:t>+b</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+α</m:t>
              </m:r>
              <m:acc>
                <m:accPr>
                  <m:chr m:val="̇"/>
                  <m:ctrlPr>
                    <w:rPr>
                      <w:rFonts w:ascii="Cambria Math" w:eastAsiaTheme="majorHAnsi" w:hAnsi="Cambria Math"/>
                      <w:i/>
                    </w:rPr>
                  </m:ctrlPr>
                </m:accPr>
                <m:e>
                  <m:r>
                    <w:rPr>
                      <w:rFonts w:ascii="Cambria Math" w:eastAsiaTheme="majorHAnsi" w:hAnsi="Cambria Math"/>
                    </w:rPr>
                    <m:t>∅</m:t>
                  </m:r>
                </m:e>
              </m:acc>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C</m:t>
              </m:r>
            </m:e>
            <m:sub>
              <m:r>
                <w:rPr>
                  <w:rFonts w:ascii="Cambria Math" w:eastAsiaTheme="majorHAnsi" w:hAnsi="Cambria Math"/>
                </w:rPr>
                <m:t>tr2</m:t>
              </m:r>
            </m:sub>
          </m:sSub>
          <m:d>
            <m:dPr>
              <m:ctrlPr>
                <w:rPr>
                  <w:rFonts w:ascii="Cambria Math" w:eastAsiaTheme="majorHAnsi" w:hAnsi="Cambria Math"/>
                  <w:i/>
                </w:rPr>
              </m:ctrlPr>
            </m:dPr>
            <m:e>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r2</m:t>
                      </m:r>
                    </m:sub>
                  </m:sSub>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y</m:t>
                      </m:r>
                    </m:e>
                    <m:sub>
                      <m:r>
                        <w:rPr>
                          <w:rFonts w:ascii="Cambria Math" w:eastAsiaTheme="majorHAnsi" w:hAnsi="Cambria Math"/>
                        </w:rPr>
                        <m:t>r2</m:t>
                      </m:r>
                    </m:sub>
                  </m:sSub>
                </m:e>
              </m:acc>
            </m:e>
          </m:d>
        </m:oMath>
      </m:oMathPara>
    </w:p>
    <w:p w14:paraId="1147B3FD" w14:textId="1047C555" w:rsidR="00DE46EF" w:rsidRDefault="00DE46EF" w:rsidP="00DE46EF">
      <w:pPr>
        <w:jc w:val="left"/>
        <w:rPr>
          <w:rFonts w:asciiTheme="majorHAnsi" w:eastAsiaTheme="majorHAnsi" w:hAnsiTheme="majorHAnsi"/>
        </w:rPr>
      </w:pPr>
    </w:p>
    <w:p w14:paraId="178E7FB5" w14:textId="2BC8CF82" w:rsidR="00C901BC" w:rsidRDefault="00DE46EF" w:rsidP="00DE46EF">
      <w:pPr>
        <w:jc w:val="left"/>
        <w:rPr>
          <w:rFonts w:asciiTheme="majorHAnsi" w:eastAsiaTheme="majorHAnsi" w:hAnsiTheme="majorHAnsi"/>
        </w:rPr>
      </w:pPr>
      <w:r w:rsidRPr="00DE46EF">
        <w:rPr>
          <w:rFonts w:asciiTheme="majorHAnsi" w:eastAsiaTheme="majorHAnsi" w:hAnsiTheme="majorHAnsi"/>
        </w:rPr>
        <w:t>The following table shows the main parameters of the seven-degree-of-freedom vehicle model. Assuming that the vehicle is subjected to a displacement input of 0.0</w:t>
      </w:r>
      <w:r w:rsidR="00692E37">
        <w:rPr>
          <w:rFonts w:asciiTheme="majorHAnsi" w:eastAsiaTheme="majorHAnsi" w:hAnsiTheme="majorHAnsi"/>
        </w:rPr>
        <w:t>5</w:t>
      </w:r>
      <w:r w:rsidRPr="00DE46EF">
        <w:rPr>
          <w:rFonts w:asciiTheme="majorHAnsi" w:eastAsiaTheme="majorHAnsi" w:hAnsiTheme="majorHAnsi"/>
        </w:rPr>
        <w:t>m from the ground</w:t>
      </w:r>
      <w:r>
        <w:rPr>
          <w:rFonts w:asciiTheme="majorHAnsi" w:eastAsiaTheme="majorHAnsi" w:hAnsiTheme="majorHAnsi"/>
        </w:rPr>
        <w:t>.</w:t>
      </w:r>
    </w:p>
    <w:p w14:paraId="628A7196" w14:textId="77777777" w:rsidR="007B4E48" w:rsidRPr="00692E37" w:rsidRDefault="007B4E48" w:rsidP="00DE46EF">
      <w:pPr>
        <w:jc w:val="left"/>
        <w:rPr>
          <w:rFonts w:asciiTheme="majorHAnsi" w:eastAsiaTheme="majorHAnsi" w:hAnsiTheme="majorHAnsi"/>
        </w:rPr>
      </w:pPr>
    </w:p>
    <w:tbl>
      <w:tblPr>
        <w:tblStyle w:val="a6"/>
        <w:tblW w:w="3807" w:type="pct"/>
        <w:jc w:val="center"/>
        <w:tblLook w:val="04A0" w:firstRow="1" w:lastRow="0" w:firstColumn="1" w:lastColumn="0" w:noHBand="0" w:noVBand="1"/>
      </w:tblPr>
      <w:tblGrid>
        <w:gridCol w:w="3704"/>
        <w:gridCol w:w="1174"/>
        <w:gridCol w:w="1439"/>
      </w:tblGrid>
      <w:tr w:rsidR="00DE46EF" w14:paraId="7B59E102" w14:textId="77777777" w:rsidTr="007B4E48">
        <w:trPr>
          <w:jc w:val="center"/>
        </w:trPr>
        <w:tc>
          <w:tcPr>
            <w:tcW w:w="2932" w:type="pct"/>
          </w:tcPr>
          <w:p w14:paraId="0A743B57" w14:textId="210D9B26" w:rsidR="00DE46EF" w:rsidRDefault="00DE46EF" w:rsidP="00DE46EF">
            <w:pPr>
              <w:jc w:val="left"/>
              <w:rPr>
                <w:rFonts w:asciiTheme="majorHAnsi" w:eastAsiaTheme="majorHAnsi" w:hAnsiTheme="majorHAnsi"/>
              </w:rPr>
            </w:pPr>
            <w:r w:rsidRPr="00DE46EF">
              <w:rPr>
                <w:rFonts w:asciiTheme="majorHAnsi" w:eastAsiaTheme="majorHAnsi" w:hAnsiTheme="majorHAnsi"/>
              </w:rPr>
              <w:t>Vehicle Mass (kg)</w:t>
            </w:r>
          </w:p>
        </w:tc>
        <w:tc>
          <w:tcPr>
            <w:tcW w:w="929" w:type="pct"/>
          </w:tcPr>
          <w:p w14:paraId="28153958" w14:textId="647F3A53" w:rsidR="00DE46EF" w:rsidRDefault="00DE46EF" w:rsidP="00DE46EF">
            <w:pPr>
              <w:jc w:val="left"/>
              <w:rPr>
                <w:rFonts w:asciiTheme="majorHAnsi" w:eastAsiaTheme="majorHAnsi" w:hAnsiTheme="majorHAnsi"/>
              </w:rPr>
            </w:pPr>
            <w:r w:rsidRPr="00DE46EF">
              <w:rPr>
                <w:rFonts w:asciiTheme="majorHAnsi" w:eastAsiaTheme="majorHAnsi" w:hAnsiTheme="majorHAnsi"/>
              </w:rPr>
              <w:t>M</w:t>
            </w:r>
            <w:r w:rsidRPr="007B4E48">
              <w:rPr>
                <w:rFonts w:asciiTheme="majorHAnsi" w:eastAsiaTheme="majorHAnsi" w:hAnsiTheme="majorHAnsi"/>
                <w:vertAlign w:val="subscript"/>
              </w:rPr>
              <w:t>T</w:t>
            </w:r>
          </w:p>
        </w:tc>
        <w:tc>
          <w:tcPr>
            <w:tcW w:w="1139" w:type="pct"/>
          </w:tcPr>
          <w:p w14:paraId="5145BC69" w14:textId="4B5BB4E0" w:rsidR="00DE46EF" w:rsidRDefault="00DE46EF" w:rsidP="00DE46EF">
            <w:pPr>
              <w:jc w:val="left"/>
              <w:rPr>
                <w:rFonts w:asciiTheme="majorHAnsi" w:eastAsiaTheme="majorHAnsi" w:hAnsiTheme="majorHAnsi"/>
              </w:rPr>
            </w:pPr>
            <w:r w:rsidRPr="00DE46EF">
              <w:rPr>
                <w:rFonts w:asciiTheme="majorHAnsi" w:eastAsiaTheme="majorHAnsi" w:hAnsiTheme="majorHAnsi"/>
              </w:rPr>
              <w:t>514</w:t>
            </w:r>
          </w:p>
        </w:tc>
      </w:tr>
      <w:tr w:rsidR="00DE46EF" w14:paraId="743DAB86" w14:textId="77777777" w:rsidTr="007B4E48">
        <w:trPr>
          <w:jc w:val="center"/>
        </w:trPr>
        <w:tc>
          <w:tcPr>
            <w:tcW w:w="2932" w:type="pct"/>
          </w:tcPr>
          <w:p w14:paraId="4219F3E6" w14:textId="08CBB9AE" w:rsidR="00DE46EF" w:rsidRDefault="00DE46EF" w:rsidP="00DE46EF">
            <w:pPr>
              <w:jc w:val="left"/>
              <w:rPr>
                <w:rFonts w:asciiTheme="majorHAnsi" w:eastAsiaTheme="majorHAnsi" w:hAnsiTheme="majorHAnsi"/>
              </w:rPr>
            </w:pPr>
            <w:r w:rsidRPr="00DE46EF">
              <w:rPr>
                <w:rFonts w:asciiTheme="majorHAnsi" w:eastAsiaTheme="majorHAnsi" w:hAnsiTheme="majorHAnsi"/>
              </w:rPr>
              <w:t xml:space="preserve">Front Corner </w:t>
            </w:r>
            <w:proofErr w:type="spellStart"/>
            <w:r w:rsidRPr="00DE46EF">
              <w:rPr>
                <w:rFonts w:asciiTheme="majorHAnsi" w:eastAsiaTheme="majorHAnsi" w:hAnsiTheme="majorHAnsi"/>
              </w:rPr>
              <w:t>Unsprung</w:t>
            </w:r>
            <w:proofErr w:type="spellEnd"/>
            <w:r w:rsidRPr="00DE46EF">
              <w:rPr>
                <w:rFonts w:asciiTheme="majorHAnsi" w:eastAsiaTheme="majorHAnsi" w:hAnsiTheme="majorHAnsi"/>
              </w:rPr>
              <w:t xml:space="preserve"> Mass (kg)</w:t>
            </w:r>
          </w:p>
        </w:tc>
        <w:tc>
          <w:tcPr>
            <w:tcW w:w="929" w:type="pct"/>
          </w:tcPr>
          <w:p w14:paraId="78AEA73A" w14:textId="62879A16" w:rsidR="00DE46EF" w:rsidRDefault="00DE46EF" w:rsidP="00DE46EF">
            <w:pPr>
              <w:jc w:val="left"/>
              <w:rPr>
                <w:rFonts w:asciiTheme="majorHAnsi" w:eastAsiaTheme="majorHAnsi" w:hAnsiTheme="majorHAnsi"/>
              </w:rPr>
            </w:pPr>
            <w:proofErr w:type="spellStart"/>
            <w:r w:rsidRPr="00DE46EF">
              <w:rPr>
                <w:rFonts w:asciiTheme="majorHAnsi" w:eastAsiaTheme="majorHAnsi" w:hAnsiTheme="majorHAnsi"/>
              </w:rPr>
              <w:t>M</w:t>
            </w:r>
            <w:r w:rsidRPr="007B4E48">
              <w:rPr>
                <w:rFonts w:asciiTheme="majorHAnsi" w:eastAsiaTheme="majorHAnsi" w:hAnsiTheme="majorHAnsi"/>
                <w:vertAlign w:val="subscript"/>
              </w:rPr>
              <w:t>usf</w:t>
            </w:r>
            <w:proofErr w:type="spellEnd"/>
          </w:p>
        </w:tc>
        <w:tc>
          <w:tcPr>
            <w:tcW w:w="1139" w:type="pct"/>
          </w:tcPr>
          <w:p w14:paraId="5F5252C1" w14:textId="190F773D" w:rsidR="00DE46EF" w:rsidRDefault="00DE46EF" w:rsidP="00DE46EF">
            <w:pPr>
              <w:jc w:val="left"/>
              <w:rPr>
                <w:rFonts w:asciiTheme="majorHAnsi" w:eastAsiaTheme="majorHAnsi" w:hAnsiTheme="majorHAnsi"/>
              </w:rPr>
            </w:pPr>
            <w:r w:rsidRPr="00DE46EF">
              <w:rPr>
                <w:rFonts w:asciiTheme="majorHAnsi" w:eastAsiaTheme="majorHAnsi" w:hAnsiTheme="majorHAnsi"/>
              </w:rPr>
              <w:t>22</w:t>
            </w:r>
          </w:p>
        </w:tc>
      </w:tr>
      <w:tr w:rsidR="00DE46EF" w14:paraId="07C74C59" w14:textId="77777777" w:rsidTr="007B4E48">
        <w:trPr>
          <w:jc w:val="center"/>
        </w:trPr>
        <w:tc>
          <w:tcPr>
            <w:tcW w:w="2932" w:type="pct"/>
          </w:tcPr>
          <w:p w14:paraId="7CEA25B8" w14:textId="18A8D05B" w:rsidR="00DE46EF" w:rsidRDefault="00DE46EF" w:rsidP="00DE46EF">
            <w:pPr>
              <w:jc w:val="left"/>
              <w:rPr>
                <w:rFonts w:asciiTheme="majorHAnsi" w:eastAsiaTheme="majorHAnsi" w:hAnsiTheme="majorHAnsi"/>
              </w:rPr>
            </w:pPr>
            <w:r w:rsidRPr="00DE46EF">
              <w:rPr>
                <w:rFonts w:asciiTheme="majorHAnsi" w:eastAsiaTheme="majorHAnsi" w:hAnsiTheme="majorHAnsi"/>
              </w:rPr>
              <w:t xml:space="preserve">Rear Corner </w:t>
            </w:r>
            <w:proofErr w:type="spellStart"/>
            <w:r w:rsidRPr="00DE46EF">
              <w:rPr>
                <w:rFonts w:asciiTheme="majorHAnsi" w:eastAsiaTheme="majorHAnsi" w:hAnsiTheme="majorHAnsi"/>
              </w:rPr>
              <w:t>Unsprung</w:t>
            </w:r>
            <w:proofErr w:type="spellEnd"/>
            <w:r w:rsidRPr="00DE46EF">
              <w:rPr>
                <w:rFonts w:asciiTheme="majorHAnsi" w:eastAsiaTheme="majorHAnsi" w:hAnsiTheme="majorHAnsi"/>
              </w:rPr>
              <w:t xml:space="preserve"> Mass (kg)</w:t>
            </w:r>
          </w:p>
        </w:tc>
        <w:tc>
          <w:tcPr>
            <w:tcW w:w="929" w:type="pct"/>
          </w:tcPr>
          <w:p w14:paraId="3DB5EF5E" w14:textId="3DCC511B" w:rsidR="00DE46EF" w:rsidRDefault="00DE46EF" w:rsidP="00DE46EF">
            <w:pPr>
              <w:jc w:val="left"/>
              <w:rPr>
                <w:rFonts w:asciiTheme="majorHAnsi" w:eastAsiaTheme="majorHAnsi" w:hAnsiTheme="majorHAnsi"/>
              </w:rPr>
            </w:pPr>
            <w:proofErr w:type="spellStart"/>
            <w:r w:rsidRPr="00DE46EF">
              <w:rPr>
                <w:rFonts w:asciiTheme="majorHAnsi" w:eastAsiaTheme="majorHAnsi" w:hAnsiTheme="majorHAnsi"/>
              </w:rPr>
              <w:t>M</w:t>
            </w:r>
            <w:r w:rsidRPr="007B4E48">
              <w:rPr>
                <w:rFonts w:asciiTheme="majorHAnsi" w:eastAsiaTheme="majorHAnsi" w:hAnsiTheme="majorHAnsi"/>
                <w:vertAlign w:val="subscript"/>
              </w:rPr>
              <w:t>usr</w:t>
            </w:r>
            <w:proofErr w:type="spellEnd"/>
          </w:p>
        </w:tc>
        <w:tc>
          <w:tcPr>
            <w:tcW w:w="1139" w:type="pct"/>
          </w:tcPr>
          <w:p w14:paraId="07ACB5CE" w14:textId="2815666C" w:rsidR="00DE46EF" w:rsidRDefault="00DE46EF" w:rsidP="00DE46EF">
            <w:pPr>
              <w:jc w:val="left"/>
              <w:rPr>
                <w:rFonts w:asciiTheme="majorHAnsi" w:eastAsiaTheme="majorHAnsi" w:hAnsiTheme="majorHAnsi"/>
              </w:rPr>
            </w:pPr>
            <w:r w:rsidRPr="00DE46EF">
              <w:rPr>
                <w:rFonts w:asciiTheme="majorHAnsi" w:eastAsiaTheme="majorHAnsi" w:hAnsiTheme="majorHAnsi"/>
              </w:rPr>
              <w:t>22</w:t>
            </w:r>
          </w:p>
        </w:tc>
      </w:tr>
      <w:tr w:rsidR="00DE46EF" w14:paraId="562645B1" w14:textId="77777777" w:rsidTr="007B4E48">
        <w:trPr>
          <w:jc w:val="center"/>
        </w:trPr>
        <w:tc>
          <w:tcPr>
            <w:tcW w:w="2932" w:type="pct"/>
          </w:tcPr>
          <w:p w14:paraId="03C8A1C4" w14:textId="7F8F2519" w:rsidR="00DE46EF" w:rsidRDefault="00DE46EF" w:rsidP="00DE46EF">
            <w:pPr>
              <w:jc w:val="left"/>
              <w:rPr>
                <w:rFonts w:asciiTheme="majorHAnsi" w:eastAsiaTheme="majorHAnsi" w:hAnsiTheme="majorHAnsi"/>
              </w:rPr>
            </w:pPr>
            <w:r w:rsidRPr="00DE46EF">
              <w:rPr>
                <w:rFonts w:asciiTheme="majorHAnsi" w:eastAsiaTheme="majorHAnsi" w:hAnsiTheme="majorHAnsi"/>
              </w:rPr>
              <w:t>Vehicle Sprung Mass (kg)</w:t>
            </w:r>
          </w:p>
        </w:tc>
        <w:tc>
          <w:tcPr>
            <w:tcW w:w="929" w:type="pct"/>
          </w:tcPr>
          <w:p w14:paraId="42F28EDB" w14:textId="06A346AA" w:rsidR="00DE46EF" w:rsidRDefault="00DE46EF" w:rsidP="00DE46EF">
            <w:pPr>
              <w:jc w:val="left"/>
              <w:rPr>
                <w:rFonts w:asciiTheme="majorHAnsi" w:eastAsiaTheme="majorHAnsi" w:hAnsiTheme="majorHAnsi"/>
              </w:rPr>
            </w:pPr>
            <w:proofErr w:type="spellStart"/>
            <w:r w:rsidRPr="00DE46EF">
              <w:rPr>
                <w:rFonts w:asciiTheme="majorHAnsi" w:eastAsiaTheme="majorHAnsi" w:hAnsiTheme="majorHAnsi"/>
              </w:rPr>
              <w:t>M</w:t>
            </w:r>
            <w:r w:rsidRPr="007B4E48">
              <w:rPr>
                <w:rFonts w:asciiTheme="majorHAnsi" w:eastAsiaTheme="majorHAnsi" w:hAnsiTheme="majorHAnsi"/>
                <w:vertAlign w:val="subscript"/>
              </w:rPr>
              <w:t>s</w:t>
            </w:r>
            <w:proofErr w:type="spellEnd"/>
          </w:p>
        </w:tc>
        <w:tc>
          <w:tcPr>
            <w:tcW w:w="1139" w:type="pct"/>
          </w:tcPr>
          <w:p w14:paraId="6E5F394E" w14:textId="338B4FEC" w:rsidR="00DE46EF" w:rsidRDefault="00DE46EF" w:rsidP="00DE46EF">
            <w:pPr>
              <w:jc w:val="left"/>
              <w:rPr>
                <w:rFonts w:asciiTheme="majorHAnsi" w:eastAsiaTheme="majorHAnsi" w:hAnsiTheme="majorHAnsi"/>
              </w:rPr>
            </w:pPr>
            <w:r w:rsidRPr="00DE46EF">
              <w:rPr>
                <w:rFonts w:asciiTheme="majorHAnsi" w:eastAsiaTheme="majorHAnsi" w:hAnsiTheme="majorHAnsi"/>
              </w:rPr>
              <w:t>426</w:t>
            </w:r>
          </w:p>
        </w:tc>
      </w:tr>
      <w:tr w:rsidR="00DE46EF" w14:paraId="545ACEF1" w14:textId="77777777" w:rsidTr="007B4E48">
        <w:trPr>
          <w:jc w:val="center"/>
        </w:trPr>
        <w:tc>
          <w:tcPr>
            <w:tcW w:w="2932" w:type="pct"/>
          </w:tcPr>
          <w:p w14:paraId="154C87EC" w14:textId="1BB50CF0" w:rsidR="00DE46EF" w:rsidRDefault="00DE46EF" w:rsidP="00DE46EF">
            <w:pPr>
              <w:jc w:val="left"/>
              <w:rPr>
                <w:rFonts w:asciiTheme="majorHAnsi" w:eastAsiaTheme="majorHAnsi" w:hAnsiTheme="majorHAnsi"/>
              </w:rPr>
            </w:pPr>
            <w:r w:rsidRPr="00DE46EF">
              <w:rPr>
                <w:rFonts w:asciiTheme="majorHAnsi" w:eastAsiaTheme="majorHAnsi" w:hAnsiTheme="majorHAnsi"/>
              </w:rPr>
              <w:t>Centre of Gravity Height (m)</w:t>
            </w:r>
          </w:p>
        </w:tc>
        <w:tc>
          <w:tcPr>
            <w:tcW w:w="929" w:type="pct"/>
          </w:tcPr>
          <w:p w14:paraId="34071C70" w14:textId="4EF723EE" w:rsidR="00DE46EF" w:rsidRDefault="00DE46EF" w:rsidP="00DE46EF">
            <w:pPr>
              <w:jc w:val="left"/>
              <w:rPr>
                <w:rFonts w:asciiTheme="majorHAnsi" w:eastAsiaTheme="majorHAnsi" w:hAnsiTheme="majorHAnsi"/>
              </w:rPr>
            </w:pPr>
            <w:proofErr w:type="spellStart"/>
            <w:r w:rsidRPr="00DE46EF">
              <w:rPr>
                <w:rFonts w:asciiTheme="majorHAnsi" w:eastAsiaTheme="majorHAnsi" w:hAnsiTheme="majorHAnsi"/>
              </w:rPr>
              <w:t>CoG</w:t>
            </w:r>
            <w:proofErr w:type="spellEnd"/>
          </w:p>
        </w:tc>
        <w:tc>
          <w:tcPr>
            <w:tcW w:w="1139" w:type="pct"/>
          </w:tcPr>
          <w:p w14:paraId="0FDAB4E8" w14:textId="417B182F" w:rsidR="00DE46EF" w:rsidRDefault="00DE46EF" w:rsidP="00DE46EF">
            <w:pPr>
              <w:jc w:val="left"/>
              <w:rPr>
                <w:rFonts w:asciiTheme="majorHAnsi" w:eastAsiaTheme="majorHAnsi" w:hAnsiTheme="majorHAnsi"/>
              </w:rPr>
            </w:pPr>
            <w:r w:rsidRPr="00DE46EF">
              <w:rPr>
                <w:rFonts w:asciiTheme="majorHAnsi" w:eastAsiaTheme="majorHAnsi" w:hAnsiTheme="majorHAnsi"/>
              </w:rPr>
              <w:t>0.277</w:t>
            </w:r>
          </w:p>
        </w:tc>
      </w:tr>
      <w:tr w:rsidR="00DE46EF" w14:paraId="28BCE9FC" w14:textId="77777777" w:rsidTr="007B4E48">
        <w:trPr>
          <w:jc w:val="center"/>
        </w:trPr>
        <w:tc>
          <w:tcPr>
            <w:tcW w:w="2932" w:type="pct"/>
          </w:tcPr>
          <w:p w14:paraId="3AC1E944" w14:textId="613783C5" w:rsidR="00DE46EF" w:rsidRDefault="00DE46EF" w:rsidP="00DE46EF">
            <w:pPr>
              <w:jc w:val="left"/>
              <w:rPr>
                <w:rFonts w:asciiTheme="majorHAnsi" w:eastAsiaTheme="majorHAnsi" w:hAnsiTheme="majorHAnsi"/>
              </w:rPr>
            </w:pPr>
            <w:r w:rsidRPr="00DE46EF">
              <w:rPr>
                <w:rFonts w:asciiTheme="majorHAnsi" w:eastAsiaTheme="majorHAnsi" w:hAnsiTheme="majorHAnsi"/>
              </w:rPr>
              <w:t xml:space="preserve">Weight Split </w:t>
            </w:r>
            <w:proofErr w:type="gramStart"/>
            <w:r w:rsidRPr="00DE46EF">
              <w:rPr>
                <w:rFonts w:asciiTheme="majorHAnsi" w:eastAsiaTheme="majorHAnsi" w:hAnsiTheme="majorHAnsi"/>
              </w:rPr>
              <w:t>F:R</w:t>
            </w:r>
            <w:proofErr w:type="gramEnd"/>
            <w:r w:rsidRPr="00DE46EF">
              <w:rPr>
                <w:rFonts w:asciiTheme="majorHAnsi" w:eastAsiaTheme="majorHAnsi" w:hAnsiTheme="majorHAnsi"/>
              </w:rPr>
              <w:t xml:space="preserve"> (%)</w:t>
            </w:r>
          </w:p>
        </w:tc>
        <w:tc>
          <w:tcPr>
            <w:tcW w:w="929" w:type="pct"/>
          </w:tcPr>
          <w:p w14:paraId="3C1E96E4" w14:textId="4A7BB69E" w:rsidR="00DE46EF" w:rsidRDefault="00DE46EF" w:rsidP="00DE46EF">
            <w:pPr>
              <w:jc w:val="left"/>
              <w:rPr>
                <w:rFonts w:asciiTheme="majorHAnsi" w:eastAsiaTheme="majorHAnsi" w:hAnsiTheme="majorHAnsi"/>
              </w:rPr>
            </w:pPr>
            <w:r>
              <w:rPr>
                <w:rFonts w:asciiTheme="majorHAnsi" w:eastAsiaTheme="majorHAnsi" w:hAnsiTheme="majorHAnsi" w:hint="eastAsia"/>
              </w:rPr>
              <w:t>-</w:t>
            </w:r>
          </w:p>
        </w:tc>
        <w:tc>
          <w:tcPr>
            <w:tcW w:w="1139" w:type="pct"/>
          </w:tcPr>
          <w:p w14:paraId="7C8F83B6" w14:textId="38DE7D5A" w:rsidR="00DE46EF" w:rsidRDefault="00DE46EF" w:rsidP="00DE46EF">
            <w:pPr>
              <w:jc w:val="left"/>
              <w:rPr>
                <w:rFonts w:asciiTheme="majorHAnsi" w:eastAsiaTheme="majorHAnsi" w:hAnsiTheme="majorHAnsi"/>
              </w:rPr>
            </w:pPr>
            <w:r w:rsidRPr="00DE46EF">
              <w:rPr>
                <w:rFonts w:asciiTheme="majorHAnsi" w:eastAsiaTheme="majorHAnsi" w:hAnsiTheme="majorHAnsi"/>
              </w:rPr>
              <w:t>45:55</w:t>
            </w:r>
          </w:p>
        </w:tc>
      </w:tr>
      <w:tr w:rsidR="00DE46EF" w14:paraId="4304E9BF" w14:textId="77777777" w:rsidTr="007B4E48">
        <w:trPr>
          <w:jc w:val="center"/>
        </w:trPr>
        <w:tc>
          <w:tcPr>
            <w:tcW w:w="2932" w:type="pct"/>
          </w:tcPr>
          <w:p w14:paraId="72692E9A" w14:textId="39ACB926" w:rsidR="00DE46EF" w:rsidRDefault="00DE46EF" w:rsidP="00DE46EF">
            <w:pPr>
              <w:jc w:val="left"/>
              <w:rPr>
                <w:rFonts w:asciiTheme="majorHAnsi" w:eastAsiaTheme="majorHAnsi" w:hAnsiTheme="majorHAnsi"/>
              </w:rPr>
            </w:pPr>
            <w:r w:rsidRPr="00DE46EF">
              <w:rPr>
                <w:rFonts w:asciiTheme="majorHAnsi" w:eastAsiaTheme="majorHAnsi" w:hAnsiTheme="majorHAnsi"/>
              </w:rPr>
              <w:t>Wheelbase (m)</w:t>
            </w:r>
          </w:p>
        </w:tc>
        <w:tc>
          <w:tcPr>
            <w:tcW w:w="929" w:type="pct"/>
          </w:tcPr>
          <w:p w14:paraId="482DC3C7" w14:textId="63562422" w:rsidR="00DE46EF" w:rsidRDefault="00DE46EF" w:rsidP="00DE46EF">
            <w:pPr>
              <w:jc w:val="left"/>
              <w:rPr>
                <w:rFonts w:asciiTheme="majorHAnsi" w:eastAsiaTheme="majorHAnsi" w:hAnsiTheme="majorHAnsi"/>
              </w:rPr>
            </w:pPr>
            <w:r w:rsidRPr="00DE46EF">
              <w:rPr>
                <w:rFonts w:asciiTheme="majorHAnsi" w:eastAsiaTheme="majorHAnsi" w:hAnsiTheme="majorHAnsi"/>
              </w:rPr>
              <w:t>W</w:t>
            </w:r>
          </w:p>
        </w:tc>
        <w:tc>
          <w:tcPr>
            <w:tcW w:w="1139" w:type="pct"/>
          </w:tcPr>
          <w:p w14:paraId="1EBC909F" w14:textId="0993E134" w:rsidR="00DE46EF" w:rsidRDefault="00DE46EF" w:rsidP="00DE46EF">
            <w:pPr>
              <w:jc w:val="left"/>
              <w:rPr>
                <w:rFonts w:asciiTheme="majorHAnsi" w:eastAsiaTheme="majorHAnsi" w:hAnsiTheme="majorHAnsi"/>
              </w:rPr>
            </w:pPr>
            <w:r w:rsidRPr="00DE46EF">
              <w:rPr>
                <w:rFonts w:asciiTheme="majorHAnsi" w:eastAsiaTheme="majorHAnsi" w:hAnsiTheme="majorHAnsi"/>
              </w:rPr>
              <w:t>2.443</w:t>
            </w:r>
          </w:p>
        </w:tc>
      </w:tr>
      <w:tr w:rsidR="00DE46EF" w14:paraId="6D315EA3" w14:textId="77777777" w:rsidTr="007B4E48">
        <w:trPr>
          <w:jc w:val="center"/>
        </w:trPr>
        <w:tc>
          <w:tcPr>
            <w:tcW w:w="2932" w:type="pct"/>
          </w:tcPr>
          <w:p w14:paraId="2E8810E4" w14:textId="7CF28C2A" w:rsidR="00DE46EF" w:rsidRDefault="00DE46EF" w:rsidP="00DE46EF">
            <w:pPr>
              <w:jc w:val="left"/>
              <w:rPr>
                <w:rFonts w:asciiTheme="majorHAnsi" w:eastAsiaTheme="majorHAnsi" w:hAnsiTheme="majorHAnsi"/>
              </w:rPr>
            </w:pPr>
            <w:r w:rsidRPr="00DE46EF">
              <w:rPr>
                <w:rFonts w:asciiTheme="majorHAnsi" w:eastAsiaTheme="majorHAnsi" w:hAnsiTheme="majorHAnsi"/>
              </w:rPr>
              <w:t>Front Track (m)</w:t>
            </w:r>
          </w:p>
        </w:tc>
        <w:tc>
          <w:tcPr>
            <w:tcW w:w="929" w:type="pct"/>
          </w:tcPr>
          <w:p w14:paraId="34FCBFC3" w14:textId="540A8FD5" w:rsidR="00DE46EF" w:rsidRDefault="00DE46EF" w:rsidP="00DE46EF">
            <w:pPr>
              <w:jc w:val="left"/>
              <w:rPr>
                <w:rFonts w:asciiTheme="majorHAnsi" w:eastAsiaTheme="majorHAnsi" w:hAnsiTheme="majorHAnsi"/>
              </w:rPr>
            </w:pPr>
            <w:proofErr w:type="spellStart"/>
            <w:r w:rsidRPr="00DE46EF">
              <w:rPr>
                <w:rFonts w:asciiTheme="majorHAnsi" w:eastAsiaTheme="majorHAnsi" w:hAnsiTheme="majorHAnsi"/>
              </w:rPr>
              <w:t>T</w:t>
            </w:r>
            <w:r w:rsidRPr="007B4E48">
              <w:rPr>
                <w:rFonts w:asciiTheme="majorHAnsi" w:eastAsiaTheme="majorHAnsi" w:hAnsiTheme="majorHAnsi"/>
                <w:vertAlign w:val="subscript"/>
              </w:rPr>
              <w:t>f</w:t>
            </w:r>
            <w:proofErr w:type="spellEnd"/>
          </w:p>
        </w:tc>
        <w:tc>
          <w:tcPr>
            <w:tcW w:w="1139" w:type="pct"/>
          </w:tcPr>
          <w:p w14:paraId="5F5579E0" w14:textId="36CE146A" w:rsidR="00DE46EF" w:rsidRDefault="00DE46EF" w:rsidP="00DE46EF">
            <w:pPr>
              <w:jc w:val="left"/>
              <w:rPr>
                <w:rFonts w:asciiTheme="majorHAnsi" w:eastAsiaTheme="majorHAnsi" w:hAnsiTheme="majorHAnsi"/>
              </w:rPr>
            </w:pPr>
            <w:r w:rsidRPr="00DE46EF">
              <w:rPr>
                <w:rFonts w:asciiTheme="majorHAnsi" w:eastAsiaTheme="majorHAnsi" w:hAnsiTheme="majorHAnsi"/>
              </w:rPr>
              <w:t>1.62</w:t>
            </w:r>
          </w:p>
        </w:tc>
      </w:tr>
      <w:tr w:rsidR="00DE46EF" w14:paraId="50CEBBBE" w14:textId="77777777" w:rsidTr="007B4E48">
        <w:trPr>
          <w:jc w:val="center"/>
        </w:trPr>
        <w:tc>
          <w:tcPr>
            <w:tcW w:w="2932" w:type="pct"/>
          </w:tcPr>
          <w:p w14:paraId="1A08925F" w14:textId="46C79486" w:rsidR="00DE46EF" w:rsidRDefault="00DE46EF" w:rsidP="00DE46EF">
            <w:pPr>
              <w:jc w:val="left"/>
              <w:rPr>
                <w:rFonts w:asciiTheme="majorHAnsi" w:eastAsiaTheme="majorHAnsi" w:hAnsiTheme="majorHAnsi"/>
              </w:rPr>
            </w:pPr>
            <w:r w:rsidRPr="00DE46EF">
              <w:rPr>
                <w:rFonts w:asciiTheme="majorHAnsi" w:eastAsiaTheme="majorHAnsi" w:hAnsiTheme="majorHAnsi"/>
              </w:rPr>
              <w:t>Rear Track (m)</w:t>
            </w:r>
          </w:p>
        </w:tc>
        <w:tc>
          <w:tcPr>
            <w:tcW w:w="929" w:type="pct"/>
          </w:tcPr>
          <w:p w14:paraId="55E4036D" w14:textId="157B4315" w:rsidR="00DE46EF" w:rsidRDefault="00DE46EF" w:rsidP="00DE46EF">
            <w:pPr>
              <w:jc w:val="left"/>
              <w:rPr>
                <w:rFonts w:asciiTheme="majorHAnsi" w:eastAsiaTheme="majorHAnsi" w:hAnsiTheme="majorHAnsi"/>
              </w:rPr>
            </w:pPr>
            <w:r w:rsidRPr="00DE46EF">
              <w:rPr>
                <w:rFonts w:asciiTheme="majorHAnsi" w:eastAsiaTheme="majorHAnsi" w:hAnsiTheme="majorHAnsi"/>
              </w:rPr>
              <w:t>T</w:t>
            </w:r>
            <w:r w:rsidRPr="007B4E48">
              <w:rPr>
                <w:rFonts w:asciiTheme="majorHAnsi" w:eastAsiaTheme="majorHAnsi" w:hAnsiTheme="majorHAnsi"/>
                <w:vertAlign w:val="subscript"/>
              </w:rPr>
              <w:t>r</w:t>
            </w:r>
          </w:p>
        </w:tc>
        <w:tc>
          <w:tcPr>
            <w:tcW w:w="1139" w:type="pct"/>
          </w:tcPr>
          <w:p w14:paraId="2764604A" w14:textId="7A61B1EE" w:rsidR="00DE46EF" w:rsidRDefault="00DE46EF" w:rsidP="00DE46EF">
            <w:pPr>
              <w:jc w:val="left"/>
              <w:rPr>
                <w:rFonts w:asciiTheme="majorHAnsi" w:eastAsiaTheme="majorHAnsi" w:hAnsiTheme="majorHAnsi"/>
              </w:rPr>
            </w:pPr>
            <w:r w:rsidRPr="00DE46EF">
              <w:rPr>
                <w:rFonts w:asciiTheme="majorHAnsi" w:eastAsiaTheme="majorHAnsi" w:hAnsiTheme="majorHAnsi"/>
              </w:rPr>
              <w:t>1.57</w:t>
            </w:r>
          </w:p>
        </w:tc>
      </w:tr>
      <w:tr w:rsidR="00DE46EF" w14:paraId="5ADB956A" w14:textId="77777777" w:rsidTr="007B4E48">
        <w:trPr>
          <w:jc w:val="center"/>
        </w:trPr>
        <w:tc>
          <w:tcPr>
            <w:tcW w:w="2932" w:type="pct"/>
          </w:tcPr>
          <w:p w14:paraId="26053F18" w14:textId="53147A79" w:rsidR="00DE46EF" w:rsidRDefault="00DE46EF" w:rsidP="00DE46EF">
            <w:pPr>
              <w:jc w:val="left"/>
              <w:rPr>
                <w:rFonts w:asciiTheme="majorHAnsi" w:eastAsiaTheme="majorHAnsi" w:hAnsiTheme="majorHAnsi"/>
              </w:rPr>
            </w:pPr>
            <w:r w:rsidRPr="00DE46EF">
              <w:rPr>
                <w:rFonts w:asciiTheme="majorHAnsi" w:eastAsiaTheme="majorHAnsi" w:hAnsiTheme="majorHAnsi"/>
              </w:rPr>
              <w:t xml:space="preserve">Front </w:t>
            </w:r>
            <w:proofErr w:type="spellStart"/>
            <w:r w:rsidRPr="00DE46EF">
              <w:rPr>
                <w:rFonts w:asciiTheme="majorHAnsi" w:eastAsiaTheme="majorHAnsi" w:hAnsiTheme="majorHAnsi"/>
              </w:rPr>
              <w:t>Tyre</w:t>
            </w:r>
            <w:proofErr w:type="spellEnd"/>
            <w:r w:rsidRPr="00DE46EF">
              <w:rPr>
                <w:rFonts w:asciiTheme="majorHAnsi" w:eastAsiaTheme="majorHAnsi" w:hAnsiTheme="majorHAnsi"/>
              </w:rPr>
              <w:t xml:space="preserve"> Rolling Radius (m)</w:t>
            </w:r>
          </w:p>
        </w:tc>
        <w:tc>
          <w:tcPr>
            <w:tcW w:w="929" w:type="pct"/>
          </w:tcPr>
          <w:p w14:paraId="325231BE" w14:textId="3BC7A90E" w:rsidR="00DE46EF" w:rsidRDefault="00DE46EF" w:rsidP="00DE46EF">
            <w:pPr>
              <w:jc w:val="left"/>
              <w:rPr>
                <w:rFonts w:asciiTheme="majorHAnsi" w:eastAsiaTheme="majorHAnsi" w:hAnsiTheme="majorHAnsi"/>
              </w:rPr>
            </w:pPr>
            <w:r w:rsidRPr="00DE46EF">
              <w:rPr>
                <w:rFonts w:asciiTheme="majorHAnsi" w:eastAsiaTheme="majorHAnsi" w:hAnsiTheme="majorHAnsi"/>
              </w:rPr>
              <w:t>r</w:t>
            </w:r>
            <w:r w:rsidRPr="007B4E48">
              <w:rPr>
                <w:rFonts w:asciiTheme="majorHAnsi" w:eastAsiaTheme="majorHAnsi" w:hAnsiTheme="majorHAnsi"/>
                <w:vertAlign w:val="subscript"/>
              </w:rPr>
              <w:t>f</w:t>
            </w:r>
          </w:p>
        </w:tc>
        <w:tc>
          <w:tcPr>
            <w:tcW w:w="1139" w:type="pct"/>
          </w:tcPr>
          <w:p w14:paraId="164B1E71" w14:textId="07B562CC" w:rsidR="00DE46EF" w:rsidRDefault="00DE46EF" w:rsidP="00DE46EF">
            <w:pPr>
              <w:jc w:val="left"/>
              <w:rPr>
                <w:rFonts w:asciiTheme="majorHAnsi" w:eastAsiaTheme="majorHAnsi" w:hAnsiTheme="majorHAnsi"/>
              </w:rPr>
            </w:pPr>
            <w:r w:rsidRPr="00DE46EF">
              <w:rPr>
                <w:rFonts w:asciiTheme="majorHAnsi" w:eastAsiaTheme="majorHAnsi" w:hAnsiTheme="majorHAnsi"/>
              </w:rPr>
              <w:t>0.2667</w:t>
            </w:r>
          </w:p>
        </w:tc>
      </w:tr>
      <w:tr w:rsidR="00DE46EF" w14:paraId="11EDC962" w14:textId="77777777" w:rsidTr="007B4E48">
        <w:trPr>
          <w:jc w:val="center"/>
        </w:trPr>
        <w:tc>
          <w:tcPr>
            <w:tcW w:w="2932" w:type="pct"/>
          </w:tcPr>
          <w:p w14:paraId="34FFDE79" w14:textId="64696DCF" w:rsidR="00DE46EF" w:rsidRDefault="00DE46EF" w:rsidP="00DE46EF">
            <w:pPr>
              <w:jc w:val="left"/>
              <w:rPr>
                <w:rFonts w:asciiTheme="majorHAnsi" w:eastAsiaTheme="majorHAnsi" w:hAnsiTheme="majorHAnsi"/>
              </w:rPr>
            </w:pPr>
            <w:r w:rsidRPr="00DE46EF">
              <w:rPr>
                <w:rFonts w:asciiTheme="majorHAnsi" w:eastAsiaTheme="majorHAnsi" w:hAnsiTheme="majorHAnsi"/>
              </w:rPr>
              <w:t xml:space="preserve">Rear </w:t>
            </w:r>
            <w:proofErr w:type="spellStart"/>
            <w:r w:rsidRPr="00DE46EF">
              <w:rPr>
                <w:rFonts w:asciiTheme="majorHAnsi" w:eastAsiaTheme="majorHAnsi" w:hAnsiTheme="majorHAnsi"/>
              </w:rPr>
              <w:t>Tyre</w:t>
            </w:r>
            <w:proofErr w:type="spellEnd"/>
            <w:r w:rsidRPr="00DE46EF">
              <w:rPr>
                <w:rFonts w:asciiTheme="majorHAnsi" w:eastAsiaTheme="majorHAnsi" w:hAnsiTheme="majorHAnsi"/>
              </w:rPr>
              <w:t xml:space="preserve"> Rolling Radius (m)</w:t>
            </w:r>
          </w:p>
        </w:tc>
        <w:tc>
          <w:tcPr>
            <w:tcW w:w="929" w:type="pct"/>
          </w:tcPr>
          <w:p w14:paraId="57068F10" w14:textId="3788588D" w:rsidR="00DE46EF" w:rsidRDefault="00DE46EF" w:rsidP="00DE46EF">
            <w:pPr>
              <w:jc w:val="left"/>
              <w:rPr>
                <w:rFonts w:asciiTheme="majorHAnsi" w:eastAsiaTheme="majorHAnsi" w:hAnsiTheme="majorHAnsi"/>
              </w:rPr>
            </w:pPr>
            <w:proofErr w:type="spellStart"/>
            <w:r w:rsidRPr="00DE46EF">
              <w:rPr>
                <w:rFonts w:asciiTheme="majorHAnsi" w:eastAsiaTheme="majorHAnsi" w:hAnsiTheme="majorHAnsi"/>
              </w:rPr>
              <w:t>r</w:t>
            </w:r>
            <w:r w:rsidRPr="007B4E48">
              <w:rPr>
                <w:rFonts w:asciiTheme="majorHAnsi" w:eastAsiaTheme="majorHAnsi" w:hAnsiTheme="majorHAnsi"/>
                <w:vertAlign w:val="subscript"/>
              </w:rPr>
              <w:t>r</w:t>
            </w:r>
            <w:proofErr w:type="spellEnd"/>
          </w:p>
        </w:tc>
        <w:tc>
          <w:tcPr>
            <w:tcW w:w="1139" w:type="pct"/>
          </w:tcPr>
          <w:p w14:paraId="31AB411D" w14:textId="73F2FA54" w:rsidR="00DE46EF" w:rsidRDefault="00DE46EF" w:rsidP="00DE46EF">
            <w:pPr>
              <w:jc w:val="left"/>
              <w:rPr>
                <w:rFonts w:asciiTheme="majorHAnsi" w:eastAsiaTheme="majorHAnsi" w:hAnsiTheme="majorHAnsi"/>
              </w:rPr>
            </w:pPr>
            <w:r w:rsidRPr="00DE46EF">
              <w:rPr>
                <w:rFonts w:asciiTheme="majorHAnsi" w:eastAsiaTheme="majorHAnsi" w:hAnsiTheme="majorHAnsi"/>
              </w:rPr>
              <w:t>0.2794</w:t>
            </w:r>
          </w:p>
        </w:tc>
      </w:tr>
      <w:tr w:rsidR="00DE46EF" w14:paraId="7BA6EE8D" w14:textId="77777777" w:rsidTr="007B4E48">
        <w:trPr>
          <w:jc w:val="center"/>
        </w:trPr>
        <w:tc>
          <w:tcPr>
            <w:tcW w:w="2932" w:type="pct"/>
          </w:tcPr>
          <w:p w14:paraId="6A5371E4" w14:textId="6512758F" w:rsidR="00DE46EF" w:rsidRDefault="00DE46EF" w:rsidP="00DE46EF">
            <w:pPr>
              <w:jc w:val="left"/>
              <w:rPr>
                <w:rFonts w:asciiTheme="majorHAnsi" w:eastAsiaTheme="majorHAnsi" w:hAnsiTheme="majorHAnsi"/>
              </w:rPr>
            </w:pPr>
            <w:r w:rsidRPr="00DE46EF">
              <w:rPr>
                <w:rFonts w:asciiTheme="majorHAnsi" w:eastAsiaTheme="majorHAnsi" w:hAnsiTheme="majorHAnsi"/>
              </w:rPr>
              <w:t>Front Motion Ratio</w:t>
            </w:r>
          </w:p>
        </w:tc>
        <w:tc>
          <w:tcPr>
            <w:tcW w:w="929" w:type="pct"/>
          </w:tcPr>
          <w:p w14:paraId="1E452800" w14:textId="49658AE6" w:rsidR="00DE46EF" w:rsidRDefault="00DE46EF" w:rsidP="00DE46EF">
            <w:pPr>
              <w:jc w:val="left"/>
              <w:rPr>
                <w:rFonts w:asciiTheme="majorHAnsi" w:eastAsiaTheme="majorHAnsi" w:hAnsiTheme="majorHAnsi"/>
              </w:rPr>
            </w:pPr>
            <w:proofErr w:type="spellStart"/>
            <w:r w:rsidRPr="00DE46EF">
              <w:rPr>
                <w:rFonts w:asciiTheme="majorHAnsi" w:eastAsiaTheme="majorHAnsi" w:hAnsiTheme="majorHAnsi"/>
              </w:rPr>
              <w:t>M</w:t>
            </w:r>
            <w:r w:rsidRPr="007B4E48">
              <w:rPr>
                <w:rFonts w:asciiTheme="majorHAnsi" w:eastAsiaTheme="majorHAnsi" w:hAnsiTheme="majorHAnsi"/>
                <w:vertAlign w:val="subscript"/>
              </w:rPr>
              <w:t>Rf</w:t>
            </w:r>
            <w:proofErr w:type="spellEnd"/>
          </w:p>
        </w:tc>
        <w:tc>
          <w:tcPr>
            <w:tcW w:w="1139" w:type="pct"/>
          </w:tcPr>
          <w:p w14:paraId="5E1C3841" w14:textId="549BD722" w:rsidR="00DE46EF" w:rsidRDefault="00DE46EF" w:rsidP="00DE46EF">
            <w:pPr>
              <w:jc w:val="left"/>
              <w:rPr>
                <w:rFonts w:asciiTheme="majorHAnsi" w:eastAsiaTheme="majorHAnsi" w:hAnsiTheme="majorHAnsi"/>
              </w:rPr>
            </w:pPr>
            <w:r>
              <w:rPr>
                <w:rFonts w:asciiTheme="majorHAnsi" w:eastAsiaTheme="majorHAnsi" w:hAnsiTheme="majorHAnsi" w:hint="eastAsia"/>
              </w:rPr>
              <w:t>1</w:t>
            </w:r>
          </w:p>
        </w:tc>
      </w:tr>
      <w:tr w:rsidR="00DE46EF" w14:paraId="537833E7" w14:textId="77777777" w:rsidTr="007B4E48">
        <w:trPr>
          <w:jc w:val="center"/>
        </w:trPr>
        <w:tc>
          <w:tcPr>
            <w:tcW w:w="2932" w:type="pct"/>
          </w:tcPr>
          <w:p w14:paraId="4E1A885D" w14:textId="5CE83160" w:rsidR="00DE46EF" w:rsidRDefault="00DE46EF" w:rsidP="00DE46EF">
            <w:pPr>
              <w:jc w:val="left"/>
              <w:rPr>
                <w:rFonts w:asciiTheme="majorHAnsi" w:eastAsiaTheme="majorHAnsi" w:hAnsiTheme="majorHAnsi"/>
              </w:rPr>
            </w:pPr>
            <w:r w:rsidRPr="00DE46EF">
              <w:rPr>
                <w:rFonts w:asciiTheme="majorHAnsi" w:eastAsiaTheme="majorHAnsi" w:hAnsiTheme="majorHAnsi"/>
              </w:rPr>
              <w:t>Rear Motion Ratio</w:t>
            </w:r>
          </w:p>
        </w:tc>
        <w:tc>
          <w:tcPr>
            <w:tcW w:w="929" w:type="pct"/>
          </w:tcPr>
          <w:p w14:paraId="6AEE3C69" w14:textId="519656DB" w:rsidR="00DE46EF" w:rsidRDefault="00DE46EF" w:rsidP="00DE46EF">
            <w:pPr>
              <w:jc w:val="left"/>
              <w:rPr>
                <w:rFonts w:asciiTheme="majorHAnsi" w:eastAsiaTheme="majorHAnsi" w:hAnsiTheme="majorHAnsi"/>
              </w:rPr>
            </w:pPr>
            <w:proofErr w:type="spellStart"/>
            <w:r w:rsidRPr="00DE46EF">
              <w:rPr>
                <w:rFonts w:asciiTheme="majorHAnsi" w:eastAsiaTheme="majorHAnsi" w:hAnsiTheme="majorHAnsi"/>
              </w:rPr>
              <w:t>M</w:t>
            </w:r>
            <w:r w:rsidRPr="007B4E48">
              <w:rPr>
                <w:rFonts w:asciiTheme="majorHAnsi" w:eastAsiaTheme="majorHAnsi" w:hAnsiTheme="majorHAnsi"/>
                <w:vertAlign w:val="subscript"/>
              </w:rPr>
              <w:t>Rr</w:t>
            </w:r>
            <w:proofErr w:type="spellEnd"/>
          </w:p>
        </w:tc>
        <w:tc>
          <w:tcPr>
            <w:tcW w:w="1139" w:type="pct"/>
          </w:tcPr>
          <w:p w14:paraId="5090862C" w14:textId="0F8EE9B3" w:rsidR="00DE46EF" w:rsidRDefault="00DE46EF" w:rsidP="00DE46EF">
            <w:pPr>
              <w:jc w:val="left"/>
              <w:rPr>
                <w:rFonts w:asciiTheme="majorHAnsi" w:eastAsiaTheme="majorHAnsi" w:hAnsiTheme="majorHAnsi"/>
              </w:rPr>
            </w:pPr>
            <w:r>
              <w:rPr>
                <w:rFonts w:asciiTheme="majorHAnsi" w:eastAsiaTheme="majorHAnsi" w:hAnsiTheme="majorHAnsi" w:hint="eastAsia"/>
              </w:rPr>
              <w:t>1</w:t>
            </w:r>
          </w:p>
        </w:tc>
      </w:tr>
      <w:tr w:rsidR="00DE46EF" w14:paraId="3675A5DA" w14:textId="77777777" w:rsidTr="007B4E48">
        <w:trPr>
          <w:jc w:val="center"/>
        </w:trPr>
        <w:tc>
          <w:tcPr>
            <w:tcW w:w="2932" w:type="pct"/>
          </w:tcPr>
          <w:p w14:paraId="456C10AA" w14:textId="7E92BB7A" w:rsidR="00DE46EF" w:rsidRDefault="00DE46EF" w:rsidP="00DE46EF">
            <w:pPr>
              <w:jc w:val="left"/>
              <w:rPr>
                <w:rFonts w:asciiTheme="majorHAnsi" w:eastAsiaTheme="majorHAnsi" w:hAnsiTheme="majorHAnsi"/>
              </w:rPr>
            </w:pPr>
            <w:r w:rsidRPr="00DE46EF">
              <w:rPr>
                <w:rFonts w:asciiTheme="majorHAnsi" w:eastAsiaTheme="majorHAnsi" w:hAnsiTheme="majorHAnsi"/>
              </w:rPr>
              <w:t>Front Default Spring Rate (N/mm)</w:t>
            </w:r>
          </w:p>
        </w:tc>
        <w:tc>
          <w:tcPr>
            <w:tcW w:w="929" w:type="pct"/>
          </w:tcPr>
          <w:p w14:paraId="5DC82B3D" w14:textId="48080407" w:rsidR="00DE46EF" w:rsidRDefault="00DE46EF" w:rsidP="00DE46EF">
            <w:pPr>
              <w:jc w:val="left"/>
              <w:rPr>
                <w:rFonts w:asciiTheme="majorHAnsi" w:eastAsiaTheme="majorHAnsi" w:hAnsiTheme="majorHAnsi"/>
              </w:rPr>
            </w:pPr>
            <w:proofErr w:type="spellStart"/>
            <w:r w:rsidRPr="00DE46EF">
              <w:rPr>
                <w:rFonts w:asciiTheme="majorHAnsi" w:eastAsiaTheme="majorHAnsi" w:hAnsiTheme="majorHAnsi"/>
              </w:rPr>
              <w:t>K</w:t>
            </w:r>
            <w:r w:rsidRPr="007B4E48">
              <w:rPr>
                <w:rFonts w:asciiTheme="majorHAnsi" w:eastAsiaTheme="majorHAnsi" w:hAnsiTheme="majorHAnsi"/>
                <w:vertAlign w:val="subscript"/>
              </w:rPr>
              <w:t>sf</w:t>
            </w:r>
            <w:proofErr w:type="spellEnd"/>
          </w:p>
        </w:tc>
        <w:tc>
          <w:tcPr>
            <w:tcW w:w="1139" w:type="pct"/>
          </w:tcPr>
          <w:p w14:paraId="632FA910" w14:textId="75E0CD89" w:rsidR="00DE46EF" w:rsidRDefault="00DE46EF" w:rsidP="00DE46EF">
            <w:pPr>
              <w:jc w:val="left"/>
              <w:rPr>
                <w:rFonts w:asciiTheme="majorHAnsi" w:eastAsiaTheme="majorHAnsi" w:hAnsiTheme="majorHAnsi"/>
              </w:rPr>
            </w:pPr>
            <w:r w:rsidRPr="00DE46EF">
              <w:rPr>
                <w:rFonts w:asciiTheme="majorHAnsi" w:eastAsiaTheme="majorHAnsi" w:hAnsiTheme="majorHAnsi"/>
              </w:rPr>
              <w:t>18</w:t>
            </w:r>
          </w:p>
        </w:tc>
      </w:tr>
      <w:tr w:rsidR="00DE46EF" w14:paraId="660C61F1" w14:textId="77777777" w:rsidTr="007B4E48">
        <w:trPr>
          <w:jc w:val="center"/>
        </w:trPr>
        <w:tc>
          <w:tcPr>
            <w:tcW w:w="2932" w:type="pct"/>
          </w:tcPr>
          <w:p w14:paraId="5A686A45" w14:textId="2DC7816D" w:rsidR="00DE46EF" w:rsidRDefault="00DE46EF" w:rsidP="00DE46EF">
            <w:pPr>
              <w:jc w:val="left"/>
              <w:rPr>
                <w:rFonts w:asciiTheme="majorHAnsi" w:eastAsiaTheme="majorHAnsi" w:hAnsiTheme="majorHAnsi"/>
              </w:rPr>
            </w:pPr>
            <w:r w:rsidRPr="00DE46EF">
              <w:rPr>
                <w:rFonts w:asciiTheme="majorHAnsi" w:eastAsiaTheme="majorHAnsi" w:hAnsiTheme="majorHAnsi"/>
              </w:rPr>
              <w:t>Rear Default Spring Rate (N/mm)</w:t>
            </w:r>
          </w:p>
        </w:tc>
        <w:tc>
          <w:tcPr>
            <w:tcW w:w="929" w:type="pct"/>
          </w:tcPr>
          <w:p w14:paraId="72C1BD3E" w14:textId="43A5C206" w:rsidR="00DE46EF" w:rsidRDefault="00DE46EF" w:rsidP="00DE46EF">
            <w:pPr>
              <w:jc w:val="left"/>
              <w:rPr>
                <w:rFonts w:asciiTheme="majorHAnsi" w:eastAsiaTheme="majorHAnsi" w:hAnsiTheme="majorHAnsi"/>
              </w:rPr>
            </w:pPr>
            <w:proofErr w:type="spellStart"/>
            <w:r w:rsidRPr="00DE46EF">
              <w:rPr>
                <w:rFonts w:asciiTheme="majorHAnsi" w:eastAsiaTheme="majorHAnsi" w:hAnsiTheme="majorHAnsi"/>
              </w:rPr>
              <w:t>K</w:t>
            </w:r>
            <w:r w:rsidRPr="007B4E48">
              <w:rPr>
                <w:rFonts w:asciiTheme="majorHAnsi" w:eastAsiaTheme="majorHAnsi" w:hAnsiTheme="majorHAnsi"/>
                <w:vertAlign w:val="subscript"/>
              </w:rPr>
              <w:t>sr</w:t>
            </w:r>
            <w:proofErr w:type="spellEnd"/>
          </w:p>
        </w:tc>
        <w:tc>
          <w:tcPr>
            <w:tcW w:w="1139" w:type="pct"/>
          </w:tcPr>
          <w:p w14:paraId="0D85EE1C" w14:textId="4D2404D8" w:rsidR="00DE46EF" w:rsidRDefault="00DE46EF" w:rsidP="00DE46EF">
            <w:pPr>
              <w:jc w:val="left"/>
              <w:rPr>
                <w:rFonts w:asciiTheme="majorHAnsi" w:eastAsiaTheme="majorHAnsi" w:hAnsiTheme="majorHAnsi"/>
              </w:rPr>
            </w:pPr>
            <w:r w:rsidRPr="00DE46EF">
              <w:rPr>
                <w:rFonts w:asciiTheme="majorHAnsi" w:eastAsiaTheme="majorHAnsi" w:hAnsiTheme="majorHAnsi"/>
              </w:rPr>
              <w:t>16</w:t>
            </w:r>
          </w:p>
        </w:tc>
      </w:tr>
      <w:tr w:rsidR="00DE46EF" w14:paraId="6DD19637" w14:textId="77777777" w:rsidTr="007B4E48">
        <w:trPr>
          <w:jc w:val="center"/>
        </w:trPr>
        <w:tc>
          <w:tcPr>
            <w:tcW w:w="2932" w:type="pct"/>
          </w:tcPr>
          <w:p w14:paraId="0416361E" w14:textId="37D54AED" w:rsidR="00DE46EF" w:rsidRDefault="007B4E48" w:rsidP="00DE46EF">
            <w:pPr>
              <w:jc w:val="left"/>
              <w:rPr>
                <w:rFonts w:asciiTheme="majorHAnsi" w:eastAsiaTheme="majorHAnsi" w:hAnsiTheme="majorHAnsi"/>
              </w:rPr>
            </w:pPr>
            <w:r w:rsidRPr="007B4E48">
              <w:rPr>
                <w:rFonts w:asciiTheme="majorHAnsi" w:eastAsiaTheme="majorHAnsi" w:hAnsiTheme="majorHAnsi"/>
              </w:rPr>
              <w:t>Front Roll Centre Height (mm)</w:t>
            </w:r>
          </w:p>
        </w:tc>
        <w:tc>
          <w:tcPr>
            <w:tcW w:w="929" w:type="pct"/>
          </w:tcPr>
          <w:p w14:paraId="6326CF06" w14:textId="6338F17B" w:rsidR="00DE46EF" w:rsidRDefault="007B4E48" w:rsidP="00DE46EF">
            <w:pPr>
              <w:jc w:val="left"/>
              <w:rPr>
                <w:rFonts w:asciiTheme="majorHAnsi" w:eastAsiaTheme="majorHAnsi" w:hAnsiTheme="majorHAnsi"/>
              </w:rPr>
            </w:pPr>
            <w:r w:rsidRPr="007B4E48">
              <w:rPr>
                <w:rFonts w:asciiTheme="majorHAnsi" w:eastAsiaTheme="majorHAnsi" w:hAnsiTheme="majorHAnsi"/>
              </w:rPr>
              <w:t>h</w:t>
            </w:r>
            <w:r w:rsidRPr="007B4E48">
              <w:rPr>
                <w:rFonts w:asciiTheme="majorHAnsi" w:eastAsiaTheme="majorHAnsi" w:hAnsiTheme="majorHAnsi"/>
                <w:vertAlign w:val="subscript"/>
              </w:rPr>
              <w:t>f</w:t>
            </w:r>
          </w:p>
        </w:tc>
        <w:tc>
          <w:tcPr>
            <w:tcW w:w="1139" w:type="pct"/>
          </w:tcPr>
          <w:p w14:paraId="62E106DF" w14:textId="559DD1E8" w:rsidR="00DE46EF" w:rsidRDefault="007B4E48" w:rsidP="00DE46EF">
            <w:pPr>
              <w:jc w:val="left"/>
              <w:rPr>
                <w:rFonts w:asciiTheme="majorHAnsi" w:eastAsiaTheme="majorHAnsi" w:hAnsiTheme="majorHAnsi"/>
              </w:rPr>
            </w:pPr>
            <w:r w:rsidRPr="007B4E48">
              <w:rPr>
                <w:rFonts w:asciiTheme="majorHAnsi" w:eastAsiaTheme="majorHAnsi" w:hAnsiTheme="majorHAnsi"/>
              </w:rPr>
              <w:t>0.9</w:t>
            </w:r>
          </w:p>
        </w:tc>
      </w:tr>
      <w:tr w:rsidR="00DE46EF" w14:paraId="5AE2B2C5" w14:textId="77777777" w:rsidTr="007B4E48">
        <w:trPr>
          <w:jc w:val="center"/>
        </w:trPr>
        <w:tc>
          <w:tcPr>
            <w:tcW w:w="2932" w:type="pct"/>
          </w:tcPr>
          <w:p w14:paraId="1C7CA9D4" w14:textId="61B77239" w:rsidR="00DE46EF" w:rsidRDefault="007B4E48" w:rsidP="00DE46EF">
            <w:pPr>
              <w:jc w:val="left"/>
              <w:rPr>
                <w:rFonts w:asciiTheme="majorHAnsi" w:eastAsiaTheme="majorHAnsi" w:hAnsiTheme="majorHAnsi"/>
              </w:rPr>
            </w:pPr>
            <w:r w:rsidRPr="007B4E48">
              <w:rPr>
                <w:rFonts w:asciiTheme="majorHAnsi" w:eastAsiaTheme="majorHAnsi" w:hAnsiTheme="majorHAnsi"/>
              </w:rPr>
              <w:t>Rear Roll Centre Height (mm)</w:t>
            </w:r>
          </w:p>
        </w:tc>
        <w:tc>
          <w:tcPr>
            <w:tcW w:w="929" w:type="pct"/>
          </w:tcPr>
          <w:p w14:paraId="758BE894" w14:textId="5C526AD6" w:rsidR="00DE46EF" w:rsidRDefault="007B4E48" w:rsidP="00DE46EF">
            <w:pPr>
              <w:jc w:val="left"/>
              <w:rPr>
                <w:rFonts w:asciiTheme="majorHAnsi" w:eastAsiaTheme="majorHAnsi" w:hAnsiTheme="majorHAnsi"/>
              </w:rPr>
            </w:pPr>
            <w:proofErr w:type="spellStart"/>
            <w:r w:rsidRPr="007B4E48">
              <w:rPr>
                <w:rFonts w:asciiTheme="majorHAnsi" w:eastAsiaTheme="majorHAnsi" w:hAnsiTheme="majorHAnsi"/>
              </w:rPr>
              <w:t>h</w:t>
            </w:r>
            <w:r w:rsidRPr="007B4E48">
              <w:rPr>
                <w:rFonts w:asciiTheme="majorHAnsi" w:eastAsiaTheme="majorHAnsi" w:hAnsiTheme="majorHAnsi"/>
                <w:vertAlign w:val="subscript"/>
              </w:rPr>
              <w:t>r</w:t>
            </w:r>
            <w:proofErr w:type="spellEnd"/>
          </w:p>
        </w:tc>
        <w:tc>
          <w:tcPr>
            <w:tcW w:w="1139" w:type="pct"/>
          </w:tcPr>
          <w:p w14:paraId="1366694F" w14:textId="140E67D3" w:rsidR="00DE46EF" w:rsidRDefault="007B4E48" w:rsidP="00DE46EF">
            <w:pPr>
              <w:jc w:val="left"/>
              <w:rPr>
                <w:rFonts w:asciiTheme="majorHAnsi" w:eastAsiaTheme="majorHAnsi" w:hAnsiTheme="majorHAnsi"/>
              </w:rPr>
            </w:pPr>
            <w:r w:rsidRPr="007B4E48">
              <w:rPr>
                <w:rFonts w:asciiTheme="majorHAnsi" w:eastAsiaTheme="majorHAnsi" w:hAnsiTheme="majorHAnsi"/>
              </w:rPr>
              <w:t>59</w:t>
            </w:r>
          </w:p>
        </w:tc>
      </w:tr>
    </w:tbl>
    <w:p w14:paraId="2ADE5E3F" w14:textId="76D91B3E" w:rsidR="00692E37" w:rsidRDefault="00072190" w:rsidP="00072190">
      <w:pPr>
        <w:ind w:firstLineChars="200" w:firstLine="420"/>
        <w:jc w:val="left"/>
        <w:rPr>
          <w:rFonts w:asciiTheme="majorHAnsi" w:eastAsiaTheme="majorHAnsi" w:hAnsiTheme="majorHAnsi"/>
        </w:rPr>
      </w:pPr>
      <w:r>
        <w:rPr>
          <w:rFonts w:asciiTheme="majorHAnsi" w:eastAsiaTheme="majorHAnsi" w:hAnsiTheme="majorHAnsi"/>
        </w:rPr>
        <w:t>T</w:t>
      </w:r>
      <w:r w:rsidR="00692E37" w:rsidRPr="00C901BC">
        <w:rPr>
          <w:rFonts w:asciiTheme="majorHAnsi" w:eastAsiaTheme="majorHAnsi" w:hAnsiTheme="majorHAnsi"/>
        </w:rPr>
        <w:t xml:space="preserve">he simulation model of the whole vehicle </w:t>
      </w:r>
      <w:r w:rsidR="00692E37">
        <w:rPr>
          <w:rFonts w:asciiTheme="majorHAnsi" w:eastAsiaTheme="majorHAnsi" w:hAnsiTheme="majorHAnsi"/>
        </w:rPr>
        <w:t>are</w:t>
      </w:r>
      <w:r w:rsidR="00692E37" w:rsidRPr="00C901BC">
        <w:rPr>
          <w:rFonts w:asciiTheme="majorHAnsi" w:eastAsiaTheme="majorHAnsi" w:hAnsiTheme="majorHAnsi"/>
        </w:rPr>
        <w:t xml:space="preserve"> as follows</w:t>
      </w:r>
      <w:r w:rsidR="00692E37">
        <w:rPr>
          <w:rFonts w:asciiTheme="majorHAnsi" w:eastAsiaTheme="majorHAnsi" w:hAnsiTheme="majorHAnsi"/>
        </w:rPr>
        <w:t>:</w:t>
      </w:r>
    </w:p>
    <w:p w14:paraId="727ED830" w14:textId="0A28EF84" w:rsidR="00037944" w:rsidRPr="00072190" w:rsidRDefault="00072190" w:rsidP="00072190">
      <w:pPr>
        <w:jc w:val="center"/>
        <w:rPr>
          <w:rFonts w:asciiTheme="majorHAnsi" w:eastAsiaTheme="majorHAnsi" w:hAnsiTheme="majorHAnsi"/>
        </w:rPr>
      </w:pPr>
      <w:r w:rsidRPr="00072190">
        <w:rPr>
          <w:rFonts w:asciiTheme="majorHAnsi" w:eastAsiaTheme="majorHAnsi" w:hAnsiTheme="majorHAnsi"/>
          <w:noProof/>
        </w:rPr>
        <w:drawing>
          <wp:inline distT="0" distB="0" distL="0" distR="0" wp14:anchorId="5F794656" wp14:editId="35E4E198">
            <wp:extent cx="4631716" cy="1408586"/>
            <wp:effectExtent l="0" t="0" r="0" b="1270"/>
            <wp:docPr id="6877029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702926" name=""/>
                    <pic:cNvPicPr/>
                  </pic:nvPicPr>
                  <pic:blipFill>
                    <a:blip r:embed="rId13"/>
                    <a:stretch>
                      <a:fillRect/>
                    </a:stretch>
                  </pic:blipFill>
                  <pic:spPr>
                    <a:xfrm>
                      <a:off x="0" y="0"/>
                      <a:ext cx="4653825" cy="1415310"/>
                    </a:xfrm>
                    <a:prstGeom prst="rect">
                      <a:avLst/>
                    </a:prstGeom>
                  </pic:spPr>
                </pic:pic>
              </a:graphicData>
            </a:graphic>
          </wp:inline>
        </w:drawing>
      </w:r>
    </w:p>
    <w:p w14:paraId="1F533C2D" w14:textId="7F75B5E3" w:rsidR="00DE46EF" w:rsidRDefault="00DE46EF" w:rsidP="00037944">
      <w:pPr>
        <w:jc w:val="center"/>
        <w:rPr>
          <w:rFonts w:asciiTheme="majorHAnsi" w:eastAsiaTheme="majorHAnsi" w:hAnsiTheme="majorHAnsi"/>
        </w:rPr>
      </w:pPr>
    </w:p>
    <w:p w14:paraId="48E73518" w14:textId="1F19E9A4" w:rsidR="00BA2593" w:rsidRPr="00BA2593" w:rsidRDefault="00BA2593" w:rsidP="00BA2593">
      <w:pPr>
        <w:jc w:val="left"/>
        <w:rPr>
          <w:rFonts w:asciiTheme="majorHAnsi" w:eastAsiaTheme="majorHAnsi" w:hAnsiTheme="majorHAnsi"/>
          <w:b/>
          <w:bCs/>
        </w:rPr>
      </w:pPr>
      <w:r>
        <w:rPr>
          <w:rFonts w:asciiTheme="majorHAnsi" w:eastAsiaTheme="majorHAnsi" w:hAnsiTheme="majorHAnsi"/>
        </w:rPr>
        <w:t xml:space="preserve">2. </w:t>
      </w:r>
      <w:r w:rsidRPr="00BA2593">
        <w:rPr>
          <w:rFonts w:asciiTheme="majorHAnsi" w:eastAsiaTheme="majorHAnsi" w:hAnsiTheme="majorHAnsi"/>
          <w:b/>
          <w:bCs/>
        </w:rPr>
        <w:t>Dynamic Response Testing and Correlation with Simulator Data</w:t>
      </w:r>
    </w:p>
    <w:p w14:paraId="1858CD9F" w14:textId="680432C4" w:rsidR="007B4E48" w:rsidRDefault="00BA2593" w:rsidP="00DE46EF">
      <w:pPr>
        <w:jc w:val="left"/>
        <w:rPr>
          <w:rFonts w:asciiTheme="majorHAnsi" w:eastAsiaTheme="majorHAnsi" w:hAnsiTheme="majorHAnsi"/>
        </w:rPr>
      </w:pPr>
      <w:r>
        <w:rPr>
          <w:rFonts w:asciiTheme="majorHAnsi" w:eastAsiaTheme="majorHAnsi" w:hAnsiTheme="majorHAnsi"/>
        </w:rPr>
        <w:t>2</w:t>
      </w:r>
      <w:r w:rsidR="00037944">
        <w:rPr>
          <w:rFonts w:asciiTheme="majorHAnsi" w:eastAsiaTheme="majorHAnsi" w:hAnsiTheme="majorHAnsi"/>
        </w:rPr>
        <w:t>.1 T</w:t>
      </w:r>
      <w:r w:rsidR="00037944" w:rsidRPr="00037944">
        <w:rPr>
          <w:rFonts w:asciiTheme="majorHAnsi" w:eastAsiaTheme="majorHAnsi" w:hAnsiTheme="majorHAnsi"/>
        </w:rPr>
        <w:t>he dynamic response of the 7DOF system in pitch and roll</w:t>
      </w:r>
    </w:p>
    <w:p w14:paraId="541006F4" w14:textId="77777777" w:rsidR="00562147" w:rsidRPr="00562147" w:rsidRDefault="00562147" w:rsidP="00562147">
      <w:pPr>
        <w:ind w:firstLineChars="200" w:firstLine="420"/>
        <w:rPr>
          <w:rFonts w:asciiTheme="majorHAnsi" w:eastAsiaTheme="majorHAnsi" w:hAnsiTheme="majorHAnsi"/>
        </w:rPr>
      </w:pPr>
      <w:r w:rsidRPr="00562147">
        <w:rPr>
          <w:rFonts w:asciiTheme="majorHAnsi" w:eastAsiaTheme="majorHAnsi" w:hAnsiTheme="majorHAnsi"/>
        </w:rPr>
        <w:t xml:space="preserve">The detailed examination of the dynamic response of a vehicle subjected to a road surface </w:t>
      </w:r>
      <w:r w:rsidRPr="00562147">
        <w:rPr>
          <w:rFonts w:asciiTheme="majorHAnsi" w:eastAsiaTheme="majorHAnsi" w:hAnsiTheme="majorHAnsi"/>
        </w:rPr>
        <w:lastRenderedPageBreak/>
        <w:t>excitation of 0.05m reveals several critical aspects of its behavior, particularly in terms of vertical displacement, pitch angle, and lateral inclination.</w:t>
      </w:r>
    </w:p>
    <w:p w14:paraId="05E79496" w14:textId="7CF0A0E2" w:rsidR="00562147" w:rsidRPr="00562147" w:rsidRDefault="00A5460D" w:rsidP="00764FAD">
      <w:pPr>
        <w:ind w:firstLineChars="200" w:firstLine="420"/>
        <w:jc w:val="center"/>
        <w:rPr>
          <w:rFonts w:asciiTheme="majorHAnsi" w:eastAsiaTheme="majorHAnsi" w:hAnsiTheme="majorHAnsi"/>
        </w:rPr>
      </w:pPr>
      <w:r w:rsidRPr="00A5460D">
        <w:rPr>
          <w:rFonts w:asciiTheme="majorHAnsi" w:eastAsiaTheme="majorHAnsi" w:hAnsiTheme="majorHAnsi"/>
          <w:noProof/>
        </w:rPr>
        <w:drawing>
          <wp:inline distT="0" distB="0" distL="0" distR="0" wp14:anchorId="3658F504" wp14:editId="249D1A30">
            <wp:extent cx="2545200" cy="1800000"/>
            <wp:effectExtent l="0" t="0" r="7620" b="0"/>
            <wp:docPr id="17192568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256813" name=""/>
                    <pic:cNvPicPr/>
                  </pic:nvPicPr>
                  <pic:blipFill>
                    <a:blip r:embed="rId14"/>
                    <a:stretch>
                      <a:fillRect/>
                    </a:stretch>
                  </pic:blipFill>
                  <pic:spPr>
                    <a:xfrm>
                      <a:off x="0" y="0"/>
                      <a:ext cx="2545200" cy="1800000"/>
                    </a:xfrm>
                    <a:prstGeom prst="rect">
                      <a:avLst/>
                    </a:prstGeom>
                  </pic:spPr>
                </pic:pic>
              </a:graphicData>
            </a:graphic>
          </wp:inline>
        </w:drawing>
      </w:r>
    </w:p>
    <w:p w14:paraId="203BFF15" w14:textId="0DCA43E4" w:rsidR="00562147" w:rsidRPr="00562147" w:rsidRDefault="00562147" w:rsidP="00562147">
      <w:pPr>
        <w:ind w:firstLineChars="200" w:firstLine="420"/>
        <w:rPr>
          <w:rFonts w:asciiTheme="majorHAnsi" w:eastAsiaTheme="majorHAnsi" w:hAnsiTheme="majorHAnsi"/>
        </w:rPr>
      </w:pPr>
      <w:r w:rsidRPr="00562147">
        <w:rPr>
          <w:rFonts w:asciiTheme="majorHAnsi" w:eastAsiaTheme="majorHAnsi" w:hAnsiTheme="majorHAnsi"/>
        </w:rPr>
        <w:t>Firstly, the vertical displacement of the vehicle body, highlighted in yellow, demonstrates a significant response to the road excitation, peaking at a maximum amplitude of 0.0</w:t>
      </w:r>
      <w:r w:rsidR="00A5460D">
        <w:rPr>
          <w:rFonts w:asciiTheme="majorHAnsi" w:eastAsiaTheme="majorHAnsi" w:hAnsiTheme="majorHAnsi"/>
        </w:rPr>
        <w:t>1822</w:t>
      </w:r>
      <w:r w:rsidRPr="00562147">
        <w:rPr>
          <w:rFonts w:asciiTheme="majorHAnsi" w:eastAsiaTheme="majorHAnsi" w:hAnsiTheme="majorHAnsi"/>
        </w:rPr>
        <w:t xml:space="preserve"> meters. This peak amplitude is a vital indicator of the vehicle's vertical dynamic behavior under the given road conditions. After reaching its maximum, the displacement shows a stabilization trend, settling down after approximately 2.4 seconds. This pattern suggests that the vehicle's suspension system efficiently absorbs and dissipates the energy from the road excitation, returning to a steady state within a relatively short duration.</w:t>
      </w:r>
    </w:p>
    <w:p w14:paraId="38B59222" w14:textId="34FB8994" w:rsidR="00562147" w:rsidRPr="00562147" w:rsidRDefault="00A5460D" w:rsidP="00764FAD">
      <w:pPr>
        <w:ind w:firstLineChars="200" w:firstLine="420"/>
        <w:jc w:val="center"/>
        <w:rPr>
          <w:rFonts w:asciiTheme="majorHAnsi" w:eastAsiaTheme="majorHAnsi" w:hAnsiTheme="majorHAnsi"/>
        </w:rPr>
      </w:pPr>
      <w:r w:rsidRPr="00A5460D">
        <w:rPr>
          <w:rFonts w:asciiTheme="majorHAnsi" w:eastAsiaTheme="majorHAnsi" w:hAnsiTheme="majorHAnsi"/>
          <w:noProof/>
        </w:rPr>
        <w:drawing>
          <wp:inline distT="0" distB="0" distL="0" distR="0" wp14:anchorId="30D9C4BD" wp14:editId="16EF77FD">
            <wp:extent cx="2545200" cy="1800000"/>
            <wp:effectExtent l="0" t="0" r="7620" b="0"/>
            <wp:docPr id="12929613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961398" name=""/>
                    <pic:cNvPicPr/>
                  </pic:nvPicPr>
                  <pic:blipFill>
                    <a:blip r:embed="rId15"/>
                    <a:stretch>
                      <a:fillRect/>
                    </a:stretch>
                  </pic:blipFill>
                  <pic:spPr>
                    <a:xfrm>
                      <a:off x="0" y="0"/>
                      <a:ext cx="2545200" cy="1800000"/>
                    </a:xfrm>
                    <a:prstGeom prst="rect">
                      <a:avLst/>
                    </a:prstGeom>
                  </pic:spPr>
                </pic:pic>
              </a:graphicData>
            </a:graphic>
          </wp:inline>
        </w:drawing>
      </w:r>
    </w:p>
    <w:p w14:paraId="28B40376" w14:textId="15D0F19D" w:rsidR="00562147" w:rsidRPr="00562147" w:rsidRDefault="00562147" w:rsidP="00562147">
      <w:pPr>
        <w:ind w:firstLineChars="200" w:firstLine="420"/>
        <w:rPr>
          <w:rFonts w:asciiTheme="majorHAnsi" w:eastAsiaTheme="majorHAnsi" w:hAnsiTheme="majorHAnsi"/>
        </w:rPr>
      </w:pPr>
      <w:r w:rsidRPr="00562147">
        <w:rPr>
          <w:rFonts w:asciiTheme="majorHAnsi" w:eastAsiaTheme="majorHAnsi" w:hAnsiTheme="majorHAnsi"/>
        </w:rPr>
        <w:t>Secondly, the pitch angle of the vehicle body, denoted in blue, exhibits oscillations around the 0-degree mark. It achieves a maximum deviation of -0.0</w:t>
      </w:r>
      <w:r w:rsidR="00A5460D">
        <w:rPr>
          <w:rFonts w:asciiTheme="majorHAnsi" w:eastAsiaTheme="majorHAnsi" w:hAnsiTheme="majorHAnsi"/>
        </w:rPr>
        <w:t>2627</w:t>
      </w:r>
      <w:r w:rsidRPr="00562147">
        <w:rPr>
          <w:rFonts w:asciiTheme="majorHAnsi" w:eastAsiaTheme="majorHAnsi" w:hAnsiTheme="majorHAnsi"/>
        </w:rPr>
        <w:t xml:space="preserve"> degrees from this neutral position. The fluctuation of the pitch angle is an important measure of the vehicle's longitudinal dynamic stability. The fact that it stabilizes after 1.9 seconds indicates the effectiveness of the vehicle's suspension system in managing longitudinal oscillations and maintaining the vehicle's orientation relative to the driving direction.</w:t>
      </w:r>
    </w:p>
    <w:p w14:paraId="1CF588EE" w14:textId="4940979D" w:rsidR="00562147" w:rsidRPr="00562147" w:rsidRDefault="00A5460D" w:rsidP="00764FAD">
      <w:pPr>
        <w:ind w:firstLineChars="200" w:firstLine="420"/>
        <w:jc w:val="center"/>
        <w:rPr>
          <w:rFonts w:asciiTheme="majorHAnsi" w:eastAsiaTheme="majorHAnsi" w:hAnsiTheme="majorHAnsi"/>
        </w:rPr>
      </w:pPr>
      <w:r w:rsidRPr="00A5460D">
        <w:rPr>
          <w:rFonts w:asciiTheme="majorHAnsi" w:eastAsiaTheme="majorHAnsi" w:hAnsiTheme="majorHAnsi"/>
          <w:noProof/>
        </w:rPr>
        <w:drawing>
          <wp:inline distT="0" distB="0" distL="0" distR="0" wp14:anchorId="4E05465D" wp14:editId="1A597A49">
            <wp:extent cx="2545200" cy="1800000"/>
            <wp:effectExtent l="0" t="0" r="7620" b="0"/>
            <wp:docPr id="12419905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990565" name=""/>
                    <pic:cNvPicPr/>
                  </pic:nvPicPr>
                  <pic:blipFill>
                    <a:blip r:embed="rId16"/>
                    <a:stretch>
                      <a:fillRect/>
                    </a:stretch>
                  </pic:blipFill>
                  <pic:spPr>
                    <a:xfrm>
                      <a:off x="0" y="0"/>
                      <a:ext cx="2545200" cy="1800000"/>
                    </a:xfrm>
                    <a:prstGeom prst="rect">
                      <a:avLst/>
                    </a:prstGeom>
                  </pic:spPr>
                </pic:pic>
              </a:graphicData>
            </a:graphic>
          </wp:inline>
        </w:drawing>
      </w:r>
    </w:p>
    <w:p w14:paraId="345FAA9B" w14:textId="1292DBBE" w:rsidR="0073699B" w:rsidRDefault="00562147" w:rsidP="00562147">
      <w:pPr>
        <w:ind w:firstLineChars="200" w:firstLine="420"/>
        <w:rPr>
          <w:rFonts w:asciiTheme="majorHAnsi" w:eastAsiaTheme="majorHAnsi" w:hAnsiTheme="majorHAnsi"/>
        </w:rPr>
      </w:pPr>
      <w:r w:rsidRPr="00562147">
        <w:rPr>
          <w:rFonts w:asciiTheme="majorHAnsi" w:eastAsiaTheme="majorHAnsi" w:hAnsiTheme="majorHAnsi"/>
        </w:rPr>
        <w:lastRenderedPageBreak/>
        <w:t>Lastly, the lateral inclination angle of the vehicle body remains negligible throughout the observation period, indicating an almost non-existent lateral tilting movement. This observation is crucial, as lateral stability is paramount for vehicle safety, especially in maneuvers such as turning or when subjected to side winds. The absence of significant lateral inclination under the specified road excitation is attributed to the symmetrical design of the vehicle's suspension system. The equal stiffness and damping coefficients of the left and right suspensions, along with the uniform stiffness of the left and right tires, ensure that the vehicle remains balanced and stable laterally. This symmetry prevents differential responses on either side of the vehicle, thus maintaining a level orientation without inducing lateral tilt.</w:t>
      </w:r>
    </w:p>
    <w:p w14:paraId="4199F643" w14:textId="083A3D43" w:rsidR="009C74DF" w:rsidRDefault="009C74DF" w:rsidP="009C74DF">
      <w:pPr>
        <w:rPr>
          <w:rFonts w:asciiTheme="majorHAnsi" w:eastAsiaTheme="majorHAnsi" w:hAnsiTheme="majorHAnsi"/>
          <w:b/>
          <w:bCs/>
        </w:rPr>
      </w:pPr>
      <w:r w:rsidRPr="009C74DF">
        <w:rPr>
          <w:rFonts w:asciiTheme="majorHAnsi" w:eastAsiaTheme="majorHAnsi" w:hAnsiTheme="majorHAnsi" w:hint="eastAsia"/>
          <w:b/>
          <w:bCs/>
        </w:rPr>
        <w:t>2</w:t>
      </w:r>
      <w:r w:rsidRPr="009C74DF">
        <w:rPr>
          <w:rFonts w:asciiTheme="majorHAnsi" w:eastAsiaTheme="majorHAnsi" w:hAnsiTheme="majorHAnsi"/>
          <w:b/>
          <w:bCs/>
        </w:rPr>
        <w:t>.2 Correlating Model to Simulator Data</w:t>
      </w:r>
    </w:p>
    <w:p w14:paraId="5E2F0B94" w14:textId="77777777" w:rsidR="008808A4" w:rsidRPr="00072190" w:rsidRDefault="008808A4" w:rsidP="00072190">
      <w:pPr>
        <w:ind w:firstLineChars="200" w:firstLine="420"/>
        <w:jc w:val="left"/>
        <w:rPr>
          <w:rFonts w:asciiTheme="majorHAnsi" w:eastAsiaTheme="majorHAnsi" w:hAnsiTheme="majorHAnsi"/>
        </w:rPr>
      </w:pPr>
      <w:r w:rsidRPr="00072190">
        <w:rPr>
          <w:rFonts w:asciiTheme="majorHAnsi" w:eastAsiaTheme="majorHAnsi" w:hAnsiTheme="majorHAnsi"/>
        </w:rPr>
        <w:t xml:space="preserve">In order to implement the lane shift test operation of the </w:t>
      </w:r>
      <w:proofErr w:type="spellStart"/>
      <w:r w:rsidRPr="00072190">
        <w:rPr>
          <w:rFonts w:asciiTheme="majorHAnsi" w:eastAsiaTheme="majorHAnsi" w:hAnsiTheme="majorHAnsi"/>
        </w:rPr>
        <w:t>simulink</w:t>
      </w:r>
      <w:proofErr w:type="spellEnd"/>
      <w:r w:rsidRPr="00072190">
        <w:rPr>
          <w:rFonts w:asciiTheme="majorHAnsi" w:eastAsiaTheme="majorHAnsi" w:hAnsiTheme="majorHAnsi"/>
        </w:rPr>
        <w:t xml:space="preserve"> model, lateral acceleration (ax) is introduced and used as an input to the SDM in </w:t>
      </w:r>
      <w:proofErr w:type="spellStart"/>
      <w:r w:rsidRPr="00072190">
        <w:rPr>
          <w:rFonts w:asciiTheme="majorHAnsi" w:eastAsiaTheme="majorHAnsi" w:hAnsiTheme="majorHAnsi"/>
        </w:rPr>
        <w:t>matlab</w:t>
      </w:r>
      <w:proofErr w:type="spellEnd"/>
      <w:r w:rsidRPr="00072190">
        <w:rPr>
          <w:rFonts w:asciiTheme="majorHAnsi" w:eastAsiaTheme="majorHAnsi" w:hAnsiTheme="majorHAnsi"/>
        </w:rPr>
        <w:t>/</w:t>
      </w:r>
      <w:proofErr w:type="spellStart"/>
      <w:r w:rsidRPr="00072190">
        <w:rPr>
          <w:rFonts w:asciiTheme="majorHAnsi" w:eastAsiaTheme="majorHAnsi" w:hAnsiTheme="majorHAnsi"/>
        </w:rPr>
        <w:t>simulink</w:t>
      </w:r>
      <w:proofErr w:type="spellEnd"/>
      <w:r w:rsidRPr="00072190">
        <w:rPr>
          <w:rFonts w:asciiTheme="majorHAnsi" w:eastAsiaTheme="majorHAnsi" w:hAnsiTheme="majorHAnsi"/>
        </w:rPr>
        <w:t>. At this point the body roll equation is:</w:t>
      </w:r>
    </w:p>
    <w:p w14:paraId="250F8910" w14:textId="4251FBA0" w:rsidR="00B072A6" w:rsidRPr="00026C53" w:rsidRDefault="00B072A6" w:rsidP="00B072A6">
      <w:pPr>
        <w:jc w:val="left"/>
        <w:rPr>
          <w:rFonts w:asciiTheme="majorHAnsi" w:eastAsiaTheme="majorEastAsia" w:hAnsiTheme="majorHAnsi"/>
        </w:rPr>
      </w:pPr>
      <m:oMathPara>
        <m:oMathParaPr>
          <m:jc m:val="center"/>
        </m:oMathParaPr>
        <m:oMath>
          <m:r>
            <w:rPr>
              <w:rFonts w:ascii="Cambria Math" w:eastAsiaTheme="majorHAnsi" w:hAnsi="Cambria Math"/>
            </w:rPr>
            <m:t>-Iyy</m:t>
          </m:r>
          <m:acc>
            <m:accPr>
              <m:chr m:val="̈"/>
              <m:ctrlPr>
                <w:rPr>
                  <w:rFonts w:ascii="Cambria Math" w:eastAsiaTheme="majorHAnsi" w:hAnsi="Cambria Math"/>
                  <w:i/>
                </w:rPr>
              </m:ctrlPr>
            </m:accPr>
            <m:e>
              <m:r>
                <w:rPr>
                  <w:rFonts w:ascii="Cambria Math" w:eastAsiaTheme="majorHAnsi" w:hAnsi="Cambria Math"/>
                </w:rPr>
                <m:t>∅</m:t>
              </m:r>
            </m:e>
          </m:acc>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αk</m:t>
              </m:r>
            </m:e>
            <m:sub>
              <m:r>
                <w:rPr>
                  <w:rFonts w:ascii="Cambria Math" w:eastAsiaTheme="majorHAnsi" w:hAnsi="Cambria Math"/>
                </w:rPr>
                <m:t>f2</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f2</m:t>
                  </m:r>
                </m:sub>
              </m:sSub>
              <m:r>
                <w:rPr>
                  <w:rFonts w:ascii="Cambria Math" w:eastAsiaTheme="majorHAnsi" w:hAnsi="Cambria Math"/>
                </w:rPr>
                <m:t>-aθ+α∅</m:t>
              </m:r>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αC</m:t>
              </m:r>
            </m:e>
            <m:sub>
              <m:r>
                <w:rPr>
                  <w:rFonts w:ascii="Cambria Math" w:eastAsiaTheme="majorHAnsi" w:hAnsi="Cambria Math"/>
                </w:rPr>
                <m:t>f2</m:t>
              </m:r>
            </m:sub>
          </m:sSub>
          <m:d>
            <m:dPr>
              <m:ctrlPr>
                <w:rPr>
                  <w:rFonts w:ascii="Cambria Math" w:eastAsiaTheme="majorHAnsi" w:hAnsi="Cambria Math"/>
                  <w:i/>
                </w:rPr>
              </m:ctrlPr>
            </m:dPr>
            <m:e>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f2</m:t>
                      </m:r>
                    </m:sub>
                  </m:sSub>
                </m:e>
              </m:acc>
              <m:r>
                <w:rPr>
                  <w:rFonts w:ascii="Cambria Math" w:eastAsiaTheme="majorHAnsi" w:hAnsi="Cambria Math"/>
                </w:rPr>
                <m:t>-a</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+α</m:t>
              </m:r>
              <m:acc>
                <m:accPr>
                  <m:chr m:val="̇"/>
                  <m:ctrlPr>
                    <w:rPr>
                      <w:rFonts w:ascii="Cambria Math" w:eastAsiaTheme="majorHAnsi" w:hAnsi="Cambria Math"/>
                      <w:i/>
                    </w:rPr>
                  </m:ctrlPr>
                </m:accPr>
                <m:e>
                  <m:r>
                    <w:rPr>
                      <w:rFonts w:ascii="Cambria Math" w:eastAsiaTheme="majorHAnsi" w:hAnsi="Cambria Math"/>
                    </w:rPr>
                    <m:t>∅</m:t>
                  </m:r>
                </m:e>
              </m:acc>
            </m:e>
          </m:d>
        </m:oMath>
      </m:oMathPara>
    </w:p>
    <w:p w14:paraId="6009FA4F" w14:textId="77777777" w:rsidR="00B072A6" w:rsidRPr="00026C53" w:rsidRDefault="00B072A6" w:rsidP="00B072A6">
      <w:pPr>
        <w:jc w:val="left"/>
        <w:rPr>
          <w:rFonts w:asciiTheme="majorHAnsi" w:eastAsiaTheme="majorEastAsia" w:hAnsiTheme="majorHAnsi"/>
        </w:rPr>
      </w:pPr>
      <m:oMathPara>
        <m:oMathParaPr>
          <m:jc m:val="center"/>
        </m:oMathParaPr>
        <m:oMath>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αk</m:t>
              </m:r>
            </m:e>
            <m:sub>
              <m:r>
                <w:rPr>
                  <w:rFonts w:ascii="Cambria Math" w:eastAsiaTheme="majorHAnsi" w:hAnsi="Cambria Math"/>
                </w:rPr>
                <m:t>r2</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r2</m:t>
                  </m:r>
                </m:sub>
              </m:sSub>
              <m:r>
                <w:rPr>
                  <w:rFonts w:ascii="Cambria Math" w:eastAsiaTheme="majorHAnsi" w:hAnsi="Cambria Math"/>
                </w:rPr>
                <m:t>+bθ+α∅</m:t>
              </m:r>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αC</m:t>
              </m:r>
            </m:e>
            <m:sub>
              <m:r>
                <w:rPr>
                  <w:rFonts w:ascii="Cambria Math" w:eastAsiaTheme="majorHAnsi" w:hAnsi="Cambria Math"/>
                </w:rPr>
                <m:t>r2</m:t>
              </m:r>
            </m:sub>
          </m:sSub>
          <m:d>
            <m:dPr>
              <m:ctrlPr>
                <w:rPr>
                  <w:rFonts w:ascii="Cambria Math" w:eastAsiaTheme="majorHAnsi" w:hAnsi="Cambria Math"/>
                  <w:i/>
                </w:rPr>
              </m:ctrlPr>
            </m:dPr>
            <m:e>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r2</m:t>
                      </m:r>
                    </m:sub>
                  </m:sSub>
                </m:e>
              </m:acc>
              <m:r>
                <w:rPr>
                  <w:rFonts w:ascii="Cambria Math" w:eastAsiaTheme="majorHAnsi" w:hAnsi="Cambria Math"/>
                </w:rPr>
                <m:t>+b</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+α</m:t>
              </m:r>
              <m:acc>
                <m:accPr>
                  <m:chr m:val="̇"/>
                  <m:ctrlPr>
                    <w:rPr>
                      <w:rFonts w:ascii="Cambria Math" w:eastAsiaTheme="majorHAnsi" w:hAnsi="Cambria Math"/>
                      <w:i/>
                    </w:rPr>
                  </m:ctrlPr>
                </m:accPr>
                <m:e>
                  <m:r>
                    <w:rPr>
                      <w:rFonts w:ascii="Cambria Math" w:eastAsiaTheme="majorHAnsi" w:hAnsi="Cambria Math"/>
                    </w:rPr>
                    <m:t>∅</m:t>
                  </m:r>
                </m:e>
              </m:acc>
            </m:e>
          </m:d>
        </m:oMath>
      </m:oMathPara>
    </w:p>
    <w:p w14:paraId="79D49E2F" w14:textId="77777777" w:rsidR="00B072A6" w:rsidRPr="00026C53" w:rsidRDefault="00B072A6" w:rsidP="00B072A6">
      <w:pPr>
        <w:jc w:val="left"/>
        <w:rPr>
          <w:rFonts w:asciiTheme="majorHAnsi" w:eastAsiaTheme="majorEastAsia" w:hAnsiTheme="majorHAnsi"/>
        </w:rPr>
      </w:pPr>
      <m:oMathPara>
        <m:oMathParaPr>
          <m:jc m:val="center"/>
        </m:oMathParaPr>
        <m:oMath>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βk</m:t>
              </m:r>
            </m:e>
            <m:sub>
              <m:r>
                <w:rPr>
                  <w:rFonts w:ascii="Cambria Math" w:eastAsiaTheme="majorHAnsi" w:hAnsi="Cambria Math"/>
                </w:rPr>
                <m:t>f1</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f1</m:t>
                  </m:r>
                </m:sub>
              </m:sSub>
              <m:r>
                <w:rPr>
                  <w:rFonts w:ascii="Cambria Math" w:eastAsiaTheme="majorHAnsi" w:hAnsi="Cambria Math"/>
                </w:rPr>
                <m:t>-aθ-β∅</m:t>
              </m:r>
            </m:e>
          </m:d>
          <m:r>
            <w:rPr>
              <w:rFonts w:ascii="Cambria Math" w:eastAsiaTheme="majorHAnsi" w:hAnsi="Cambria Math"/>
            </w:rPr>
            <m:t>-β</m:t>
          </m:r>
          <m:sSub>
            <m:sSubPr>
              <m:ctrlPr>
                <w:rPr>
                  <w:rFonts w:ascii="Cambria Math" w:eastAsiaTheme="majorHAnsi" w:hAnsi="Cambria Math"/>
                  <w:i/>
                </w:rPr>
              </m:ctrlPr>
            </m:sSubPr>
            <m:e>
              <m:r>
                <w:rPr>
                  <w:rFonts w:ascii="Cambria Math" w:eastAsiaTheme="majorHAnsi" w:hAnsi="Cambria Math"/>
                </w:rPr>
                <m:t>C</m:t>
              </m:r>
            </m:e>
            <m:sub>
              <m:r>
                <w:rPr>
                  <w:rFonts w:ascii="Cambria Math" w:eastAsiaTheme="majorHAnsi" w:hAnsi="Cambria Math"/>
                </w:rPr>
                <m:t>f1</m:t>
              </m:r>
            </m:sub>
          </m:sSub>
          <m:d>
            <m:dPr>
              <m:ctrlPr>
                <w:rPr>
                  <w:rFonts w:ascii="Cambria Math" w:eastAsiaTheme="majorHAnsi" w:hAnsi="Cambria Math"/>
                  <w:i/>
                </w:rPr>
              </m:ctrlPr>
            </m:dPr>
            <m:e>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f1</m:t>
                      </m:r>
                    </m:sub>
                  </m:sSub>
                </m:e>
              </m:acc>
              <m:r>
                <w:rPr>
                  <w:rFonts w:ascii="Cambria Math" w:eastAsiaTheme="majorHAnsi" w:hAnsi="Cambria Math"/>
                </w:rPr>
                <m:t>-a</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-β</m:t>
              </m:r>
              <m:acc>
                <m:accPr>
                  <m:chr m:val="̇"/>
                  <m:ctrlPr>
                    <w:rPr>
                      <w:rFonts w:ascii="Cambria Math" w:eastAsiaTheme="majorHAnsi" w:hAnsi="Cambria Math"/>
                      <w:i/>
                    </w:rPr>
                  </m:ctrlPr>
                </m:accPr>
                <m:e>
                  <m:r>
                    <w:rPr>
                      <w:rFonts w:ascii="Cambria Math" w:eastAsiaTheme="majorHAnsi" w:hAnsi="Cambria Math"/>
                    </w:rPr>
                    <m:t>∅</m:t>
                  </m:r>
                </m:e>
              </m:acc>
            </m:e>
          </m:d>
        </m:oMath>
      </m:oMathPara>
    </w:p>
    <w:p w14:paraId="6CC56A15" w14:textId="77777777" w:rsidR="00B072A6" w:rsidRPr="00B072A6" w:rsidRDefault="00B072A6" w:rsidP="00B072A6">
      <w:pPr>
        <w:jc w:val="left"/>
        <w:rPr>
          <w:rFonts w:asciiTheme="majorHAnsi" w:eastAsiaTheme="majorEastAsia" w:hAnsiTheme="majorHAnsi"/>
        </w:rPr>
      </w:pPr>
      <m:oMathPara>
        <m:oMathParaPr>
          <m:jc m:val="center"/>
        </m:oMathParaPr>
        <m:oMath>
          <m:r>
            <w:rPr>
              <w:rFonts w:ascii="Cambria Math" w:eastAsiaTheme="majorHAnsi" w:hAnsi="Cambria Math"/>
            </w:rPr>
            <m:t>-β</m:t>
          </m:r>
          <m:sSub>
            <m:sSubPr>
              <m:ctrlPr>
                <w:rPr>
                  <w:rFonts w:ascii="Cambria Math" w:eastAsiaTheme="majorHAnsi" w:hAnsi="Cambria Math"/>
                  <w:i/>
                </w:rPr>
              </m:ctrlPr>
            </m:sSubPr>
            <m:e>
              <m:r>
                <w:rPr>
                  <w:rFonts w:ascii="Cambria Math" w:eastAsiaTheme="majorHAnsi" w:hAnsi="Cambria Math"/>
                </w:rPr>
                <m:t>k</m:t>
              </m:r>
            </m:e>
            <m:sub>
              <m:r>
                <w:rPr>
                  <w:rFonts w:ascii="Cambria Math" w:eastAsiaTheme="majorHAnsi" w:hAnsi="Cambria Math"/>
                </w:rPr>
                <m:t>r1</m:t>
              </m:r>
            </m:sub>
          </m:sSub>
          <m:d>
            <m:dPr>
              <m:ctrlPr>
                <w:rPr>
                  <w:rFonts w:ascii="Cambria Math" w:eastAsiaTheme="majorHAnsi" w:hAnsi="Cambria Math"/>
                  <w:i/>
                </w:rPr>
              </m:ctrlPr>
            </m:dPr>
            <m:e>
              <m:r>
                <w:rPr>
                  <w:rFonts w:ascii="Cambria Math" w:eastAsiaTheme="majorHAnsi" w:hAnsi="Cambria Math"/>
                </w:rPr>
                <m:t>z-</m:t>
              </m:r>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rPr>
                    <m:t>r1</m:t>
                  </m:r>
                </m:sub>
              </m:sSub>
              <m:r>
                <w:rPr>
                  <w:rFonts w:ascii="Cambria Math" w:eastAsiaTheme="majorHAnsi" w:hAnsi="Cambria Math"/>
                </w:rPr>
                <m:t>+bθ-β∅</m:t>
              </m:r>
            </m:e>
          </m:d>
          <m:r>
            <w:rPr>
              <w:rFonts w:ascii="Cambria Math" w:eastAsiaTheme="majorHAnsi" w:hAnsi="Cambria Math"/>
            </w:rPr>
            <m:t>-</m:t>
          </m:r>
          <m:sSub>
            <m:sSubPr>
              <m:ctrlPr>
                <w:rPr>
                  <w:rFonts w:ascii="Cambria Math" w:eastAsiaTheme="majorHAnsi" w:hAnsi="Cambria Math"/>
                  <w:i/>
                </w:rPr>
              </m:ctrlPr>
            </m:sSubPr>
            <m:e>
              <m:r>
                <w:rPr>
                  <w:rFonts w:ascii="Cambria Math" w:eastAsiaTheme="majorHAnsi" w:hAnsi="Cambria Math"/>
                </w:rPr>
                <m:t>βC</m:t>
              </m:r>
            </m:e>
            <m:sub>
              <m:r>
                <w:rPr>
                  <w:rFonts w:ascii="Cambria Math" w:eastAsiaTheme="majorHAnsi" w:hAnsi="Cambria Math"/>
                </w:rPr>
                <m:t>r1</m:t>
              </m:r>
            </m:sub>
          </m:sSub>
          <m:d>
            <m:dPr>
              <m:ctrlPr>
                <w:rPr>
                  <w:rFonts w:ascii="Cambria Math" w:eastAsiaTheme="majorHAnsi" w:hAnsi="Cambria Math"/>
                  <w:i/>
                </w:rPr>
              </m:ctrlPr>
            </m:dPr>
            <m:e>
              <m:acc>
                <m:accPr>
                  <m:chr m:val="̇"/>
                  <m:ctrlPr>
                    <w:rPr>
                      <w:rFonts w:ascii="Cambria Math" w:eastAsiaTheme="majorHAnsi" w:hAnsi="Cambria Math"/>
                      <w:i/>
                    </w:rPr>
                  </m:ctrlPr>
                </m:accPr>
                <m:e>
                  <m:r>
                    <w:rPr>
                      <w:rFonts w:ascii="Cambria Math" w:eastAsiaTheme="majorHAnsi" w:hAnsi="Cambria Math"/>
                    </w:rPr>
                    <m:t>z</m:t>
                  </m:r>
                </m:e>
              </m:acc>
              <m:r>
                <w:rPr>
                  <w:rFonts w:ascii="Cambria Math" w:eastAsiaTheme="majorHAnsi" w:hAnsi="Cambria Math"/>
                </w:rPr>
                <m:t>-</m:t>
              </m:r>
              <m:acc>
                <m:accPr>
                  <m:chr m:val="̇"/>
                  <m:ctrlPr>
                    <w:rPr>
                      <w:rFonts w:ascii="Cambria Math" w:eastAsiaTheme="majorHAnsi" w:hAnsi="Cambria Math"/>
                      <w:i/>
                    </w:rPr>
                  </m:ctrlPr>
                </m:accPr>
                <m:e>
                  <m:sSub>
                    <m:sSubPr>
                      <m:ctrlPr>
                        <w:rPr>
                          <w:rFonts w:ascii="Cambria Math" w:eastAsiaTheme="majorHAnsi" w:hAnsi="Cambria Math"/>
                          <w:i/>
                        </w:rPr>
                      </m:ctrlPr>
                    </m:sSubPr>
                    <m:e>
                      <m:r>
                        <w:rPr>
                          <w:rFonts w:ascii="Cambria Math" w:eastAsiaTheme="majorHAnsi" w:hAnsi="Cambria Math"/>
                        </w:rPr>
                        <m:t>z</m:t>
                      </m:r>
                    </m:e>
                    <m:sub>
                      <m:r>
                        <w:rPr>
                          <w:rFonts w:ascii="Cambria Math" w:eastAsiaTheme="majorHAnsi" w:hAnsi="Cambria Math" w:hint="eastAsia"/>
                        </w:rPr>
                        <m:t>r</m:t>
                      </m:r>
                      <m:r>
                        <w:rPr>
                          <w:rFonts w:ascii="Cambria Math" w:eastAsiaTheme="majorHAnsi" w:hAnsi="Cambria Math"/>
                        </w:rPr>
                        <m:t>1</m:t>
                      </m:r>
                    </m:sub>
                  </m:sSub>
                </m:e>
              </m:acc>
              <m:r>
                <w:rPr>
                  <w:rFonts w:ascii="Cambria Math" w:eastAsiaTheme="majorHAnsi" w:hAnsi="Cambria Math"/>
                </w:rPr>
                <m:t>+b</m:t>
              </m:r>
              <m:acc>
                <m:accPr>
                  <m:chr m:val="̇"/>
                  <m:ctrlPr>
                    <w:rPr>
                      <w:rFonts w:ascii="Cambria Math" w:eastAsiaTheme="majorHAnsi" w:hAnsi="Cambria Math"/>
                      <w:i/>
                    </w:rPr>
                  </m:ctrlPr>
                </m:accPr>
                <m:e>
                  <m:r>
                    <w:rPr>
                      <w:rFonts w:ascii="Cambria Math" w:eastAsiaTheme="majorHAnsi" w:hAnsi="Cambria Math"/>
                    </w:rPr>
                    <m:t>θ</m:t>
                  </m:r>
                </m:e>
              </m:acc>
              <m:r>
                <w:rPr>
                  <w:rFonts w:ascii="Cambria Math" w:eastAsiaTheme="majorHAnsi" w:hAnsi="Cambria Math"/>
                </w:rPr>
                <m:t>-β</m:t>
              </m:r>
              <m:acc>
                <m:accPr>
                  <m:chr m:val="̇"/>
                  <m:ctrlPr>
                    <w:rPr>
                      <w:rFonts w:ascii="Cambria Math" w:eastAsiaTheme="majorHAnsi" w:hAnsi="Cambria Math"/>
                      <w:i/>
                    </w:rPr>
                  </m:ctrlPr>
                </m:accPr>
                <m:e>
                  <m:r>
                    <w:rPr>
                      <w:rFonts w:ascii="Cambria Math" w:eastAsiaTheme="majorHAnsi" w:hAnsi="Cambria Math"/>
                    </w:rPr>
                    <m:t>∅</m:t>
                  </m:r>
                </m:e>
              </m:acc>
            </m:e>
          </m:d>
        </m:oMath>
      </m:oMathPara>
    </w:p>
    <w:p w14:paraId="0E101311" w14:textId="0667ED3C" w:rsidR="00B072A6" w:rsidRPr="00026C53" w:rsidRDefault="00B072A6" w:rsidP="00B072A6">
      <w:pPr>
        <w:jc w:val="center"/>
        <w:rPr>
          <w:rFonts w:asciiTheme="majorHAnsi" w:eastAsiaTheme="majorEastAsia" w:hAnsiTheme="majorHAnsi"/>
        </w:rPr>
      </w:pPr>
      <m:oMathPara>
        <m:oMathParaPr>
          <m:jc m:val="center"/>
        </m:oMathParaPr>
        <m:oMath>
          <m:r>
            <w:rPr>
              <w:rFonts w:ascii="Cambria Math" w:eastAsiaTheme="majorEastAsia" w:hAnsi="Cambria Math"/>
            </w:rPr>
            <m:t>+m</m:t>
          </m:r>
          <m:sSub>
            <m:sSubPr>
              <m:ctrlPr>
                <w:rPr>
                  <w:rFonts w:ascii="Cambria Math" w:eastAsiaTheme="majorEastAsia" w:hAnsi="Cambria Math"/>
                  <w:i/>
                </w:rPr>
              </m:ctrlPr>
            </m:sSubPr>
            <m:e>
              <m:r>
                <w:rPr>
                  <w:rFonts w:ascii="Cambria Math" w:eastAsiaTheme="majorEastAsia" w:hAnsi="Cambria Math"/>
                </w:rPr>
                <m:t>a</m:t>
              </m:r>
            </m:e>
            <m:sub>
              <m:r>
                <w:rPr>
                  <w:rFonts w:ascii="Cambria Math" w:eastAsiaTheme="majorEastAsia" w:hAnsi="Cambria Math"/>
                </w:rPr>
                <m:t>x</m:t>
              </m:r>
            </m:sub>
          </m:sSub>
          <m:r>
            <w:rPr>
              <w:rFonts w:ascii="Cambria Math" w:eastAsiaTheme="majorEastAsia" w:hAnsi="Cambria Math"/>
            </w:rPr>
            <m:t>h</m:t>
          </m:r>
        </m:oMath>
      </m:oMathPara>
    </w:p>
    <w:p w14:paraId="459F6A87" w14:textId="1767FC2E" w:rsidR="00B072A6" w:rsidRPr="00211658" w:rsidRDefault="00211658" w:rsidP="009C74DF">
      <w:pPr>
        <w:rPr>
          <w:rFonts w:asciiTheme="majorHAnsi" w:eastAsiaTheme="majorHAnsi" w:hAnsiTheme="majorHAnsi"/>
        </w:rPr>
      </w:pPr>
      <w:r w:rsidRPr="00211658">
        <w:rPr>
          <w:rFonts w:asciiTheme="majorHAnsi" w:eastAsiaTheme="majorHAnsi" w:hAnsiTheme="majorHAnsi"/>
        </w:rPr>
        <w:t>Where:</w:t>
      </w:r>
    </w:p>
    <w:p w14:paraId="038FD5D2" w14:textId="64F0AE6B" w:rsidR="00211658" w:rsidRPr="00211658" w:rsidRDefault="00211658" w:rsidP="009C74DF">
      <w:pPr>
        <w:rPr>
          <w:rFonts w:asciiTheme="majorHAnsi" w:eastAsiaTheme="majorHAnsi" w:hAnsiTheme="majorHAnsi"/>
        </w:rPr>
      </w:pPr>
      <m:oMath>
        <m:r>
          <w:rPr>
            <w:rFonts w:ascii="Cambria Math" w:eastAsiaTheme="majorHAnsi" w:hAnsi="Cambria Math"/>
          </w:rPr>
          <m:t>m</m:t>
        </m:r>
      </m:oMath>
      <w:r w:rsidRPr="00211658">
        <w:rPr>
          <w:rFonts w:asciiTheme="majorHAnsi" w:eastAsiaTheme="majorHAnsi" w:hAnsiTheme="majorHAnsi"/>
        </w:rPr>
        <w:t xml:space="preserve"> is the mass of vehicle</w:t>
      </w:r>
    </w:p>
    <w:p w14:paraId="7DD53964" w14:textId="09022625" w:rsidR="00211658" w:rsidRDefault="00000000" w:rsidP="009C74DF">
      <w:pPr>
        <w:rPr>
          <w:rFonts w:asciiTheme="majorHAnsi" w:eastAsiaTheme="majorEastAsia" w:hAnsiTheme="majorHAnsi"/>
        </w:rPr>
      </w:pPr>
      <m:oMath>
        <m:sSub>
          <m:sSubPr>
            <m:ctrlPr>
              <w:rPr>
                <w:rFonts w:ascii="Cambria Math" w:eastAsiaTheme="majorEastAsia" w:hAnsi="Cambria Math"/>
                <w:i/>
              </w:rPr>
            </m:ctrlPr>
          </m:sSubPr>
          <m:e>
            <m:r>
              <w:rPr>
                <w:rFonts w:ascii="Cambria Math" w:eastAsiaTheme="majorEastAsia" w:hAnsi="Cambria Math"/>
              </w:rPr>
              <m:t>a</m:t>
            </m:r>
          </m:e>
          <m:sub>
            <m:r>
              <w:rPr>
                <w:rFonts w:ascii="Cambria Math" w:eastAsiaTheme="majorEastAsia" w:hAnsi="Cambria Math"/>
              </w:rPr>
              <m:t>x</m:t>
            </m:r>
          </m:sub>
        </m:sSub>
      </m:oMath>
      <w:r w:rsidR="00211658">
        <w:rPr>
          <w:rFonts w:asciiTheme="majorHAnsi" w:eastAsiaTheme="majorEastAsia" w:hAnsiTheme="majorHAnsi" w:hint="eastAsia"/>
        </w:rPr>
        <w:t xml:space="preserve"> </w:t>
      </w:r>
      <w:r w:rsidR="00211658">
        <w:rPr>
          <w:rFonts w:asciiTheme="majorHAnsi" w:eastAsiaTheme="majorEastAsia" w:hAnsiTheme="majorHAnsi"/>
        </w:rPr>
        <w:t>is the transversal acceleration</w:t>
      </w:r>
    </w:p>
    <w:p w14:paraId="29D658A1" w14:textId="1F40488F" w:rsidR="00211658" w:rsidRDefault="00211658" w:rsidP="009C74DF">
      <w:pPr>
        <w:rPr>
          <w:rFonts w:asciiTheme="majorHAnsi" w:eastAsiaTheme="majorEastAsia" w:hAnsiTheme="majorHAnsi"/>
        </w:rPr>
      </w:pPr>
      <m:oMath>
        <m:r>
          <w:rPr>
            <w:rFonts w:ascii="Cambria Math" w:eastAsiaTheme="majorEastAsia" w:hAnsi="Cambria Math"/>
          </w:rPr>
          <m:t>h</m:t>
        </m:r>
      </m:oMath>
      <w:r>
        <w:rPr>
          <w:rFonts w:asciiTheme="majorHAnsi" w:eastAsiaTheme="majorEastAsia" w:hAnsiTheme="majorHAnsi" w:hint="eastAsia"/>
        </w:rPr>
        <w:t xml:space="preserve"> </w:t>
      </w:r>
      <w:r w:rsidRPr="00211658">
        <w:rPr>
          <w:rFonts w:asciiTheme="majorHAnsi" w:eastAsiaTheme="majorHAnsi" w:hAnsiTheme="majorHAnsi"/>
        </w:rPr>
        <w:t>refers to the C</w:t>
      </w:r>
      <w:r>
        <w:rPr>
          <w:rFonts w:asciiTheme="majorHAnsi" w:eastAsiaTheme="majorHAnsi" w:hAnsiTheme="majorHAnsi"/>
        </w:rPr>
        <w:t>O</w:t>
      </w:r>
      <w:r w:rsidRPr="00211658">
        <w:rPr>
          <w:rFonts w:asciiTheme="majorHAnsi" w:eastAsiaTheme="majorHAnsi" w:hAnsiTheme="majorHAnsi"/>
        </w:rPr>
        <w:t xml:space="preserve">G height above the pitch </w:t>
      </w:r>
      <w:proofErr w:type="spellStart"/>
      <w:r w:rsidRPr="00211658">
        <w:rPr>
          <w:rFonts w:asciiTheme="majorHAnsi" w:eastAsiaTheme="majorHAnsi" w:hAnsiTheme="majorHAnsi"/>
        </w:rPr>
        <w:t>centre</w:t>
      </w:r>
      <w:proofErr w:type="spellEnd"/>
      <w:r>
        <w:rPr>
          <w:rFonts w:asciiTheme="majorHAnsi" w:eastAsiaTheme="majorEastAsia" w:hAnsiTheme="majorHAnsi"/>
        </w:rPr>
        <w:t xml:space="preserve"> </w:t>
      </w:r>
    </w:p>
    <w:p w14:paraId="164DA66C" w14:textId="027357CE" w:rsidR="00234AD4" w:rsidRDefault="00CA2954" w:rsidP="00314F21">
      <w:pPr>
        <w:ind w:firstLineChars="200" w:firstLine="420"/>
        <w:rPr>
          <w:rFonts w:asciiTheme="majorHAnsi" w:eastAsiaTheme="majorEastAsia" w:hAnsiTheme="majorHAnsi"/>
        </w:rPr>
      </w:pPr>
      <w:r w:rsidRPr="00CA2954">
        <w:rPr>
          <w:rFonts w:asciiTheme="majorHAnsi" w:eastAsiaTheme="majorEastAsia" w:hAnsiTheme="majorHAnsi"/>
        </w:rPr>
        <w:t xml:space="preserve">In order to better match the real vehicle conditions and to have a better response and adjustment of the suspension system after receiving the excitation, the model was changed to a variable damping system. The judgement condition is the state of the damper, i.e. damper compression/stretching and the relative speed of the body and </w:t>
      </w:r>
      <w:proofErr w:type="spellStart"/>
      <w:r w:rsidRPr="00CA2954">
        <w:rPr>
          <w:rFonts w:asciiTheme="majorHAnsi" w:eastAsiaTheme="majorEastAsia" w:hAnsiTheme="majorHAnsi"/>
        </w:rPr>
        <w:t>tyre</w:t>
      </w:r>
      <w:proofErr w:type="spellEnd"/>
      <w:r w:rsidRPr="00CA2954">
        <w:rPr>
          <w:rFonts w:asciiTheme="majorHAnsi" w:eastAsiaTheme="majorEastAsia" w:hAnsiTheme="majorHAnsi"/>
        </w:rPr>
        <w:t xml:space="preserve">. The damper is divided into four states: Slow Bump, Fast Bump, Slow Rebound and Fast </w:t>
      </w:r>
      <w:proofErr w:type="spellStart"/>
      <w:r w:rsidRPr="00CA2954">
        <w:rPr>
          <w:rFonts w:asciiTheme="majorHAnsi" w:eastAsiaTheme="majorEastAsia" w:hAnsiTheme="majorHAnsi"/>
        </w:rPr>
        <w:t>Reboud</w:t>
      </w:r>
      <w:proofErr w:type="spellEnd"/>
      <w:r w:rsidRPr="00CA2954">
        <w:rPr>
          <w:rFonts w:asciiTheme="majorHAnsi" w:eastAsiaTheme="majorEastAsia" w:hAnsiTheme="majorHAnsi"/>
        </w:rPr>
        <w:t>, and the specific damping coefficients are shown in the table below:</w:t>
      </w:r>
    </w:p>
    <w:tbl>
      <w:tblPr>
        <w:tblStyle w:val="a6"/>
        <w:tblW w:w="5000" w:type="pct"/>
        <w:jc w:val="center"/>
        <w:tblLook w:val="04A0" w:firstRow="1" w:lastRow="0" w:firstColumn="1" w:lastColumn="0" w:noHBand="0" w:noVBand="1"/>
      </w:tblPr>
      <w:tblGrid>
        <w:gridCol w:w="4848"/>
        <w:gridCol w:w="1875"/>
        <w:gridCol w:w="1573"/>
      </w:tblGrid>
      <w:tr w:rsidR="00CA2954" w14:paraId="606043F8" w14:textId="77777777" w:rsidTr="008808A4">
        <w:trPr>
          <w:jc w:val="center"/>
        </w:trPr>
        <w:tc>
          <w:tcPr>
            <w:tcW w:w="2922" w:type="pct"/>
          </w:tcPr>
          <w:p w14:paraId="25E565B7" w14:textId="529476A0" w:rsidR="00CA2954" w:rsidRDefault="00CA2954" w:rsidP="00CA2954">
            <w:pPr>
              <w:jc w:val="center"/>
              <w:rPr>
                <w:rFonts w:asciiTheme="majorHAnsi" w:eastAsiaTheme="majorEastAsia" w:hAnsiTheme="majorHAnsi"/>
              </w:rPr>
            </w:pPr>
            <w:r>
              <w:rPr>
                <w:rFonts w:asciiTheme="majorHAnsi" w:eastAsiaTheme="majorEastAsia" w:hAnsiTheme="majorHAnsi"/>
              </w:rPr>
              <w:t xml:space="preserve">Front </w:t>
            </w:r>
            <w:r w:rsidRPr="00CA2954">
              <w:rPr>
                <w:rFonts w:asciiTheme="majorHAnsi" w:eastAsiaTheme="majorEastAsia" w:hAnsiTheme="majorHAnsi"/>
              </w:rPr>
              <w:t>Slow Bump</w:t>
            </w:r>
          </w:p>
        </w:tc>
        <w:tc>
          <w:tcPr>
            <w:tcW w:w="1130" w:type="pct"/>
          </w:tcPr>
          <w:p w14:paraId="6C7BEB2E" w14:textId="47BBC30D" w:rsidR="00CA2954" w:rsidRDefault="00CA2954" w:rsidP="00CA2954">
            <w:pPr>
              <w:jc w:val="center"/>
              <w:rPr>
                <w:rFonts w:asciiTheme="majorHAnsi" w:eastAsiaTheme="majorEastAsia" w:hAnsiTheme="majorHAnsi"/>
              </w:rPr>
            </w:pPr>
            <w:r w:rsidRPr="00CA2954">
              <w:rPr>
                <w:rFonts w:asciiTheme="majorHAnsi" w:eastAsiaTheme="majorEastAsia" w:hAnsiTheme="majorHAnsi"/>
              </w:rPr>
              <w:t>N/m/s</w:t>
            </w:r>
          </w:p>
        </w:tc>
        <w:tc>
          <w:tcPr>
            <w:tcW w:w="948" w:type="pct"/>
          </w:tcPr>
          <w:p w14:paraId="68FA2B69" w14:textId="5427B97E" w:rsidR="00CA2954" w:rsidRDefault="00CA2954" w:rsidP="00CA2954">
            <w:pPr>
              <w:jc w:val="center"/>
              <w:rPr>
                <w:rFonts w:asciiTheme="majorHAnsi" w:eastAsiaTheme="majorEastAsia" w:hAnsiTheme="majorHAnsi"/>
              </w:rPr>
            </w:pPr>
            <w:r>
              <w:rPr>
                <w:rFonts w:asciiTheme="majorHAnsi" w:eastAsiaTheme="majorEastAsia" w:hAnsiTheme="majorHAnsi" w:hint="eastAsia"/>
              </w:rPr>
              <w:t>1</w:t>
            </w:r>
            <w:r>
              <w:rPr>
                <w:rFonts w:asciiTheme="majorHAnsi" w:eastAsiaTheme="majorEastAsia" w:hAnsiTheme="majorHAnsi"/>
              </w:rPr>
              <w:t>660</w:t>
            </w:r>
          </w:p>
        </w:tc>
      </w:tr>
      <w:tr w:rsidR="00CA2954" w14:paraId="6F59363B" w14:textId="77777777" w:rsidTr="008808A4">
        <w:trPr>
          <w:jc w:val="center"/>
        </w:trPr>
        <w:tc>
          <w:tcPr>
            <w:tcW w:w="2922" w:type="pct"/>
          </w:tcPr>
          <w:p w14:paraId="681C5F5A" w14:textId="5E8A2AEC" w:rsidR="00CA2954" w:rsidRDefault="00CA2954" w:rsidP="00CA2954">
            <w:pPr>
              <w:jc w:val="center"/>
              <w:rPr>
                <w:rFonts w:asciiTheme="majorHAnsi" w:eastAsiaTheme="majorEastAsia" w:hAnsiTheme="majorHAnsi"/>
              </w:rPr>
            </w:pPr>
            <w:r>
              <w:rPr>
                <w:rFonts w:asciiTheme="majorHAnsi" w:eastAsiaTheme="majorEastAsia" w:hAnsiTheme="majorHAnsi"/>
              </w:rPr>
              <w:t xml:space="preserve">Front </w:t>
            </w:r>
            <w:r w:rsidRPr="00CA2954">
              <w:rPr>
                <w:rFonts w:asciiTheme="majorHAnsi" w:eastAsiaTheme="majorEastAsia" w:hAnsiTheme="majorHAnsi"/>
              </w:rPr>
              <w:t>Fast Bump</w:t>
            </w:r>
          </w:p>
        </w:tc>
        <w:tc>
          <w:tcPr>
            <w:tcW w:w="1130" w:type="pct"/>
          </w:tcPr>
          <w:p w14:paraId="2382ECDE" w14:textId="11934FE9" w:rsidR="00CA2954" w:rsidRDefault="00CA2954" w:rsidP="00CA2954">
            <w:pPr>
              <w:jc w:val="center"/>
              <w:rPr>
                <w:rFonts w:asciiTheme="majorHAnsi" w:eastAsiaTheme="majorEastAsia" w:hAnsiTheme="majorHAnsi"/>
              </w:rPr>
            </w:pPr>
            <w:r w:rsidRPr="00CA2954">
              <w:rPr>
                <w:rFonts w:asciiTheme="majorHAnsi" w:eastAsiaTheme="majorEastAsia" w:hAnsiTheme="majorHAnsi"/>
              </w:rPr>
              <w:t>N/m/s</w:t>
            </w:r>
          </w:p>
        </w:tc>
        <w:tc>
          <w:tcPr>
            <w:tcW w:w="948" w:type="pct"/>
          </w:tcPr>
          <w:p w14:paraId="70C5CD13" w14:textId="405008A7" w:rsidR="00CA2954" w:rsidRDefault="00CA2954" w:rsidP="00CA2954">
            <w:pPr>
              <w:jc w:val="center"/>
              <w:rPr>
                <w:rFonts w:asciiTheme="majorHAnsi" w:eastAsiaTheme="majorEastAsia" w:hAnsiTheme="majorHAnsi"/>
              </w:rPr>
            </w:pPr>
            <w:r>
              <w:rPr>
                <w:rFonts w:asciiTheme="majorHAnsi" w:eastAsiaTheme="majorEastAsia" w:hAnsiTheme="majorHAnsi" w:hint="eastAsia"/>
              </w:rPr>
              <w:t>5</w:t>
            </w:r>
            <w:r>
              <w:rPr>
                <w:rFonts w:asciiTheme="majorHAnsi" w:eastAsiaTheme="majorEastAsia" w:hAnsiTheme="majorHAnsi"/>
              </w:rPr>
              <w:t>11</w:t>
            </w:r>
          </w:p>
        </w:tc>
      </w:tr>
      <w:tr w:rsidR="00CA2954" w14:paraId="2102F892" w14:textId="77777777" w:rsidTr="008808A4">
        <w:trPr>
          <w:jc w:val="center"/>
        </w:trPr>
        <w:tc>
          <w:tcPr>
            <w:tcW w:w="2922" w:type="pct"/>
          </w:tcPr>
          <w:p w14:paraId="4C8257AA" w14:textId="759D772C" w:rsidR="00CA2954" w:rsidRDefault="00CA2954" w:rsidP="00CA2954">
            <w:pPr>
              <w:jc w:val="center"/>
              <w:rPr>
                <w:rFonts w:asciiTheme="majorHAnsi" w:eastAsiaTheme="majorEastAsia" w:hAnsiTheme="majorHAnsi"/>
              </w:rPr>
            </w:pPr>
            <w:r>
              <w:rPr>
                <w:rFonts w:asciiTheme="majorHAnsi" w:eastAsiaTheme="majorEastAsia" w:hAnsiTheme="majorHAnsi"/>
              </w:rPr>
              <w:t xml:space="preserve">Front </w:t>
            </w:r>
            <w:r w:rsidRPr="00CA2954">
              <w:rPr>
                <w:rFonts w:asciiTheme="majorHAnsi" w:eastAsiaTheme="majorEastAsia" w:hAnsiTheme="majorHAnsi"/>
              </w:rPr>
              <w:t>Slow Rebound</w:t>
            </w:r>
          </w:p>
        </w:tc>
        <w:tc>
          <w:tcPr>
            <w:tcW w:w="1130" w:type="pct"/>
          </w:tcPr>
          <w:p w14:paraId="3F69F3B1" w14:textId="434F2703" w:rsidR="00CA2954" w:rsidRDefault="00CA2954" w:rsidP="00CA2954">
            <w:pPr>
              <w:jc w:val="center"/>
              <w:rPr>
                <w:rFonts w:asciiTheme="majorHAnsi" w:eastAsiaTheme="majorEastAsia" w:hAnsiTheme="majorHAnsi"/>
              </w:rPr>
            </w:pPr>
            <w:r w:rsidRPr="00CA2954">
              <w:rPr>
                <w:rFonts w:asciiTheme="majorHAnsi" w:eastAsiaTheme="majorEastAsia" w:hAnsiTheme="majorHAnsi"/>
              </w:rPr>
              <w:t>N/m/s</w:t>
            </w:r>
          </w:p>
        </w:tc>
        <w:tc>
          <w:tcPr>
            <w:tcW w:w="948" w:type="pct"/>
          </w:tcPr>
          <w:p w14:paraId="5EB6AC75" w14:textId="0A6E3A2E" w:rsidR="00CA2954" w:rsidRDefault="00CA2954" w:rsidP="00CA2954">
            <w:pPr>
              <w:jc w:val="center"/>
              <w:rPr>
                <w:rFonts w:asciiTheme="majorHAnsi" w:eastAsiaTheme="majorEastAsia" w:hAnsiTheme="majorHAnsi"/>
              </w:rPr>
            </w:pPr>
            <w:r>
              <w:rPr>
                <w:rFonts w:asciiTheme="majorHAnsi" w:eastAsiaTheme="majorEastAsia" w:hAnsiTheme="majorHAnsi" w:hint="eastAsia"/>
              </w:rPr>
              <w:t>1</w:t>
            </w:r>
            <w:r>
              <w:rPr>
                <w:rFonts w:asciiTheme="majorHAnsi" w:eastAsiaTheme="majorEastAsia" w:hAnsiTheme="majorHAnsi"/>
              </w:rPr>
              <w:t>915</w:t>
            </w:r>
          </w:p>
        </w:tc>
      </w:tr>
      <w:tr w:rsidR="00CA2954" w14:paraId="0207AFB2" w14:textId="77777777" w:rsidTr="008808A4">
        <w:trPr>
          <w:jc w:val="center"/>
        </w:trPr>
        <w:tc>
          <w:tcPr>
            <w:tcW w:w="2922" w:type="pct"/>
          </w:tcPr>
          <w:p w14:paraId="0A06BA61" w14:textId="6410C9DD" w:rsidR="00CA2954" w:rsidRDefault="00CA2954" w:rsidP="00CA2954">
            <w:pPr>
              <w:jc w:val="center"/>
              <w:rPr>
                <w:rFonts w:asciiTheme="majorHAnsi" w:eastAsiaTheme="majorEastAsia" w:hAnsiTheme="majorHAnsi"/>
              </w:rPr>
            </w:pPr>
            <w:r>
              <w:rPr>
                <w:rFonts w:asciiTheme="majorHAnsi" w:eastAsiaTheme="majorEastAsia" w:hAnsiTheme="majorHAnsi"/>
              </w:rPr>
              <w:t xml:space="preserve">Front </w:t>
            </w:r>
            <w:r w:rsidRPr="00CA2954">
              <w:rPr>
                <w:rFonts w:asciiTheme="majorHAnsi" w:eastAsiaTheme="majorEastAsia" w:hAnsiTheme="majorHAnsi"/>
              </w:rPr>
              <w:t>Fast Rebou</w:t>
            </w:r>
            <w:r>
              <w:rPr>
                <w:rFonts w:asciiTheme="majorHAnsi" w:eastAsiaTheme="majorEastAsia" w:hAnsiTheme="majorHAnsi"/>
              </w:rPr>
              <w:t>n</w:t>
            </w:r>
            <w:r w:rsidRPr="00CA2954">
              <w:rPr>
                <w:rFonts w:asciiTheme="majorHAnsi" w:eastAsiaTheme="majorEastAsia" w:hAnsiTheme="majorHAnsi"/>
              </w:rPr>
              <w:t>d</w:t>
            </w:r>
          </w:p>
        </w:tc>
        <w:tc>
          <w:tcPr>
            <w:tcW w:w="1130" w:type="pct"/>
          </w:tcPr>
          <w:p w14:paraId="3F28DDB3" w14:textId="012A6CB1" w:rsidR="00CA2954" w:rsidRDefault="00CA2954" w:rsidP="00CA2954">
            <w:pPr>
              <w:jc w:val="center"/>
              <w:rPr>
                <w:rFonts w:asciiTheme="majorHAnsi" w:eastAsiaTheme="majorEastAsia" w:hAnsiTheme="majorHAnsi"/>
              </w:rPr>
            </w:pPr>
            <w:r w:rsidRPr="00CA2954">
              <w:rPr>
                <w:rFonts w:asciiTheme="majorHAnsi" w:eastAsiaTheme="majorEastAsia" w:hAnsiTheme="majorHAnsi"/>
              </w:rPr>
              <w:t>N/m/s</w:t>
            </w:r>
          </w:p>
        </w:tc>
        <w:tc>
          <w:tcPr>
            <w:tcW w:w="948" w:type="pct"/>
          </w:tcPr>
          <w:p w14:paraId="1DCDFA4A" w14:textId="6FB9F3D3" w:rsidR="00CA2954" w:rsidRDefault="00CA2954" w:rsidP="00CA2954">
            <w:pPr>
              <w:jc w:val="center"/>
              <w:rPr>
                <w:rFonts w:asciiTheme="majorHAnsi" w:eastAsiaTheme="majorEastAsia" w:hAnsiTheme="majorHAnsi"/>
              </w:rPr>
            </w:pPr>
            <w:r>
              <w:rPr>
                <w:rFonts w:asciiTheme="majorHAnsi" w:eastAsiaTheme="majorEastAsia" w:hAnsiTheme="majorHAnsi" w:hint="eastAsia"/>
              </w:rPr>
              <w:t>5</w:t>
            </w:r>
            <w:r>
              <w:rPr>
                <w:rFonts w:asciiTheme="majorHAnsi" w:eastAsiaTheme="majorEastAsia" w:hAnsiTheme="majorHAnsi"/>
              </w:rPr>
              <w:t>11</w:t>
            </w:r>
          </w:p>
        </w:tc>
      </w:tr>
      <w:tr w:rsidR="00CA2954" w14:paraId="68AA0AD0" w14:textId="77777777" w:rsidTr="008808A4">
        <w:trPr>
          <w:jc w:val="center"/>
        </w:trPr>
        <w:tc>
          <w:tcPr>
            <w:tcW w:w="2922" w:type="pct"/>
          </w:tcPr>
          <w:p w14:paraId="7FD6AECD" w14:textId="254DB5E6" w:rsidR="00CA2954" w:rsidRDefault="00CA2954" w:rsidP="00CA2954">
            <w:pPr>
              <w:jc w:val="center"/>
              <w:rPr>
                <w:rFonts w:asciiTheme="majorHAnsi" w:eastAsiaTheme="majorEastAsia" w:hAnsiTheme="majorHAnsi"/>
              </w:rPr>
            </w:pPr>
            <w:r>
              <w:rPr>
                <w:rFonts w:asciiTheme="majorHAnsi" w:eastAsiaTheme="majorEastAsia" w:hAnsiTheme="majorHAnsi"/>
              </w:rPr>
              <w:t xml:space="preserve">Rear </w:t>
            </w:r>
            <w:r w:rsidRPr="00CA2954">
              <w:rPr>
                <w:rFonts w:asciiTheme="majorHAnsi" w:eastAsiaTheme="majorEastAsia" w:hAnsiTheme="majorHAnsi"/>
              </w:rPr>
              <w:t>Slow Bump</w:t>
            </w:r>
          </w:p>
        </w:tc>
        <w:tc>
          <w:tcPr>
            <w:tcW w:w="1130" w:type="pct"/>
          </w:tcPr>
          <w:p w14:paraId="69FCFE2F" w14:textId="6C3749DA" w:rsidR="00CA2954" w:rsidRPr="00CA2954" w:rsidRDefault="00CA2954" w:rsidP="00CA2954">
            <w:pPr>
              <w:jc w:val="center"/>
              <w:rPr>
                <w:rFonts w:asciiTheme="majorHAnsi" w:eastAsiaTheme="majorEastAsia" w:hAnsiTheme="majorHAnsi"/>
              </w:rPr>
            </w:pPr>
            <w:r w:rsidRPr="00CA2954">
              <w:rPr>
                <w:rFonts w:asciiTheme="majorHAnsi" w:eastAsiaTheme="majorEastAsia" w:hAnsiTheme="majorHAnsi"/>
              </w:rPr>
              <w:t>N/m/s</w:t>
            </w:r>
          </w:p>
        </w:tc>
        <w:tc>
          <w:tcPr>
            <w:tcW w:w="948" w:type="pct"/>
          </w:tcPr>
          <w:p w14:paraId="29B039E7" w14:textId="4F395AE3" w:rsidR="00CA2954" w:rsidRDefault="00CA2954" w:rsidP="00CA2954">
            <w:pPr>
              <w:jc w:val="center"/>
              <w:rPr>
                <w:rFonts w:asciiTheme="majorHAnsi" w:eastAsiaTheme="majorEastAsia" w:hAnsiTheme="majorHAnsi"/>
              </w:rPr>
            </w:pPr>
            <w:r>
              <w:rPr>
                <w:rFonts w:asciiTheme="majorHAnsi" w:eastAsiaTheme="majorEastAsia" w:hAnsiTheme="majorHAnsi" w:hint="eastAsia"/>
              </w:rPr>
              <w:t>1</w:t>
            </w:r>
            <w:r>
              <w:rPr>
                <w:rFonts w:asciiTheme="majorHAnsi" w:eastAsiaTheme="majorEastAsia" w:hAnsiTheme="majorHAnsi"/>
              </w:rPr>
              <w:t>477</w:t>
            </w:r>
          </w:p>
        </w:tc>
      </w:tr>
      <w:tr w:rsidR="00CA2954" w14:paraId="79E7CCEC" w14:textId="77777777" w:rsidTr="008808A4">
        <w:trPr>
          <w:jc w:val="center"/>
        </w:trPr>
        <w:tc>
          <w:tcPr>
            <w:tcW w:w="2922" w:type="pct"/>
          </w:tcPr>
          <w:p w14:paraId="5E6DBABB" w14:textId="137ED281" w:rsidR="00CA2954" w:rsidRDefault="00CA2954" w:rsidP="00CA2954">
            <w:pPr>
              <w:jc w:val="center"/>
              <w:rPr>
                <w:rFonts w:asciiTheme="majorHAnsi" w:eastAsiaTheme="majorEastAsia" w:hAnsiTheme="majorHAnsi"/>
              </w:rPr>
            </w:pPr>
            <w:r>
              <w:rPr>
                <w:rFonts w:asciiTheme="majorHAnsi" w:eastAsiaTheme="majorEastAsia" w:hAnsiTheme="majorHAnsi"/>
              </w:rPr>
              <w:t>Rear Fast</w:t>
            </w:r>
            <w:r w:rsidRPr="00CA2954">
              <w:rPr>
                <w:rFonts w:asciiTheme="majorHAnsi" w:eastAsiaTheme="majorEastAsia" w:hAnsiTheme="majorHAnsi"/>
              </w:rPr>
              <w:t xml:space="preserve"> Bump</w:t>
            </w:r>
          </w:p>
        </w:tc>
        <w:tc>
          <w:tcPr>
            <w:tcW w:w="1130" w:type="pct"/>
          </w:tcPr>
          <w:p w14:paraId="32A18ABA" w14:textId="20191BB8" w:rsidR="00CA2954" w:rsidRPr="00CA2954" w:rsidRDefault="00CA2954" w:rsidP="00CA2954">
            <w:pPr>
              <w:jc w:val="center"/>
              <w:rPr>
                <w:rFonts w:asciiTheme="majorHAnsi" w:eastAsiaTheme="majorEastAsia" w:hAnsiTheme="majorHAnsi"/>
              </w:rPr>
            </w:pPr>
            <w:r w:rsidRPr="00CA2954">
              <w:rPr>
                <w:rFonts w:asciiTheme="majorHAnsi" w:eastAsiaTheme="majorEastAsia" w:hAnsiTheme="majorHAnsi"/>
              </w:rPr>
              <w:t>N/m/s</w:t>
            </w:r>
          </w:p>
        </w:tc>
        <w:tc>
          <w:tcPr>
            <w:tcW w:w="948" w:type="pct"/>
          </w:tcPr>
          <w:p w14:paraId="7A53BF88" w14:textId="4B977960" w:rsidR="00CA2954" w:rsidRDefault="00CA2954" w:rsidP="00CA2954">
            <w:pPr>
              <w:jc w:val="center"/>
              <w:rPr>
                <w:rFonts w:asciiTheme="majorHAnsi" w:eastAsiaTheme="majorEastAsia" w:hAnsiTheme="majorHAnsi"/>
              </w:rPr>
            </w:pPr>
            <w:r>
              <w:rPr>
                <w:rFonts w:asciiTheme="majorHAnsi" w:eastAsiaTheme="majorEastAsia" w:hAnsiTheme="majorHAnsi" w:hint="eastAsia"/>
              </w:rPr>
              <w:t>5</w:t>
            </w:r>
            <w:r>
              <w:rPr>
                <w:rFonts w:asciiTheme="majorHAnsi" w:eastAsiaTheme="majorEastAsia" w:hAnsiTheme="majorHAnsi"/>
              </w:rPr>
              <w:t>37</w:t>
            </w:r>
          </w:p>
        </w:tc>
      </w:tr>
      <w:tr w:rsidR="00CA2954" w14:paraId="3CC30250" w14:textId="77777777" w:rsidTr="008808A4">
        <w:trPr>
          <w:jc w:val="center"/>
        </w:trPr>
        <w:tc>
          <w:tcPr>
            <w:tcW w:w="2922" w:type="pct"/>
          </w:tcPr>
          <w:p w14:paraId="4CAD7823" w14:textId="731D0F67" w:rsidR="00CA2954" w:rsidRDefault="00CA2954" w:rsidP="00CA2954">
            <w:pPr>
              <w:jc w:val="center"/>
              <w:rPr>
                <w:rFonts w:asciiTheme="majorHAnsi" w:eastAsiaTheme="majorEastAsia" w:hAnsiTheme="majorHAnsi"/>
              </w:rPr>
            </w:pPr>
            <w:r>
              <w:rPr>
                <w:rFonts w:asciiTheme="majorHAnsi" w:eastAsiaTheme="majorEastAsia" w:hAnsiTheme="majorHAnsi"/>
              </w:rPr>
              <w:t xml:space="preserve">Rear </w:t>
            </w:r>
            <w:r w:rsidRPr="00CA2954">
              <w:rPr>
                <w:rFonts w:asciiTheme="majorHAnsi" w:eastAsiaTheme="majorEastAsia" w:hAnsiTheme="majorHAnsi"/>
              </w:rPr>
              <w:t xml:space="preserve">Slow </w:t>
            </w:r>
            <w:r>
              <w:rPr>
                <w:rFonts w:asciiTheme="majorHAnsi" w:eastAsiaTheme="majorEastAsia" w:hAnsiTheme="majorHAnsi"/>
              </w:rPr>
              <w:t>Rebound</w:t>
            </w:r>
          </w:p>
        </w:tc>
        <w:tc>
          <w:tcPr>
            <w:tcW w:w="1130" w:type="pct"/>
          </w:tcPr>
          <w:p w14:paraId="35E6C10A" w14:textId="7E492E7E" w:rsidR="00CA2954" w:rsidRPr="00CA2954" w:rsidRDefault="00CA2954" w:rsidP="00CA2954">
            <w:pPr>
              <w:jc w:val="center"/>
              <w:rPr>
                <w:rFonts w:asciiTheme="majorHAnsi" w:eastAsiaTheme="majorEastAsia" w:hAnsiTheme="majorHAnsi"/>
              </w:rPr>
            </w:pPr>
            <w:r w:rsidRPr="00CA2954">
              <w:rPr>
                <w:rFonts w:asciiTheme="majorHAnsi" w:eastAsiaTheme="majorEastAsia" w:hAnsiTheme="majorHAnsi"/>
              </w:rPr>
              <w:t>N/m/s</w:t>
            </w:r>
          </w:p>
        </w:tc>
        <w:tc>
          <w:tcPr>
            <w:tcW w:w="948" w:type="pct"/>
          </w:tcPr>
          <w:p w14:paraId="70886CCE" w14:textId="41E2A024" w:rsidR="00CA2954" w:rsidRDefault="00CA2954" w:rsidP="00CA2954">
            <w:pPr>
              <w:jc w:val="center"/>
              <w:rPr>
                <w:rFonts w:asciiTheme="majorHAnsi" w:eastAsiaTheme="majorEastAsia" w:hAnsiTheme="majorHAnsi"/>
              </w:rPr>
            </w:pPr>
            <w:r>
              <w:rPr>
                <w:rFonts w:asciiTheme="majorHAnsi" w:eastAsiaTheme="majorEastAsia" w:hAnsiTheme="majorHAnsi" w:hint="eastAsia"/>
              </w:rPr>
              <w:t>1</w:t>
            </w:r>
            <w:r>
              <w:rPr>
                <w:rFonts w:asciiTheme="majorHAnsi" w:eastAsiaTheme="majorEastAsia" w:hAnsiTheme="majorHAnsi"/>
              </w:rPr>
              <w:t>612</w:t>
            </w:r>
          </w:p>
        </w:tc>
      </w:tr>
      <w:tr w:rsidR="00CA2954" w14:paraId="09B5184D" w14:textId="77777777" w:rsidTr="008808A4">
        <w:trPr>
          <w:jc w:val="center"/>
        </w:trPr>
        <w:tc>
          <w:tcPr>
            <w:tcW w:w="2922" w:type="pct"/>
          </w:tcPr>
          <w:p w14:paraId="203C8B0F" w14:textId="099CE03A" w:rsidR="00CA2954" w:rsidRDefault="00CA2954" w:rsidP="00CA2954">
            <w:pPr>
              <w:jc w:val="center"/>
              <w:rPr>
                <w:rFonts w:asciiTheme="majorHAnsi" w:eastAsiaTheme="majorEastAsia" w:hAnsiTheme="majorHAnsi"/>
              </w:rPr>
            </w:pPr>
            <w:r>
              <w:rPr>
                <w:rFonts w:asciiTheme="majorHAnsi" w:eastAsiaTheme="majorEastAsia" w:hAnsiTheme="majorHAnsi"/>
              </w:rPr>
              <w:t>Rear Fast Rebound</w:t>
            </w:r>
          </w:p>
        </w:tc>
        <w:tc>
          <w:tcPr>
            <w:tcW w:w="1130" w:type="pct"/>
          </w:tcPr>
          <w:p w14:paraId="4DAF89AD" w14:textId="58899102" w:rsidR="00CA2954" w:rsidRPr="00CA2954" w:rsidRDefault="00CA2954" w:rsidP="00CA2954">
            <w:pPr>
              <w:jc w:val="center"/>
              <w:rPr>
                <w:rFonts w:asciiTheme="majorHAnsi" w:eastAsiaTheme="majorEastAsia" w:hAnsiTheme="majorHAnsi"/>
              </w:rPr>
            </w:pPr>
            <w:r w:rsidRPr="00CA2954">
              <w:rPr>
                <w:rFonts w:asciiTheme="majorHAnsi" w:eastAsiaTheme="majorEastAsia" w:hAnsiTheme="majorHAnsi"/>
              </w:rPr>
              <w:t>N/m/s</w:t>
            </w:r>
          </w:p>
        </w:tc>
        <w:tc>
          <w:tcPr>
            <w:tcW w:w="948" w:type="pct"/>
          </w:tcPr>
          <w:p w14:paraId="624199C5" w14:textId="75FBDE0D" w:rsidR="00CA2954" w:rsidRDefault="00CA2954" w:rsidP="00CA2954">
            <w:pPr>
              <w:jc w:val="center"/>
              <w:rPr>
                <w:rFonts w:asciiTheme="majorHAnsi" w:eastAsiaTheme="majorEastAsia" w:hAnsiTheme="majorHAnsi"/>
              </w:rPr>
            </w:pPr>
            <w:r>
              <w:rPr>
                <w:rFonts w:asciiTheme="majorHAnsi" w:eastAsiaTheme="majorEastAsia" w:hAnsiTheme="majorHAnsi" w:hint="eastAsia"/>
              </w:rPr>
              <w:t>5</w:t>
            </w:r>
            <w:r>
              <w:rPr>
                <w:rFonts w:asciiTheme="majorHAnsi" w:eastAsiaTheme="majorEastAsia" w:hAnsiTheme="majorHAnsi"/>
              </w:rPr>
              <w:t>37</w:t>
            </w:r>
          </w:p>
        </w:tc>
      </w:tr>
    </w:tbl>
    <w:p w14:paraId="703A9286" w14:textId="3CCF539A" w:rsidR="00CA2954" w:rsidRPr="00314F21" w:rsidRDefault="008808A4" w:rsidP="00314F21">
      <w:pPr>
        <w:ind w:firstLineChars="200" w:firstLine="420"/>
        <w:rPr>
          <w:rFonts w:asciiTheme="majorHAnsi" w:eastAsiaTheme="majorEastAsia" w:hAnsiTheme="majorHAnsi"/>
        </w:rPr>
      </w:pPr>
      <w:r w:rsidRPr="008808A4">
        <w:rPr>
          <w:rFonts w:asciiTheme="majorHAnsi" w:eastAsiaTheme="majorEastAsia" w:hAnsiTheme="majorHAnsi"/>
        </w:rPr>
        <w:t xml:space="preserve">In the actual simulation, the vehicle speed and </w:t>
      </w:r>
      <w:proofErr w:type="spellStart"/>
      <w:r w:rsidRPr="008808A4">
        <w:rPr>
          <w:rFonts w:asciiTheme="majorHAnsi" w:eastAsiaTheme="majorEastAsia" w:hAnsiTheme="majorHAnsi"/>
        </w:rPr>
        <w:t>tyre</w:t>
      </w:r>
      <w:proofErr w:type="spellEnd"/>
      <w:r w:rsidRPr="008808A4">
        <w:rPr>
          <w:rFonts w:asciiTheme="majorHAnsi" w:eastAsiaTheme="majorEastAsia" w:hAnsiTheme="majorHAnsi"/>
        </w:rPr>
        <w:t xml:space="preserve"> speed are very small, and it can be judged that the dampers are in the state of slow motion.</w:t>
      </w:r>
    </w:p>
    <w:p w14:paraId="7403CC9C" w14:textId="3648D9B0" w:rsidR="00211658" w:rsidRDefault="00314F21" w:rsidP="00314F21">
      <w:pPr>
        <w:ind w:firstLineChars="200" w:firstLine="420"/>
        <w:rPr>
          <w:rFonts w:asciiTheme="majorHAnsi" w:eastAsiaTheme="majorEastAsia" w:hAnsiTheme="majorHAnsi"/>
        </w:rPr>
      </w:pPr>
      <w:r w:rsidRPr="00314F21">
        <w:rPr>
          <w:rFonts w:asciiTheme="majorHAnsi" w:eastAsiaTheme="majorEastAsia" w:hAnsiTheme="majorHAnsi"/>
        </w:rPr>
        <w:t xml:space="preserve">Joint </w:t>
      </w:r>
      <w:proofErr w:type="spellStart"/>
      <w:r w:rsidRPr="00314F21">
        <w:rPr>
          <w:rFonts w:asciiTheme="majorHAnsi" w:eastAsiaTheme="majorEastAsia" w:hAnsiTheme="majorHAnsi"/>
        </w:rPr>
        <w:t>motec</w:t>
      </w:r>
      <w:proofErr w:type="spellEnd"/>
      <w:r w:rsidRPr="00314F21">
        <w:rPr>
          <w:rFonts w:asciiTheme="majorHAnsi" w:eastAsiaTheme="majorEastAsia" w:hAnsiTheme="majorHAnsi"/>
        </w:rPr>
        <w:t xml:space="preserve"> and </w:t>
      </w:r>
      <w:proofErr w:type="spellStart"/>
      <w:r w:rsidRPr="00314F21">
        <w:rPr>
          <w:rFonts w:asciiTheme="majorHAnsi" w:eastAsiaTheme="majorEastAsia" w:hAnsiTheme="majorHAnsi"/>
        </w:rPr>
        <w:t>simulink</w:t>
      </w:r>
      <w:proofErr w:type="spellEnd"/>
      <w:r w:rsidRPr="00314F21">
        <w:rPr>
          <w:rFonts w:asciiTheme="majorHAnsi" w:eastAsiaTheme="majorEastAsia" w:hAnsiTheme="majorHAnsi"/>
        </w:rPr>
        <w:t xml:space="preserve"> simulation is performed. Different spring stiffnesses are set to evaluate the different dynamic responses of the vehicle, especially the lateral camber. The details are shown in the table below:</w:t>
      </w:r>
    </w:p>
    <w:tbl>
      <w:tblPr>
        <w:tblStyle w:val="a6"/>
        <w:tblW w:w="0" w:type="auto"/>
        <w:jc w:val="center"/>
        <w:tblLook w:val="04A0" w:firstRow="1" w:lastRow="0" w:firstColumn="1" w:lastColumn="0" w:noHBand="0" w:noVBand="1"/>
      </w:tblPr>
      <w:tblGrid>
        <w:gridCol w:w="2491"/>
        <w:gridCol w:w="478"/>
        <w:gridCol w:w="885"/>
        <w:gridCol w:w="885"/>
        <w:gridCol w:w="885"/>
      </w:tblGrid>
      <w:tr w:rsidR="00314F21" w14:paraId="06D91DB4" w14:textId="77777777" w:rsidTr="00314F21">
        <w:trPr>
          <w:jc w:val="center"/>
        </w:trPr>
        <w:tc>
          <w:tcPr>
            <w:tcW w:w="0" w:type="auto"/>
          </w:tcPr>
          <w:p w14:paraId="79DA44B9" w14:textId="7CF09FF9" w:rsidR="00314F21" w:rsidRDefault="00314F21" w:rsidP="00A8637A">
            <w:pPr>
              <w:rPr>
                <w:rFonts w:asciiTheme="majorHAnsi" w:eastAsiaTheme="majorEastAsia" w:hAnsiTheme="majorHAnsi"/>
              </w:rPr>
            </w:pPr>
            <w:r w:rsidRPr="00314F21">
              <w:rPr>
                <w:rFonts w:asciiTheme="majorHAnsi" w:eastAsiaTheme="majorEastAsia" w:hAnsiTheme="majorHAnsi"/>
              </w:rPr>
              <w:t>Springs Investigation</w:t>
            </w:r>
          </w:p>
        </w:tc>
        <w:tc>
          <w:tcPr>
            <w:tcW w:w="0" w:type="auto"/>
          </w:tcPr>
          <w:p w14:paraId="458B6EAF" w14:textId="77777777" w:rsidR="00314F21" w:rsidRDefault="00314F21" w:rsidP="00A8637A">
            <w:pPr>
              <w:rPr>
                <w:rFonts w:asciiTheme="majorHAnsi" w:eastAsiaTheme="majorEastAsia" w:hAnsiTheme="majorHAnsi"/>
              </w:rPr>
            </w:pPr>
          </w:p>
        </w:tc>
        <w:tc>
          <w:tcPr>
            <w:tcW w:w="0" w:type="auto"/>
          </w:tcPr>
          <w:p w14:paraId="265F3483" w14:textId="37BC4FC5" w:rsidR="00314F21" w:rsidRDefault="00314F21" w:rsidP="00A8637A">
            <w:pPr>
              <w:rPr>
                <w:rFonts w:asciiTheme="majorHAnsi" w:eastAsiaTheme="majorEastAsia" w:hAnsiTheme="majorHAnsi"/>
              </w:rPr>
            </w:pPr>
            <w:r w:rsidRPr="00314F21">
              <w:rPr>
                <w:rFonts w:asciiTheme="majorHAnsi" w:eastAsiaTheme="majorEastAsia" w:hAnsiTheme="majorHAnsi"/>
              </w:rPr>
              <w:t>Setup 1</w:t>
            </w:r>
          </w:p>
        </w:tc>
        <w:tc>
          <w:tcPr>
            <w:tcW w:w="0" w:type="auto"/>
          </w:tcPr>
          <w:p w14:paraId="2D6E4881" w14:textId="003B74BA" w:rsidR="00314F21" w:rsidRDefault="00314F21" w:rsidP="00A8637A">
            <w:pPr>
              <w:rPr>
                <w:rFonts w:asciiTheme="majorHAnsi" w:eastAsiaTheme="majorEastAsia" w:hAnsiTheme="majorHAnsi"/>
              </w:rPr>
            </w:pPr>
            <w:r w:rsidRPr="00314F21">
              <w:rPr>
                <w:rFonts w:asciiTheme="majorHAnsi" w:eastAsiaTheme="majorEastAsia" w:hAnsiTheme="majorHAnsi"/>
              </w:rPr>
              <w:t>Setup 2</w:t>
            </w:r>
          </w:p>
        </w:tc>
        <w:tc>
          <w:tcPr>
            <w:tcW w:w="0" w:type="auto"/>
          </w:tcPr>
          <w:p w14:paraId="7AE03834" w14:textId="58551171" w:rsidR="00314F21" w:rsidRDefault="00314F21" w:rsidP="00A8637A">
            <w:pPr>
              <w:rPr>
                <w:rFonts w:asciiTheme="majorHAnsi" w:eastAsiaTheme="majorEastAsia" w:hAnsiTheme="majorHAnsi"/>
              </w:rPr>
            </w:pPr>
            <w:r w:rsidRPr="00314F21">
              <w:rPr>
                <w:rFonts w:asciiTheme="majorHAnsi" w:eastAsiaTheme="majorEastAsia" w:hAnsiTheme="majorHAnsi"/>
              </w:rPr>
              <w:t>Setup 3</w:t>
            </w:r>
          </w:p>
        </w:tc>
      </w:tr>
      <w:tr w:rsidR="00314F21" w14:paraId="69C85AED" w14:textId="77777777" w:rsidTr="00314F21">
        <w:trPr>
          <w:jc w:val="center"/>
        </w:trPr>
        <w:tc>
          <w:tcPr>
            <w:tcW w:w="0" w:type="auto"/>
          </w:tcPr>
          <w:p w14:paraId="70FCBA18" w14:textId="37884159" w:rsidR="00314F21" w:rsidRDefault="00314F21" w:rsidP="00A8637A">
            <w:pPr>
              <w:rPr>
                <w:rFonts w:asciiTheme="majorHAnsi" w:eastAsiaTheme="majorEastAsia" w:hAnsiTheme="majorHAnsi"/>
              </w:rPr>
            </w:pPr>
            <w:r w:rsidRPr="00314F21">
              <w:rPr>
                <w:rFonts w:asciiTheme="majorHAnsi" w:eastAsiaTheme="majorEastAsia" w:hAnsiTheme="majorHAnsi"/>
              </w:rPr>
              <w:t>Front Spring Rate (N/mm)</w:t>
            </w:r>
          </w:p>
        </w:tc>
        <w:tc>
          <w:tcPr>
            <w:tcW w:w="0" w:type="auto"/>
          </w:tcPr>
          <w:p w14:paraId="2A7C2DB2" w14:textId="74DDE510" w:rsidR="00314F21" w:rsidRDefault="00314F21" w:rsidP="00A8637A">
            <w:pPr>
              <w:rPr>
                <w:rFonts w:asciiTheme="majorHAnsi" w:eastAsiaTheme="majorEastAsia" w:hAnsiTheme="majorHAnsi"/>
              </w:rPr>
            </w:pPr>
            <w:proofErr w:type="spellStart"/>
            <w:r w:rsidRPr="00314F21">
              <w:rPr>
                <w:rFonts w:asciiTheme="majorHAnsi" w:eastAsiaTheme="majorEastAsia" w:hAnsiTheme="majorHAnsi"/>
              </w:rPr>
              <w:t>Ksf</w:t>
            </w:r>
            <w:proofErr w:type="spellEnd"/>
          </w:p>
        </w:tc>
        <w:tc>
          <w:tcPr>
            <w:tcW w:w="0" w:type="auto"/>
          </w:tcPr>
          <w:p w14:paraId="52552AC7" w14:textId="7B852E1C" w:rsidR="00314F21" w:rsidRDefault="00314F21" w:rsidP="00A8637A">
            <w:pPr>
              <w:rPr>
                <w:rFonts w:asciiTheme="majorHAnsi" w:eastAsiaTheme="majorEastAsia" w:hAnsiTheme="majorHAnsi"/>
              </w:rPr>
            </w:pPr>
            <w:r w:rsidRPr="00314F21">
              <w:rPr>
                <w:rFonts w:asciiTheme="majorHAnsi" w:eastAsiaTheme="majorEastAsia" w:hAnsiTheme="majorHAnsi"/>
              </w:rPr>
              <w:t>14</w:t>
            </w:r>
          </w:p>
        </w:tc>
        <w:tc>
          <w:tcPr>
            <w:tcW w:w="0" w:type="auto"/>
          </w:tcPr>
          <w:p w14:paraId="2856EA76" w14:textId="1D8CE537" w:rsidR="00314F21" w:rsidRDefault="00314F21" w:rsidP="00A8637A">
            <w:pPr>
              <w:rPr>
                <w:rFonts w:asciiTheme="majorHAnsi" w:eastAsiaTheme="majorEastAsia" w:hAnsiTheme="majorHAnsi"/>
              </w:rPr>
            </w:pPr>
            <w:r>
              <w:rPr>
                <w:rFonts w:asciiTheme="majorHAnsi" w:eastAsiaTheme="majorEastAsia" w:hAnsiTheme="majorHAnsi" w:hint="eastAsia"/>
              </w:rPr>
              <w:t>1</w:t>
            </w:r>
            <w:r>
              <w:rPr>
                <w:rFonts w:asciiTheme="majorHAnsi" w:eastAsiaTheme="majorEastAsia" w:hAnsiTheme="majorHAnsi"/>
              </w:rPr>
              <w:t>8</w:t>
            </w:r>
          </w:p>
        </w:tc>
        <w:tc>
          <w:tcPr>
            <w:tcW w:w="0" w:type="auto"/>
          </w:tcPr>
          <w:p w14:paraId="296D865D" w14:textId="2241C7E4" w:rsidR="00314F21" w:rsidRDefault="00314F21" w:rsidP="00A8637A">
            <w:pPr>
              <w:rPr>
                <w:rFonts w:asciiTheme="majorHAnsi" w:eastAsiaTheme="majorEastAsia" w:hAnsiTheme="majorHAnsi"/>
              </w:rPr>
            </w:pPr>
            <w:r>
              <w:rPr>
                <w:rFonts w:asciiTheme="majorHAnsi" w:eastAsiaTheme="majorEastAsia" w:hAnsiTheme="majorHAnsi" w:hint="eastAsia"/>
              </w:rPr>
              <w:t>2</w:t>
            </w:r>
            <w:r>
              <w:rPr>
                <w:rFonts w:asciiTheme="majorHAnsi" w:eastAsiaTheme="majorEastAsia" w:hAnsiTheme="majorHAnsi"/>
              </w:rPr>
              <w:t>3</w:t>
            </w:r>
          </w:p>
        </w:tc>
      </w:tr>
      <w:tr w:rsidR="00314F21" w14:paraId="7E7D21FE" w14:textId="77777777" w:rsidTr="00314F21">
        <w:trPr>
          <w:jc w:val="center"/>
        </w:trPr>
        <w:tc>
          <w:tcPr>
            <w:tcW w:w="0" w:type="auto"/>
          </w:tcPr>
          <w:p w14:paraId="16AE09DD" w14:textId="6D12D3A3" w:rsidR="00314F21" w:rsidRDefault="00314F21" w:rsidP="00A8637A">
            <w:pPr>
              <w:rPr>
                <w:rFonts w:asciiTheme="majorHAnsi" w:eastAsiaTheme="majorEastAsia" w:hAnsiTheme="majorHAnsi"/>
              </w:rPr>
            </w:pPr>
            <w:r w:rsidRPr="00314F21">
              <w:rPr>
                <w:rFonts w:asciiTheme="majorHAnsi" w:eastAsiaTheme="majorEastAsia" w:hAnsiTheme="majorHAnsi"/>
              </w:rPr>
              <w:t>Rear Spring Rate (N/mm)</w:t>
            </w:r>
          </w:p>
        </w:tc>
        <w:tc>
          <w:tcPr>
            <w:tcW w:w="0" w:type="auto"/>
          </w:tcPr>
          <w:p w14:paraId="2DBD2DD7" w14:textId="59451835" w:rsidR="00314F21" w:rsidRDefault="00314F21" w:rsidP="00A8637A">
            <w:pPr>
              <w:rPr>
                <w:rFonts w:asciiTheme="majorHAnsi" w:eastAsiaTheme="majorEastAsia" w:hAnsiTheme="majorHAnsi"/>
              </w:rPr>
            </w:pPr>
            <w:proofErr w:type="spellStart"/>
            <w:r w:rsidRPr="00314F21">
              <w:rPr>
                <w:rFonts w:asciiTheme="majorHAnsi" w:eastAsiaTheme="majorEastAsia" w:hAnsiTheme="majorHAnsi"/>
              </w:rPr>
              <w:t>Ksr</w:t>
            </w:r>
            <w:proofErr w:type="spellEnd"/>
          </w:p>
        </w:tc>
        <w:tc>
          <w:tcPr>
            <w:tcW w:w="0" w:type="auto"/>
          </w:tcPr>
          <w:p w14:paraId="46551854" w14:textId="63241325" w:rsidR="00314F21" w:rsidRDefault="00314F21" w:rsidP="00A8637A">
            <w:pPr>
              <w:rPr>
                <w:rFonts w:asciiTheme="majorHAnsi" w:eastAsiaTheme="majorEastAsia" w:hAnsiTheme="majorHAnsi"/>
              </w:rPr>
            </w:pPr>
            <w:r>
              <w:rPr>
                <w:rFonts w:asciiTheme="majorHAnsi" w:eastAsiaTheme="majorEastAsia" w:hAnsiTheme="majorHAnsi" w:hint="eastAsia"/>
              </w:rPr>
              <w:t>2</w:t>
            </w:r>
            <w:r>
              <w:rPr>
                <w:rFonts w:asciiTheme="majorHAnsi" w:eastAsiaTheme="majorEastAsia" w:hAnsiTheme="majorHAnsi"/>
              </w:rPr>
              <w:t>0</w:t>
            </w:r>
          </w:p>
        </w:tc>
        <w:tc>
          <w:tcPr>
            <w:tcW w:w="0" w:type="auto"/>
          </w:tcPr>
          <w:p w14:paraId="49932D60" w14:textId="575C9B6F" w:rsidR="00314F21" w:rsidRDefault="00314F21" w:rsidP="00A8637A">
            <w:pPr>
              <w:rPr>
                <w:rFonts w:asciiTheme="majorHAnsi" w:eastAsiaTheme="majorEastAsia" w:hAnsiTheme="majorHAnsi"/>
              </w:rPr>
            </w:pPr>
            <w:r>
              <w:rPr>
                <w:rFonts w:asciiTheme="majorHAnsi" w:eastAsiaTheme="majorEastAsia" w:hAnsiTheme="majorHAnsi" w:hint="eastAsia"/>
              </w:rPr>
              <w:t>1</w:t>
            </w:r>
            <w:r>
              <w:rPr>
                <w:rFonts w:asciiTheme="majorHAnsi" w:eastAsiaTheme="majorEastAsia" w:hAnsiTheme="majorHAnsi"/>
              </w:rPr>
              <w:t>6</w:t>
            </w:r>
          </w:p>
        </w:tc>
        <w:tc>
          <w:tcPr>
            <w:tcW w:w="0" w:type="auto"/>
          </w:tcPr>
          <w:p w14:paraId="2E409411" w14:textId="6F532791" w:rsidR="00314F21" w:rsidRDefault="00314F21" w:rsidP="00A8637A">
            <w:pPr>
              <w:rPr>
                <w:rFonts w:asciiTheme="majorHAnsi" w:eastAsiaTheme="majorEastAsia" w:hAnsiTheme="majorHAnsi"/>
              </w:rPr>
            </w:pPr>
            <w:r>
              <w:rPr>
                <w:rFonts w:asciiTheme="majorHAnsi" w:eastAsiaTheme="majorEastAsia" w:hAnsiTheme="majorHAnsi" w:hint="eastAsia"/>
              </w:rPr>
              <w:t>2</w:t>
            </w:r>
            <w:r>
              <w:rPr>
                <w:rFonts w:asciiTheme="majorHAnsi" w:eastAsiaTheme="majorEastAsia" w:hAnsiTheme="majorHAnsi"/>
              </w:rPr>
              <w:t>0</w:t>
            </w:r>
          </w:p>
        </w:tc>
      </w:tr>
    </w:tbl>
    <w:p w14:paraId="3E8B0673" w14:textId="2714F636" w:rsidR="00211658" w:rsidRPr="00211658" w:rsidRDefault="00211658" w:rsidP="009C74DF">
      <w:pPr>
        <w:rPr>
          <w:rFonts w:asciiTheme="majorHAnsi" w:eastAsiaTheme="majorHAnsi" w:hAnsiTheme="majorHAnsi"/>
          <w:b/>
          <w:bCs/>
        </w:rPr>
      </w:pPr>
      <w:r w:rsidRPr="00211658">
        <w:rPr>
          <w:rFonts w:asciiTheme="majorHAnsi" w:eastAsiaTheme="majorHAnsi" w:hAnsiTheme="majorHAnsi"/>
          <w:b/>
          <w:bCs/>
          <w:noProof/>
        </w:rPr>
        <w:lastRenderedPageBreak/>
        <w:drawing>
          <wp:inline distT="0" distB="0" distL="0" distR="0" wp14:anchorId="6A364890" wp14:editId="6FF5DA44">
            <wp:extent cx="5274310" cy="1517015"/>
            <wp:effectExtent l="0" t="0" r="2540" b="6985"/>
            <wp:docPr id="3970990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099006" name=""/>
                    <pic:cNvPicPr/>
                  </pic:nvPicPr>
                  <pic:blipFill>
                    <a:blip r:embed="rId17"/>
                    <a:stretch>
                      <a:fillRect/>
                    </a:stretch>
                  </pic:blipFill>
                  <pic:spPr>
                    <a:xfrm>
                      <a:off x="0" y="0"/>
                      <a:ext cx="5274310" cy="1517015"/>
                    </a:xfrm>
                    <a:prstGeom prst="rect">
                      <a:avLst/>
                    </a:prstGeom>
                  </pic:spPr>
                </pic:pic>
              </a:graphicData>
            </a:graphic>
          </wp:inline>
        </w:drawing>
      </w:r>
    </w:p>
    <w:p w14:paraId="7C190CEB" w14:textId="5C77BFD1" w:rsidR="009C74DF" w:rsidRDefault="009C74DF" w:rsidP="009C74DF">
      <w:pPr>
        <w:rPr>
          <w:rFonts w:asciiTheme="majorHAnsi" w:eastAsiaTheme="majorHAnsi" w:hAnsiTheme="majorHAnsi"/>
          <w:b/>
          <w:bCs/>
        </w:rPr>
      </w:pPr>
      <w:r>
        <w:rPr>
          <w:rFonts w:asciiTheme="majorHAnsi" w:eastAsiaTheme="majorHAnsi" w:hAnsiTheme="majorHAnsi"/>
          <w:b/>
          <w:bCs/>
        </w:rPr>
        <w:t>Set up1</w:t>
      </w:r>
    </w:p>
    <w:p w14:paraId="0E3D88BF" w14:textId="593BC5FC" w:rsidR="009C74DF" w:rsidRDefault="00615BB2" w:rsidP="00615BB2">
      <w:pPr>
        <w:jc w:val="center"/>
        <w:rPr>
          <w:rFonts w:asciiTheme="majorHAnsi" w:eastAsiaTheme="majorHAnsi" w:hAnsiTheme="majorHAnsi"/>
          <w:b/>
          <w:bCs/>
        </w:rPr>
      </w:pPr>
      <w:r>
        <w:rPr>
          <w:noProof/>
        </w:rPr>
        <w:drawing>
          <wp:inline distT="0" distB="0" distL="0" distR="0" wp14:anchorId="66A41843" wp14:editId="65272E62">
            <wp:extent cx="1807200" cy="1440000"/>
            <wp:effectExtent l="0" t="0" r="3175" b="8255"/>
            <wp:docPr id="21374779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477940" name=""/>
                    <pic:cNvPicPr/>
                  </pic:nvPicPr>
                  <pic:blipFill>
                    <a:blip r:embed="rId18"/>
                    <a:stretch>
                      <a:fillRect/>
                    </a:stretch>
                  </pic:blipFill>
                  <pic:spPr>
                    <a:xfrm>
                      <a:off x="0" y="0"/>
                      <a:ext cx="1807200" cy="1440000"/>
                    </a:xfrm>
                    <a:prstGeom prst="rect">
                      <a:avLst/>
                    </a:prstGeom>
                  </pic:spPr>
                </pic:pic>
              </a:graphicData>
            </a:graphic>
          </wp:inline>
        </w:drawing>
      </w:r>
    </w:p>
    <w:p w14:paraId="78BFE24C" w14:textId="77777777" w:rsidR="0042119E" w:rsidRDefault="0042119E" w:rsidP="004A23D0">
      <w:pPr>
        <w:ind w:firstLineChars="200" w:firstLine="420"/>
        <w:rPr>
          <w:rFonts w:asciiTheme="majorHAnsi" w:eastAsiaTheme="majorHAnsi" w:hAnsiTheme="majorHAnsi"/>
        </w:rPr>
      </w:pPr>
      <w:r w:rsidRPr="0042119E">
        <w:rPr>
          <w:rFonts w:asciiTheme="majorHAnsi" w:eastAsiaTheme="majorHAnsi" w:hAnsiTheme="majorHAnsi"/>
        </w:rPr>
        <w:t xml:space="preserve">From the above figure, it can be seen that under the setup conditions of setup1, the simulation results of </w:t>
      </w:r>
      <w:proofErr w:type="spellStart"/>
      <w:r w:rsidRPr="0042119E">
        <w:rPr>
          <w:rFonts w:asciiTheme="majorHAnsi" w:eastAsiaTheme="majorHAnsi" w:hAnsiTheme="majorHAnsi"/>
        </w:rPr>
        <w:t>simulink</w:t>
      </w:r>
      <w:proofErr w:type="spellEnd"/>
      <w:r w:rsidRPr="0042119E">
        <w:rPr>
          <w:rFonts w:asciiTheme="majorHAnsi" w:eastAsiaTheme="majorHAnsi" w:hAnsiTheme="majorHAnsi"/>
        </w:rPr>
        <w:t xml:space="preserve"> have similar trends with the simulator data, but there is some error in the amplitude. </w:t>
      </w:r>
      <w:proofErr w:type="spellStart"/>
      <w:r w:rsidRPr="0042119E">
        <w:rPr>
          <w:rFonts w:asciiTheme="majorHAnsi" w:eastAsiaTheme="majorHAnsi" w:hAnsiTheme="majorHAnsi"/>
        </w:rPr>
        <w:t>simulink's</w:t>
      </w:r>
      <w:proofErr w:type="spellEnd"/>
      <w:r w:rsidRPr="0042119E">
        <w:rPr>
          <w:rFonts w:asciiTheme="majorHAnsi" w:eastAsiaTheme="majorHAnsi" w:hAnsiTheme="majorHAnsi"/>
        </w:rPr>
        <w:t xml:space="preserve"> simulation results have a large amplitude, with the largest value of 0.041. This is probably due to the setting of the </w:t>
      </w:r>
      <w:proofErr w:type="spellStart"/>
      <w:r w:rsidRPr="0042119E">
        <w:rPr>
          <w:rFonts w:asciiTheme="majorHAnsi" w:eastAsiaTheme="majorHAnsi" w:hAnsiTheme="majorHAnsi"/>
        </w:rPr>
        <w:t>tyre</w:t>
      </w:r>
      <w:proofErr w:type="spellEnd"/>
      <w:r w:rsidRPr="0042119E">
        <w:rPr>
          <w:rFonts w:asciiTheme="majorHAnsi" w:eastAsiaTheme="majorHAnsi" w:hAnsiTheme="majorHAnsi"/>
        </w:rPr>
        <w:t xml:space="preserve"> parameter as well as the setting of the damping coefficient of the suspension system. From a practical point of view, a larger lateral camber is not conducive to the comfort and stability of passenger cars.</w:t>
      </w:r>
    </w:p>
    <w:p w14:paraId="667EA526" w14:textId="6C2C40D3" w:rsidR="009C74DF" w:rsidRDefault="009C74DF" w:rsidP="009C74DF">
      <w:pPr>
        <w:rPr>
          <w:rFonts w:asciiTheme="majorHAnsi" w:eastAsiaTheme="majorHAnsi" w:hAnsiTheme="majorHAnsi"/>
          <w:b/>
          <w:bCs/>
        </w:rPr>
      </w:pPr>
      <w:r>
        <w:rPr>
          <w:rFonts w:asciiTheme="majorHAnsi" w:eastAsiaTheme="majorHAnsi" w:hAnsiTheme="majorHAnsi"/>
          <w:b/>
          <w:bCs/>
        </w:rPr>
        <w:t>Set up2</w:t>
      </w:r>
    </w:p>
    <w:p w14:paraId="78F434AE" w14:textId="33B6E7D0" w:rsidR="00E658D3" w:rsidRDefault="00C00C7B" w:rsidP="00C00C7B">
      <w:pPr>
        <w:jc w:val="center"/>
        <w:rPr>
          <w:noProof/>
        </w:rPr>
      </w:pPr>
      <w:r w:rsidRPr="00C00C7B">
        <w:rPr>
          <w:noProof/>
        </w:rPr>
        <w:t xml:space="preserve"> </w:t>
      </w:r>
      <w:r>
        <w:rPr>
          <w:noProof/>
        </w:rPr>
        <w:drawing>
          <wp:inline distT="0" distB="0" distL="0" distR="0" wp14:anchorId="584DBC5C" wp14:editId="0E6AC293">
            <wp:extent cx="1807200" cy="1440000"/>
            <wp:effectExtent l="0" t="0" r="3175" b="8255"/>
            <wp:docPr id="73179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790" name=""/>
                    <pic:cNvPicPr/>
                  </pic:nvPicPr>
                  <pic:blipFill>
                    <a:blip r:embed="rId19"/>
                    <a:stretch>
                      <a:fillRect/>
                    </a:stretch>
                  </pic:blipFill>
                  <pic:spPr>
                    <a:xfrm>
                      <a:off x="0" y="0"/>
                      <a:ext cx="1807200" cy="1440000"/>
                    </a:xfrm>
                    <a:prstGeom prst="rect">
                      <a:avLst/>
                    </a:prstGeom>
                  </pic:spPr>
                </pic:pic>
              </a:graphicData>
            </a:graphic>
          </wp:inline>
        </w:drawing>
      </w:r>
    </w:p>
    <w:p w14:paraId="7F6490D0" w14:textId="77777777" w:rsidR="004A23D0" w:rsidRPr="004A23D0" w:rsidRDefault="004A23D0" w:rsidP="004A23D0">
      <w:pPr>
        <w:ind w:firstLineChars="200" w:firstLine="420"/>
        <w:rPr>
          <w:rFonts w:asciiTheme="majorHAnsi" w:eastAsiaTheme="majorHAnsi" w:hAnsiTheme="majorHAnsi"/>
        </w:rPr>
      </w:pPr>
      <w:r w:rsidRPr="004A23D0">
        <w:rPr>
          <w:rFonts w:asciiTheme="majorHAnsi" w:eastAsiaTheme="majorHAnsi" w:hAnsiTheme="majorHAnsi"/>
        </w:rPr>
        <w:t xml:space="preserve">From the above figure, it can be seen that under the setup2 condition: the </w:t>
      </w:r>
      <w:proofErr w:type="spellStart"/>
      <w:r w:rsidRPr="004A23D0">
        <w:rPr>
          <w:rFonts w:asciiTheme="majorHAnsi" w:eastAsiaTheme="majorHAnsi" w:hAnsiTheme="majorHAnsi"/>
        </w:rPr>
        <w:t>simulink</w:t>
      </w:r>
      <w:proofErr w:type="spellEnd"/>
      <w:r w:rsidRPr="004A23D0">
        <w:rPr>
          <w:rFonts w:asciiTheme="majorHAnsi" w:eastAsiaTheme="majorHAnsi" w:hAnsiTheme="majorHAnsi"/>
        </w:rPr>
        <w:t xml:space="preserve"> simulation results have similar trend with the simulator data, and there is also a situation that the </w:t>
      </w:r>
      <w:proofErr w:type="spellStart"/>
      <w:r w:rsidRPr="004A23D0">
        <w:rPr>
          <w:rFonts w:asciiTheme="majorHAnsi" w:eastAsiaTheme="majorHAnsi" w:hAnsiTheme="majorHAnsi"/>
        </w:rPr>
        <w:t>simulink</w:t>
      </w:r>
      <w:proofErr w:type="spellEnd"/>
      <w:r w:rsidRPr="004A23D0">
        <w:rPr>
          <w:rFonts w:asciiTheme="majorHAnsi" w:eastAsiaTheme="majorHAnsi" w:hAnsiTheme="majorHAnsi"/>
        </w:rPr>
        <w:t xml:space="preserve"> simulation results have large amplitude. However, in the range of the first 4s and the last 2s, the simulation results fit well with the simulator data, which is due to the rapid response of the suspension system by changing the spring stiffness, which is conducive to improving the handling stability.</w:t>
      </w:r>
    </w:p>
    <w:p w14:paraId="6F788510" w14:textId="1428E1A1" w:rsidR="009C74DF" w:rsidRPr="009C74DF" w:rsidRDefault="00615BB2" w:rsidP="00615BB2">
      <w:pPr>
        <w:jc w:val="left"/>
        <w:rPr>
          <w:rFonts w:asciiTheme="majorHAnsi" w:eastAsiaTheme="majorHAnsi" w:hAnsiTheme="majorHAnsi"/>
          <w:b/>
          <w:bCs/>
        </w:rPr>
      </w:pPr>
      <w:r>
        <w:rPr>
          <w:rFonts w:asciiTheme="majorHAnsi" w:eastAsiaTheme="majorHAnsi" w:hAnsiTheme="majorHAnsi"/>
          <w:b/>
          <w:bCs/>
        </w:rPr>
        <w:t>Set up3</w:t>
      </w:r>
    </w:p>
    <w:p w14:paraId="54B0B962" w14:textId="7C6116DC" w:rsidR="00BA2593" w:rsidRDefault="00BF5DB5" w:rsidP="00CF0797">
      <w:pPr>
        <w:jc w:val="center"/>
        <w:rPr>
          <w:noProof/>
        </w:rPr>
      </w:pPr>
      <w:r w:rsidRPr="00BF5DB5">
        <w:rPr>
          <w:noProof/>
        </w:rPr>
        <w:lastRenderedPageBreak/>
        <w:t xml:space="preserve"> </w:t>
      </w:r>
      <w:r>
        <w:rPr>
          <w:noProof/>
        </w:rPr>
        <w:drawing>
          <wp:inline distT="0" distB="0" distL="0" distR="0" wp14:anchorId="48B05A30" wp14:editId="6F8E515C">
            <wp:extent cx="1807200" cy="1440000"/>
            <wp:effectExtent l="0" t="0" r="3175" b="8255"/>
            <wp:docPr id="3254993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499355" name=""/>
                    <pic:cNvPicPr/>
                  </pic:nvPicPr>
                  <pic:blipFill>
                    <a:blip r:embed="rId20"/>
                    <a:stretch>
                      <a:fillRect/>
                    </a:stretch>
                  </pic:blipFill>
                  <pic:spPr>
                    <a:xfrm>
                      <a:off x="0" y="0"/>
                      <a:ext cx="1807200" cy="1440000"/>
                    </a:xfrm>
                    <a:prstGeom prst="rect">
                      <a:avLst/>
                    </a:prstGeom>
                  </pic:spPr>
                </pic:pic>
              </a:graphicData>
            </a:graphic>
          </wp:inline>
        </w:drawing>
      </w:r>
    </w:p>
    <w:p w14:paraId="115249FA" w14:textId="77777777" w:rsidR="004266B9" w:rsidRDefault="004266B9" w:rsidP="004266B9">
      <w:pPr>
        <w:rPr>
          <w:rFonts w:asciiTheme="majorHAnsi" w:eastAsiaTheme="majorHAnsi" w:hAnsiTheme="majorHAnsi"/>
        </w:rPr>
      </w:pPr>
      <w:r w:rsidRPr="004266B9">
        <w:rPr>
          <w:rFonts w:asciiTheme="majorHAnsi" w:eastAsiaTheme="majorHAnsi" w:hAnsiTheme="majorHAnsi"/>
        </w:rPr>
        <w:t>In the provided figure, setup 3's simulation results closely mimic the pattern observed in simulator data, showcasing an effective simulation within the initial 4-second interval. Beyond this, between 4 to 8 seconds, although the trend remains consistent with the simulator's output, the simulation's amplitude appears notably larger—approximately double. This suggests that the model may be overestimating the vehicle's response to certain dynamic inputs during this phase. The final interval from 8 to 10 seconds shows improved alignment, indicating that the initial discrepancies were temporary and that the model re-establishes fidelity towards the end of the simulation period. This behavior warrants a closer examination of the model's parameters and the physical phenomena being simulated during the middle phase to enhance accuracy throughout the entire timeframe.</w:t>
      </w:r>
    </w:p>
    <w:p w14:paraId="1C1063E3" w14:textId="3CD34D89" w:rsidR="0059505E" w:rsidRDefault="004A23D0" w:rsidP="00CF0797">
      <w:pPr>
        <w:jc w:val="center"/>
      </w:pPr>
      <w:r>
        <w:rPr>
          <w:noProof/>
        </w:rPr>
        <w:drawing>
          <wp:inline distT="0" distB="0" distL="0" distR="0" wp14:anchorId="21AA49E0" wp14:editId="1CE0E846">
            <wp:extent cx="1879200" cy="1440000"/>
            <wp:effectExtent l="0" t="0" r="6985" b="8255"/>
            <wp:docPr id="64573835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79200" cy="1440000"/>
                    </a:xfrm>
                    <a:prstGeom prst="rect">
                      <a:avLst/>
                    </a:prstGeom>
                    <a:noFill/>
                    <a:ln>
                      <a:noFill/>
                    </a:ln>
                  </pic:spPr>
                </pic:pic>
              </a:graphicData>
            </a:graphic>
          </wp:inline>
        </w:drawing>
      </w:r>
      <w:r w:rsidR="0059505E">
        <w:rPr>
          <w:rFonts w:asciiTheme="majorHAnsi" w:eastAsiaTheme="majorHAnsi" w:hAnsiTheme="majorHAnsi"/>
          <w:b/>
          <w:bCs/>
          <w:noProof/>
        </w:rPr>
        <w:drawing>
          <wp:inline distT="0" distB="0" distL="0" distR="0" wp14:anchorId="5B56B2FF" wp14:editId="1F3AA828">
            <wp:extent cx="1879200" cy="1440000"/>
            <wp:effectExtent l="0" t="0" r="6985" b="8255"/>
            <wp:docPr id="18493846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79200" cy="1440000"/>
                    </a:xfrm>
                    <a:prstGeom prst="rect">
                      <a:avLst/>
                    </a:prstGeom>
                    <a:noFill/>
                    <a:ln>
                      <a:noFill/>
                    </a:ln>
                  </pic:spPr>
                </pic:pic>
              </a:graphicData>
            </a:graphic>
          </wp:inline>
        </w:drawing>
      </w:r>
      <w:r w:rsidR="00A85F83" w:rsidRPr="00A85F83">
        <w:t xml:space="preserve"> </w:t>
      </w:r>
    </w:p>
    <w:p w14:paraId="3DC0FB56" w14:textId="77777777" w:rsidR="004266B9" w:rsidRDefault="004266B9" w:rsidP="004266B9">
      <w:pPr>
        <w:ind w:firstLineChars="200" w:firstLine="420"/>
        <w:rPr>
          <w:rFonts w:asciiTheme="majorHAnsi" w:eastAsiaTheme="majorHAnsi" w:hAnsiTheme="majorHAnsi"/>
        </w:rPr>
      </w:pPr>
      <w:r w:rsidRPr="004266B9">
        <w:rPr>
          <w:rFonts w:asciiTheme="majorHAnsi" w:eastAsiaTheme="majorHAnsi" w:hAnsiTheme="majorHAnsi"/>
        </w:rPr>
        <w:t>The graph depicts the vehicle's longitudinal displacement (Zs) over time for three different suspension setups. Remarkably, all scenarios maintain minimal longitudinal displacement, suggesting an absence of significant vertical vibrations. This stability in the vertical axis is crucial for maintaining vehicle control during lane changes, where lateral forces are at play. Moreover, analyzing the Phi-Time graph reveals that lateral tilt (Phi) for all setups stays within a ±0.04 radian range, indicating that while there is some lateral tilt during cornering, it remains within controlled limits. The extent of this tilt, however, may influence the vehicle's cornering stability and occupant comfort, implying a need for further fine-tuning of the suspension settings to optimize these aspects. This tilt is a result of complex interactions between vehicle speed, suspension stiffness, and the forces exerted during cornering maneuvers.</w:t>
      </w:r>
    </w:p>
    <w:p w14:paraId="764BA55C" w14:textId="3CF929AF" w:rsidR="00994AE4" w:rsidRPr="00994AE4" w:rsidRDefault="00994AE4" w:rsidP="004266B9">
      <w:pPr>
        <w:rPr>
          <w:rFonts w:asciiTheme="majorHAnsi" w:eastAsiaTheme="majorHAnsi" w:hAnsiTheme="majorHAnsi"/>
          <w:b/>
          <w:bCs/>
        </w:rPr>
      </w:pPr>
      <w:r>
        <w:rPr>
          <w:rFonts w:asciiTheme="majorHAnsi" w:eastAsiaTheme="majorHAnsi" w:hAnsiTheme="majorHAnsi"/>
          <w:b/>
          <w:bCs/>
        </w:rPr>
        <w:t xml:space="preserve">3 </w:t>
      </w:r>
      <w:r w:rsidRPr="00994AE4">
        <w:rPr>
          <w:rFonts w:asciiTheme="majorHAnsi" w:eastAsiaTheme="majorHAnsi" w:hAnsiTheme="majorHAnsi"/>
          <w:b/>
          <w:bCs/>
        </w:rPr>
        <w:t>Critical Appraisal and Further Investigations</w:t>
      </w:r>
    </w:p>
    <w:p w14:paraId="508C06E1" w14:textId="7CB8E505" w:rsidR="004266B9" w:rsidRPr="004266B9" w:rsidRDefault="00994AE4" w:rsidP="004266B9">
      <w:pPr>
        <w:rPr>
          <w:rFonts w:asciiTheme="majorHAnsi" w:eastAsiaTheme="majorHAnsi" w:hAnsiTheme="majorHAnsi"/>
          <w:b/>
          <w:bCs/>
        </w:rPr>
      </w:pPr>
      <w:r w:rsidRPr="004266B9">
        <w:rPr>
          <w:rFonts w:asciiTheme="majorHAnsi" w:eastAsiaTheme="majorHAnsi" w:hAnsiTheme="majorHAnsi"/>
          <w:b/>
          <w:bCs/>
        </w:rPr>
        <w:t>3.1 Model Accuracy and Limitations</w:t>
      </w:r>
    </w:p>
    <w:p w14:paraId="68E9D527" w14:textId="26F0BE15" w:rsidR="004266B9" w:rsidRDefault="004266B9" w:rsidP="004266B9">
      <w:pPr>
        <w:ind w:firstLineChars="200" w:firstLine="420"/>
        <w:rPr>
          <w:rFonts w:asciiTheme="majorHAnsi" w:eastAsiaTheme="majorHAnsi" w:hAnsiTheme="majorHAnsi"/>
        </w:rPr>
      </w:pPr>
      <w:r w:rsidRPr="004266B9">
        <w:rPr>
          <w:rFonts w:asciiTheme="majorHAnsi" w:eastAsiaTheme="majorHAnsi" w:hAnsiTheme="majorHAnsi"/>
        </w:rPr>
        <w:t xml:space="preserve">The Simulink model, while accurately reflecting general trends observed in simulator data, exhibits notable discrepancies in precision, particularly with exaggerated amplitude responses. This deviation might be rooted in the linear assumptions underlying the 7DOF SMD model, which simplifies the complex, often non-linear behavior of actual vehicle components under varying operational stresses. The model's fidelity is also critically dependent on the precision of input parameters like spring rates and damping coefficients, which in real-world conditions, are </w:t>
      </w:r>
      <w:r w:rsidRPr="004266B9">
        <w:rPr>
          <w:rFonts w:asciiTheme="majorHAnsi" w:eastAsiaTheme="majorHAnsi" w:hAnsiTheme="majorHAnsi"/>
        </w:rPr>
        <w:lastRenderedPageBreak/>
        <w:t>subject to change due to factors like wear or environmental influences. Moreover, despite offering a broad perspective on vehicle dynamics, the 7DOF model's simplified approach may overlook intricate interactions, such as tire-road contact dynamics, aerodynamic influences, and the vehicle's structural flexibility. This calls for an enhancement of the model's complexity to include non-linear dynamics for a more accurate representation of real-world vehicle behavior, alongside continuous updates and validation against empirical data to ensure reliability and relevance in simulations.</w:t>
      </w:r>
    </w:p>
    <w:p w14:paraId="7B7B46B4" w14:textId="72807663" w:rsidR="00795431" w:rsidRPr="004266B9" w:rsidRDefault="00795431" w:rsidP="00795431">
      <w:pPr>
        <w:rPr>
          <w:rFonts w:asciiTheme="majorHAnsi" w:eastAsiaTheme="majorHAnsi" w:hAnsiTheme="majorHAnsi"/>
          <w:b/>
          <w:bCs/>
        </w:rPr>
      </w:pPr>
      <w:r w:rsidRPr="004266B9">
        <w:rPr>
          <w:rFonts w:asciiTheme="majorHAnsi" w:eastAsiaTheme="majorHAnsi" w:hAnsiTheme="majorHAnsi" w:hint="eastAsia"/>
          <w:b/>
          <w:bCs/>
        </w:rPr>
        <w:t>3</w:t>
      </w:r>
      <w:r w:rsidRPr="004266B9">
        <w:rPr>
          <w:rFonts w:asciiTheme="majorHAnsi" w:eastAsiaTheme="majorHAnsi" w:hAnsiTheme="majorHAnsi"/>
          <w:b/>
          <w:bCs/>
        </w:rPr>
        <w:t>.2 Altering Parameters and Discussing Vehicle Response</w:t>
      </w:r>
    </w:p>
    <w:p w14:paraId="3D8798D1" w14:textId="0B1B2DC0" w:rsidR="00795431" w:rsidRDefault="00795431" w:rsidP="00795431">
      <w:pPr>
        <w:rPr>
          <w:rFonts w:asciiTheme="majorHAnsi" w:eastAsiaTheme="majorHAnsi" w:hAnsiTheme="majorHAnsi"/>
        </w:rPr>
      </w:pPr>
      <w:r>
        <w:rPr>
          <w:rFonts w:asciiTheme="majorHAnsi" w:eastAsiaTheme="majorHAnsi" w:hAnsiTheme="majorHAnsi" w:hint="eastAsia"/>
        </w:rPr>
        <w:t xml:space="preserve"> </w:t>
      </w:r>
      <w:r>
        <w:rPr>
          <w:rFonts w:asciiTheme="majorHAnsi" w:eastAsiaTheme="majorHAnsi" w:hAnsiTheme="majorHAnsi"/>
        </w:rPr>
        <w:t xml:space="preserve">  </w:t>
      </w:r>
      <w:r w:rsidR="004266B9" w:rsidRPr="004266B9">
        <w:rPr>
          <w:rFonts w:asciiTheme="majorHAnsi" w:eastAsiaTheme="majorHAnsi" w:hAnsiTheme="majorHAnsi"/>
        </w:rPr>
        <w:t>The suspension system parameters have been refined based on the insights from Setup 2, which showed better alignment with the desired performance outcomes. This optimization process involves adjusting the spring coefficients while maintaining all other variables constant, to fine-tune the vehicle's dynamic response. The focus on spring coefficients is pivotal for achieving a delicate balance between ride quality and handling performance, ensuring that the vehicle can respond adequately to various driving conditions without compromising comfort. This iterative approach to suspension tuning highlights the critical role of targeted parameter adjustments in vehicle dynamics optimization.</w:t>
      </w:r>
      <w:r w:rsidR="004266B9">
        <w:rPr>
          <w:rFonts w:asciiTheme="majorHAnsi" w:eastAsiaTheme="majorHAnsi" w:hAnsiTheme="majorHAnsi"/>
        </w:rPr>
        <w:t xml:space="preserve"> T</w:t>
      </w:r>
      <w:r w:rsidR="00C35E70" w:rsidRPr="00C35E70">
        <w:rPr>
          <w:rFonts w:asciiTheme="majorHAnsi" w:eastAsiaTheme="majorHAnsi" w:hAnsiTheme="majorHAnsi"/>
        </w:rPr>
        <w:t>he spring coefficients are set as shown below.</w:t>
      </w:r>
    </w:p>
    <w:tbl>
      <w:tblPr>
        <w:tblStyle w:val="a6"/>
        <w:tblW w:w="0" w:type="auto"/>
        <w:jc w:val="center"/>
        <w:tblLook w:val="04A0" w:firstRow="1" w:lastRow="0" w:firstColumn="1" w:lastColumn="0" w:noHBand="0" w:noVBand="1"/>
      </w:tblPr>
      <w:tblGrid>
        <w:gridCol w:w="2191"/>
        <w:gridCol w:w="757"/>
        <w:gridCol w:w="757"/>
        <w:gridCol w:w="757"/>
      </w:tblGrid>
      <w:tr w:rsidR="008C37B3" w14:paraId="35D5D543" w14:textId="77777777" w:rsidTr="008C37B3">
        <w:trPr>
          <w:jc w:val="center"/>
        </w:trPr>
        <w:tc>
          <w:tcPr>
            <w:tcW w:w="0" w:type="auto"/>
          </w:tcPr>
          <w:p w14:paraId="38B65497" w14:textId="77777777" w:rsidR="008C37B3" w:rsidRDefault="008C37B3" w:rsidP="008C37B3">
            <w:pPr>
              <w:jc w:val="center"/>
              <w:rPr>
                <w:rFonts w:asciiTheme="majorHAnsi" w:eastAsiaTheme="majorHAnsi" w:hAnsiTheme="majorHAnsi"/>
              </w:rPr>
            </w:pPr>
          </w:p>
        </w:tc>
        <w:tc>
          <w:tcPr>
            <w:tcW w:w="0" w:type="auto"/>
          </w:tcPr>
          <w:p w14:paraId="45D7F8DA" w14:textId="67633D3C" w:rsidR="008C37B3" w:rsidRDefault="008C37B3" w:rsidP="008C37B3">
            <w:pPr>
              <w:jc w:val="center"/>
              <w:rPr>
                <w:rFonts w:asciiTheme="majorHAnsi" w:eastAsiaTheme="majorHAnsi" w:hAnsiTheme="majorHAnsi"/>
              </w:rPr>
            </w:pPr>
            <w:r>
              <w:rPr>
                <w:rFonts w:asciiTheme="majorHAnsi" w:eastAsiaTheme="majorHAnsi" w:hAnsiTheme="majorHAnsi" w:hint="eastAsia"/>
              </w:rPr>
              <w:t>1</w:t>
            </w:r>
          </w:p>
        </w:tc>
        <w:tc>
          <w:tcPr>
            <w:tcW w:w="0" w:type="auto"/>
          </w:tcPr>
          <w:p w14:paraId="09728E6D" w14:textId="65311517" w:rsidR="008C37B3" w:rsidRDefault="008C37B3" w:rsidP="008C37B3">
            <w:pPr>
              <w:jc w:val="center"/>
              <w:rPr>
                <w:rFonts w:asciiTheme="majorHAnsi" w:eastAsiaTheme="majorHAnsi" w:hAnsiTheme="majorHAnsi"/>
              </w:rPr>
            </w:pPr>
            <w:r>
              <w:rPr>
                <w:rFonts w:asciiTheme="majorHAnsi" w:eastAsiaTheme="majorHAnsi" w:hAnsiTheme="majorHAnsi" w:hint="eastAsia"/>
              </w:rPr>
              <w:t>2</w:t>
            </w:r>
          </w:p>
        </w:tc>
        <w:tc>
          <w:tcPr>
            <w:tcW w:w="0" w:type="auto"/>
          </w:tcPr>
          <w:p w14:paraId="0ACEAD2A" w14:textId="2702FB95" w:rsidR="008C37B3" w:rsidRDefault="008C37B3" w:rsidP="008C37B3">
            <w:pPr>
              <w:jc w:val="center"/>
              <w:rPr>
                <w:rFonts w:asciiTheme="majorHAnsi" w:eastAsiaTheme="majorHAnsi" w:hAnsiTheme="majorHAnsi"/>
              </w:rPr>
            </w:pPr>
            <w:r>
              <w:rPr>
                <w:rFonts w:asciiTheme="majorHAnsi" w:eastAsiaTheme="majorHAnsi" w:hAnsiTheme="majorHAnsi" w:hint="eastAsia"/>
              </w:rPr>
              <w:t>3</w:t>
            </w:r>
          </w:p>
        </w:tc>
      </w:tr>
      <w:tr w:rsidR="008C37B3" w14:paraId="60872E85" w14:textId="77777777" w:rsidTr="008C37B3">
        <w:trPr>
          <w:jc w:val="center"/>
        </w:trPr>
        <w:tc>
          <w:tcPr>
            <w:tcW w:w="0" w:type="auto"/>
          </w:tcPr>
          <w:p w14:paraId="0F196C69" w14:textId="7E3E909F" w:rsidR="008C37B3" w:rsidRDefault="008C37B3" w:rsidP="00795431">
            <w:pPr>
              <w:rPr>
                <w:rFonts w:asciiTheme="majorHAnsi" w:eastAsiaTheme="majorHAnsi" w:hAnsiTheme="majorHAnsi"/>
              </w:rPr>
            </w:pPr>
            <w:r>
              <w:rPr>
                <w:rFonts w:asciiTheme="majorHAnsi" w:eastAsiaTheme="majorHAnsi" w:hAnsiTheme="majorHAnsi"/>
              </w:rPr>
              <w:t>F</w:t>
            </w:r>
            <w:r>
              <w:rPr>
                <w:rFonts w:asciiTheme="majorHAnsi" w:eastAsiaTheme="majorHAnsi" w:hAnsiTheme="majorHAnsi" w:hint="eastAsia"/>
              </w:rPr>
              <w:t>ront</w:t>
            </w:r>
            <w:r>
              <w:rPr>
                <w:rFonts w:asciiTheme="majorHAnsi" w:eastAsiaTheme="majorHAnsi" w:hAnsiTheme="majorHAnsi"/>
              </w:rPr>
              <w:t xml:space="preserve"> spring rate(N/m)</w:t>
            </w:r>
          </w:p>
        </w:tc>
        <w:tc>
          <w:tcPr>
            <w:tcW w:w="0" w:type="auto"/>
          </w:tcPr>
          <w:p w14:paraId="17056BE8" w14:textId="24A0E439" w:rsidR="008C37B3" w:rsidRDefault="008C37B3" w:rsidP="00795431">
            <w:pPr>
              <w:rPr>
                <w:rFonts w:asciiTheme="majorHAnsi" w:eastAsiaTheme="majorHAnsi" w:hAnsiTheme="majorHAnsi"/>
              </w:rPr>
            </w:pPr>
            <w:r>
              <w:rPr>
                <w:rFonts w:asciiTheme="majorHAnsi" w:eastAsiaTheme="majorHAnsi" w:hAnsiTheme="majorHAnsi" w:hint="eastAsia"/>
              </w:rPr>
              <w:t>1</w:t>
            </w:r>
            <w:r>
              <w:rPr>
                <w:rFonts w:asciiTheme="majorHAnsi" w:eastAsiaTheme="majorHAnsi" w:hAnsiTheme="majorHAnsi"/>
              </w:rPr>
              <w:t>8000</w:t>
            </w:r>
          </w:p>
        </w:tc>
        <w:tc>
          <w:tcPr>
            <w:tcW w:w="0" w:type="auto"/>
          </w:tcPr>
          <w:p w14:paraId="460951BD" w14:textId="66D75FDA" w:rsidR="008C37B3" w:rsidRDefault="008C37B3" w:rsidP="00795431">
            <w:pPr>
              <w:rPr>
                <w:rFonts w:asciiTheme="majorHAnsi" w:eastAsiaTheme="majorHAnsi" w:hAnsiTheme="majorHAnsi"/>
              </w:rPr>
            </w:pPr>
            <w:r>
              <w:rPr>
                <w:rFonts w:asciiTheme="majorHAnsi" w:eastAsiaTheme="majorHAnsi" w:hAnsiTheme="majorHAnsi" w:hint="eastAsia"/>
              </w:rPr>
              <w:t>3</w:t>
            </w:r>
            <w:r>
              <w:rPr>
                <w:rFonts w:asciiTheme="majorHAnsi" w:eastAsiaTheme="majorHAnsi" w:hAnsiTheme="majorHAnsi"/>
              </w:rPr>
              <w:t>8000</w:t>
            </w:r>
          </w:p>
        </w:tc>
        <w:tc>
          <w:tcPr>
            <w:tcW w:w="0" w:type="auto"/>
          </w:tcPr>
          <w:p w14:paraId="6E918AD0" w14:textId="6246EC7F" w:rsidR="008C37B3" w:rsidRDefault="008C37B3" w:rsidP="00795431">
            <w:pPr>
              <w:rPr>
                <w:rFonts w:asciiTheme="majorHAnsi" w:eastAsiaTheme="majorHAnsi" w:hAnsiTheme="majorHAnsi"/>
              </w:rPr>
            </w:pPr>
            <w:r>
              <w:rPr>
                <w:rFonts w:asciiTheme="majorHAnsi" w:eastAsiaTheme="majorHAnsi" w:hAnsiTheme="majorHAnsi" w:hint="eastAsia"/>
              </w:rPr>
              <w:t>5</w:t>
            </w:r>
            <w:r>
              <w:rPr>
                <w:rFonts w:asciiTheme="majorHAnsi" w:eastAsiaTheme="majorHAnsi" w:hAnsiTheme="majorHAnsi"/>
              </w:rPr>
              <w:t>8000</w:t>
            </w:r>
          </w:p>
        </w:tc>
      </w:tr>
      <w:tr w:rsidR="008C37B3" w14:paraId="142E7740" w14:textId="77777777" w:rsidTr="008C37B3">
        <w:trPr>
          <w:jc w:val="center"/>
        </w:trPr>
        <w:tc>
          <w:tcPr>
            <w:tcW w:w="0" w:type="auto"/>
          </w:tcPr>
          <w:p w14:paraId="61EF558F" w14:textId="7F68DD16" w:rsidR="008C37B3" w:rsidRDefault="008C37B3" w:rsidP="00795431">
            <w:pPr>
              <w:rPr>
                <w:rFonts w:asciiTheme="majorHAnsi" w:eastAsiaTheme="majorHAnsi" w:hAnsiTheme="majorHAnsi"/>
              </w:rPr>
            </w:pPr>
            <w:r>
              <w:rPr>
                <w:rFonts w:asciiTheme="majorHAnsi" w:eastAsiaTheme="majorHAnsi" w:hAnsiTheme="majorHAnsi"/>
              </w:rPr>
              <w:t>Rear spring rate(N/m)</w:t>
            </w:r>
          </w:p>
        </w:tc>
        <w:tc>
          <w:tcPr>
            <w:tcW w:w="0" w:type="auto"/>
          </w:tcPr>
          <w:p w14:paraId="3D107FF4" w14:textId="4B9136BF" w:rsidR="008C37B3" w:rsidRDefault="008C37B3" w:rsidP="00795431">
            <w:pPr>
              <w:rPr>
                <w:rFonts w:asciiTheme="majorHAnsi" w:eastAsiaTheme="majorHAnsi" w:hAnsiTheme="majorHAnsi"/>
              </w:rPr>
            </w:pPr>
            <w:r>
              <w:rPr>
                <w:rFonts w:asciiTheme="majorHAnsi" w:eastAsiaTheme="majorHAnsi" w:hAnsiTheme="majorHAnsi" w:hint="eastAsia"/>
              </w:rPr>
              <w:t>1</w:t>
            </w:r>
            <w:r>
              <w:rPr>
                <w:rFonts w:asciiTheme="majorHAnsi" w:eastAsiaTheme="majorHAnsi" w:hAnsiTheme="majorHAnsi"/>
              </w:rPr>
              <w:t>6000</w:t>
            </w:r>
          </w:p>
        </w:tc>
        <w:tc>
          <w:tcPr>
            <w:tcW w:w="0" w:type="auto"/>
          </w:tcPr>
          <w:p w14:paraId="3D09931A" w14:textId="70E92434" w:rsidR="008C37B3" w:rsidRDefault="008C37B3" w:rsidP="00795431">
            <w:pPr>
              <w:rPr>
                <w:rFonts w:asciiTheme="majorHAnsi" w:eastAsiaTheme="majorHAnsi" w:hAnsiTheme="majorHAnsi"/>
              </w:rPr>
            </w:pPr>
            <w:r>
              <w:rPr>
                <w:rFonts w:asciiTheme="majorHAnsi" w:eastAsiaTheme="majorHAnsi" w:hAnsiTheme="majorHAnsi" w:hint="eastAsia"/>
              </w:rPr>
              <w:t>3</w:t>
            </w:r>
            <w:r>
              <w:rPr>
                <w:rFonts w:asciiTheme="majorHAnsi" w:eastAsiaTheme="majorHAnsi" w:hAnsiTheme="majorHAnsi"/>
              </w:rPr>
              <w:t>6000</w:t>
            </w:r>
          </w:p>
        </w:tc>
        <w:tc>
          <w:tcPr>
            <w:tcW w:w="0" w:type="auto"/>
          </w:tcPr>
          <w:p w14:paraId="335D0FA8" w14:textId="48169E1A" w:rsidR="008C37B3" w:rsidRDefault="008C37B3" w:rsidP="00795431">
            <w:pPr>
              <w:rPr>
                <w:rFonts w:asciiTheme="majorHAnsi" w:eastAsiaTheme="majorHAnsi" w:hAnsiTheme="majorHAnsi"/>
              </w:rPr>
            </w:pPr>
            <w:r>
              <w:rPr>
                <w:rFonts w:asciiTheme="majorHAnsi" w:eastAsiaTheme="majorHAnsi" w:hAnsiTheme="majorHAnsi"/>
              </w:rPr>
              <w:t>56000</w:t>
            </w:r>
          </w:p>
        </w:tc>
      </w:tr>
    </w:tbl>
    <w:p w14:paraId="6E71C90E" w14:textId="14E1315F" w:rsidR="00CB3A12" w:rsidRDefault="008C37B3" w:rsidP="008C37B3">
      <w:pPr>
        <w:jc w:val="center"/>
        <w:rPr>
          <w:rFonts w:asciiTheme="majorHAnsi" w:eastAsiaTheme="majorHAnsi" w:hAnsiTheme="majorHAnsi"/>
        </w:rPr>
      </w:pPr>
      <w:r>
        <w:rPr>
          <w:noProof/>
        </w:rPr>
        <w:drawing>
          <wp:inline distT="0" distB="0" distL="0" distR="0" wp14:anchorId="1E2FCB87" wp14:editId="43D067FC">
            <wp:extent cx="2260800" cy="1800000"/>
            <wp:effectExtent l="0" t="0" r="6350" b="0"/>
            <wp:docPr id="19188706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870668" name=""/>
                    <pic:cNvPicPr/>
                  </pic:nvPicPr>
                  <pic:blipFill>
                    <a:blip r:embed="rId23"/>
                    <a:stretch>
                      <a:fillRect/>
                    </a:stretch>
                  </pic:blipFill>
                  <pic:spPr>
                    <a:xfrm>
                      <a:off x="0" y="0"/>
                      <a:ext cx="2260800" cy="1800000"/>
                    </a:xfrm>
                    <a:prstGeom prst="rect">
                      <a:avLst/>
                    </a:prstGeom>
                  </pic:spPr>
                </pic:pic>
              </a:graphicData>
            </a:graphic>
          </wp:inline>
        </w:drawing>
      </w:r>
    </w:p>
    <w:p w14:paraId="42C5DDBF" w14:textId="77777777" w:rsidR="005E38BA" w:rsidRDefault="005E38BA" w:rsidP="00C35E70">
      <w:pPr>
        <w:ind w:firstLineChars="200" w:firstLine="420"/>
        <w:rPr>
          <w:rFonts w:asciiTheme="majorHAnsi" w:eastAsiaTheme="majorHAnsi" w:hAnsiTheme="majorHAnsi"/>
        </w:rPr>
      </w:pPr>
      <w:r w:rsidRPr="005E38BA">
        <w:rPr>
          <w:rFonts w:asciiTheme="majorHAnsi" w:eastAsiaTheme="majorHAnsi" w:hAnsiTheme="majorHAnsi"/>
        </w:rPr>
        <w:t xml:space="preserve">The </w:t>
      </w:r>
      <w:proofErr w:type="spellStart"/>
      <w:r w:rsidRPr="005E38BA">
        <w:rPr>
          <w:rFonts w:asciiTheme="majorHAnsi" w:eastAsiaTheme="majorHAnsi" w:hAnsiTheme="majorHAnsi"/>
        </w:rPr>
        <w:t>optimisation</w:t>
      </w:r>
      <w:proofErr w:type="spellEnd"/>
      <w:r w:rsidRPr="005E38BA">
        <w:rPr>
          <w:rFonts w:asciiTheme="majorHAnsi" w:eastAsiaTheme="majorHAnsi" w:hAnsiTheme="majorHAnsi"/>
        </w:rPr>
        <w:t xml:space="preserve"> results marked by the green line are highly correlated with the actual data, </w:t>
      </w:r>
      <w:proofErr w:type="spellStart"/>
      <w:r w:rsidRPr="005E38BA">
        <w:rPr>
          <w:rFonts w:asciiTheme="majorHAnsi" w:eastAsiaTheme="majorHAnsi" w:hAnsiTheme="majorHAnsi"/>
        </w:rPr>
        <w:t>emphasising</w:t>
      </w:r>
      <w:proofErr w:type="spellEnd"/>
      <w:r w:rsidRPr="005E38BA">
        <w:rPr>
          <w:rFonts w:asciiTheme="majorHAnsi" w:eastAsiaTheme="majorHAnsi" w:hAnsiTheme="majorHAnsi"/>
        </w:rPr>
        <w:t xml:space="preserve"> the importance of spring stiffness in the vehicle suspension system. As the spring stiffness increases, the roll stiffness of the body increases, thus improving the stability of the vehicle during sudden </w:t>
      </w:r>
      <w:proofErr w:type="spellStart"/>
      <w:r w:rsidRPr="005E38BA">
        <w:rPr>
          <w:rFonts w:asciiTheme="majorHAnsi" w:eastAsiaTheme="majorHAnsi" w:hAnsiTheme="majorHAnsi"/>
        </w:rPr>
        <w:t>manoeuvres</w:t>
      </w:r>
      <w:proofErr w:type="spellEnd"/>
      <w:r w:rsidRPr="005E38BA">
        <w:rPr>
          <w:rFonts w:asciiTheme="majorHAnsi" w:eastAsiaTheme="majorHAnsi" w:hAnsiTheme="majorHAnsi"/>
        </w:rPr>
        <w:t xml:space="preserve"> such as sharp turns and evasive </w:t>
      </w:r>
      <w:proofErr w:type="spellStart"/>
      <w:r w:rsidRPr="005E38BA">
        <w:rPr>
          <w:rFonts w:asciiTheme="majorHAnsi" w:eastAsiaTheme="majorHAnsi" w:hAnsiTheme="majorHAnsi"/>
        </w:rPr>
        <w:t>manoeuvres</w:t>
      </w:r>
      <w:proofErr w:type="spellEnd"/>
      <w:r w:rsidRPr="005E38BA">
        <w:rPr>
          <w:rFonts w:asciiTheme="majorHAnsi" w:eastAsiaTheme="majorHAnsi" w:hAnsiTheme="majorHAnsi"/>
        </w:rPr>
        <w:t>. This increased stability is critical to maintaining control and safety in emergency situations. However, it also comes at the expense of ride comfort, as a stiffer suspension system transmits more road surface irregularities and vibrations to the occupants. Striking a balance between these two aspects of stability and comfort requires careful calibration of the suspension parameters.</w:t>
      </w:r>
    </w:p>
    <w:p w14:paraId="6090ADB2" w14:textId="7E314235" w:rsidR="00C35E70" w:rsidRDefault="00C35E70" w:rsidP="00C35E70">
      <w:pPr>
        <w:ind w:firstLineChars="200" w:firstLine="420"/>
        <w:rPr>
          <w:rFonts w:asciiTheme="majorHAnsi" w:eastAsiaTheme="majorHAnsi" w:hAnsiTheme="majorHAnsi"/>
        </w:rPr>
      </w:pPr>
      <w:r w:rsidRPr="00C35E70">
        <w:rPr>
          <w:rFonts w:asciiTheme="majorHAnsi" w:eastAsiaTheme="majorHAnsi" w:hAnsiTheme="majorHAnsi"/>
        </w:rPr>
        <w:t xml:space="preserve">Keeping other parameters unchanged, the </w:t>
      </w:r>
      <w:r>
        <w:rPr>
          <w:rFonts w:asciiTheme="majorHAnsi" w:eastAsiaTheme="majorHAnsi" w:hAnsiTheme="majorHAnsi" w:hint="eastAsia"/>
        </w:rPr>
        <w:t>damper</w:t>
      </w:r>
      <w:r w:rsidRPr="00C35E70">
        <w:rPr>
          <w:rFonts w:asciiTheme="majorHAnsi" w:eastAsiaTheme="majorHAnsi" w:hAnsiTheme="majorHAnsi"/>
        </w:rPr>
        <w:t xml:space="preserve"> coefficients are set as shown below.</w:t>
      </w:r>
    </w:p>
    <w:tbl>
      <w:tblPr>
        <w:tblStyle w:val="a6"/>
        <w:tblW w:w="0" w:type="auto"/>
        <w:jc w:val="center"/>
        <w:tblLook w:val="04A0" w:firstRow="1" w:lastRow="0" w:firstColumn="1" w:lastColumn="0" w:noHBand="0" w:noVBand="1"/>
      </w:tblPr>
      <w:tblGrid>
        <w:gridCol w:w="2709"/>
        <w:gridCol w:w="649"/>
        <w:gridCol w:w="649"/>
        <w:gridCol w:w="649"/>
      </w:tblGrid>
      <w:tr w:rsidR="00C35E70" w14:paraId="43A88CC8" w14:textId="77777777" w:rsidTr="00C64F62">
        <w:trPr>
          <w:jc w:val="center"/>
        </w:trPr>
        <w:tc>
          <w:tcPr>
            <w:tcW w:w="0" w:type="auto"/>
          </w:tcPr>
          <w:p w14:paraId="276CBC62" w14:textId="77777777" w:rsidR="00C35E70" w:rsidRDefault="00C35E70" w:rsidP="00C64F62">
            <w:pPr>
              <w:jc w:val="center"/>
              <w:rPr>
                <w:rFonts w:asciiTheme="majorHAnsi" w:eastAsiaTheme="majorHAnsi" w:hAnsiTheme="majorHAnsi"/>
              </w:rPr>
            </w:pPr>
          </w:p>
        </w:tc>
        <w:tc>
          <w:tcPr>
            <w:tcW w:w="0" w:type="auto"/>
          </w:tcPr>
          <w:p w14:paraId="1183D4B2" w14:textId="77777777" w:rsidR="00C35E70" w:rsidRDefault="00C35E70" w:rsidP="00C64F62">
            <w:pPr>
              <w:jc w:val="center"/>
              <w:rPr>
                <w:rFonts w:asciiTheme="majorHAnsi" w:eastAsiaTheme="majorHAnsi" w:hAnsiTheme="majorHAnsi"/>
              </w:rPr>
            </w:pPr>
            <w:r>
              <w:rPr>
                <w:rFonts w:asciiTheme="majorHAnsi" w:eastAsiaTheme="majorHAnsi" w:hAnsiTheme="majorHAnsi" w:hint="eastAsia"/>
              </w:rPr>
              <w:t>1</w:t>
            </w:r>
          </w:p>
        </w:tc>
        <w:tc>
          <w:tcPr>
            <w:tcW w:w="0" w:type="auto"/>
          </w:tcPr>
          <w:p w14:paraId="09836305" w14:textId="77777777" w:rsidR="00C35E70" w:rsidRDefault="00C35E70" w:rsidP="00C64F62">
            <w:pPr>
              <w:jc w:val="center"/>
              <w:rPr>
                <w:rFonts w:asciiTheme="majorHAnsi" w:eastAsiaTheme="majorHAnsi" w:hAnsiTheme="majorHAnsi"/>
              </w:rPr>
            </w:pPr>
            <w:r>
              <w:rPr>
                <w:rFonts w:asciiTheme="majorHAnsi" w:eastAsiaTheme="majorHAnsi" w:hAnsiTheme="majorHAnsi" w:hint="eastAsia"/>
              </w:rPr>
              <w:t>2</w:t>
            </w:r>
          </w:p>
        </w:tc>
        <w:tc>
          <w:tcPr>
            <w:tcW w:w="0" w:type="auto"/>
          </w:tcPr>
          <w:p w14:paraId="107A6CB1" w14:textId="77777777" w:rsidR="00C35E70" w:rsidRDefault="00C35E70" w:rsidP="00C64F62">
            <w:pPr>
              <w:jc w:val="center"/>
              <w:rPr>
                <w:rFonts w:asciiTheme="majorHAnsi" w:eastAsiaTheme="majorHAnsi" w:hAnsiTheme="majorHAnsi"/>
              </w:rPr>
            </w:pPr>
            <w:r>
              <w:rPr>
                <w:rFonts w:asciiTheme="majorHAnsi" w:eastAsiaTheme="majorHAnsi" w:hAnsiTheme="majorHAnsi" w:hint="eastAsia"/>
              </w:rPr>
              <w:t>3</w:t>
            </w:r>
          </w:p>
        </w:tc>
      </w:tr>
      <w:tr w:rsidR="00C35E70" w14:paraId="1DB35E84" w14:textId="77777777" w:rsidTr="00C64F62">
        <w:trPr>
          <w:jc w:val="center"/>
        </w:trPr>
        <w:tc>
          <w:tcPr>
            <w:tcW w:w="0" w:type="auto"/>
          </w:tcPr>
          <w:p w14:paraId="342D9D43" w14:textId="4DD92F39" w:rsidR="00C35E70" w:rsidRDefault="00C35E70" w:rsidP="00C64F62">
            <w:pPr>
              <w:rPr>
                <w:rFonts w:asciiTheme="majorHAnsi" w:eastAsiaTheme="majorHAnsi" w:hAnsiTheme="majorHAnsi"/>
              </w:rPr>
            </w:pPr>
            <w:r>
              <w:rPr>
                <w:rFonts w:asciiTheme="majorHAnsi" w:eastAsiaTheme="majorHAnsi" w:hAnsiTheme="majorHAnsi"/>
              </w:rPr>
              <w:t>F</w:t>
            </w:r>
            <w:r>
              <w:rPr>
                <w:rFonts w:asciiTheme="majorHAnsi" w:eastAsiaTheme="majorHAnsi" w:hAnsiTheme="majorHAnsi" w:hint="eastAsia"/>
              </w:rPr>
              <w:t>ront</w:t>
            </w:r>
            <w:r>
              <w:rPr>
                <w:rFonts w:asciiTheme="majorHAnsi" w:eastAsiaTheme="majorHAnsi" w:hAnsiTheme="majorHAnsi"/>
              </w:rPr>
              <w:t xml:space="preserve"> </w:t>
            </w:r>
            <w:r w:rsidR="00842008">
              <w:rPr>
                <w:rFonts w:asciiTheme="majorHAnsi" w:eastAsiaTheme="majorHAnsi" w:hAnsiTheme="majorHAnsi"/>
              </w:rPr>
              <w:t>slow</w:t>
            </w:r>
            <w:r>
              <w:rPr>
                <w:rFonts w:asciiTheme="majorHAnsi" w:eastAsiaTheme="majorHAnsi" w:hAnsiTheme="majorHAnsi"/>
              </w:rPr>
              <w:t xml:space="preserve"> </w:t>
            </w:r>
            <w:r w:rsidR="00842008">
              <w:rPr>
                <w:rFonts w:asciiTheme="majorHAnsi" w:eastAsiaTheme="majorHAnsi" w:hAnsiTheme="majorHAnsi"/>
              </w:rPr>
              <w:t xml:space="preserve">Bump </w:t>
            </w:r>
            <w:r>
              <w:rPr>
                <w:rFonts w:asciiTheme="majorHAnsi" w:eastAsiaTheme="majorHAnsi" w:hAnsiTheme="majorHAnsi"/>
              </w:rPr>
              <w:t>(N/m</w:t>
            </w:r>
            <w:r w:rsidR="00842008">
              <w:rPr>
                <w:rFonts w:asciiTheme="majorHAnsi" w:eastAsiaTheme="majorHAnsi" w:hAnsiTheme="majorHAnsi"/>
              </w:rPr>
              <w:t>/s</w:t>
            </w:r>
            <w:r>
              <w:rPr>
                <w:rFonts w:asciiTheme="majorHAnsi" w:eastAsiaTheme="majorHAnsi" w:hAnsiTheme="majorHAnsi"/>
              </w:rPr>
              <w:t>)</w:t>
            </w:r>
          </w:p>
        </w:tc>
        <w:tc>
          <w:tcPr>
            <w:tcW w:w="0" w:type="auto"/>
          </w:tcPr>
          <w:p w14:paraId="54F6ED8D" w14:textId="54A542C7" w:rsidR="00C35E70" w:rsidRDefault="00C35E70" w:rsidP="00C64F62">
            <w:pPr>
              <w:rPr>
                <w:rFonts w:asciiTheme="majorHAnsi" w:eastAsiaTheme="majorHAnsi" w:hAnsiTheme="majorHAnsi"/>
              </w:rPr>
            </w:pPr>
            <w:r>
              <w:rPr>
                <w:rFonts w:asciiTheme="majorHAnsi" w:eastAsiaTheme="majorHAnsi" w:hAnsiTheme="majorHAnsi" w:hint="eastAsia"/>
              </w:rPr>
              <w:t>1</w:t>
            </w:r>
            <w:r w:rsidR="00842008">
              <w:rPr>
                <w:rFonts w:asciiTheme="majorHAnsi" w:eastAsiaTheme="majorHAnsi" w:hAnsiTheme="majorHAnsi"/>
              </w:rPr>
              <w:t>915</w:t>
            </w:r>
          </w:p>
        </w:tc>
        <w:tc>
          <w:tcPr>
            <w:tcW w:w="0" w:type="auto"/>
          </w:tcPr>
          <w:p w14:paraId="20042EBD" w14:textId="22F02B76" w:rsidR="00C35E70" w:rsidRDefault="00842008" w:rsidP="00C64F62">
            <w:pPr>
              <w:rPr>
                <w:rFonts w:asciiTheme="majorHAnsi" w:eastAsiaTheme="majorHAnsi" w:hAnsiTheme="majorHAnsi"/>
              </w:rPr>
            </w:pPr>
            <w:r>
              <w:rPr>
                <w:rFonts w:asciiTheme="majorHAnsi" w:eastAsiaTheme="majorHAnsi" w:hAnsiTheme="majorHAnsi"/>
              </w:rPr>
              <w:t>5915</w:t>
            </w:r>
          </w:p>
        </w:tc>
        <w:tc>
          <w:tcPr>
            <w:tcW w:w="0" w:type="auto"/>
          </w:tcPr>
          <w:p w14:paraId="5B81CD71" w14:textId="67DDC137" w:rsidR="00C35E70" w:rsidRDefault="00842008" w:rsidP="00C64F62">
            <w:pPr>
              <w:rPr>
                <w:rFonts w:asciiTheme="majorHAnsi" w:eastAsiaTheme="majorHAnsi" w:hAnsiTheme="majorHAnsi"/>
              </w:rPr>
            </w:pPr>
            <w:r>
              <w:rPr>
                <w:rFonts w:asciiTheme="majorHAnsi" w:eastAsiaTheme="majorHAnsi" w:hAnsiTheme="majorHAnsi"/>
              </w:rPr>
              <w:t>9915</w:t>
            </w:r>
          </w:p>
        </w:tc>
      </w:tr>
      <w:tr w:rsidR="00842008" w14:paraId="36433B58" w14:textId="77777777" w:rsidTr="00C64F62">
        <w:trPr>
          <w:jc w:val="center"/>
        </w:trPr>
        <w:tc>
          <w:tcPr>
            <w:tcW w:w="0" w:type="auto"/>
          </w:tcPr>
          <w:p w14:paraId="053DA81A" w14:textId="72A17C0A" w:rsidR="00842008" w:rsidRDefault="00842008" w:rsidP="00842008">
            <w:pPr>
              <w:rPr>
                <w:rFonts w:asciiTheme="majorHAnsi" w:eastAsiaTheme="majorHAnsi" w:hAnsiTheme="majorHAnsi"/>
              </w:rPr>
            </w:pPr>
            <w:r>
              <w:rPr>
                <w:rFonts w:asciiTheme="majorHAnsi" w:eastAsiaTheme="majorHAnsi" w:hAnsiTheme="majorHAnsi"/>
              </w:rPr>
              <w:t>F</w:t>
            </w:r>
            <w:r>
              <w:rPr>
                <w:rFonts w:asciiTheme="majorHAnsi" w:eastAsiaTheme="majorHAnsi" w:hAnsiTheme="majorHAnsi" w:hint="eastAsia"/>
              </w:rPr>
              <w:t>ront</w:t>
            </w:r>
            <w:r>
              <w:rPr>
                <w:rFonts w:asciiTheme="majorHAnsi" w:eastAsiaTheme="majorHAnsi" w:hAnsiTheme="majorHAnsi"/>
              </w:rPr>
              <w:t xml:space="preserve"> slow Rebound (N/m/s)</w:t>
            </w:r>
          </w:p>
        </w:tc>
        <w:tc>
          <w:tcPr>
            <w:tcW w:w="0" w:type="auto"/>
          </w:tcPr>
          <w:p w14:paraId="29669F20" w14:textId="66765982" w:rsidR="00842008" w:rsidRDefault="00842008" w:rsidP="00842008">
            <w:pPr>
              <w:rPr>
                <w:rFonts w:asciiTheme="majorHAnsi" w:eastAsiaTheme="majorHAnsi" w:hAnsiTheme="majorHAnsi"/>
              </w:rPr>
            </w:pPr>
            <w:r>
              <w:rPr>
                <w:rFonts w:asciiTheme="majorHAnsi" w:eastAsiaTheme="majorHAnsi" w:hAnsiTheme="majorHAnsi" w:hint="eastAsia"/>
              </w:rPr>
              <w:t>1</w:t>
            </w:r>
            <w:r>
              <w:rPr>
                <w:rFonts w:asciiTheme="majorHAnsi" w:eastAsiaTheme="majorHAnsi" w:hAnsiTheme="majorHAnsi"/>
              </w:rPr>
              <w:t>660</w:t>
            </w:r>
          </w:p>
        </w:tc>
        <w:tc>
          <w:tcPr>
            <w:tcW w:w="0" w:type="auto"/>
          </w:tcPr>
          <w:p w14:paraId="60F35282" w14:textId="080C625F" w:rsidR="00842008" w:rsidRDefault="00842008" w:rsidP="00842008">
            <w:pPr>
              <w:rPr>
                <w:rFonts w:asciiTheme="majorHAnsi" w:eastAsiaTheme="majorHAnsi" w:hAnsiTheme="majorHAnsi"/>
              </w:rPr>
            </w:pPr>
            <w:r>
              <w:rPr>
                <w:rFonts w:asciiTheme="majorHAnsi" w:eastAsiaTheme="majorHAnsi" w:hAnsiTheme="majorHAnsi"/>
              </w:rPr>
              <w:t>5660</w:t>
            </w:r>
          </w:p>
        </w:tc>
        <w:tc>
          <w:tcPr>
            <w:tcW w:w="0" w:type="auto"/>
          </w:tcPr>
          <w:p w14:paraId="71B134CB" w14:textId="2318030D" w:rsidR="00842008" w:rsidRDefault="00842008" w:rsidP="00842008">
            <w:pPr>
              <w:rPr>
                <w:rFonts w:asciiTheme="majorHAnsi" w:eastAsiaTheme="majorHAnsi" w:hAnsiTheme="majorHAnsi"/>
              </w:rPr>
            </w:pPr>
            <w:r>
              <w:rPr>
                <w:rFonts w:asciiTheme="majorHAnsi" w:eastAsiaTheme="majorHAnsi" w:hAnsiTheme="majorHAnsi"/>
              </w:rPr>
              <w:t>9660</w:t>
            </w:r>
          </w:p>
        </w:tc>
      </w:tr>
      <w:tr w:rsidR="00842008" w14:paraId="7427F147" w14:textId="77777777" w:rsidTr="00C64F62">
        <w:trPr>
          <w:jc w:val="center"/>
        </w:trPr>
        <w:tc>
          <w:tcPr>
            <w:tcW w:w="0" w:type="auto"/>
          </w:tcPr>
          <w:p w14:paraId="23379CCB" w14:textId="28F9A0E9" w:rsidR="00842008" w:rsidRDefault="00842008" w:rsidP="00842008">
            <w:pPr>
              <w:rPr>
                <w:rFonts w:asciiTheme="majorHAnsi" w:eastAsiaTheme="majorHAnsi" w:hAnsiTheme="majorHAnsi"/>
              </w:rPr>
            </w:pPr>
            <w:r>
              <w:rPr>
                <w:rFonts w:asciiTheme="majorHAnsi" w:eastAsiaTheme="majorHAnsi" w:hAnsiTheme="majorHAnsi" w:hint="eastAsia"/>
              </w:rPr>
              <w:t>R</w:t>
            </w:r>
            <w:r>
              <w:rPr>
                <w:rFonts w:asciiTheme="majorHAnsi" w:eastAsiaTheme="majorHAnsi" w:hAnsiTheme="majorHAnsi"/>
              </w:rPr>
              <w:t>ear slow Bump (N/m/s)</w:t>
            </w:r>
          </w:p>
        </w:tc>
        <w:tc>
          <w:tcPr>
            <w:tcW w:w="0" w:type="auto"/>
          </w:tcPr>
          <w:p w14:paraId="2786D32B" w14:textId="3CA5F0CA" w:rsidR="00842008" w:rsidRDefault="00842008" w:rsidP="00842008">
            <w:pPr>
              <w:rPr>
                <w:rFonts w:asciiTheme="majorHAnsi" w:eastAsiaTheme="majorHAnsi" w:hAnsiTheme="majorHAnsi"/>
              </w:rPr>
            </w:pPr>
            <w:r>
              <w:rPr>
                <w:rFonts w:asciiTheme="majorHAnsi" w:eastAsiaTheme="majorHAnsi" w:hAnsiTheme="majorHAnsi" w:hint="eastAsia"/>
              </w:rPr>
              <w:t>1</w:t>
            </w:r>
            <w:r>
              <w:rPr>
                <w:rFonts w:asciiTheme="majorHAnsi" w:eastAsiaTheme="majorHAnsi" w:hAnsiTheme="majorHAnsi"/>
              </w:rPr>
              <w:t>612</w:t>
            </w:r>
          </w:p>
        </w:tc>
        <w:tc>
          <w:tcPr>
            <w:tcW w:w="0" w:type="auto"/>
          </w:tcPr>
          <w:p w14:paraId="7A5FCDAB" w14:textId="7AC60D4D" w:rsidR="00842008" w:rsidRDefault="00842008" w:rsidP="00842008">
            <w:pPr>
              <w:rPr>
                <w:rFonts w:asciiTheme="majorHAnsi" w:eastAsiaTheme="majorHAnsi" w:hAnsiTheme="majorHAnsi"/>
              </w:rPr>
            </w:pPr>
            <w:r>
              <w:rPr>
                <w:rFonts w:asciiTheme="majorHAnsi" w:eastAsiaTheme="majorHAnsi" w:hAnsiTheme="majorHAnsi" w:hint="eastAsia"/>
              </w:rPr>
              <w:t>5</w:t>
            </w:r>
            <w:r>
              <w:rPr>
                <w:rFonts w:asciiTheme="majorHAnsi" w:eastAsiaTheme="majorHAnsi" w:hAnsiTheme="majorHAnsi"/>
              </w:rPr>
              <w:t>612</w:t>
            </w:r>
          </w:p>
        </w:tc>
        <w:tc>
          <w:tcPr>
            <w:tcW w:w="0" w:type="auto"/>
          </w:tcPr>
          <w:p w14:paraId="48620A0A" w14:textId="0740B8AF" w:rsidR="00842008" w:rsidRDefault="00842008" w:rsidP="00842008">
            <w:pPr>
              <w:rPr>
                <w:rFonts w:asciiTheme="majorHAnsi" w:eastAsiaTheme="majorHAnsi" w:hAnsiTheme="majorHAnsi"/>
              </w:rPr>
            </w:pPr>
            <w:r>
              <w:rPr>
                <w:rFonts w:asciiTheme="majorHAnsi" w:eastAsiaTheme="majorHAnsi" w:hAnsiTheme="majorHAnsi" w:hint="eastAsia"/>
              </w:rPr>
              <w:t>9</w:t>
            </w:r>
            <w:r>
              <w:rPr>
                <w:rFonts w:asciiTheme="majorHAnsi" w:eastAsiaTheme="majorHAnsi" w:hAnsiTheme="majorHAnsi"/>
              </w:rPr>
              <w:t>612</w:t>
            </w:r>
          </w:p>
        </w:tc>
      </w:tr>
      <w:tr w:rsidR="00842008" w14:paraId="05549FA8" w14:textId="77777777" w:rsidTr="00C64F62">
        <w:trPr>
          <w:jc w:val="center"/>
        </w:trPr>
        <w:tc>
          <w:tcPr>
            <w:tcW w:w="0" w:type="auto"/>
          </w:tcPr>
          <w:p w14:paraId="789574E4" w14:textId="2D288CAF" w:rsidR="00842008" w:rsidRDefault="00842008" w:rsidP="00842008">
            <w:pPr>
              <w:rPr>
                <w:rFonts w:asciiTheme="majorHAnsi" w:eastAsiaTheme="majorHAnsi" w:hAnsiTheme="majorHAnsi"/>
              </w:rPr>
            </w:pPr>
            <w:r>
              <w:rPr>
                <w:rFonts w:asciiTheme="majorHAnsi" w:eastAsiaTheme="majorHAnsi" w:hAnsiTheme="majorHAnsi" w:hint="eastAsia"/>
              </w:rPr>
              <w:t>R</w:t>
            </w:r>
            <w:r>
              <w:rPr>
                <w:rFonts w:asciiTheme="majorHAnsi" w:eastAsiaTheme="majorHAnsi" w:hAnsiTheme="majorHAnsi"/>
              </w:rPr>
              <w:t>ear slow Rebound (N/m/s)</w:t>
            </w:r>
          </w:p>
        </w:tc>
        <w:tc>
          <w:tcPr>
            <w:tcW w:w="0" w:type="auto"/>
          </w:tcPr>
          <w:p w14:paraId="18B25494" w14:textId="0446C51E" w:rsidR="00842008" w:rsidRDefault="00842008" w:rsidP="00842008">
            <w:pPr>
              <w:rPr>
                <w:rFonts w:asciiTheme="majorHAnsi" w:eastAsiaTheme="majorHAnsi" w:hAnsiTheme="majorHAnsi"/>
              </w:rPr>
            </w:pPr>
            <w:r>
              <w:rPr>
                <w:rFonts w:asciiTheme="majorHAnsi" w:eastAsiaTheme="majorHAnsi" w:hAnsiTheme="majorHAnsi" w:hint="eastAsia"/>
              </w:rPr>
              <w:t>1</w:t>
            </w:r>
            <w:r>
              <w:rPr>
                <w:rFonts w:asciiTheme="majorHAnsi" w:eastAsiaTheme="majorHAnsi" w:hAnsiTheme="majorHAnsi"/>
              </w:rPr>
              <w:t>477</w:t>
            </w:r>
          </w:p>
        </w:tc>
        <w:tc>
          <w:tcPr>
            <w:tcW w:w="0" w:type="auto"/>
          </w:tcPr>
          <w:p w14:paraId="0C636E16" w14:textId="4B34CDDE" w:rsidR="00842008" w:rsidRDefault="00842008" w:rsidP="00842008">
            <w:pPr>
              <w:rPr>
                <w:rFonts w:asciiTheme="majorHAnsi" w:eastAsiaTheme="majorHAnsi" w:hAnsiTheme="majorHAnsi"/>
              </w:rPr>
            </w:pPr>
            <w:r>
              <w:rPr>
                <w:rFonts w:asciiTheme="majorHAnsi" w:eastAsiaTheme="majorHAnsi" w:hAnsiTheme="majorHAnsi" w:hint="eastAsia"/>
              </w:rPr>
              <w:t>5</w:t>
            </w:r>
            <w:r>
              <w:rPr>
                <w:rFonts w:asciiTheme="majorHAnsi" w:eastAsiaTheme="majorHAnsi" w:hAnsiTheme="majorHAnsi"/>
              </w:rPr>
              <w:t>477</w:t>
            </w:r>
          </w:p>
        </w:tc>
        <w:tc>
          <w:tcPr>
            <w:tcW w:w="0" w:type="auto"/>
          </w:tcPr>
          <w:p w14:paraId="5D82FDEF" w14:textId="418E0E4A" w:rsidR="00842008" w:rsidRDefault="00842008" w:rsidP="00842008">
            <w:pPr>
              <w:rPr>
                <w:rFonts w:asciiTheme="majorHAnsi" w:eastAsiaTheme="majorHAnsi" w:hAnsiTheme="majorHAnsi"/>
              </w:rPr>
            </w:pPr>
            <w:r>
              <w:rPr>
                <w:rFonts w:asciiTheme="majorHAnsi" w:eastAsiaTheme="majorHAnsi" w:hAnsiTheme="majorHAnsi" w:hint="eastAsia"/>
              </w:rPr>
              <w:t>9</w:t>
            </w:r>
            <w:r>
              <w:rPr>
                <w:rFonts w:asciiTheme="majorHAnsi" w:eastAsiaTheme="majorHAnsi" w:hAnsiTheme="majorHAnsi"/>
              </w:rPr>
              <w:t>477</w:t>
            </w:r>
          </w:p>
        </w:tc>
      </w:tr>
    </w:tbl>
    <w:p w14:paraId="53904415" w14:textId="732B0EC0" w:rsidR="00C35E70" w:rsidRDefault="00842008" w:rsidP="00842008">
      <w:pPr>
        <w:ind w:firstLineChars="200" w:firstLine="420"/>
        <w:jc w:val="center"/>
        <w:rPr>
          <w:rFonts w:asciiTheme="majorHAnsi" w:eastAsiaTheme="majorHAnsi" w:hAnsiTheme="majorHAnsi"/>
        </w:rPr>
      </w:pPr>
      <w:r>
        <w:rPr>
          <w:noProof/>
        </w:rPr>
        <w:lastRenderedPageBreak/>
        <w:drawing>
          <wp:inline distT="0" distB="0" distL="0" distR="0" wp14:anchorId="55E1C34D" wp14:editId="753CC61A">
            <wp:extent cx="2260800" cy="1800000"/>
            <wp:effectExtent l="0" t="0" r="6350" b="0"/>
            <wp:docPr id="20166359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635935" name=""/>
                    <pic:cNvPicPr/>
                  </pic:nvPicPr>
                  <pic:blipFill>
                    <a:blip r:embed="rId24"/>
                    <a:stretch>
                      <a:fillRect/>
                    </a:stretch>
                  </pic:blipFill>
                  <pic:spPr>
                    <a:xfrm>
                      <a:off x="0" y="0"/>
                      <a:ext cx="2260800" cy="1800000"/>
                    </a:xfrm>
                    <a:prstGeom prst="rect">
                      <a:avLst/>
                    </a:prstGeom>
                  </pic:spPr>
                </pic:pic>
              </a:graphicData>
            </a:graphic>
          </wp:inline>
        </w:drawing>
      </w:r>
    </w:p>
    <w:p w14:paraId="570C1B68" w14:textId="77777777" w:rsidR="005E38BA" w:rsidRPr="005E38BA" w:rsidRDefault="005E38BA" w:rsidP="005E38BA">
      <w:pPr>
        <w:ind w:firstLineChars="200" w:firstLine="420"/>
        <w:rPr>
          <w:rFonts w:asciiTheme="majorHAnsi" w:eastAsiaTheme="majorHAnsi" w:hAnsiTheme="majorHAnsi"/>
        </w:rPr>
      </w:pPr>
    </w:p>
    <w:p w14:paraId="3C8AAE7B" w14:textId="06845600" w:rsidR="005E38BA" w:rsidRDefault="005E38BA" w:rsidP="005E38BA">
      <w:pPr>
        <w:ind w:firstLineChars="200" w:firstLine="420"/>
        <w:rPr>
          <w:rFonts w:asciiTheme="majorHAnsi" w:eastAsiaTheme="majorHAnsi" w:hAnsiTheme="majorHAnsi"/>
        </w:rPr>
      </w:pPr>
      <w:r w:rsidRPr="005E38BA">
        <w:rPr>
          <w:rFonts w:asciiTheme="majorHAnsi" w:eastAsiaTheme="majorHAnsi" w:hAnsiTheme="majorHAnsi"/>
        </w:rPr>
        <w:t>The detailed optimization results, represented by the yellow line closely matching real-world data, highlight the nuanced impact of adjusting damping coefficients on the vehicle's dynamic behavior. With the specified settings for front slow bump and rebound, alongside rear adjustments, we observe a reduction in vibration amplitude and frequency. This improvement is attributed to the enhanced damping ratio, directly influenced by the adjusted damping coefficients. However, a noticeable time delay in response, or hysteresis, suggests an imbalance between damper settings and spring stiffness. This mismatch might cause delays in the suspension's response to road irregularities, indicating a complex interplay between suspension components that requires further tuning to achieve both optimal comfort and dynamic performance. This analysis underscores the importance of a carefully calibrated suspension system, where precise adjustments can significantly improve vehicle stability and ride quality while minimizing undesirable vibrations.</w:t>
      </w:r>
    </w:p>
    <w:p w14:paraId="41724233" w14:textId="5E9606AB" w:rsidR="003E2ECE" w:rsidRDefault="003E2ECE" w:rsidP="003E2ECE">
      <w:pPr>
        <w:ind w:firstLineChars="200" w:firstLine="420"/>
        <w:rPr>
          <w:rFonts w:asciiTheme="majorHAnsi" w:eastAsiaTheme="majorHAnsi" w:hAnsiTheme="majorHAnsi"/>
        </w:rPr>
      </w:pPr>
      <w:r w:rsidRPr="003E2ECE">
        <w:rPr>
          <w:rFonts w:asciiTheme="majorHAnsi" w:eastAsiaTheme="majorHAnsi" w:hAnsiTheme="majorHAnsi"/>
        </w:rPr>
        <w:t>Upon achieving the optimized settings for the vehicle model—specifically, the front spring rate at 38,000 N/m, rear spring rate at 36,000 N/m, along with the damping coefficients for slow bump and slow rebound actions—the simulation data closely aligns with the empirical data collected from real-world testing. This optimal configuration showcases a significant improvement in the vehicle's dynamic response to various driving conditions, enhancing both the stability and comfort of the ride. The adjustments made to the spring rates and damping coefficients demonstrate a delicate balance between handling and ride comfort, suggesting a nuanced approach to suspension system design. Through meticulous testing and adjustments, this model optimization offers valuable insights into the interplay between different vehicle dynamics parameters and their collective impact on vehicle performance.</w:t>
      </w:r>
    </w:p>
    <w:p w14:paraId="3B08C080" w14:textId="107DB415" w:rsidR="00FA6B36" w:rsidRDefault="00FA6B36" w:rsidP="003E2ECE">
      <w:pPr>
        <w:ind w:firstLineChars="200" w:firstLine="420"/>
        <w:jc w:val="center"/>
        <w:rPr>
          <w:rFonts w:asciiTheme="majorHAnsi" w:eastAsiaTheme="majorHAnsi" w:hAnsiTheme="majorHAnsi"/>
        </w:rPr>
      </w:pPr>
      <w:r>
        <w:rPr>
          <w:noProof/>
        </w:rPr>
        <w:drawing>
          <wp:inline distT="0" distB="0" distL="0" distR="0" wp14:anchorId="4D63B9BF" wp14:editId="31149669">
            <wp:extent cx="2260800" cy="1800000"/>
            <wp:effectExtent l="0" t="0" r="6350" b="0"/>
            <wp:docPr id="5080049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00492" name=""/>
                    <pic:cNvPicPr/>
                  </pic:nvPicPr>
                  <pic:blipFill>
                    <a:blip r:embed="rId25"/>
                    <a:stretch>
                      <a:fillRect/>
                    </a:stretch>
                  </pic:blipFill>
                  <pic:spPr>
                    <a:xfrm>
                      <a:off x="0" y="0"/>
                      <a:ext cx="2260800" cy="1800000"/>
                    </a:xfrm>
                    <a:prstGeom prst="rect">
                      <a:avLst/>
                    </a:prstGeom>
                  </pic:spPr>
                </pic:pic>
              </a:graphicData>
            </a:graphic>
          </wp:inline>
        </w:drawing>
      </w:r>
    </w:p>
    <w:p w14:paraId="33FB945C" w14:textId="60E8026C" w:rsidR="003E2ECE" w:rsidRDefault="003E2ECE" w:rsidP="003E2ECE">
      <w:pPr>
        <w:ind w:firstLineChars="200" w:firstLine="420"/>
        <w:jc w:val="left"/>
        <w:rPr>
          <w:rFonts w:asciiTheme="majorHAnsi" w:eastAsiaTheme="majorHAnsi" w:hAnsiTheme="majorHAnsi"/>
          <w:b/>
          <w:bCs/>
        </w:rPr>
      </w:pPr>
      <w:r w:rsidRPr="003E2ECE">
        <w:rPr>
          <w:rFonts w:asciiTheme="majorHAnsi" w:eastAsiaTheme="majorHAnsi" w:hAnsiTheme="majorHAnsi"/>
          <w:b/>
          <w:bCs/>
        </w:rPr>
        <w:t>Conclusion</w:t>
      </w:r>
    </w:p>
    <w:p w14:paraId="226A3802" w14:textId="638D1087" w:rsidR="003E2ECE" w:rsidRPr="003E2ECE" w:rsidRDefault="003E2ECE" w:rsidP="003E2ECE">
      <w:pPr>
        <w:ind w:firstLineChars="200" w:firstLine="420"/>
        <w:rPr>
          <w:rFonts w:asciiTheme="majorHAnsi" w:eastAsiaTheme="majorHAnsi" w:hAnsiTheme="majorHAnsi"/>
        </w:rPr>
      </w:pPr>
      <w:r w:rsidRPr="003E2ECE">
        <w:rPr>
          <w:rFonts w:asciiTheme="majorHAnsi" w:eastAsiaTheme="majorHAnsi" w:hAnsiTheme="majorHAnsi"/>
        </w:rPr>
        <w:lastRenderedPageBreak/>
        <w:t>The document details the progression from a 1DOF Spring-Mass-Damper (SMD) model to a comprehensive 7DOF vehicle model, emphasizing the crucial role of suspension system design in managing vehicle dynamics. Initial sections introduce basic concepts, progressing to complex models that incorporate longitudinal, lateral, vertical, pitch, roll, and yaw motions. Simulation results, validated against real-world data, demonstrate the impact of suspension parameters on vehicle performance, including stability and comfort. The study underscores the balance between ride comfort and handling, advocating for optimized suspension settings to enhance overall vehicle dynamics. Critical analysis reveals model limitations and the importance of accurate parameterization, suggesting further research for refinement.</w:t>
      </w:r>
    </w:p>
    <w:p w14:paraId="741186A2" w14:textId="21DCC583" w:rsidR="00900582" w:rsidRPr="00900582" w:rsidRDefault="00900582" w:rsidP="00FA6B36">
      <w:pPr>
        <w:ind w:firstLineChars="200" w:firstLine="420"/>
        <w:jc w:val="center"/>
        <w:rPr>
          <w:rFonts w:asciiTheme="majorHAnsi" w:eastAsiaTheme="majorHAnsi" w:hAnsiTheme="majorHAnsi"/>
          <w:b/>
          <w:bCs/>
        </w:rPr>
      </w:pPr>
      <w:r w:rsidRPr="00900582">
        <w:rPr>
          <w:rFonts w:asciiTheme="majorHAnsi" w:eastAsiaTheme="majorHAnsi" w:hAnsiTheme="majorHAnsi"/>
          <w:b/>
          <w:bCs/>
        </w:rPr>
        <w:t>References</w:t>
      </w:r>
    </w:p>
    <w:p w14:paraId="2D7D8013" w14:textId="7951CFD8" w:rsidR="00900582" w:rsidRPr="00900582" w:rsidRDefault="00900582" w:rsidP="00900582">
      <w:pPr>
        <w:pStyle w:val="a3"/>
        <w:numPr>
          <w:ilvl w:val="0"/>
          <w:numId w:val="3"/>
        </w:numPr>
        <w:ind w:firstLineChars="0"/>
        <w:jc w:val="left"/>
        <w:rPr>
          <w:rFonts w:asciiTheme="majorHAnsi" w:eastAsiaTheme="majorHAnsi" w:hAnsiTheme="majorHAnsi"/>
        </w:rPr>
      </w:pPr>
      <w:bookmarkStart w:id="0" w:name="_Ref158003397"/>
      <w:r w:rsidRPr="00900582">
        <w:rPr>
          <w:rFonts w:asciiTheme="majorHAnsi" w:eastAsiaTheme="majorHAnsi" w:hAnsiTheme="majorHAnsi"/>
        </w:rPr>
        <w:t>K. Hudha, H. Jamaluddin, P.M. Samin, "Disturbance Rejection Control of a Light Armored Vehicle Using Stability Augmentation Based Active Suspension System," International Journal Heavy Vehicle Systems, vol. 15, pp. 152-169, 2008</w:t>
      </w:r>
      <w:bookmarkEnd w:id="0"/>
    </w:p>
    <w:p w14:paraId="4B8DC8B8" w14:textId="54EF15A5" w:rsidR="00900582" w:rsidRDefault="00900582" w:rsidP="00900582">
      <w:pPr>
        <w:pStyle w:val="a3"/>
        <w:numPr>
          <w:ilvl w:val="0"/>
          <w:numId w:val="3"/>
        </w:numPr>
        <w:ind w:firstLineChars="0"/>
        <w:jc w:val="left"/>
        <w:rPr>
          <w:rFonts w:asciiTheme="majorHAnsi" w:eastAsiaTheme="majorHAnsi" w:hAnsiTheme="majorHAnsi"/>
        </w:rPr>
      </w:pPr>
      <w:bookmarkStart w:id="1" w:name="_Ref158003398"/>
      <w:r w:rsidRPr="00900582">
        <w:rPr>
          <w:rFonts w:asciiTheme="majorHAnsi" w:eastAsiaTheme="majorHAnsi" w:hAnsiTheme="majorHAnsi"/>
        </w:rPr>
        <w:t>D.J.M Sampson, G. McKevitt, D. Cebon, "The Development of an Active Roll Control System for Heavy Vehicles," Proc. 16th IAVSD Symposium on the Dynamics of Vehicles on Roads and Tracks, Pretoria, South Africa, 30 Aug. – 3 Sept. 1999, pp. 704-715.</w:t>
      </w:r>
      <w:bookmarkEnd w:id="1"/>
    </w:p>
    <w:p w14:paraId="28ABDE3E" w14:textId="77777777" w:rsidR="00017B50" w:rsidRDefault="00017B50" w:rsidP="00900582">
      <w:pPr>
        <w:pStyle w:val="a3"/>
        <w:numPr>
          <w:ilvl w:val="0"/>
          <w:numId w:val="3"/>
        </w:numPr>
        <w:ind w:firstLineChars="0"/>
        <w:jc w:val="left"/>
        <w:rPr>
          <w:rFonts w:asciiTheme="majorHAnsi" w:eastAsiaTheme="majorHAnsi" w:hAnsiTheme="majorHAnsi"/>
        </w:rPr>
      </w:pPr>
      <w:bookmarkStart w:id="2" w:name="_Ref158005830"/>
      <w:r w:rsidRPr="00017B50">
        <w:rPr>
          <w:rFonts w:asciiTheme="majorHAnsi" w:eastAsiaTheme="majorHAnsi" w:hAnsiTheme="majorHAnsi"/>
        </w:rPr>
        <w:t xml:space="preserve">A. W. Burton, A. J. Truscott and P. E. </w:t>
      </w:r>
      <w:proofErr w:type="spellStart"/>
      <w:r w:rsidRPr="00017B50">
        <w:rPr>
          <w:rFonts w:asciiTheme="majorHAnsi" w:eastAsiaTheme="majorHAnsi" w:hAnsiTheme="majorHAnsi"/>
        </w:rPr>
        <w:t>Wellstead</w:t>
      </w:r>
      <w:proofErr w:type="spellEnd"/>
      <w:r w:rsidRPr="00017B50">
        <w:rPr>
          <w:rFonts w:asciiTheme="majorHAnsi" w:eastAsiaTheme="majorHAnsi" w:hAnsiTheme="majorHAnsi"/>
        </w:rPr>
        <w:t>, "Analysis, Modeling and Control of An Advanced Automotive Self-Leveling Suspension System," IEEE Proc. on Control Theory Appl., vol. 142, No. 2, pp. 129139, 1995.</w:t>
      </w:r>
      <w:bookmarkEnd w:id="2"/>
      <w:r w:rsidRPr="00017B50">
        <w:rPr>
          <w:rFonts w:asciiTheme="majorHAnsi" w:eastAsiaTheme="majorHAnsi" w:hAnsiTheme="majorHAnsi"/>
        </w:rPr>
        <w:t xml:space="preserve"> </w:t>
      </w:r>
    </w:p>
    <w:p w14:paraId="5ABC7808" w14:textId="77777777" w:rsidR="00017B50" w:rsidRDefault="00017B50" w:rsidP="00900582">
      <w:pPr>
        <w:pStyle w:val="a3"/>
        <w:numPr>
          <w:ilvl w:val="0"/>
          <w:numId w:val="3"/>
        </w:numPr>
        <w:ind w:firstLineChars="0"/>
        <w:jc w:val="left"/>
        <w:rPr>
          <w:rFonts w:asciiTheme="majorHAnsi" w:eastAsiaTheme="majorHAnsi" w:hAnsiTheme="majorHAnsi"/>
        </w:rPr>
      </w:pPr>
      <w:bookmarkStart w:id="3" w:name="_Ref158005878"/>
      <w:r w:rsidRPr="00017B50">
        <w:rPr>
          <w:rFonts w:asciiTheme="majorHAnsi" w:eastAsiaTheme="majorHAnsi" w:hAnsiTheme="majorHAnsi"/>
        </w:rPr>
        <w:t xml:space="preserve">W. Can, W. </w:t>
      </w:r>
      <w:proofErr w:type="spellStart"/>
      <w:r w:rsidRPr="00017B50">
        <w:rPr>
          <w:rFonts w:asciiTheme="majorHAnsi" w:eastAsiaTheme="majorHAnsi" w:hAnsiTheme="majorHAnsi"/>
        </w:rPr>
        <w:t>Weirui</w:t>
      </w:r>
      <w:proofErr w:type="spellEnd"/>
      <w:r w:rsidRPr="00017B50">
        <w:rPr>
          <w:rFonts w:asciiTheme="majorHAnsi" w:eastAsiaTheme="majorHAnsi" w:hAnsiTheme="majorHAnsi"/>
        </w:rPr>
        <w:t>, "Chaotic Behaviors of Half Car Model Excited by the Road Surface Profile," Information Science and Engineering (ICISE), 2009 1st International Conference, pp.3752-3755, Nanjing, China, 18-20 Dec. 2009.</w:t>
      </w:r>
      <w:bookmarkEnd w:id="3"/>
    </w:p>
    <w:p w14:paraId="55A05C1B" w14:textId="77777777" w:rsidR="00017B50" w:rsidRDefault="00017B50" w:rsidP="00900582">
      <w:pPr>
        <w:pStyle w:val="a3"/>
        <w:numPr>
          <w:ilvl w:val="0"/>
          <w:numId w:val="3"/>
        </w:numPr>
        <w:ind w:firstLineChars="0"/>
        <w:jc w:val="left"/>
        <w:rPr>
          <w:rFonts w:asciiTheme="majorHAnsi" w:eastAsiaTheme="majorHAnsi" w:hAnsiTheme="majorHAnsi"/>
        </w:rPr>
      </w:pPr>
      <w:bookmarkStart w:id="4" w:name="_Ref158005884"/>
      <w:r w:rsidRPr="00017B50">
        <w:rPr>
          <w:rFonts w:asciiTheme="majorHAnsi" w:eastAsiaTheme="majorHAnsi" w:hAnsiTheme="majorHAnsi"/>
        </w:rPr>
        <w:t>C.Y. Tang, G.Y. Zhao, H. Li, S.W. Zhou, "Research on Suspension System Based on Genetic Algorithm and Neural Network Control," Intelligent Computation Technology and Automation, 2009. ICICTA '09. Second International Conference, pp.468-471, vol.1, Zhangjiajie, China, 10-11 Oct. 2009.</w:t>
      </w:r>
      <w:bookmarkEnd w:id="4"/>
    </w:p>
    <w:p w14:paraId="654D50D6" w14:textId="77777777" w:rsidR="00017B50" w:rsidRDefault="00017B50" w:rsidP="00900582">
      <w:pPr>
        <w:pStyle w:val="a3"/>
        <w:numPr>
          <w:ilvl w:val="0"/>
          <w:numId w:val="3"/>
        </w:numPr>
        <w:ind w:firstLineChars="0"/>
        <w:jc w:val="left"/>
        <w:rPr>
          <w:rFonts w:asciiTheme="majorHAnsi" w:eastAsiaTheme="majorHAnsi" w:hAnsiTheme="majorHAnsi"/>
        </w:rPr>
      </w:pPr>
      <w:bookmarkStart w:id="5" w:name="_Ref158005886"/>
      <w:r w:rsidRPr="00017B50">
        <w:rPr>
          <w:rFonts w:asciiTheme="majorHAnsi" w:eastAsiaTheme="majorHAnsi" w:hAnsiTheme="majorHAnsi"/>
        </w:rPr>
        <w:t xml:space="preserve">C.P. Cheng, C.H. Chao, T.H Li, "Design of Observer-Based Fuzzy Sliding-Mode Control for An Active Suspension System </w:t>
      </w:r>
      <w:proofErr w:type="gramStart"/>
      <w:r w:rsidRPr="00017B50">
        <w:rPr>
          <w:rFonts w:asciiTheme="majorHAnsi" w:eastAsiaTheme="majorHAnsi" w:hAnsiTheme="majorHAnsi"/>
        </w:rPr>
        <w:t>With</w:t>
      </w:r>
      <w:proofErr w:type="gramEnd"/>
      <w:r w:rsidRPr="00017B50">
        <w:rPr>
          <w:rFonts w:asciiTheme="majorHAnsi" w:eastAsiaTheme="majorHAnsi" w:hAnsiTheme="majorHAnsi"/>
        </w:rPr>
        <w:t xml:space="preserve"> Full-Car Model," Systems Man and Cybernetics (SMC), 2010 IEEE International Conference, pp.1939-1944, 10-13 Oct. 2010.</w:t>
      </w:r>
      <w:bookmarkEnd w:id="5"/>
      <w:r w:rsidRPr="00017B50">
        <w:rPr>
          <w:rFonts w:asciiTheme="majorHAnsi" w:eastAsiaTheme="majorHAnsi" w:hAnsiTheme="majorHAnsi"/>
        </w:rPr>
        <w:t xml:space="preserve"> </w:t>
      </w:r>
    </w:p>
    <w:p w14:paraId="6571378B" w14:textId="77777777" w:rsidR="00017B50" w:rsidRDefault="00017B50" w:rsidP="00900582">
      <w:pPr>
        <w:pStyle w:val="a3"/>
        <w:numPr>
          <w:ilvl w:val="0"/>
          <w:numId w:val="3"/>
        </w:numPr>
        <w:ind w:firstLineChars="0"/>
        <w:jc w:val="left"/>
        <w:rPr>
          <w:rFonts w:asciiTheme="majorHAnsi" w:eastAsiaTheme="majorHAnsi" w:hAnsiTheme="majorHAnsi"/>
        </w:rPr>
      </w:pPr>
      <w:bookmarkStart w:id="6" w:name="_Ref158005906"/>
      <w:r w:rsidRPr="00017B50">
        <w:rPr>
          <w:rFonts w:asciiTheme="majorHAnsi" w:eastAsiaTheme="majorHAnsi" w:hAnsiTheme="majorHAnsi"/>
        </w:rPr>
        <w:t>P.S.A. Singh, I.Z.M. Darus, "Enhancement of SUV Roll Dynamics Using Fuzzy Logic Control," Informatics and Computational Intelligence (ICI), 2011 First International Conference, pp.106-111, Bandung, Indonesia, 12-14 Dec. 2011.</w:t>
      </w:r>
      <w:bookmarkEnd w:id="6"/>
      <w:r w:rsidRPr="00017B50">
        <w:rPr>
          <w:rFonts w:asciiTheme="majorHAnsi" w:eastAsiaTheme="majorHAnsi" w:hAnsiTheme="majorHAnsi"/>
        </w:rPr>
        <w:t xml:space="preserve"> </w:t>
      </w:r>
    </w:p>
    <w:p w14:paraId="01557DCE" w14:textId="7602D34D" w:rsidR="00017B50" w:rsidRPr="00900582" w:rsidRDefault="00017B50" w:rsidP="00900582">
      <w:pPr>
        <w:pStyle w:val="a3"/>
        <w:numPr>
          <w:ilvl w:val="0"/>
          <w:numId w:val="3"/>
        </w:numPr>
        <w:ind w:firstLineChars="0"/>
        <w:jc w:val="left"/>
        <w:rPr>
          <w:rFonts w:asciiTheme="majorHAnsi" w:eastAsiaTheme="majorHAnsi" w:hAnsiTheme="majorHAnsi"/>
        </w:rPr>
      </w:pPr>
      <w:bookmarkStart w:id="7" w:name="_Ref158005907"/>
      <w:r w:rsidRPr="00017B50">
        <w:rPr>
          <w:rFonts w:asciiTheme="majorHAnsi" w:eastAsiaTheme="majorHAnsi" w:hAnsiTheme="majorHAnsi"/>
        </w:rPr>
        <w:t>R. Darus, Y.M. Sam, "Modeling and Control Active Suspension System for A Full Car Model," Signal Processing &amp; Its Applications, 2009. CSPA 2009. 5th International Colloquium, pp.13 -18, Kuala Lumpur, Malaysia, 6-8 March 2009.</w:t>
      </w:r>
      <w:bookmarkEnd w:id="7"/>
    </w:p>
    <w:sectPr w:rsidR="00017B50" w:rsidRPr="0090058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17832"/>
    <w:multiLevelType w:val="multilevel"/>
    <w:tmpl w:val="A988660C"/>
    <w:lvl w:ilvl="0">
      <w:start w:val="1"/>
      <w:numFmt w:val="decimal"/>
      <w:lvlText w:val="%1."/>
      <w:lvlJc w:val="left"/>
      <w:pPr>
        <w:ind w:left="440" w:hanging="440"/>
      </w:p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28C24A50"/>
    <w:multiLevelType w:val="multilevel"/>
    <w:tmpl w:val="33885B50"/>
    <w:lvl w:ilvl="0">
      <w:start w:val="1"/>
      <w:numFmt w:val="decimal"/>
      <w:lvlText w:val="%1"/>
      <w:lvlJc w:val="left"/>
      <w:pPr>
        <w:ind w:left="360" w:hanging="360"/>
      </w:pPr>
      <w:rPr>
        <w:rFonts w:eastAsiaTheme="majorEastAsia" w:hint="default"/>
      </w:rPr>
    </w:lvl>
    <w:lvl w:ilvl="1">
      <w:start w:val="2"/>
      <w:numFmt w:val="decimal"/>
      <w:lvlText w:val="%1.%2"/>
      <w:lvlJc w:val="left"/>
      <w:pPr>
        <w:ind w:left="360" w:hanging="360"/>
      </w:pPr>
      <w:rPr>
        <w:rFonts w:eastAsiaTheme="majorEastAsia" w:hint="default"/>
      </w:rPr>
    </w:lvl>
    <w:lvl w:ilvl="2">
      <w:start w:val="1"/>
      <w:numFmt w:val="decimal"/>
      <w:lvlText w:val="%1.%2.%3"/>
      <w:lvlJc w:val="left"/>
      <w:pPr>
        <w:ind w:left="720" w:hanging="720"/>
      </w:pPr>
      <w:rPr>
        <w:rFonts w:eastAsiaTheme="majorEastAsia" w:hint="default"/>
      </w:rPr>
    </w:lvl>
    <w:lvl w:ilvl="3">
      <w:start w:val="1"/>
      <w:numFmt w:val="decimal"/>
      <w:lvlText w:val="%1.%2.%3.%4"/>
      <w:lvlJc w:val="left"/>
      <w:pPr>
        <w:ind w:left="720" w:hanging="720"/>
      </w:pPr>
      <w:rPr>
        <w:rFonts w:eastAsiaTheme="majorEastAsia" w:hint="default"/>
      </w:rPr>
    </w:lvl>
    <w:lvl w:ilvl="4">
      <w:start w:val="1"/>
      <w:numFmt w:val="decimal"/>
      <w:lvlText w:val="%1.%2.%3.%4.%5"/>
      <w:lvlJc w:val="left"/>
      <w:pPr>
        <w:ind w:left="1080" w:hanging="1080"/>
      </w:pPr>
      <w:rPr>
        <w:rFonts w:eastAsiaTheme="majorEastAsia" w:hint="default"/>
      </w:rPr>
    </w:lvl>
    <w:lvl w:ilvl="5">
      <w:start w:val="1"/>
      <w:numFmt w:val="decimal"/>
      <w:lvlText w:val="%1.%2.%3.%4.%5.%6"/>
      <w:lvlJc w:val="left"/>
      <w:pPr>
        <w:ind w:left="1080" w:hanging="1080"/>
      </w:pPr>
      <w:rPr>
        <w:rFonts w:eastAsiaTheme="majorEastAsia" w:hint="default"/>
      </w:rPr>
    </w:lvl>
    <w:lvl w:ilvl="6">
      <w:start w:val="1"/>
      <w:numFmt w:val="decimal"/>
      <w:lvlText w:val="%1.%2.%3.%4.%5.%6.%7"/>
      <w:lvlJc w:val="left"/>
      <w:pPr>
        <w:ind w:left="1440" w:hanging="1440"/>
      </w:pPr>
      <w:rPr>
        <w:rFonts w:eastAsiaTheme="majorEastAsia" w:hint="default"/>
      </w:rPr>
    </w:lvl>
    <w:lvl w:ilvl="7">
      <w:start w:val="1"/>
      <w:numFmt w:val="decimal"/>
      <w:lvlText w:val="%1.%2.%3.%4.%5.%6.%7.%8"/>
      <w:lvlJc w:val="left"/>
      <w:pPr>
        <w:ind w:left="1440" w:hanging="1440"/>
      </w:pPr>
      <w:rPr>
        <w:rFonts w:eastAsiaTheme="majorEastAsia" w:hint="default"/>
      </w:rPr>
    </w:lvl>
    <w:lvl w:ilvl="8">
      <w:start w:val="1"/>
      <w:numFmt w:val="decimal"/>
      <w:lvlText w:val="%1.%2.%3.%4.%5.%6.%7.%8.%9"/>
      <w:lvlJc w:val="left"/>
      <w:pPr>
        <w:ind w:left="1800" w:hanging="1800"/>
      </w:pPr>
      <w:rPr>
        <w:rFonts w:eastAsiaTheme="majorEastAsia" w:hint="default"/>
      </w:rPr>
    </w:lvl>
  </w:abstractNum>
  <w:abstractNum w:abstractNumId="2" w15:restartNumberingAfterBreak="0">
    <w:nsid w:val="2E291970"/>
    <w:multiLevelType w:val="hybridMultilevel"/>
    <w:tmpl w:val="2CCC1B46"/>
    <w:lvl w:ilvl="0" w:tplc="FB1055E8">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411538963">
    <w:abstractNumId w:val="0"/>
  </w:num>
  <w:num w:numId="2" w16cid:durableId="1362590658">
    <w:abstractNumId w:val="1"/>
  </w:num>
  <w:num w:numId="3" w16cid:durableId="13482865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8A1"/>
    <w:rsid w:val="00017B50"/>
    <w:rsid w:val="00026C53"/>
    <w:rsid w:val="00037944"/>
    <w:rsid w:val="00072190"/>
    <w:rsid w:val="000E601B"/>
    <w:rsid w:val="001B71C9"/>
    <w:rsid w:val="00211658"/>
    <w:rsid w:val="00234AD4"/>
    <w:rsid w:val="002627CD"/>
    <w:rsid w:val="00265EBB"/>
    <w:rsid w:val="00283DFC"/>
    <w:rsid w:val="00313B81"/>
    <w:rsid w:val="00314F21"/>
    <w:rsid w:val="00370825"/>
    <w:rsid w:val="00381391"/>
    <w:rsid w:val="003E2ECE"/>
    <w:rsid w:val="003F2B65"/>
    <w:rsid w:val="003F5211"/>
    <w:rsid w:val="0042119E"/>
    <w:rsid w:val="004266B9"/>
    <w:rsid w:val="004A23D0"/>
    <w:rsid w:val="00513564"/>
    <w:rsid w:val="00562147"/>
    <w:rsid w:val="00573D3B"/>
    <w:rsid w:val="0058564B"/>
    <w:rsid w:val="0059505E"/>
    <w:rsid w:val="005C08A1"/>
    <w:rsid w:val="005C7E1B"/>
    <w:rsid w:val="005E38BA"/>
    <w:rsid w:val="0060062A"/>
    <w:rsid w:val="00615BB2"/>
    <w:rsid w:val="00634F28"/>
    <w:rsid w:val="00652269"/>
    <w:rsid w:val="00692E37"/>
    <w:rsid w:val="0073699B"/>
    <w:rsid w:val="00764FAD"/>
    <w:rsid w:val="00766447"/>
    <w:rsid w:val="007831DB"/>
    <w:rsid w:val="00795431"/>
    <w:rsid w:val="007A5CEF"/>
    <w:rsid w:val="007B4E48"/>
    <w:rsid w:val="00842008"/>
    <w:rsid w:val="00866486"/>
    <w:rsid w:val="008808A4"/>
    <w:rsid w:val="008C37B3"/>
    <w:rsid w:val="008D16FD"/>
    <w:rsid w:val="008F0AA9"/>
    <w:rsid w:val="00900582"/>
    <w:rsid w:val="00934C4E"/>
    <w:rsid w:val="00984860"/>
    <w:rsid w:val="00994AE4"/>
    <w:rsid w:val="009C74DF"/>
    <w:rsid w:val="009D5AAF"/>
    <w:rsid w:val="00A53B4E"/>
    <w:rsid w:val="00A5460D"/>
    <w:rsid w:val="00A64815"/>
    <w:rsid w:val="00A85F83"/>
    <w:rsid w:val="00A8637A"/>
    <w:rsid w:val="00B072A6"/>
    <w:rsid w:val="00B12E46"/>
    <w:rsid w:val="00B239C2"/>
    <w:rsid w:val="00BA2593"/>
    <w:rsid w:val="00BF111C"/>
    <w:rsid w:val="00BF5DB5"/>
    <w:rsid w:val="00C00C7B"/>
    <w:rsid w:val="00C33506"/>
    <w:rsid w:val="00C35E70"/>
    <w:rsid w:val="00C4055B"/>
    <w:rsid w:val="00C901BC"/>
    <w:rsid w:val="00CA2954"/>
    <w:rsid w:val="00CB3A12"/>
    <w:rsid w:val="00CC1CE9"/>
    <w:rsid w:val="00CD1F25"/>
    <w:rsid w:val="00CD233D"/>
    <w:rsid w:val="00CF0797"/>
    <w:rsid w:val="00D04E1F"/>
    <w:rsid w:val="00D45EBE"/>
    <w:rsid w:val="00D87B47"/>
    <w:rsid w:val="00DE46EF"/>
    <w:rsid w:val="00E658D3"/>
    <w:rsid w:val="00E818C5"/>
    <w:rsid w:val="00EA1ED1"/>
    <w:rsid w:val="00F44E3A"/>
    <w:rsid w:val="00F8198B"/>
    <w:rsid w:val="00FA6B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49B34"/>
  <w15:chartTrackingRefBased/>
  <w15:docId w15:val="{0DEFE280-6251-4742-9D12-DBB9FAF8C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6486"/>
    <w:pPr>
      <w:ind w:firstLineChars="200" w:firstLine="420"/>
    </w:pPr>
  </w:style>
  <w:style w:type="paragraph" w:styleId="a4">
    <w:name w:val="caption"/>
    <w:basedOn w:val="a"/>
    <w:next w:val="a"/>
    <w:uiPriority w:val="35"/>
    <w:unhideWhenUsed/>
    <w:qFormat/>
    <w:rsid w:val="00370825"/>
    <w:rPr>
      <w:rFonts w:asciiTheme="majorHAnsi" w:eastAsia="黑体" w:hAnsiTheme="majorHAnsi" w:cstheme="majorBidi"/>
      <w:sz w:val="20"/>
      <w:szCs w:val="20"/>
    </w:rPr>
  </w:style>
  <w:style w:type="character" w:styleId="a5">
    <w:name w:val="Placeholder Text"/>
    <w:basedOn w:val="a0"/>
    <w:uiPriority w:val="99"/>
    <w:semiHidden/>
    <w:rsid w:val="00652269"/>
    <w:rPr>
      <w:color w:val="666666"/>
    </w:rPr>
  </w:style>
  <w:style w:type="table" w:styleId="a6">
    <w:name w:val="Table Grid"/>
    <w:basedOn w:val="a1"/>
    <w:uiPriority w:val="39"/>
    <w:rsid w:val="00DE46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98427">
      <w:bodyDiv w:val="1"/>
      <w:marLeft w:val="0"/>
      <w:marRight w:val="0"/>
      <w:marTop w:val="0"/>
      <w:marBottom w:val="0"/>
      <w:divBdr>
        <w:top w:val="none" w:sz="0" w:space="0" w:color="auto"/>
        <w:left w:val="none" w:sz="0" w:space="0" w:color="auto"/>
        <w:bottom w:val="none" w:sz="0" w:space="0" w:color="auto"/>
        <w:right w:val="none" w:sz="0" w:space="0" w:color="auto"/>
      </w:divBdr>
    </w:div>
    <w:div w:id="158081270">
      <w:bodyDiv w:val="1"/>
      <w:marLeft w:val="0"/>
      <w:marRight w:val="0"/>
      <w:marTop w:val="0"/>
      <w:marBottom w:val="0"/>
      <w:divBdr>
        <w:top w:val="none" w:sz="0" w:space="0" w:color="auto"/>
        <w:left w:val="none" w:sz="0" w:space="0" w:color="auto"/>
        <w:bottom w:val="none" w:sz="0" w:space="0" w:color="auto"/>
        <w:right w:val="none" w:sz="0" w:space="0" w:color="auto"/>
      </w:divBdr>
      <w:divsChild>
        <w:div w:id="962225228">
          <w:marLeft w:val="0"/>
          <w:marRight w:val="0"/>
          <w:marTop w:val="0"/>
          <w:marBottom w:val="0"/>
          <w:divBdr>
            <w:top w:val="none" w:sz="0" w:space="0" w:color="auto"/>
            <w:left w:val="none" w:sz="0" w:space="0" w:color="auto"/>
            <w:bottom w:val="none" w:sz="0" w:space="0" w:color="auto"/>
            <w:right w:val="none" w:sz="0" w:space="0" w:color="auto"/>
          </w:divBdr>
        </w:div>
      </w:divsChild>
    </w:div>
    <w:div w:id="195899106">
      <w:bodyDiv w:val="1"/>
      <w:marLeft w:val="0"/>
      <w:marRight w:val="0"/>
      <w:marTop w:val="0"/>
      <w:marBottom w:val="0"/>
      <w:divBdr>
        <w:top w:val="none" w:sz="0" w:space="0" w:color="auto"/>
        <w:left w:val="none" w:sz="0" w:space="0" w:color="auto"/>
        <w:bottom w:val="none" w:sz="0" w:space="0" w:color="auto"/>
        <w:right w:val="none" w:sz="0" w:space="0" w:color="auto"/>
      </w:divBdr>
      <w:divsChild>
        <w:div w:id="528952987">
          <w:marLeft w:val="0"/>
          <w:marRight w:val="0"/>
          <w:marTop w:val="0"/>
          <w:marBottom w:val="0"/>
          <w:divBdr>
            <w:top w:val="none" w:sz="0" w:space="0" w:color="auto"/>
            <w:left w:val="none" w:sz="0" w:space="0" w:color="auto"/>
            <w:bottom w:val="none" w:sz="0" w:space="0" w:color="auto"/>
            <w:right w:val="none" w:sz="0" w:space="0" w:color="auto"/>
          </w:divBdr>
          <w:divsChild>
            <w:div w:id="742873721">
              <w:marLeft w:val="0"/>
              <w:marRight w:val="0"/>
              <w:marTop w:val="0"/>
              <w:marBottom w:val="0"/>
              <w:divBdr>
                <w:top w:val="none" w:sz="0" w:space="0" w:color="auto"/>
                <w:left w:val="none" w:sz="0" w:space="0" w:color="auto"/>
                <w:bottom w:val="none" w:sz="0" w:space="0" w:color="auto"/>
                <w:right w:val="none" w:sz="0" w:space="0" w:color="auto"/>
              </w:divBdr>
            </w:div>
            <w:div w:id="176391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979066">
      <w:bodyDiv w:val="1"/>
      <w:marLeft w:val="0"/>
      <w:marRight w:val="0"/>
      <w:marTop w:val="0"/>
      <w:marBottom w:val="0"/>
      <w:divBdr>
        <w:top w:val="none" w:sz="0" w:space="0" w:color="auto"/>
        <w:left w:val="none" w:sz="0" w:space="0" w:color="auto"/>
        <w:bottom w:val="none" w:sz="0" w:space="0" w:color="auto"/>
        <w:right w:val="none" w:sz="0" w:space="0" w:color="auto"/>
      </w:divBdr>
    </w:div>
    <w:div w:id="401021886">
      <w:bodyDiv w:val="1"/>
      <w:marLeft w:val="0"/>
      <w:marRight w:val="0"/>
      <w:marTop w:val="0"/>
      <w:marBottom w:val="0"/>
      <w:divBdr>
        <w:top w:val="none" w:sz="0" w:space="0" w:color="auto"/>
        <w:left w:val="none" w:sz="0" w:space="0" w:color="auto"/>
        <w:bottom w:val="none" w:sz="0" w:space="0" w:color="auto"/>
        <w:right w:val="none" w:sz="0" w:space="0" w:color="auto"/>
      </w:divBdr>
      <w:divsChild>
        <w:div w:id="1194154128">
          <w:marLeft w:val="0"/>
          <w:marRight w:val="0"/>
          <w:marTop w:val="0"/>
          <w:marBottom w:val="0"/>
          <w:divBdr>
            <w:top w:val="none" w:sz="0" w:space="0" w:color="auto"/>
            <w:left w:val="none" w:sz="0" w:space="0" w:color="auto"/>
            <w:bottom w:val="none" w:sz="0" w:space="0" w:color="auto"/>
            <w:right w:val="none" w:sz="0" w:space="0" w:color="auto"/>
          </w:divBdr>
        </w:div>
      </w:divsChild>
    </w:div>
    <w:div w:id="451560803">
      <w:bodyDiv w:val="1"/>
      <w:marLeft w:val="0"/>
      <w:marRight w:val="0"/>
      <w:marTop w:val="0"/>
      <w:marBottom w:val="0"/>
      <w:divBdr>
        <w:top w:val="none" w:sz="0" w:space="0" w:color="auto"/>
        <w:left w:val="none" w:sz="0" w:space="0" w:color="auto"/>
        <w:bottom w:val="none" w:sz="0" w:space="0" w:color="auto"/>
        <w:right w:val="none" w:sz="0" w:space="0" w:color="auto"/>
      </w:divBdr>
    </w:div>
    <w:div w:id="761223856">
      <w:bodyDiv w:val="1"/>
      <w:marLeft w:val="0"/>
      <w:marRight w:val="0"/>
      <w:marTop w:val="0"/>
      <w:marBottom w:val="0"/>
      <w:divBdr>
        <w:top w:val="none" w:sz="0" w:space="0" w:color="auto"/>
        <w:left w:val="none" w:sz="0" w:space="0" w:color="auto"/>
        <w:bottom w:val="none" w:sz="0" w:space="0" w:color="auto"/>
        <w:right w:val="none" w:sz="0" w:space="0" w:color="auto"/>
      </w:divBdr>
      <w:divsChild>
        <w:div w:id="1896429368">
          <w:marLeft w:val="0"/>
          <w:marRight w:val="0"/>
          <w:marTop w:val="0"/>
          <w:marBottom w:val="0"/>
          <w:divBdr>
            <w:top w:val="none" w:sz="0" w:space="0" w:color="auto"/>
            <w:left w:val="none" w:sz="0" w:space="0" w:color="auto"/>
            <w:bottom w:val="none" w:sz="0" w:space="0" w:color="auto"/>
            <w:right w:val="none" w:sz="0" w:space="0" w:color="auto"/>
          </w:divBdr>
        </w:div>
      </w:divsChild>
    </w:div>
    <w:div w:id="761922843">
      <w:bodyDiv w:val="1"/>
      <w:marLeft w:val="0"/>
      <w:marRight w:val="0"/>
      <w:marTop w:val="0"/>
      <w:marBottom w:val="0"/>
      <w:divBdr>
        <w:top w:val="none" w:sz="0" w:space="0" w:color="auto"/>
        <w:left w:val="none" w:sz="0" w:space="0" w:color="auto"/>
        <w:bottom w:val="none" w:sz="0" w:space="0" w:color="auto"/>
        <w:right w:val="none" w:sz="0" w:space="0" w:color="auto"/>
      </w:divBdr>
    </w:div>
    <w:div w:id="851801388">
      <w:bodyDiv w:val="1"/>
      <w:marLeft w:val="0"/>
      <w:marRight w:val="0"/>
      <w:marTop w:val="0"/>
      <w:marBottom w:val="0"/>
      <w:divBdr>
        <w:top w:val="none" w:sz="0" w:space="0" w:color="auto"/>
        <w:left w:val="none" w:sz="0" w:space="0" w:color="auto"/>
        <w:bottom w:val="none" w:sz="0" w:space="0" w:color="auto"/>
        <w:right w:val="none" w:sz="0" w:space="0" w:color="auto"/>
      </w:divBdr>
      <w:divsChild>
        <w:div w:id="593586425">
          <w:marLeft w:val="0"/>
          <w:marRight w:val="0"/>
          <w:marTop w:val="0"/>
          <w:marBottom w:val="0"/>
          <w:divBdr>
            <w:top w:val="none" w:sz="0" w:space="0" w:color="auto"/>
            <w:left w:val="none" w:sz="0" w:space="0" w:color="auto"/>
            <w:bottom w:val="none" w:sz="0" w:space="0" w:color="auto"/>
            <w:right w:val="none" w:sz="0" w:space="0" w:color="auto"/>
          </w:divBdr>
          <w:divsChild>
            <w:div w:id="1337270398">
              <w:marLeft w:val="0"/>
              <w:marRight w:val="0"/>
              <w:marTop w:val="0"/>
              <w:marBottom w:val="0"/>
              <w:divBdr>
                <w:top w:val="none" w:sz="0" w:space="0" w:color="auto"/>
                <w:left w:val="none" w:sz="0" w:space="0" w:color="auto"/>
                <w:bottom w:val="none" w:sz="0" w:space="0" w:color="auto"/>
                <w:right w:val="none" w:sz="0" w:space="0" w:color="auto"/>
              </w:divBdr>
            </w:div>
            <w:div w:id="494734647">
              <w:marLeft w:val="0"/>
              <w:marRight w:val="0"/>
              <w:marTop w:val="0"/>
              <w:marBottom w:val="0"/>
              <w:divBdr>
                <w:top w:val="none" w:sz="0" w:space="0" w:color="auto"/>
                <w:left w:val="none" w:sz="0" w:space="0" w:color="auto"/>
                <w:bottom w:val="none" w:sz="0" w:space="0" w:color="auto"/>
                <w:right w:val="none" w:sz="0" w:space="0" w:color="auto"/>
              </w:divBdr>
            </w:div>
            <w:div w:id="2054301572">
              <w:marLeft w:val="0"/>
              <w:marRight w:val="0"/>
              <w:marTop w:val="0"/>
              <w:marBottom w:val="0"/>
              <w:divBdr>
                <w:top w:val="none" w:sz="0" w:space="0" w:color="auto"/>
                <w:left w:val="none" w:sz="0" w:space="0" w:color="auto"/>
                <w:bottom w:val="none" w:sz="0" w:space="0" w:color="auto"/>
                <w:right w:val="none" w:sz="0" w:space="0" w:color="auto"/>
              </w:divBdr>
            </w:div>
            <w:div w:id="2064281867">
              <w:marLeft w:val="0"/>
              <w:marRight w:val="0"/>
              <w:marTop w:val="0"/>
              <w:marBottom w:val="0"/>
              <w:divBdr>
                <w:top w:val="none" w:sz="0" w:space="0" w:color="auto"/>
                <w:left w:val="none" w:sz="0" w:space="0" w:color="auto"/>
                <w:bottom w:val="none" w:sz="0" w:space="0" w:color="auto"/>
                <w:right w:val="none" w:sz="0" w:space="0" w:color="auto"/>
              </w:divBdr>
            </w:div>
            <w:div w:id="1341086044">
              <w:marLeft w:val="0"/>
              <w:marRight w:val="0"/>
              <w:marTop w:val="0"/>
              <w:marBottom w:val="0"/>
              <w:divBdr>
                <w:top w:val="none" w:sz="0" w:space="0" w:color="auto"/>
                <w:left w:val="none" w:sz="0" w:space="0" w:color="auto"/>
                <w:bottom w:val="none" w:sz="0" w:space="0" w:color="auto"/>
                <w:right w:val="none" w:sz="0" w:space="0" w:color="auto"/>
              </w:divBdr>
            </w:div>
            <w:div w:id="1174105499">
              <w:marLeft w:val="0"/>
              <w:marRight w:val="0"/>
              <w:marTop w:val="0"/>
              <w:marBottom w:val="0"/>
              <w:divBdr>
                <w:top w:val="none" w:sz="0" w:space="0" w:color="auto"/>
                <w:left w:val="none" w:sz="0" w:space="0" w:color="auto"/>
                <w:bottom w:val="none" w:sz="0" w:space="0" w:color="auto"/>
                <w:right w:val="none" w:sz="0" w:space="0" w:color="auto"/>
              </w:divBdr>
            </w:div>
            <w:div w:id="2975137">
              <w:marLeft w:val="0"/>
              <w:marRight w:val="0"/>
              <w:marTop w:val="0"/>
              <w:marBottom w:val="0"/>
              <w:divBdr>
                <w:top w:val="none" w:sz="0" w:space="0" w:color="auto"/>
                <w:left w:val="none" w:sz="0" w:space="0" w:color="auto"/>
                <w:bottom w:val="none" w:sz="0" w:space="0" w:color="auto"/>
                <w:right w:val="none" w:sz="0" w:space="0" w:color="auto"/>
              </w:divBdr>
            </w:div>
            <w:div w:id="106582928">
              <w:marLeft w:val="0"/>
              <w:marRight w:val="0"/>
              <w:marTop w:val="0"/>
              <w:marBottom w:val="0"/>
              <w:divBdr>
                <w:top w:val="none" w:sz="0" w:space="0" w:color="auto"/>
                <w:left w:val="none" w:sz="0" w:space="0" w:color="auto"/>
                <w:bottom w:val="none" w:sz="0" w:space="0" w:color="auto"/>
                <w:right w:val="none" w:sz="0" w:space="0" w:color="auto"/>
              </w:divBdr>
            </w:div>
            <w:div w:id="1638991106">
              <w:marLeft w:val="0"/>
              <w:marRight w:val="0"/>
              <w:marTop w:val="0"/>
              <w:marBottom w:val="0"/>
              <w:divBdr>
                <w:top w:val="none" w:sz="0" w:space="0" w:color="auto"/>
                <w:left w:val="none" w:sz="0" w:space="0" w:color="auto"/>
                <w:bottom w:val="none" w:sz="0" w:space="0" w:color="auto"/>
                <w:right w:val="none" w:sz="0" w:space="0" w:color="auto"/>
              </w:divBdr>
            </w:div>
            <w:div w:id="863905379">
              <w:marLeft w:val="0"/>
              <w:marRight w:val="0"/>
              <w:marTop w:val="0"/>
              <w:marBottom w:val="0"/>
              <w:divBdr>
                <w:top w:val="none" w:sz="0" w:space="0" w:color="auto"/>
                <w:left w:val="none" w:sz="0" w:space="0" w:color="auto"/>
                <w:bottom w:val="none" w:sz="0" w:space="0" w:color="auto"/>
                <w:right w:val="none" w:sz="0" w:space="0" w:color="auto"/>
              </w:divBdr>
            </w:div>
            <w:div w:id="706182489">
              <w:marLeft w:val="0"/>
              <w:marRight w:val="0"/>
              <w:marTop w:val="0"/>
              <w:marBottom w:val="0"/>
              <w:divBdr>
                <w:top w:val="none" w:sz="0" w:space="0" w:color="auto"/>
                <w:left w:val="none" w:sz="0" w:space="0" w:color="auto"/>
                <w:bottom w:val="none" w:sz="0" w:space="0" w:color="auto"/>
                <w:right w:val="none" w:sz="0" w:space="0" w:color="auto"/>
              </w:divBdr>
            </w:div>
            <w:div w:id="1888177408">
              <w:marLeft w:val="0"/>
              <w:marRight w:val="0"/>
              <w:marTop w:val="0"/>
              <w:marBottom w:val="0"/>
              <w:divBdr>
                <w:top w:val="none" w:sz="0" w:space="0" w:color="auto"/>
                <w:left w:val="none" w:sz="0" w:space="0" w:color="auto"/>
                <w:bottom w:val="none" w:sz="0" w:space="0" w:color="auto"/>
                <w:right w:val="none" w:sz="0" w:space="0" w:color="auto"/>
              </w:divBdr>
            </w:div>
            <w:div w:id="93206235">
              <w:marLeft w:val="0"/>
              <w:marRight w:val="0"/>
              <w:marTop w:val="0"/>
              <w:marBottom w:val="0"/>
              <w:divBdr>
                <w:top w:val="none" w:sz="0" w:space="0" w:color="auto"/>
                <w:left w:val="none" w:sz="0" w:space="0" w:color="auto"/>
                <w:bottom w:val="none" w:sz="0" w:space="0" w:color="auto"/>
                <w:right w:val="none" w:sz="0" w:space="0" w:color="auto"/>
              </w:divBdr>
            </w:div>
            <w:div w:id="2091583045">
              <w:marLeft w:val="0"/>
              <w:marRight w:val="0"/>
              <w:marTop w:val="0"/>
              <w:marBottom w:val="0"/>
              <w:divBdr>
                <w:top w:val="none" w:sz="0" w:space="0" w:color="auto"/>
                <w:left w:val="none" w:sz="0" w:space="0" w:color="auto"/>
                <w:bottom w:val="none" w:sz="0" w:space="0" w:color="auto"/>
                <w:right w:val="none" w:sz="0" w:space="0" w:color="auto"/>
              </w:divBdr>
            </w:div>
            <w:div w:id="282272650">
              <w:marLeft w:val="0"/>
              <w:marRight w:val="0"/>
              <w:marTop w:val="0"/>
              <w:marBottom w:val="0"/>
              <w:divBdr>
                <w:top w:val="none" w:sz="0" w:space="0" w:color="auto"/>
                <w:left w:val="none" w:sz="0" w:space="0" w:color="auto"/>
                <w:bottom w:val="none" w:sz="0" w:space="0" w:color="auto"/>
                <w:right w:val="none" w:sz="0" w:space="0" w:color="auto"/>
              </w:divBdr>
            </w:div>
            <w:div w:id="146019401">
              <w:marLeft w:val="0"/>
              <w:marRight w:val="0"/>
              <w:marTop w:val="0"/>
              <w:marBottom w:val="0"/>
              <w:divBdr>
                <w:top w:val="none" w:sz="0" w:space="0" w:color="auto"/>
                <w:left w:val="none" w:sz="0" w:space="0" w:color="auto"/>
                <w:bottom w:val="none" w:sz="0" w:space="0" w:color="auto"/>
                <w:right w:val="none" w:sz="0" w:space="0" w:color="auto"/>
              </w:divBdr>
            </w:div>
            <w:div w:id="945192670">
              <w:marLeft w:val="0"/>
              <w:marRight w:val="0"/>
              <w:marTop w:val="0"/>
              <w:marBottom w:val="0"/>
              <w:divBdr>
                <w:top w:val="none" w:sz="0" w:space="0" w:color="auto"/>
                <w:left w:val="none" w:sz="0" w:space="0" w:color="auto"/>
                <w:bottom w:val="none" w:sz="0" w:space="0" w:color="auto"/>
                <w:right w:val="none" w:sz="0" w:space="0" w:color="auto"/>
              </w:divBdr>
            </w:div>
            <w:div w:id="637338090">
              <w:marLeft w:val="0"/>
              <w:marRight w:val="0"/>
              <w:marTop w:val="0"/>
              <w:marBottom w:val="0"/>
              <w:divBdr>
                <w:top w:val="none" w:sz="0" w:space="0" w:color="auto"/>
                <w:left w:val="none" w:sz="0" w:space="0" w:color="auto"/>
                <w:bottom w:val="none" w:sz="0" w:space="0" w:color="auto"/>
                <w:right w:val="none" w:sz="0" w:space="0" w:color="auto"/>
              </w:divBdr>
            </w:div>
            <w:div w:id="1721392709">
              <w:marLeft w:val="0"/>
              <w:marRight w:val="0"/>
              <w:marTop w:val="0"/>
              <w:marBottom w:val="0"/>
              <w:divBdr>
                <w:top w:val="none" w:sz="0" w:space="0" w:color="auto"/>
                <w:left w:val="none" w:sz="0" w:space="0" w:color="auto"/>
                <w:bottom w:val="none" w:sz="0" w:space="0" w:color="auto"/>
                <w:right w:val="none" w:sz="0" w:space="0" w:color="auto"/>
              </w:divBdr>
            </w:div>
            <w:div w:id="401757219">
              <w:marLeft w:val="0"/>
              <w:marRight w:val="0"/>
              <w:marTop w:val="0"/>
              <w:marBottom w:val="0"/>
              <w:divBdr>
                <w:top w:val="none" w:sz="0" w:space="0" w:color="auto"/>
                <w:left w:val="none" w:sz="0" w:space="0" w:color="auto"/>
                <w:bottom w:val="none" w:sz="0" w:space="0" w:color="auto"/>
                <w:right w:val="none" w:sz="0" w:space="0" w:color="auto"/>
              </w:divBdr>
            </w:div>
            <w:div w:id="1977949328">
              <w:marLeft w:val="0"/>
              <w:marRight w:val="0"/>
              <w:marTop w:val="0"/>
              <w:marBottom w:val="0"/>
              <w:divBdr>
                <w:top w:val="none" w:sz="0" w:space="0" w:color="auto"/>
                <w:left w:val="none" w:sz="0" w:space="0" w:color="auto"/>
                <w:bottom w:val="none" w:sz="0" w:space="0" w:color="auto"/>
                <w:right w:val="none" w:sz="0" w:space="0" w:color="auto"/>
              </w:divBdr>
            </w:div>
            <w:div w:id="1539706882">
              <w:marLeft w:val="0"/>
              <w:marRight w:val="0"/>
              <w:marTop w:val="0"/>
              <w:marBottom w:val="0"/>
              <w:divBdr>
                <w:top w:val="none" w:sz="0" w:space="0" w:color="auto"/>
                <w:left w:val="none" w:sz="0" w:space="0" w:color="auto"/>
                <w:bottom w:val="none" w:sz="0" w:space="0" w:color="auto"/>
                <w:right w:val="none" w:sz="0" w:space="0" w:color="auto"/>
              </w:divBdr>
            </w:div>
            <w:div w:id="467742348">
              <w:marLeft w:val="0"/>
              <w:marRight w:val="0"/>
              <w:marTop w:val="0"/>
              <w:marBottom w:val="0"/>
              <w:divBdr>
                <w:top w:val="none" w:sz="0" w:space="0" w:color="auto"/>
                <w:left w:val="none" w:sz="0" w:space="0" w:color="auto"/>
                <w:bottom w:val="none" w:sz="0" w:space="0" w:color="auto"/>
                <w:right w:val="none" w:sz="0" w:space="0" w:color="auto"/>
              </w:divBdr>
            </w:div>
            <w:div w:id="1497107472">
              <w:marLeft w:val="0"/>
              <w:marRight w:val="0"/>
              <w:marTop w:val="0"/>
              <w:marBottom w:val="0"/>
              <w:divBdr>
                <w:top w:val="none" w:sz="0" w:space="0" w:color="auto"/>
                <w:left w:val="none" w:sz="0" w:space="0" w:color="auto"/>
                <w:bottom w:val="none" w:sz="0" w:space="0" w:color="auto"/>
                <w:right w:val="none" w:sz="0" w:space="0" w:color="auto"/>
              </w:divBdr>
            </w:div>
            <w:div w:id="1482961042">
              <w:marLeft w:val="0"/>
              <w:marRight w:val="0"/>
              <w:marTop w:val="0"/>
              <w:marBottom w:val="0"/>
              <w:divBdr>
                <w:top w:val="none" w:sz="0" w:space="0" w:color="auto"/>
                <w:left w:val="none" w:sz="0" w:space="0" w:color="auto"/>
                <w:bottom w:val="none" w:sz="0" w:space="0" w:color="auto"/>
                <w:right w:val="none" w:sz="0" w:space="0" w:color="auto"/>
              </w:divBdr>
            </w:div>
            <w:div w:id="189977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284022">
      <w:bodyDiv w:val="1"/>
      <w:marLeft w:val="0"/>
      <w:marRight w:val="0"/>
      <w:marTop w:val="0"/>
      <w:marBottom w:val="0"/>
      <w:divBdr>
        <w:top w:val="none" w:sz="0" w:space="0" w:color="auto"/>
        <w:left w:val="none" w:sz="0" w:space="0" w:color="auto"/>
        <w:bottom w:val="none" w:sz="0" w:space="0" w:color="auto"/>
        <w:right w:val="none" w:sz="0" w:space="0" w:color="auto"/>
      </w:divBdr>
    </w:div>
    <w:div w:id="1360858900">
      <w:bodyDiv w:val="1"/>
      <w:marLeft w:val="0"/>
      <w:marRight w:val="0"/>
      <w:marTop w:val="0"/>
      <w:marBottom w:val="0"/>
      <w:divBdr>
        <w:top w:val="none" w:sz="0" w:space="0" w:color="auto"/>
        <w:left w:val="none" w:sz="0" w:space="0" w:color="auto"/>
        <w:bottom w:val="none" w:sz="0" w:space="0" w:color="auto"/>
        <w:right w:val="none" w:sz="0" w:space="0" w:color="auto"/>
      </w:divBdr>
    </w:div>
    <w:div w:id="1559514743">
      <w:bodyDiv w:val="1"/>
      <w:marLeft w:val="0"/>
      <w:marRight w:val="0"/>
      <w:marTop w:val="0"/>
      <w:marBottom w:val="0"/>
      <w:divBdr>
        <w:top w:val="none" w:sz="0" w:space="0" w:color="auto"/>
        <w:left w:val="none" w:sz="0" w:space="0" w:color="auto"/>
        <w:bottom w:val="none" w:sz="0" w:space="0" w:color="auto"/>
        <w:right w:val="none" w:sz="0" w:space="0" w:color="auto"/>
      </w:divBdr>
      <w:divsChild>
        <w:div w:id="327949966">
          <w:marLeft w:val="0"/>
          <w:marRight w:val="0"/>
          <w:marTop w:val="0"/>
          <w:marBottom w:val="0"/>
          <w:divBdr>
            <w:top w:val="none" w:sz="0" w:space="0" w:color="auto"/>
            <w:left w:val="none" w:sz="0" w:space="0" w:color="auto"/>
            <w:bottom w:val="none" w:sz="0" w:space="0" w:color="auto"/>
            <w:right w:val="none" w:sz="0" w:space="0" w:color="auto"/>
          </w:divBdr>
        </w:div>
      </w:divsChild>
    </w:div>
    <w:div w:id="1836606152">
      <w:bodyDiv w:val="1"/>
      <w:marLeft w:val="0"/>
      <w:marRight w:val="0"/>
      <w:marTop w:val="0"/>
      <w:marBottom w:val="0"/>
      <w:divBdr>
        <w:top w:val="none" w:sz="0" w:space="0" w:color="auto"/>
        <w:left w:val="none" w:sz="0" w:space="0" w:color="auto"/>
        <w:bottom w:val="none" w:sz="0" w:space="0" w:color="auto"/>
        <w:right w:val="none" w:sz="0" w:space="0" w:color="auto"/>
      </w:divBdr>
    </w:div>
    <w:div w:id="1845624863">
      <w:bodyDiv w:val="1"/>
      <w:marLeft w:val="0"/>
      <w:marRight w:val="0"/>
      <w:marTop w:val="0"/>
      <w:marBottom w:val="0"/>
      <w:divBdr>
        <w:top w:val="none" w:sz="0" w:space="0" w:color="auto"/>
        <w:left w:val="none" w:sz="0" w:space="0" w:color="auto"/>
        <w:bottom w:val="none" w:sz="0" w:space="0" w:color="auto"/>
        <w:right w:val="none" w:sz="0" w:space="0" w:color="auto"/>
      </w:divBdr>
    </w:div>
    <w:div w:id="1998530618">
      <w:bodyDiv w:val="1"/>
      <w:marLeft w:val="0"/>
      <w:marRight w:val="0"/>
      <w:marTop w:val="0"/>
      <w:marBottom w:val="0"/>
      <w:divBdr>
        <w:top w:val="none" w:sz="0" w:space="0" w:color="auto"/>
        <w:left w:val="none" w:sz="0" w:space="0" w:color="auto"/>
        <w:bottom w:val="none" w:sz="0" w:space="0" w:color="auto"/>
        <w:right w:val="none" w:sz="0" w:space="0" w:color="auto"/>
      </w:divBdr>
    </w:div>
    <w:div w:id="2067753733">
      <w:bodyDiv w:val="1"/>
      <w:marLeft w:val="0"/>
      <w:marRight w:val="0"/>
      <w:marTop w:val="0"/>
      <w:marBottom w:val="0"/>
      <w:divBdr>
        <w:top w:val="none" w:sz="0" w:space="0" w:color="auto"/>
        <w:left w:val="none" w:sz="0" w:space="0" w:color="auto"/>
        <w:bottom w:val="none" w:sz="0" w:space="0" w:color="auto"/>
        <w:right w:val="none" w:sz="0" w:space="0" w:color="auto"/>
      </w:divBdr>
      <w:divsChild>
        <w:div w:id="474879374">
          <w:marLeft w:val="0"/>
          <w:marRight w:val="0"/>
          <w:marTop w:val="0"/>
          <w:marBottom w:val="0"/>
          <w:divBdr>
            <w:top w:val="none" w:sz="0" w:space="0" w:color="auto"/>
            <w:left w:val="none" w:sz="0" w:space="0" w:color="auto"/>
            <w:bottom w:val="none" w:sz="0" w:space="0" w:color="auto"/>
            <w:right w:val="none" w:sz="0" w:space="0" w:color="auto"/>
          </w:divBdr>
          <w:divsChild>
            <w:div w:id="1316881827">
              <w:marLeft w:val="0"/>
              <w:marRight w:val="0"/>
              <w:marTop w:val="0"/>
              <w:marBottom w:val="0"/>
              <w:divBdr>
                <w:top w:val="none" w:sz="0" w:space="0" w:color="auto"/>
                <w:left w:val="none" w:sz="0" w:space="0" w:color="auto"/>
                <w:bottom w:val="none" w:sz="0" w:space="0" w:color="auto"/>
                <w:right w:val="none" w:sz="0" w:space="0" w:color="auto"/>
              </w:divBdr>
            </w:div>
            <w:div w:id="1304702235">
              <w:marLeft w:val="0"/>
              <w:marRight w:val="0"/>
              <w:marTop w:val="0"/>
              <w:marBottom w:val="0"/>
              <w:divBdr>
                <w:top w:val="none" w:sz="0" w:space="0" w:color="auto"/>
                <w:left w:val="none" w:sz="0" w:space="0" w:color="auto"/>
                <w:bottom w:val="none" w:sz="0" w:space="0" w:color="auto"/>
                <w:right w:val="none" w:sz="0" w:space="0" w:color="auto"/>
              </w:divBdr>
            </w:div>
            <w:div w:id="1881431636">
              <w:marLeft w:val="0"/>
              <w:marRight w:val="0"/>
              <w:marTop w:val="0"/>
              <w:marBottom w:val="0"/>
              <w:divBdr>
                <w:top w:val="none" w:sz="0" w:space="0" w:color="auto"/>
                <w:left w:val="none" w:sz="0" w:space="0" w:color="auto"/>
                <w:bottom w:val="none" w:sz="0" w:space="0" w:color="auto"/>
                <w:right w:val="none" w:sz="0" w:space="0" w:color="auto"/>
              </w:divBdr>
            </w:div>
            <w:div w:id="1430154443">
              <w:marLeft w:val="0"/>
              <w:marRight w:val="0"/>
              <w:marTop w:val="0"/>
              <w:marBottom w:val="0"/>
              <w:divBdr>
                <w:top w:val="none" w:sz="0" w:space="0" w:color="auto"/>
                <w:left w:val="none" w:sz="0" w:space="0" w:color="auto"/>
                <w:bottom w:val="none" w:sz="0" w:space="0" w:color="auto"/>
                <w:right w:val="none" w:sz="0" w:space="0" w:color="auto"/>
              </w:divBdr>
            </w:div>
            <w:div w:id="1352682156">
              <w:marLeft w:val="0"/>
              <w:marRight w:val="0"/>
              <w:marTop w:val="0"/>
              <w:marBottom w:val="0"/>
              <w:divBdr>
                <w:top w:val="none" w:sz="0" w:space="0" w:color="auto"/>
                <w:left w:val="none" w:sz="0" w:space="0" w:color="auto"/>
                <w:bottom w:val="none" w:sz="0" w:space="0" w:color="auto"/>
                <w:right w:val="none" w:sz="0" w:space="0" w:color="auto"/>
              </w:divBdr>
            </w:div>
            <w:div w:id="1231310107">
              <w:marLeft w:val="0"/>
              <w:marRight w:val="0"/>
              <w:marTop w:val="0"/>
              <w:marBottom w:val="0"/>
              <w:divBdr>
                <w:top w:val="none" w:sz="0" w:space="0" w:color="auto"/>
                <w:left w:val="none" w:sz="0" w:space="0" w:color="auto"/>
                <w:bottom w:val="none" w:sz="0" w:space="0" w:color="auto"/>
                <w:right w:val="none" w:sz="0" w:space="0" w:color="auto"/>
              </w:divBdr>
            </w:div>
            <w:div w:id="874660594">
              <w:marLeft w:val="0"/>
              <w:marRight w:val="0"/>
              <w:marTop w:val="0"/>
              <w:marBottom w:val="0"/>
              <w:divBdr>
                <w:top w:val="none" w:sz="0" w:space="0" w:color="auto"/>
                <w:left w:val="none" w:sz="0" w:space="0" w:color="auto"/>
                <w:bottom w:val="none" w:sz="0" w:space="0" w:color="auto"/>
                <w:right w:val="none" w:sz="0" w:space="0" w:color="auto"/>
              </w:divBdr>
            </w:div>
            <w:div w:id="1404452607">
              <w:marLeft w:val="0"/>
              <w:marRight w:val="0"/>
              <w:marTop w:val="0"/>
              <w:marBottom w:val="0"/>
              <w:divBdr>
                <w:top w:val="none" w:sz="0" w:space="0" w:color="auto"/>
                <w:left w:val="none" w:sz="0" w:space="0" w:color="auto"/>
                <w:bottom w:val="none" w:sz="0" w:space="0" w:color="auto"/>
                <w:right w:val="none" w:sz="0" w:space="0" w:color="auto"/>
              </w:divBdr>
            </w:div>
            <w:div w:id="1783038539">
              <w:marLeft w:val="0"/>
              <w:marRight w:val="0"/>
              <w:marTop w:val="0"/>
              <w:marBottom w:val="0"/>
              <w:divBdr>
                <w:top w:val="none" w:sz="0" w:space="0" w:color="auto"/>
                <w:left w:val="none" w:sz="0" w:space="0" w:color="auto"/>
                <w:bottom w:val="none" w:sz="0" w:space="0" w:color="auto"/>
                <w:right w:val="none" w:sz="0" w:space="0" w:color="auto"/>
              </w:divBdr>
            </w:div>
            <w:div w:id="1992057051">
              <w:marLeft w:val="0"/>
              <w:marRight w:val="0"/>
              <w:marTop w:val="0"/>
              <w:marBottom w:val="0"/>
              <w:divBdr>
                <w:top w:val="none" w:sz="0" w:space="0" w:color="auto"/>
                <w:left w:val="none" w:sz="0" w:space="0" w:color="auto"/>
                <w:bottom w:val="none" w:sz="0" w:space="0" w:color="auto"/>
                <w:right w:val="none" w:sz="0" w:space="0" w:color="auto"/>
              </w:divBdr>
            </w:div>
            <w:div w:id="1242451933">
              <w:marLeft w:val="0"/>
              <w:marRight w:val="0"/>
              <w:marTop w:val="0"/>
              <w:marBottom w:val="0"/>
              <w:divBdr>
                <w:top w:val="none" w:sz="0" w:space="0" w:color="auto"/>
                <w:left w:val="none" w:sz="0" w:space="0" w:color="auto"/>
                <w:bottom w:val="none" w:sz="0" w:space="0" w:color="auto"/>
                <w:right w:val="none" w:sz="0" w:space="0" w:color="auto"/>
              </w:divBdr>
            </w:div>
            <w:div w:id="34738491">
              <w:marLeft w:val="0"/>
              <w:marRight w:val="0"/>
              <w:marTop w:val="0"/>
              <w:marBottom w:val="0"/>
              <w:divBdr>
                <w:top w:val="none" w:sz="0" w:space="0" w:color="auto"/>
                <w:left w:val="none" w:sz="0" w:space="0" w:color="auto"/>
                <w:bottom w:val="none" w:sz="0" w:space="0" w:color="auto"/>
                <w:right w:val="none" w:sz="0" w:space="0" w:color="auto"/>
              </w:divBdr>
            </w:div>
            <w:div w:id="39938419">
              <w:marLeft w:val="0"/>
              <w:marRight w:val="0"/>
              <w:marTop w:val="0"/>
              <w:marBottom w:val="0"/>
              <w:divBdr>
                <w:top w:val="none" w:sz="0" w:space="0" w:color="auto"/>
                <w:left w:val="none" w:sz="0" w:space="0" w:color="auto"/>
                <w:bottom w:val="none" w:sz="0" w:space="0" w:color="auto"/>
                <w:right w:val="none" w:sz="0" w:space="0" w:color="auto"/>
              </w:divBdr>
            </w:div>
            <w:div w:id="1975596766">
              <w:marLeft w:val="0"/>
              <w:marRight w:val="0"/>
              <w:marTop w:val="0"/>
              <w:marBottom w:val="0"/>
              <w:divBdr>
                <w:top w:val="none" w:sz="0" w:space="0" w:color="auto"/>
                <w:left w:val="none" w:sz="0" w:space="0" w:color="auto"/>
                <w:bottom w:val="none" w:sz="0" w:space="0" w:color="auto"/>
                <w:right w:val="none" w:sz="0" w:space="0" w:color="auto"/>
              </w:divBdr>
            </w:div>
            <w:div w:id="1883127683">
              <w:marLeft w:val="0"/>
              <w:marRight w:val="0"/>
              <w:marTop w:val="0"/>
              <w:marBottom w:val="0"/>
              <w:divBdr>
                <w:top w:val="none" w:sz="0" w:space="0" w:color="auto"/>
                <w:left w:val="none" w:sz="0" w:space="0" w:color="auto"/>
                <w:bottom w:val="none" w:sz="0" w:space="0" w:color="auto"/>
                <w:right w:val="none" w:sz="0" w:space="0" w:color="auto"/>
              </w:divBdr>
            </w:div>
            <w:div w:id="389228374">
              <w:marLeft w:val="0"/>
              <w:marRight w:val="0"/>
              <w:marTop w:val="0"/>
              <w:marBottom w:val="0"/>
              <w:divBdr>
                <w:top w:val="none" w:sz="0" w:space="0" w:color="auto"/>
                <w:left w:val="none" w:sz="0" w:space="0" w:color="auto"/>
                <w:bottom w:val="none" w:sz="0" w:space="0" w:color="auto"/>
                <w:right w:val="none" w:sz="0" w:space="0" w:color="auto"/>
              </w:divBdr>
            </w:div>
            <w:div w:id="316152920">
              <w:marLeft w:val="0"/>
              <w:marRight w:val="0"/>
              <w:marTop w:val="0"/>
              <w:marBottom w:val="0"/>
              <w:divBdr>
                <w:top w:val="none" w:sz="0" w:space="0" w:color="auto"/>
                <w:left w:val="none" w:sz="0" w:space="0" w:color="auto"/>
                <w:bottom w:val="none" w:sz="0" w:space="0" w:color="auto"/>
                <w:right w:val="none" w:sz="0" w:space="0" w:color="auto"/>
              </w:divBdr>
            </w:div>
            <w:div w:id="2023167428">
              <w:marLeft w:val="0"/>
              <w:marRight w:val="0"/>
              <w:marTop w:val="0"/>
              <w:marBottom w:val="0"/>
              <w:divBdr>
                <w:top w:val="none" w:sz="0" w:space="0" w:color="auto"/>
                <w:left w:val="none" w:sz="0" w:space="0" w:color="auto"/>
                <w:bottom w:val="none" w:sz="0" w:space="0" w:color="auto"/>
                <w:right w:val="none" w:sz="0" w:space="0" w:color="auto"/>
              </w:divBdr>
            </w:div>
            <w:div w:id="328363703">
              <w:marLeft w:val="0"/>
              <w:marRight w:val="0"/>
              <w:marTop w:val="0"/>
              <w:marBottom w:val="0"/>
              <w:divBdr>
                <w:top w:val="none" w:sz="0" w:space="0" w:color="auto"/>
                <w:left w:val="none" w:sz="0" w:space="0" w:color="auto"/>
                <w:bottom w:val="none" w:sz="0" w:space="0" w:color="auto"/>
                <w:right w:val="none" w:sz="0" w:space="0" w:color="auto"/>
              </w:divBdr>
            </w:div>
            <w:div w:id="359211634">
              <w:marLeft w:val="0"/>
              <w:marRight w:val="0"/>
              <w:marTop w:val="0"/>
              <w:marBottom w:val="0"/>
              <w:divBdr>
                <w:top w:val="none" w:sz="0" w:space="0" w:color="auto"/>
                <w:left w:val="none" w:sz="0" w:space="0" w:color="auto"/>
                <w:bottom w:val="none" w:sz="0" w:space="0" w:color="auto"/>
                <w:right w:val="none" w:sz="0" w:space="0" w:color="auto"/>
              </w:divBdr>
            </w:div>
            <w:div w:id="145316215">
              <w:marLeft w:val="0"/>
              <w:marRight w:val="0"/>
              <w:marTop w:val="0"/>
              <w:marBottom w:val="0"/>
              <w:divBdr>
                <w:top w:val="none" w:sz="0" w:space="0" w:color="auto"/>
                <w:left w:val="none" w:sz="0" w:space="0" w:color="auto"/>
                <w:bottom w:val="none" w:sz="0" w:space="0" w:color="auto"/>
                <w:right w:val="none" w:sz="0" w:space="0" w:color="auto"/>
              </w:divBdr>
            </w:div>
            <w:div w:id="1330794522">
              <w:marLeft w:val="0"/>
              <w:marRight w:val="0"/>
              <w:marTop w:val="0"/>
              <w:marBottom w:val="0"/>
              <w:divBdr>
                <w:top w:val="none" w:sz="0" w:space="0" w:color="auto"/>
                <w:left w:val="none" w:sz="0" w:space="0" w:color="auto"/>
                <w:bottom w:val="none" w:sz="0" w:space="0" w:color="auto"/>
                <w:right w:val="none" w:sz="0" w:space="0" w:color="auto"/>
              </w:divBdr>
            </w:div>
            <w:div w:id="533272207">
              <w:marLeft w:val="0"/>
              <w:marRight w:val="0"/>
              <w:marTop w:val="0"/>
              <w:marBottom w:val="0"/>
              <w:divBdr>
                <w:top w:val="none" w:sz="0" w:space="0" w:color="auto"/>
                <w:left w:val="none" w:sz="0" w:space="0" w:color="auto"/>
                <w:bottom w:val="none" w:sz="0" w:space="0" w:color="auto"/>
                <w:right w:val="none" w:sz="0" w:space="0" w:color="auto"/>
              </w:divBdr>
            </w:div>
            <w:div w:id="2133210800">
              <w:marLeft w:val="0"/>
              <w:marRight w:val="0"/>
              <w:marTop w:val="0"/>
              <w:marBottom w:val="0"/>
              <w:divBdr>
                <w:top w:val="none" w:sz="0" w:space="0" w:color="auto"/>
                <w:left w:val="none" w:sz="0" w:space="0" w:color="auto"/>
                <w:bottom w:val="none" w:sz="0" w:space="0" w:color="auto"/>
                <w:right w:val="none" w:sz="0" w:space="0" w:color="auto"/>
              </w:divBdr>
            </w:div>
            <w:div w:id="613362477">
              <w:marLeft w:val="0"/>
              <w:marRight w:val="0"/>
              <w:marTop w:val="0"/>
              <w:marBottom w:val="0"/>
              <w:divBdr>
                <w:top w:val="none" w:sz="0" w:space="0" w:color="auto"/>
                <w:left w:val="none" w:sz="0" w:space="0" w:color="auto"/>
                <w:bottom w:val="none" w:sz="0" w:space="0" w:color="auto"/>
                <w:right w:val="none" w:sz="0" w:space="0" w:color="auto"/>
              </w:divBdr>
            </w:div>
            <w:div w:id="190856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6DBA3-F285-465F-9B6B-1A6762E4D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1859</TotalTime>
  <Pages>13</Pages>
  <Words>3989</Words>
  <Characters>22739</Characters>
  <Application>Microsoft Office Word</Application>
  <DocSecurity>0</DocSecurity>
  <Lines>189</Lines>
  <Paragraphs>53</Paragraphs>
  <ScaleCrop>false</ScaleCrop>
  <Company/>
  <LinksUpToDate>false</LinksUpToDate>
  <CharactersWithSpaces>26675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yj liu</dc:creator>
  <cp:keywords/>
  <dc:description/>
  <cp:lastModifiedBy>yj liu</cp:lastModifiedBy>
  <cp:revision>13</cp:revision>
  <dcterms:created xsi:type="dcterms:W3CDTF">2024-02-01T23:42:00Z</dcterms:created>
  <dcterms:modified xsi:type="dcterms:W3CDTF">2024-02-04T22:11:00Z</dcterms:modified>
</cp:coreProperties>
</file>