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8D8381" w14:textId="77777777" w:rsidR="00D363D5" w:rsidRDefault="00D363D5">
      <w:pPr>
        <w:spacing w:line="360" w:lineRule="auto"/>
        <w:jc w:val="both"/>
        <w:rPr>
          <w:sz w:val="24"/>
          <w:szCs w:val="24"/>
        </w:rPr>
      </w:pPr>
    </w:p>
    <w:p w14:paraId="7CFAB3A4" w14:textId="77777777" w:rsidR="00D363D5" w:rsidRDefault="00000000">
      <w:pPr>
        <w:spacing w:line="360" w:lineRule="auto"/>
        <w:jc w:val="both"/>
        <w:rPr>
          <w:sz w:val="24"/>
          <w:szCs w:val="24"/>
        </w:rPr>
      </w:pPr>
      <w:r>
        <w:rPr>
          <w:noProof/>
          <w:sz w:val="24"/>
          <w:szCs w:val="24"/>
        </w:rPr>
        <w:drawing>
          <wp:inline distT="114300" distB="114300" distL="114300" distR="114300" wp14:anchorId="43A5A026" wp14:editId="43FDB1CA">
            <wp:extent cx="1899884" cy="780120"/>
            <wp:effectExtent l="0" t="0" r="0" b="0"/>
            <wp:docPr id="9"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4"/>
                    <a:srcRect/>
                    <a:stretch>
                      <a:fillRect/>
                    </a:stretch>
                  </pic:blipFill>
                  <pic:spPr>
                    <a:xfrm>
                      <a:off x="0" y="0"/>
                      <a:ext cx="1899884" cy="780120"/>
                    </a:xfrm>
                    <a:prstGeom prst="rect">
                      <a:avLst/>
                    </a:prstGeom>
                    <a:ln/>
                  </pic:spPr>
                </pic:pic>
              </a:graphicData>
            </a:graphic>
          </wp:inline>
        </w:drawing>
      </w:r>
    </w:p>
    <w:p w14:paraId="38CA9B3B" w14:textId="77777777" w:rsidR="00D363D5" w:rsidRDefault="00000000">
      <w:pPr>
        <w:spacing w:line="360" w:lineRule="auto"/>
        <w:jc w:val="center"/>
        <w:rPr>
          <w:b/>
          <w:bCs/>
          <w:sz w:val="32"/>
          <w:szCs w:val="32"/>
        </w:rPr>
      </w:pPr>
      <w:r>
        <w:rPr>
          <w:b/>
          <w:bCs/>
          <w:sz w:val="32"/>
          <w:szCs w:val="32"/>
        </w:rPr>
        <w:t>Task 2 : Business Plan Presentation</w:t>
      </w:r>
    </w:p>
    <w:p w14:paraId="4FB1FBA0" w14:textId="77777777" w:rsidR="00D363D5" w:rsidRDefault="00000000">
      <w:pPr>
        <w:spacing w:line="360" w:lineRule="auto"/>
        <w:jc w:val="center"/>
        <w:rPr>
          <w:sz w:val="24"/>
          <w:szCs w:val="24"/>
        </w:rPr>
      </w:pPr>
      <w:r>
        <w:rPr>
          <w:sz w:val="24"/>
          <w:szCs w:val="24"/>
        </w:rPr>
        <w:t>Programme: BA (Hons) Business Management</w:t>
      </w:r>
    </w:p>
    <w:p w14:paraId="7A0F171E" w14:textId="77777777" w:rsidR="00D363D5" w:rsidRDefault="00000000">
      <w:pPr>
        <w:spacing w:line="360" w:lineRule="auto"/>
        <w:jc w:val="center"/>
        <w:rPr>
          <w:sz w:val="24"/>
          <w:szCs w:val="24"/>
        </w:rPr>
      </w:pPr>
      <w:r>
        <w:rPr>
          <w:sz w:val="24"/>
          <w:szCs w:val="24"/>
        </w:rPr>
        <w:t>Module: Entrepreneurship</w:t>
      </w:r>
    </w:p>
    <w:p w14:paraId="2FF6CC9D" w14:textId="77777777" w:rsidR="00D363D5" w:rsidRDefault="00000000">
      <w:pPr>
        <w:spacing w:line="360" w:lineRule="auto"/>
        <w:jc w:val="center"/>
        <w:rPr>
          <w:sz w:val="24"/>
          <w:szCs w:val="24"/>
        </w:rPr>
      </w:pPr>
      <w:r>
        <w:rPr>
          <w:sz w:val="24"/>
          <w:szCs w:val="24"/>
        </w:rPr>
        <w:t>Module code: LCBB5013</w:t>
      </w:r>
    </w:p>
    <w:p w14:paraId="75BD7AB3" w14:textId="4F9F5287" w:rsidR="00205E41" w:rsidRDefault="00205E41">
      <w:pPr>
        <w:spacing w:line="360" w:lineRule="auto"/>
        <w:jc w:val="center"/>
        <w:rPr>
          <w:sz w:val="24"/>
          <w:szCs w:val="24"/>
        </w:rPr>
      </w:pPr>
      <w:r>
        <w:rPr>
          <w:sz w:val="24"/>
          <w:szCs w:val="24"/>
        </w:rPr>
        <w:t>Student name: Nicoleta Carp</w:t>
      </w:r>
    </w:p>
    <w:p w14:paraId="2F50E6D9" w14:textId="250896A9" w:rsidR="00205E41" w:rsidRDefault="00205E41">
      <w:pPr>
        <w:spacing w:line="360" w:lineRule="auto"/>
        <w:jc w:val="center"/>
        <w:rPr>
          <w:sz w:val="24"/>
          <w:szCs w:val="24"/>
        </w:rPr>
      </w:pPr>
      <w:r>
        <w:rPr>
          <w:sz w:val="24"/>
          <w:szCs w:val="24"/>
        </w:rPr>
        <w:t>Student ID: 2125547</w:t>
      </w:r>
    </w:p>
    <w:p w14:paraId="72A02232" w14:textId="3D8993EB" w:rsidR="00205E41" w:rsidRDefault="00205E41">
      <w:pPr>
        <w:spacing w:line="360" w:lineRule="auto"/>
        <w:jc w:val="center"/>
        <w:rPr>
          <w:sz w:val="24"/>
          <w:szCs w:val="24"/>
        </w:rPr>
      </w:pPr>
      <w:r>
        <w:rPr>
          <w:sz w:val="24"/>
          <w:szCs w:val="24"/>
        </w:rPr>
        <w:t>Lecturer: Dr Amer Kareem Zainab Atta</w:t>
      </w:r>
    </w:p>
    <w:p w14:paraId="2A148079" w14:textId="77777777" w:rsidR="00D363D5" w:rsidRDefault="00000000">
      <w:pPr>
        <w:spacing w:line="360" w:lineRule="auto"/>
        <w:jc w:val="center"/>
        <w:rPr>
          <w:sz w:val="24"/>
          <w:szCs w:val="24"/>
        </w:rPr>
      </w:pPr>
      <w:r>
        <w:rPr>
          <w:noProof/>
          <w:sz w:val="24"/>
          <w:szCs w:val="24"/>
        </w:rPr>
        <w:drawing>
          <wp:inline distT="114300" distB="114300" distL="114300" distR="114300" wp14:anchorId="769A6001" wp14:editId="1B620D76">
            <wp:extent cx="5943600" cy="3314700"/>
            <wp:effectExtent l="25400" t="25400" r="25400" b="2540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5"/>
                    <a:srcRect/>
                    <a:stretch>
                      <a:fillRect/>
                    </a:stretch>
                  </pic:blipFill>
                  <pic:spPr>
                    <a:xfrm>
                      <a:off x="0" y="0"/>
                      <a:ext cx="5943600" cy="3314700"/>
                    </a:xfrm>
                    <a:prstGeom prst="rect">
                      <a:avLst/>
                    </a:prstGeom>
                    <a:ln w="25400">
                      <a:solidFill>
                        <a:srgbClr val="000000"/>
                      </a:solidFill>
                      <a:prstDash val="solid"/>
                    </a:ln>
                  </pic:spPr>
                </pic:pic>
              </a:graphicData>
            </a:graphic>
          </wp:inline>
        </w:drawing>
      </w:r>
    </w:p>
    <w:p w14:paraId="6F9168D6" w14:textId="77777777" w:rsidR="00D363D5" w:rsidRDefault="00000000">
      <w:pPr>
        <w:spacing w:line="360" w:lineRule="auto"/>
        <w:jc w:val="both"/>
        <w:rPr>
          <w:sz w:val="24"/>
          <w:szCs w:val="24"/>
        </w:rPr>
      </w:pPr>
      <w:r>
        <w:br w:type="page"/>
      </w:r>
    </w:p>
    <w:p w14:paraId="386FD380" w14:textId="77777777" w:rsidR="00D363D5" w:rsidRDefault="00000000">
      <w:pPr>
        <w:spacing w:line="360" w:lineRule="auto"/>
        <w:jc w:val="center"/>
        <w:rPr>
          <w:b/>
          <w:bCs/>
          <w:sz w:val="24"/>
          <w:szCs w:val="24"/>
        </w:rPr>
      </w:pPr>
      <w:r>
        <w:rPr>
          <w:b/>
          <w:bCs/>
          <w:sz w:val="28"/>
          <w:szCs w:val="28"/>
        </w:rPr>
        <w:lastRenderedPageBreak/>
        <w:t>Table of Content</w:t>
      </w:r>
      <w:r>
        <w:rPr>
          <w:b/>
          <w:bCs/>
          <w:sz w:val="24"/>
          <w:szCs w:val="24"/>
        </w:rPr>
        <w:t xml:space="preserve"> </w:t>
      </w:r>
    </w:p>
    <w:p w14:paraId="3511B5C9" w14:textId="77777777" w:rsidR="00D363D5" w:rsidRDefault="00000000">
      <w:pPr>
        <w:spacing w:line="360" w:lineRule="auto"/>
        <w:jc w:val="center"/>
        <w:rPr>
          <w:b/>
          <w:bCs/>
          <w:sz w:val="24"/>
          <w:szCs w:val="24"/>
        </w:rPr>
      </w:pPr>
      <w:r>
        <w:rPr>
          <w:b/>
          <w:bCs/>
          <w:noProof/>
          <w:sz w:val="24"/>
          <w:szCs w:val="24"/>
        </w:rPr>
        <w:drawing>
          <wp:inline distT="114300" distB="114300" distL="114300" distR="114300" wp14:anchorId="1BAB2E87" wp14:editId="1124AF89">
            <wp:extent cx="5943600" cy="3314700"/>
            <wp:effectExtent l="25400" t="25400" r="25400" b="25400"/>
            <wp:docPr id="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6"/>
                    <a:srcRect/>
                    <a:stretch>
                      <a:fillRect/>
                    </a:stretch>
                  </pic:blipFill>
                  <pic:spPr>
                    <a:xfrm>
                      <a:off x="0" y="0"/>
                      <a:ext cx="5943600" cy="3314700"/>
                    </a:xfrm>
                    <a:prstGeom prst="rect">
                      <a:avLst/>
                    </a:prstGeom>
                    <a:ln w="25400">
                      <a:solidFill>
                        <a:srgbClr val="000000"/>
                      </a:solidFill>
                      <a:prstDash val="solid"/>
                    </a:ln>
                  </pic:spPr>
                </pic:pic>
              </a:graphicData>
            </a:graphic>
          </wp:inline>
        </w:drawing>
      </w:r>
    </w:p>
    <w:sdt>
      <w:sdtPr>
        <w:id w:val="-390015061"/>
        <w:docPartObj>
          <w:docPartGallery w:val="Table of Contents"/>
          <w:docPartUnique/>
        </w:docPartObj>
      </w:sdtPr>
      <w:sdtContent>
        <w:p w14:paraId="0377A329" w14:textId="77777777" w:rsidR="00D363D5" w:rsidRDefault="00000000">
          <w:pPr>
            <w:widowControl w:val="0"/>
            <w:tabs>
              <w:tab w:val="right" w:pos="9360"/>
            </w:tabs>
            <w:spacing w:before="60" w:line="360" w:lineRule="auto"/>
            <w:jc w:val="both"/>
            <w:rPr>
              <w:rFonts w:ascii="Times New Roman" w:eastAsia="Times New Roman" w:hAnsi="Times New Roman" w:cs="Times New Roman"/>
              <w:color w:val="000000"/>
              <w:sz w:val="24"/>
              <w:szCs w:val="24"/>
            </w:rPr>
          </w:pPr>
          <w:r>
            <w:fldChar w:fldCharType="begin"/>
          </w:r>
          <w:r>
            <w:instrText xml:space="preserve"> TOC \h \u \z \t "Heading 1,1,Heading 2,2,Heading 3,3,Heading 4,4,Heading 5,5,Heading 6,6,"</w:instrText>
          </w:r>
          <w:r>
            <w:fldChar w:fldCharType="separate"/>
          </w:r>
          <w:r>
            <w:fldChar w:fldCharType="end"/>
          </w:r>
        </w:p>
      </w:sdtContent>
    </w:sdt>
    <w:p w14:paraId="1FBB05C8" w14:textId="77777777" w:rsidR="00D363D5" w:rsidRDefault="00D363D5">
      <w:pPr>
        <w:spacing w:line="360" w:lineRule="auto"/>
        <w:jc w:val="both"/>
        <w:rPr>
          <w:b/>
          <w:bCs/>
          <w:sz w:val="24"/>
          <w:szCs w:val="24"/>
        </w:rPr>
      </w:pPr>
    </w:p>
    <w:p w14:paraId="64D991BC" w14:textId="77777777" w:rsidR="00D363D5" w:rsidRDefault="00D363D5">
      <w:pPr>
        <w:spacing w:line="360" w:lineRule="auto"/>
        <w:jc w:val="both"/>
        <w:rPr>
          <w:b/>
          <w:bCs/>
          <w:sz w:val="24"/>
          <w:szCs w:val="24"/>
        </w:rPr>
      </w:pPr>
    </w:p>
    <w:p w14:paraId="09B8CF76" w14:textId="77777777" w:rsidR="00D363D5" w:rsidRDefault="00D363D5">
      <w:pPr>
        <w:spacing w:line="360" w:lineRule="auto"/>
        <w:jc w:val="both"/>
        <w:rPr>
          <w:b/>
          <w:bCs/>
          <w:sz w:val="24"/>
          <w:szCs w:val="24"/>
        </w:rPr>
      </w:pPr>
    </w:p>
    <w:p w14:paraId="11FBA681" w14:textId="77777777" w:rsidR="00D363D5" w:rsidRDefault="00D363D5">
      <w:pPr>
        <w:spacing w:line="360" w:lineRule="auto"/>
        <w:jc w:val="both"/>
        <w:rPr>
          <w:b/>
          <w:bCs/>
          <w:sz w:val="24"/>
          <w:szCs w:val="24"/>
        </w:rPr>
      </w:pPr>
    </w:p>
    <w:p w14:paraId="7E2F6506" w14:textId="77777777" w:rsidR="00D363D5" w:rsidRDefault="00000000">
      <w:pPr>
        <w:spacing w:line="360" w:lineRule="auto"/>
        <w:jc w:val="both"/>
        <w:rPr>
          <w:b/>
          <w:bCs/>
          <w:sz w:val="24"/>
          <w:szCs w:val="24"/>
        </w:rPr>
      </w:pPr>
      <w:r>
        <w:br w:type="page"/>
      </w:r>
    </w:p>
    <w:p w14:paraId="7B437FED" w14:textId="77777777" w:rsidR="00D363D5" w:rsidRDefault="00000000">
      <w:pPr>
        <w:pStyle w:val="Heading1"/>
        <w:rPr>
          <w:rFonts w:ascii="Arial" w:eastAsia="Arial" w:hAnsi="Arial" w:cs="Arial"/>
          <w:sz w:val="24"/>
          <w:szCs w:val="24"/>
        </w:rPr>
      </w:pPr>
      <w:bookmarkStart w:id="0" w:name="_yjc20ev2l8cu" w:colFirst="0" w:colLast="0"/>
      <w:bookmarkEnd w:id="0"/>
      <w:r>
        <w:rPr>
          <w:rFonts w:ascii="Arial" w:eastAsia="Arial" w:hAnsi="Arial" w:cs="Arial"/>
        </w:rPr>
        <w:lastRenderedPageBreak/>
        <w:t>Element 5: Business Plan Presentation</w:t>
      </w:r>
      <w:r>
        <w:rPr>
          <w:rFonts w:ascii="Arial" w:eastAsia="Arial" w:hAnsi="Arial" w:cs="Arial"/>
          <w:sz w:val="24"/>
          <w:szCs w:val="24"/>
        </w:rPr>
        <w:t xml:space="preserve"> </w:t>
      </w:r>
    </w:p>
    <w:p w14:paraId="678FA4E6" w14:textId="77777777" w:rsidR="00D363D5" w:rsidRDefault="00000000">
      <w:pPr>
        <w:pStyle w:val="Heading2"/>
        <w:rPr>
          <w:rFonts w:ascii="Arial" w:eastAsia="Arial" w:hAnsi="Arial" w:cs="Arial"/>
        </w:rPr>
      </w:pPr>
      <w:bookmarkStart w:id="1" w:name="_pzc48uv8yizo" w:colFirst="0" w:colLast="0"/>
      <w:bookmarkEnd w:id="1"/>
      <w:r>
        <w:rPr>
          <w:rFonts w:ascii="Arial" w:eastAsia="Arial" w:hAnsi="Arial" w:cs="Arial"/>
        </w:rPr>
        <w:t xml:space="preserve">Business idea </w:t>
      </w:r>
    </w:p>
    <w:p w14:paraId="0CB60ADC" w14:textId="77777777" w:rsidR="00D363D5" w:rsidRDefault="00000000">
      <w:pPr>
        <w:spacing w:line="360" w:lineRule="auto"/>
        <w:jc w:val="both"/>
        <w:rPr>
          <w:b/>
          <w:bCs/>
          <w:sz w:val="24"/>
          <w:szCs w:val="24"/>
        </w:rPr>
      </w:pPr>
      <w:r>
        <w:rPr>
          <w:b/>
          <w:bCs/>
          <w:noProof/>
          <w:sz w:val="24"/>
          <w:szCs w:val="24"/>
        </w:rPr>
        <w:drawing>
          <wp:inline distT="114300" distB="114300" distL="114300" distR="114300" wp14:anchorId="476EE0FA" wp14:editId="03B9B83B">
            <wp:extent cx="5943600" cy="3365500"/>
            <wp:effectExtent l="25400" t="25400" r="25400" b="25400"/>
            <wp:docPr id="8"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5943600" cy="3365500"/>
                    </a:xfrm>
                    <a:prstGeom prst="rect">
                      <a:avLst/>
                    </a:prstGeom>
                    <a:ln w="25400">
                      <a:solidFill>
                        <a:srgbClr val="000000"/>
                      </a:solidFill>
                      <a:prstDash val="solid"/>
                    </a:ln>
                  </pic:spPr>
                </pic:pic>
              </a:graphicData>
            </a:graphic>
          </wp:inline>
        </w:drawing>
      </w:r>
    </w:p>
    <w:p w14:paraId="3ECB64B3" w14:textId="4B60D268" w:rsidR="00D363D5" w:rsidRDefault="00000000">
      <w:pPr>
        <w:spacing w:line="360" w:lineRule="auto"/>
        <w:jc w:val="both"/>
        <w:rPr>
          <w:sz w:val="24"/>
          <w:szCs w:val="24"/>
        </w:rPr>
      </w:pPr>
      <w:r>
        <w:rPr>
          <w:sz w:val="24"/>
          <w:szCs w:val="24"/>
        </w:rPr>
        <w:t xml:space="preserve">The store of </w:t>
      </w:r>
      <w:r w:rsidR="00614FA8">
        <w:rPr>
          <w:sz w:val="24"/>
          <w:szCs w:val="24"/>
        </w:rPr>
        <w:t>VNV Crochet</w:t>
      </w:r>
      <w:r>
        <w:rPr>
          <w:sz w:val="24"/>
          <w:szCs w:val="24"/>
        </w:rPr>
        <w:t xml:space="preserve"> Toy</w:t>
      </w:r>
      <w:r w:rsidR="00614FA8">
        <w:rPr>
          <w:sz w:val="24"/>
          <w:szCs w:val="24"/>
        </w:rPr>
        <w:t>s</w:t>
      </w:r>
      <w:r>
        <w:rPr>
          <w:sz w:val="24"/>
          <w:szCs w:val="24"/>
        </w:rPr>
        <w:t xml:space="preserve"> made the toys by hand using natural yarn and recycle stuffing. Each of these toys are unique and can be personalised with colours, small accessories, and initials. The main focus is on creating safe and sustainable as well as high quality products for children, collectors, and gift purchasers. This approach makes the business stand out in a crowded toy market (Hernandez, 2025).</w:t>
      </w:r>
    </w:p>
    <w:p w14:paraId="1BE30B82" w14:textId="77777777" w:rsidR="00D363D5" w:rsidRDefault="00D363D5">
      <w:pPr>
        <w:spacing w:line="360" w:lineRule="auto"/>
        <w:jc w:val="both"/>
        <w:rPr>
          <w:sz w:val="24"/>
          <w:szCs w:val="24"/>
        </w:rPr>
      </w:pPr>
    </w:p>
    <w:p w14:paraId="703D43F4" w14:textId="77777777" w:rsidR="00D363D5" w:rsidRDefault="00000000">
      <w:pPr>
        <w:pStyle w:val="Heading2"/>
        <w:rPr>
          <w:rFonts w:ascii="Arial" w:eastAsia="Arial" w:hAnsi="Arial" w:cs="Arial"/>
        </w:rPr>
      </w:pPr>
      <w:bookmarkStart w:id="2" w:name="_tojh2hkud21i" w:colFirst="0" w:colLast="0"/>
      <w:bookmarkEnd w:id="2"/>
      <w:r>
        <w:rPr>
          <w:rFonts w:ascii="Arial" w:eastAsia="Arial" w:hAnsi="Arial" w:cs="Arial"/>
        </w:rPr>
        <w:lastRenderedPageBreak/>
        <w:t>Products and services</w:t>
      </w:r>
    </w:p>
    <w:p w14:paraId="7964DDA6" w14:textId="77777777" w:rsidR="00D363D5" w:rsidRDefault="00000000">
      <w:pPr>
        <w:spacing w:line="360" w:lineRule="auto"/>
        <w:jc w:val="both"/>
        <w:rPr>
          <w:b/>
          <w:bCs/>
          <w:sz w:val="24"/>
          <w:szCs w:val="24"/>
        </w:rPr>
      </w:pPr>
      <w:r>
        <w:rPr>
          <w:b/>
          <w:bCs/>
          <w:noProof/>
          <w:sz w:val="24"/>
          <w:szCs w:val="24"/>
        </w:rPr>
        <w:drawing>
          <wp:inline distT="114300" distB="114300" distL="114300" distR="114300" wp14:anchorId="06DD6802" wp14:editId="76EBCD85">
            <wp:extent cx="5943600" cy="3378200"/>
            <wp:effectExtent l="25400" t="25400" r="25400" b="2540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5943600" cy="3378200"/>
                    </a:xfrm>
                    <a:prstGeom prst="rect">
                      <a:avLst/>
                    </a:prstGeom>
                    <a:ln w="25400">
                      <a:solidFill>
                        <a:srgbClr val="000000"/>
                      </a:solidFill>
                      <a:prstDash val="solid"/>
                    </a:ln>
                  </pic:spPr>
                </pic:pic>
              </a:graphicData>
            </a:graphic>
          </wp:inline>
        </w:drawing>
      </w:r>
    </w:p>
    <w:p w14:paraId="2D982CCE" w14:textId="78BDC664" w:rsidR="00D363D5" w:rsidRDefault="00000000">
      <w:pPr>
        <w:spacing w:line="360" w:lineRule="auto"/>
        <w:jc w:val="both"/>
        <w:rPr>
          <w:sz w:val="24"/>
          <w:szCs w:val="24"/>
        </w:rPr>
      </w:pPr>
      <w:r>
        <w:rPr>
          <w:sz w:val="24"/>
          <w:szCs w:val="24"/>
        </w:rPr>
        <w:t xml:space="preserve">The main products by </w:t>
      </w:r>
      <w:r w:rsidR="00614FA8">
        <w:rPr>
          <w:sz w:val="24"/>
          <w:szCs w:val="24"/>
        </w:rPr>
        <w:t>VNV Crochet</w:t>
      </w:r>
      <w:r>
        <w:rPr>
          <w:sz w:val="24"/>
          <w:szCs w:val="24"/>
        </w:rPr>
        <w:t xml:space="preserve"> Toy</w:t>
      </w:r>
      <w:r w:rsidR="00614FA8">
        <w:rPr>
          <w:sz w:val="24"/>
          <w:szCs w:val="24"/>
        </w:rPr>
        <w:t>s</w:t>
      </w:r>
      <w:r>
        <w:rPr>
          <w:sz w:val="24"/>
          <w:szCs w:val="24"/>
        </w:rPr>
        <w:t xml:space="preserve"> include soft toys, gift sets, and decorative keychains. Customers can request for small customisation for personal touch and workshops are organised occasionally in order to teach beginners basic crochet that is creating engagement and brand awareness. These services help the store to connect with the audience and build a loyal customer base (Peng, 2023)</w:t>
      </w:r>
    </w:p>
    <w:p w14:paraId="41FBAC48" w14:textId="77777777" w:rsidR="00D363D5" w:rsidRDefault="00D363D5">
      <w:pPr>
        <w:spacing w:line="360" w:lineRule="auto"/>
        <w:jc w:val="both"/>
        <w:rPr>
          <w:sz w:val="24"/>
          <w:szCs w:val="24"/>
        </w:rPr>
      </w:pPr>
    </w:p>
    <w:p w14:paraId="6F0D3100" w14:textId="77777777" w:rsidR="00D363D5" w:rsidRDefault="00000000">
      <w:pPr>
        <w:pStyle w:val="Heading2"/>
        <w:rPr>
          <w:rFonts w:ascii="Arial" w:eastAsia="Arial" w:hAnsi="Arial" w:cs="Arial"/>
        </w:rPr>
      </w:pPr>
      <w:bookmarkStart w:id="3" w:name="_ovrrv9b91pk0" w:colFirst="0" w:colLast="0"/>
      <w:bookmarkEnd w:id="3"/>
      <w:r>
        <w:rPr>
          <w:rFonts w:ascii="Arial" w:eastAsia="Arial" w:hAnsi="Arial" w:cs="Arial"/>
        </w:rPr>
        <w:lastRenderedPageBreak/>
        <w:t xml:space="preserve">Market and marketing </w:t>
      </w:r>
    </w:p>
    <w:p w14:paraId="681DCDF3" w14:textId="77777777" w:rsidR="00D363D5" w:rsidRDefault="00000000">
      <w:pPr>
        <w:spacing w:line="360" w:lineRule="auto"/>
        <w:jc w:val="both"/>
        <w:rPr>
          <w:sz w:val="24"/>
          <w:szCs w:val="24"/>
        </w:rPr>
      </w:pPr>
      <w:r>
        <w:rPr>
          <w:noProof/>
          <w:sz w:val="24"/>
          <w:szCs w:val="24"/>
        </w:rPr>
        <w:drawing>
          <wp:inline distT="114300" distB="114300" distL="114300" distR="114300" wp14:anchorId="4F385B61" wp14:editId="40168004">
            <wp:extent cx="5943600" cy="3403600"/>
            <wp:effectExtent l="25400" t="25400" r="25400" b="25400"/>
            <wp:docPr id="4"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9"/>
                    <a:srcRect/>
                    <a:stretch>
                      <a:fillRect/>
                    </a:stretch>
                  </pic:blipFill>
                  <pic:spPr>
                    <a:xfrm>
                      <a:off x="0" y="0"/>
                      <a:ext cx="5943600" cy="3403600"/>
                    </a:xfrm>
                    <a:prstGeom prst="rect">
                      <a:avLst/>
                    </a:prstGeom>
                    <a:ln w="25400">
                      <a:solidFill>
                        <a:srgbClr val="000000"/>
                      </a:solidFill>
                      <a:prstDash val="solid"/>
                    </a:ln>
                  </pic:spPr>
                </pic:pic>
              </a:graphicData>
            </a:graphic>
          </wp:inline>
        </w:drawing>
      </w:r>
    </w:p>
    <w:p w14:paraId="5A72D458" w14:textId="77777777" w:rsidR="00D363D5" w:rsidRDefault="00000000">
      <w:pPr>
        <w:spacing w:line="360" w:lineRule="auto"/>
        <w:jc w:val="both"/>
        <w:rPr>
          <w:sz w:val="24"/>
          <w:szCs w:val="24"/>
        </w:rPr>
      </w:pPr>
      <w:r>
        <w:rPr>
          <w:sz w:val="24"/>
          <w:szCs w:val="24"/>
        </w:rPr>
        <w:t>The business targets families and people who are searching for gifts and particularly the environmentally conscious customers. Marketing depends on social media and online platforms in order to showcase products. Short videos along with reels and product photos can help in attracting the attention of customers and generating sales. Etsy provides a trusted platform for customers who are looking for handmade items (Church and Oakley, 2018).</w:t>
      </w:r>
    </w:p>
    <w:p w14:paraId="0249117C" w14:textId="77777777" w:rsidR="00D363D5" w:rsidRDefault="00D363D5">
      <w:pPr>
        <w:spacing w:line="360" w:lineRule="auto"/>
        <w:jc w:val="both"/>
        <w:rPr>
          <w:sz w:val="24"/>
          <w:szCs w:val="24"/>
        </w:rPr>
      </w:pPr>
    </w:p>
    <w:p w14:paraId="48306989" w14:textId="77777777" w:rsidR="00D363D5" w:rsidRDefault="00000000">
      <w:pPr>
        <w:pStyle w:val="Heading2"/>
        <w:rPr>
          <w:rFonts w:ascii="Arial" w:eastAsia="Arial" w:hAnsi="Arial" w:cs="Arial"/>
        </w:rPr>
      </w:pPr>
      <w:bookmarkStart w:id="4" w:name="_q2j3uhhralvg" w:colFirst="0" w:colLast="0"/>
      <w:bookmarkEnd w:id="4"/>
      <w:r>
        <w:rPr>
          <w:rFonts w:ascii="Arial" w:eastAsia="Arial" w:hAnsi="Arial" w:cs="Arial"/>
        </w:rPr>
        <w:lastRenderedPageBreak/>
        <w:t>Financial and legal</w:t>
      </w:r>
    </w:p>
    <w:p w14:paraId="044D7C0D" w14:textId="77777777" w:rsidR="00D363D5" w:rsidRDefault="00000000">
      <w:pPr>
        <w:spacing w:line="360" w:lineRule="auto"/>
        <w:jc w:val="both"/>
        <w:rPr>
          <w:b/>
          <w:bCs/>
          <w:sz w:val="24"/>
          <w:szCs w:val="24"/>
        </w:rPr>
      </w:pPr>
      <w:r>
        <w:rPr>
          <w:b/>
          <w:bCs/>
          <w:noProof/>
          <w:sz w:val="24"/>
          <w:szCs w:val="24"/>
        </w:rPr>
        <w:drawing>
          <wp:inline distT="114300" distB="114300" distL="114300" distR="114300" wp14:anchorId="3A39E2E2" wp14:editId="59C1D23D">
            <wp:extent cx="5943600" cy="3390900"/>
            <wp:effectExtent l="25400" t="25400" r="25400" b="25400"/>
            <wp:docPr id="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943600" cy="3390900"/>
                    </a:xfrm>
                    <a:prstGeom prst="rect">
                      <a:avLst/>
                    </a:prstGeom>
                    <a:ln w="25400">
                      <a:solidFill>
                        <a:srgbClr val="000000"/>
                      </a:solidFill>
                      <a:prstDash val="solid"/>
                    </a:ln>
                  </pic:spPr>
                </pic:pic>
              </a:graphicData>
            </a:graphic>
          </wp:inline>
        </w:drawing>
      </w:r>
    </w:p>
    <w:p w14:paraId="2B9CA995" w14:textId="77777777" w:rsidR="00D363D5" w:rsidRDefault="00000000">
      <w:pPr>
        <w:spacing w:line="360" w:lineRule="auto"/>
        <w:jc w:val="both"/>
        <w:rPr>
          <w:sz w:val="24"/>
          <w:szCs w:val="24"/>
        </w:rPr>
      </w:pPr>
      <w:r>
        <w:rPr>
          <w:sz w:val="24"/>
          <w:szCs w:val="24"/>
        </w:rPr>
        <w:t>The store is set up as a sole trader in order to simplify operation. Funding comes from personal savings as well as grants and small loans. Important expenses include website setup, materials, and branding. This structure allows complete control while also keeping accounting and tax management simple.</w:t>
      </w:r>
    </w:p>
    <w:p w14:paraId="34228F13" w14:textId="77777777" w:rsidR="00D363D5" w:rsidRDefault="00D363D5">
      <w:pPr>
        <w:spacing w:line="360" w:lineRule="auto"/>
        <w:jc w:val="both"/>
        <w:rPr>
          <w:sz w:val="24"/>
          <w:szCs w:val="24"/>
        </w:rPr>
      </w:pPr>
    </w:p>
    <w:p w14:paraId="2CD78C7E" w14:textId="77777777" w:rsidR="00D363D5" w:rsidRDefault="00000000">
      <w:pPr>
        <w:pStyle w:val="Heading2"/>
        <w:rPr>
          <w:rFonts w:ascii="Arial" w:eastAsia="Arial" w:hAnsi="Arial" w:cs="Arial"/>
        </w:rPr>
      </w:pPr>
      <w:bookmarkStart w:id="5" w:name="_25vyhdiirhlj" w:colFirst="0" w:colLast="0"/>
      <w:bookmarkEnd w:id="5"/>
      <w:r>
        <w:rPr>
          <w:rFonts w:ascii="Arial" w:eastAsia="Arial" w:hAnsi="Arial" w:cs="Arial"/>
        </w:rPr>
        <w:lastRenderedPageBreak/>
        <w:t xml:space="preserve">Unique selling point and goals </w:t>
      </w:r>
    </w:p>
    <w:p w14:paraId="64358747" w14:textId="77777777" w:rsidR="00D363D5" w:rsidRDefault="00000000">
      <w:pPr>
        <w:spacing w:line="360" w:lineRule="auto"/>
        <w:jc w:val="both"/>
        <w:rPr>
          <w:b/>
          <w:bCs/>
          <w:sz w:val="24"/>
          <w:szCs w:val="24"/>
        </w:rPr>
      </w:pPr>
      <w:r>
        <w:rPr>
          <w:b/>
          <w:bCs/>
          <w:noProof/>
          <w:sz w:val="24"/>
          <w:szCs w:val="24"/>
        </w:rPr>
        <w:drawing>
          <wp:inline distT="114300" distB="114300" distL="114300" distR="114300" wp14:anchorId="7BAB5BB4" wp14:editId="77E9F7A8">
            <wp:extent cx="5943600" cy="3416300"/>
            <wp:effectExtent l="25400" t="25400" r="25400" b="25400"/>
            <wp:docPr id="1"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1"/>
                    <a:srcRect/>
                    <a:stretch>
                      <a:fillRect/>
                    </a:stretch>
                  </pic:blipFill>
                  <pic:spPr>
                    <a:xfrm>
                      <a:off x="0" y="0"/>
                      <a:ext cx="5943600" cy="3416300"/>
                    </a:xfrm>
                    <a:prstGeom prst="rect">
                      <a:avLst/>
                    </a:prstGeom>
                    <a:ln w="25400">
                      <a:solidFill>
                        <a:srgbClr val="000000"/>
                      </a:solidFill>
                      <a:prstDash val="solid"/>
                    </a:ln>
                  </pic:spPr>
                </pic:pic>
              </a:graphicData>
            </a:graphic>
          </wp:inline>
        </w:drawing>
      </w:r>
    </w:p>
    <w:p w14:paraId="74938FE6" w14:textId="77777777" w:rsidR="00D363D5" w:rsidRDefault="00000000">
      <w:pPr>
        <w:spacing w:line="360" w:lineRule="auto"/>
        <w:jc w:val="both"/>
        <w:rPr>
          <w:sz w:val="24"/>
          <w:szCs w:val="24"/>
        </w:rPr>
      </w:pPr>
      <w:r>
        <w:rPr>
          <w:sz w:val="24"/>
          <w:szCs w:val="24"/>
        </w:rPr>
        <w:t>The unique selling point shows handmade and eco friendly as well as personalised toys. Short term objectives focus on launching the store and building an online presence. Long term goals include growing the product range, expanding into a large production space, and partnering with eco suppliers. These goals guided the growth and success of the store.</w:t>
      </w:r>
    </w:p>
    <w:p w14:paraId="5C0453FA" w14:textId="77777777" w:rsidR="00D363D5" w:rsidRDefault="00D363D5">
      <w:pPr>
        <w:spacing w:line="360" w:lineRule="auto"/>
        <w:jc w:val="both"/>
        <w:rPr>
          <w:b/>
          <w:bCs/>
          <w:sz w:val="24"/>
          <w:szCs w:val="24"/>
        </w:rPr>
      </w:pPr>
    </w:p>
    <w:p w14:paraId="2D168D8A" w14:textId="77777777" w:rsidR="00D363D5" w:rsidRDefault="00000000">
      <w:pPr>
        <w:spacing w:line="360" w:lineRule="auto"/>
        <w:jc w:val="both"/>
        <w:rPr>
          <w:b/>
          <w:bCs/>
          <w:sz w:val="24"/>
          <w:szCs w:val="24"/>
        </w:rPr>
      </w:pPr>
      <w:r>
        <w:br w:type="page"/>
      </w:r>
    </w:p>
    <w:p w14:paraId="5540BA4D" w14:textId="77777777" w:rsidR="00D363D5" w:rsidRDefault="00000000">
      <w:pPr>
        <w:pStyle w:val="Heading1"/>
        <w:rPr>
          <w:rFonts w:ascii="Arial" w:eastAsia="Arial" w:hAnsi="Arial" w:cs="Arial"/>
        </w:rPr>
      </w:pPr>
      <w:bookmarkStart w:id="6" w:name="_me687mqiz4a4" w:colFirst="0" w:colLast="0"/>
      <w:bookmarkEnd w:id="6"/>
      <w:r>
        <w:rPr>
          <w:rFonts w:ascii="Arial" w:eastAsia="Arial" w:hAnsi="Arial" w:cs="Arial"/>
        </w:rPr>
        <w:lastRenderedPageBreak/>
        <w:t xml:space="preserve">References </w:t>
      </w:r>
    </w:p>
    <w:p w14:paraId="2F380DA4" w14:textId="77777777" w:rsidR="00D363D5" w:rsidRDefault="00000000">
      <w:pPr>
        <w:spacing w:line="360" w:lineRule="auto"/>
        <w:jc w:val="both"/>
        <w:rPr>
          <w:color w:val="222222"/>
          <w:sz w:val="24"/>
          <w:szCs w:val="24"/>
          <w:highlight w:val="white"/>
        </w:rPr>
      </w:pPr>
      <w:r>
        <w:rPr>
          <w:noProof/>
          <w:color w:val="222222"/>
          <w:sz w:val="24"/>
          <w:szCs w:val="24"/>
          <w:highlight w:val="white"/>
        </w:rPr>
        <w:drawing>
          <wp:inline distT="114300" distB="114300" distL="114300" distR="114300" wp14:anchorId="65CEDE31" wp14:editId="4C2EE8DF">
            <wp:extent cx="5943600" cy="3327400"/>
            <wp:effectExtent l="25400" t="25400" r="25400" b="25400"/>
            <wp:docPr id="2"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2"/>
                    <a:srcRect/>
                    <a:stretch>
                      <a:fillRect/>
                    </a:stretch>
                  </pic:blipFill>
                  <pic:spPr>
                    <a:xfrm>
                      <a:off x="0" y="0"/>
                      <a:ext cx="5943600" cy="3327400"/>
                    </a:xfrm>
                    <a:prstGeom prst="rect">
                      <a:avLst/>
                    </a:prstGeom>
                    <a:ln w="25400">
                      <a:solidFill>
                        <a:srgbClr val="000000"/>
                      </a:solidFill>
                      <a:prstDash val="solid"/>
                    </a:ln>
                  </pic:spPr>
                </pic:pic>
              </a:graphicData>
            </a:graphic>
          </wp:inline>
        </w:drawing>
      </w:r>
    </w:p>
    <w:p w14:paraId="1470151D" w14:textId="77777777" w:rsidR="00D363D5" w:rsidRDefault="00000000">
      <w:pPr>
        <w:spacing w:line="360" w:lineRule="auto"/>
        <w:jc w:val="both"/>
        <w:rPr>
          <w:sz w:val="24"/>
          <w:szCs w:val="24"/>
        </w:rPr>
      </w:pPr>
      <w:r>
        <w:rPr>
          <w:color w:val="222222"/>
          <w:sz w:val="24"/>
          <w:szCs w:val="24"/>
          <w:highlight w:val="white"/>
        </w:rPr>
        <w:t xml:space="preserve">Church, E. M., and Oakley, R. L. (2018). Etsy and the long-tail: how microenterprises use hyper-differentiation in online handicraft marketplaces. </w:t>
      </w:r>
      <w:r>
        <w:rPr>
          <w:i/>
          <w:iCs/>
          <w:color w:val="222222"/>
          <w:sz w:val="24"/>
          <w:szCs w:val="24"/>
          <w:highlight w:val="white"/>
        </w:rPr>
        <w:t>Electronic Commerce Research</w:t>
      </w:r>
      <w:r>
        <w:rPr>
          <w:color w:val="222222"/>
          <w:sz w:val="24"/>
          <w:szCs w:val="24"/>
          <w:highlight w:val="white"/>
        </w:rPr>
        <w:t xml:space="preserve">, </w:t>
      </w:r>
      <w:r>
        <w:rPr>
          <w:i/>
          <w:iCs/>
          <w:color w:val="222222"/>
          <w:sz w:val="24"/>
          <w:szCs w:val="24"/>
          <w:highlight w:val="white"/>
        </w:rPr>
        <w:t>18</w:t>
      </w:r>
      <w:r>
        <w:rPr>
          <w:color w:val="222222"/>
          <w:sz w:val="24"/>
          <w:szCs w:val="24"/>
          <w:highlight w:val="white"/>
        </w:rPr>
        <w:t>(4), 883-898.</w:t>
      </w:r>
    </w:p>
    <w:p w14:paraId="2AE6A66B" w14:textId="77777777" w:rsidR="00D363D5" w:rsidRDefault="00000000">
      <w:pPr>
        <w:spacing w:line="360" w:lineRule="auto"/>
        <w:jc w:val="both"/>
        <w:rPr>
          <w:sz w:val="24"/>
          <w:szCs w:val="24"/>
        </w:rPr>
      </w:pPr>
      <w:r>
        <w:rPr>
          <w:color w:val="222222"/>
          <w:sz w:val="24"/>
          <w:szCs w:val="24"/>
          <w:highlight w:val="white"/>
        </w:rPr>
        <w:t>Hernandez, C. S. (2025). From Gender-Building to Sustainability: The Evolution Of Toy Advertising and Purchasing Decisions.</w:t>
      </w:r>
    </w:p>
    <w:p w14:paraId="6D8B2924" w14:textId="77777777" w:rsidR="00D363D5" w:rsidRDefault="00000000">
      <w:pPr>
        <w:spacing w:line="360" w:lineRule="auto"/>
        <w:jc w:val="both"/>
        <w:rPr>
          <w:color w:val="222222"/>
          <w:sz w:val="24"/>
          <w:szCs w:val="24"/>
          <w:highlight w:val="white"/>
        </w:rPr>
      </w:pPr>
      <w:r>
        <w:rPr>
          <w:color w:val="222222"/>
          <w:sz w:val="24"/>
          <w:szCs w:val="24"/>
          <w:highlight w:val="white"/>
        </w:rPr>
        <w:t>Peng, J. (2023). The Slow Fashion Renaissance: an in-depth exploration of crochet and knitting as sustainable technologies for contemporary fashion.</w:t>
      </w:r>
    </w:p>
    <w:p w14:paraId="0EB634DB" w14:textId="77777777" w:rsidR="00D363D5" w:rsidRDefault="00D363D5">
      <w:pPr>
        <w:spacing w:line="360" w:lineRule="auto"/>
        <w:jc w:val="both"/>
        <w:rPr>
          <w:color w:val="222222"/>
          <w:sz w:val="20"/>
          <w:szCs w:val="20"/>
          <w:highlight w:val="white"/>
        </w:rPr>
      </w:pPr>
    </w:p>
    <w:p w14:paraId="7F1662E3" w14:textId="77777777" w:rsidR="00D363D5" w:rsidRDefault="00D363D5">
      <w:pPr>
        <w:spacing w:line="360" w:lineRule="auto"/>
        <w:jc w:val="both"/>
        <w:rPr>
          <w:color w:val="222222"/>
          <w:sz w:val="20"/>
          <w:szCs w:val="20"/>
          <w:highlight w:val="white"/>
        </w:rPr>
      </w:pPr>
    </w:p>
    <w:p w14:paraId="18DC9A8C" w14:textId="77777777" w:rsidR="00D363D5" w:rsidRDefault="00D363D5">
      <w:pPr>
        <w:spacing w:line="360" w:lineRule="auto"/>
        <w:jc w:val="both"/>
        <w:rPr>
          <w:color w:val="222222"/>
          <w:sz w:val="20"/>
          <w:szCs w:val="20"/>
          <w:highlight w:val="white"/>
        </w:rPr>
      </w:pPr>
    </w:p>
    <w:p w14:paraId="6221BEE7" w14:textId="77777777" w:rsidR="00D363D5" w:rsidRDefault="00D363D5">
      <w:pPr>
        <w:spacing w:line="360" w:lineRule="auto"/>
        <w:jc w:val="both"/>
        <w:rPr>
          <w:b/>
          <w:bCs/>
          <w:sz w:val="24"/>
          <w:szCs w:val="24"/>
        </w:rPr>
      </w:pPr>
    </w:p>
    <w:sectPr w:rsidR="00D363D5">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ED6B46D9-2E74-4F64-B515-FE1BA8E8ED01}"/>
  </w:font>
  <w:font w:name="Cambria">
    <w:panose1 w:val="02040503050406030204"/>
    <w:charset w:val="00"/>
    <w:family w:val="roman"/>
    <w:pitch w:val="variable"/>
    <w:sig w:usb0="E00006FF" w:usb1="420024FF" w:usb2="02000000" w:usb3="00000000" w:csb0="0000019F" w:csb1="00000000"/>
    <w:embedRegular r:id="rId2" w:fontKey="{006632D2-1FA6-4155-822F-0D7F56568059}"/>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63D5"/>
    <w:rsid w:val="00205E41"/>
    <w:rsid w:val="004E7354"/>
    <w:rsid w:val="00614FA8"/>
    <w:rsid w:val="00D363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56D675"/>
  <w15:docId w15:val="{1689C4B4-1A38-4604-8FBA-C8C9BB27F4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rFonts w:ascii="Times New Roman" w:eastAsia="Times New Roman" w:hAnsi="Times New Roman" w:cs="Times New Roman"/>
      <w:b/>
      <w:bCs/>
      <w:sz w:val="28"/>
      <w:szCs w:val="28"/>
    </w:rPr>
  </w:style>
  <w:style w:type="paragraph" w:styleId="Heading2">
    <w:name w:val="heading 2"/>
    <w:basedOn w:val="Normal"/>
    <w:next w:val="Normal"/>
    <w:uiPriority w:val="9"/>
    <w:unhideWhenUsed/>
    <w:qFormat/>
    <w:pPr>
      <w:keepNext/>
      <w:keepLines/>
      <w:spacing w:line="360" w:lineRule="auto"/>
      <w:jc w:val="both"/>
      <w:outlineLvl w:val="1"/>
    </w:pPr>
    <w:rPr>
      <w:rFonts w:ascii="Times New Roman" w:eastAsia="Times New Roman" w:hAnsi="Times New Roman" w:cs="Times New Roman"/>
      <w:b/>
      <w:bCs/>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image" Target="media/image9.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png"/><Relationship Id="rId10" Type="http://schemas.openxmlformats.org/officeDocument/2006/relationships/image" Target="media/image7.png"/><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theme" Target="theme/theme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TotalTime>
  <Pages>8</Pages>
  <Words>432</Words>
  <Characters>2464</Characters>
  <Application>Microsoft Office Word</Application>
  <DocSecurity>0</DocSecurity>
  <Lines>20</Lines>
  <Paragraphs>5</Paragraphs>
  <ScaleCrop>false</ScaleCrop>
  <Company/>
  <LinksUpToDate>false</LinksUpToDate>
  <CharactersWithSpaces>2891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Nicoleta Carp</cp:lastModifiedBy>
  <cp:revision>3</cp:revision>
  <dcterms:created xsi:type="dcterms:W3CDTF">2025-12-13T06:27:00Z</dcterms:created>
  <dcterms:modified xsi:type="dcterms:W3CDTF">2025-12-13T06:40:00Z</dcterms:modified>
</cp:coreProperties>
</file>