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D43F1F" w14:textId="77777777" w:rsidR="0082787B" w:rsidRDefault="00000000">
      <w:r>
        <w:rPr>
          <w:noProof/>
        </w:rPr>
        <w:drawing>
          <wp:inline distT="114300" distB="114300" distL="114300" distR="114300" wp14:anchorId="4417D109" wp14:editId="60BB207B">
            <wp:extent cx="3048000" cy="1171575"/>
            <wp:effectExtent l="12700" t="12700" r="12700" b="12700"/>
            <wp:docPr id="3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3048000" cy="1171575"/>
                    </a:xfrm>
                    <a:prstGeom prst="rect">
                      <a:avLst/>
                    </a:prstGeom>
                    <a:ln w="12700">
                      <a:solidFill>
                        <a:srgbClr val="000000"/>
                      </a:solidFill>
                      <a:prstDash val="solid"/>
                    </a:ln>
                  </pic:spPr>
                </pic:pic>
              </a:graphicData>
            </a:graphic>
          </wp:inline>
        </w:drawing>
      </w:r>
    </w:p>
    <w:p w14:paraId="4E864388" w14:textId="77777777" w:rsidR="0082787B" w:rsidRDefault="0082787B">
      <w:pPr>
        <w:jc w:val="center"/>
      </w:pPr>
    </w:p>
    <w:p w14:paraId="0FD985E3" w14:textId="77777777" w:rsidR="00450868" w:rsidRDefault="00450868">
      <w:pPr>
        <w:jc w:val="center"/>
        <w:rPr>
          <w:b/>
          <w:sz w:val="32"/>
          <w:szCs w:val="32"/>
        </w:rPr>
      </w:pPr>
    </w:p>
    <w:p w14:paraId="26F201E6" w14:textId="77777777" w:rsidR="00450868" w:rsidRDefault="00450868">
      <w:pPr>
        <w:jc w:val="center"/>
        <w:rPr>
          <w:b/>
          <w:sz w:val="32"/>
          <w:szCs w:val="32"/>
        </w:rPr>
      </w:pPr>
    </w:p>
    <w:p w14:paraId="2D3FA361" w14:textId="77777777" w:rsidR="00450868" w:rsidRDefault="00450868">
      <w:pPr>
        <w:jc w:val="center"/>
        <w:rPr>
          <w:b/>
          <w:sz w:val="32"/>
          <w:szCs w:val="32"/>
        </w:rPr>
      </w:pPr>
    </w:p>
    <w:p w14:paraId="7D6B9D5F" w14:textId="77777777" w:rsidR="0082787B" w:rsidRDefault="00000000">
      <w:pPr>
        <w:jc w:val="center"/>
        <w:rPr>
          <w:b/>
          <w:sz w:val="32"/>
          <w:szCs w:val="32"/>
        </w:rPr>
      </w:pPr>
      <w:r>
        <w:rPr>
          <w:b/>
          <w:sz w:val="32"/>
          <w:szCs w:val="32"/>
        </w:rPr>
        <w:t>Cert. HE. Hospitality and Hotel Management</w:t>
      </w:r>
    </w:p>
    <w:p w14:paraId="24813D40" w14:textId="77777777" w:rsidR="0082787B" w:rsidRDefault="00000000">
      <w:pPr>
        <w:jc w:val="center"/>
        <w:rPr>
          <w:b/>
          <w:sz w:val="28"/>
          <w:szCs w:val="28"/>
        </w:rPr>
      </w:pPr>
      <w:r>
        <w:rPr>
          <w:b/>
          <w:sz w:val="28"/>
          <w:szCs w:val="28"/>
        </w:rPr>
        <w:t>BMIH4011: Sustainable Hospitality</w:t>
      </w:r>
    </w:p>
    <w:p w14:paraId="0D177DEB" w14:textId="4B05F38F" w:rsidR="0082787B" w:rsidRDefault="00000000">
      <w:pPr>
        <w:jc w:val="center"/>
      </w:pPr>
      <w:r>
        <w:t>Student Name: Lavinia</w:t>
      </w:r>
      <w:r w:rsidR="00B55347">
        <w:t xml:space="preserve"> Branescu</w:t>
      </w:r>
    </w:p>
    <w:p w14:paraId="594666A7" w14:textId="624A1470" w:rsidR="0082787B" w:rsidRDefault="00000000">
      <w:pPr>
        <w:jc w:val="center"/>
      </w:pPr>
      <w:r>
        <w:t>Student ID:</w:t>
      </w:r>
      <w:r w:rsidR="00B55347">
        <w:t xml:space="preserve"> 2408946</w:t>
      </w:r>
    </w:p>
    <w:p w14:paraId="7CDCFD0A" w14:textId="2D35A0A5" w:rsidR="0082787B" w:rsidRDefault="00000000">
      <w:pPr>
        <w:jc w:val="center"/>
      </w:pPr>
      <w:r>
        <w:t>University Name:</w:t>
      </w:r>
      <w:r w:rsidR="00B55347">
        <w:t xml:space="preserve"> University of Wales Trinity Saint David</w:t>
      </w:r>
    </w:p>
    <w:p w14:paraId="44E469CF" w14:textId="3EDB2EBF" w:rsidR="0082787B" w:rsidRDefault="0082787B" w:rsidP="00B55347"/>
    <w:p w14:paraId="09BC09BD" w14:textId="77777777" w:rsidR="0082787B" w:rsidRDefault="00000000">
      <w:r>
        <w:br w:type="page"/>
      </w:r>
    </w:p>
    <w:p w14:paraId="0DCE3B7B" w14:textId="77777777" w:rsidR="0082787B"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1121996226"/>
        <w:docPartObj>
          <w:docPartGallery w:val="Table of Contents"/>
          <w:docPartUnique/>
        </w:docPartObj>
      </w:sdtPr>
      <w:sdtContent>
        <w:p w14:paraId="22677B6D" w14:textId="7724754E" w:rsidR="004C6CE5" w:rsidRDefault="00000000">
          <w:pPr>
            <w:pStyle w:val="TOC1"/>
            <w:tabs>
              <w:tab w:val="right" w:leader="dot" w:pos="9016"/>
            </w:tabs>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197597872" w:history="1">
            <w:r w:rsidR="004C6CE5" w:rsidRPr="00AC771E">
              <w:rPr>
                <w:rStyle w:val="Hyperlink"/>
                <w:noProof/>
              </w:rPr>
              <w:t>Part 1: Concept Creation</w:t>
            </w:r>
            <w:r w:rsidR="004C6CE5">
              <w:rPr>
                <w:noProof/>
                <w:webHidden/>
              </w:rPr>
              <w:tab/>
            </w:r>
            <w:r w:rsidR="004C6CE5">
              <w:rPr>
                <w:noProof/>
                <w:webHidden/>
              </w:rPr>
              <w:fldChar w:fldCharType="begin"/>
            </w:r>
            <w:r w:rsidR="004C6CE5">
              <w:rPr>
                <w:noProof/>
                <w:webHidden/>
              </w:rPr>
              <w:instrText xml:space="preserve"> PAGEREF _Toc197597872 \h </w:instrText>
            </w:r>
            <w:r w:rsidR="004C6CE5">
              <w:rPr>
                <w:noProof/>
                <w:webHidden/>
              </w:rPr>
            </w:r>
            <w:r w:rsidR="004C6CE5">
              <w:rPr>
                <w:noProof/>
                <w:webHidden/>
              </w:rPr>
              <w:fldChar w:fldCharType="separate"/>
            </w:r>
            <w:r w:rsidR="004C6CE5">
              <w:rPr>
                <w:noProof/>
                <w:webHidden/>
              </w:rPr>
              <w:t>3</w:t>
            </w:r>
            <w:r w:rsidR="004C6CE5">
              <w:rPr>
                <w:noProof/>
                <w:webHidden/>
              </w:rPr>
              <w:fldChar w:fldCharType="end"/>
            </w:r>
          </w:hyperlink>
        </w:p>
        <w:p w14:paraId="76F6C808" w14:textId="46A4E852"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3" w:history="1">
            <w:r w:rsidRPr="00AC771E">
              <w:rPr>
                <w:rStyle w:val="Hyperlink"/>
                <w:noProof/>
              </w:rPr>
              <w:t>Introduction</w:t>
            </w:r>
            <w:r>
              <w:rPr>
                <w:noProof/>
                <w:webHidden/>
              </w:rPr>
              <w:tab/>
            </w:r>
            <w:r>
              <w:rPr>
                <w:noProof/>
                <w:webHidden/>
              </w:rPr>
              <w:fldChar w:fldCharType="begin"/>
            </w:r>
            <w:r>
              <w:rPr>
                <w:noProof/>
                <w:webHidden/>
              </w:rPr>
              <w:instrText xml:space="preserve"> PAGEREF _Toc197597873 \h </w:instrText>
            </w:r>
            <w:r>
              <w:rPr>
                <w:noProof/>
                <w:webHidden/>
              </w:rPr>
            </w:r>
            <w:r>
              <w:rPr>
                <w:noProof/>
                <w:webHidden/>
              </w:rPr>
              <w:fldChar w:fldCharType="separate"/>
            </w:r>
            <w:r>
              <w:rPr>
                <w:noProof/>
                <w:webHidden/>
              </w:rPr>
              <w:t>3</w:t>
            </w:r>
            <w:r>
              <w:rPr>
                <w:noProof/>
                <w:webHidden/>
              </w:rPr>
              <w:fldChar w:fldCharType="end"/>
            </w:r>
          </w:hyperlink>
        </w:p>
        <w:p w14:paraId="7464C706" w14:textId="314645AE"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4" w:history="1">
            <w:r w:rsidRPr="00AC771E">
              <w:rPr>
                <w:rStyle w:val="Hyperlink"/>
                <w:noProof/>
              </w:rPr>
              <w:t>Hotel Overview</w:t>
            </w:r>
            <w:r>
              <w:rPr>
                <w:noProof/>
                <w:webHidden/>
              </w:rPr>
              <w:tab/>
            </w:r>
            <w:r>
              <w:rPr>
                <w:noProof/>
                <w:webHidden/>
              </w:rPr>
              <w:fldChar w:fldCharType="begin"/>
            </w:r>
            <w:r>
              <w:rPr>
                <w:noProof/>
                <w:webHidden/>
              </w:rPr>
              <w:instrText xml:space="preserve"> PAGEREF _Toc197597874 \h </w:instrText>
            </w:r>
            <w:r>
              <w:rPr>
                <w:noProof/>
                <w:webHidden/>
              </w:rPr>
            </w:r>
            <w:r>
              <w:rPr>
                <w:noProof/>
                <w:webHidden/>
              </w:rPr>
              <w:fldChar w:fldCharType="separate"/>
            </w:r>
            <w:r>
              <w:rPr>
                <w:noProof/>
                <w:webHidden/>
              </w:rPr>
              <w:t>3</w:t>
            </w:r>
            <w:r>
              <w:rPr>
                <w:noProof/>
                <w:webHidden/>
              </w:rPr>
              <w:fldChar w:fldCharType="end"/>
            </w:r>
          </w:hyperlink>
        </w:p>
        <w:p w14:paraId="59343594" w14:textId="1DA9B111"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5" w:history="1">
            <w:r w:rsidRPr="00AC771E">
              <w:rPr>
                <w:rStyle w:val="Hyperlink"/>
                <w:noProof/>
              </w:rPr>
              <w:t>Sustainability Vision</w:t>
            </w:r>
            <w:r>
              <w:rPr>
                <w:noProof/>
                <w:webHidden/>
              </w:rPr>
              <w:tab/>
            </w:r>
            <w:r>
              <w:rPr>
                <w:noProof/>
                <w:webHidden/>
              </w:rPr>
              <w:fldChar w:fldCharType="begin"/>
            </w:r>
            <w:r>
              <w:rPr>
                <w:noProof/>
                <w:webHidden/>
              </w:rPr>
              <w:instrText xml:space="preserve"> PAGEREF _Toc197597875 \h </w:instrText>
            </w:r>
            <w:r>
              <w:rPr>
                <w:noProof/>
                <w:webHidden/>
              </w:rPr>
            </w:r>
            <w:r>
              <w:rPr>
                <w:noProof/>
                <w:webHidden/>
              </w:rPr>
              <w:fldChar w:fldCharType="separate"/>
            </w:r>
            <w:r>
              <w:rPr>
                <w:noProof/>
                <w:webHidden/>
              </w:rPr>
              <w:t>5</w:t>
            </w:r>
            <w:r>
              <w:rPr>
                <w:noProof/>
                <w:webHidden/>
              </w:rPr>
              <w:fldChar w:fldCharType="end"/>
            </w:r>
          </w:hyperlink>
        </w:p>
        <w:p w14:paraId="42F8471B" w14:textId="22884018"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6" w:history="1">
            <w:r w:rsidRPr="00AC771E">
              <w:rPr>
                <w:rStyle w:val="Hyperlink"/>
                <w:noProof/>
              </w:rPr>
              <w:t>Sustainable Practices and Strategies</w:t>
            </w:r>
            <w:r>
              <w:rPr>
                <w:noProof/>
                <w:webHidden/>
              </w:rPr>
              <w:tab/>
            </w:r>
            <w:r>
              <w:rPr>
                <w:noProof/>
                <w:webHidden/>
              </w:rPr>
              <w:fldChar w:fldCharType="begin"/>
            </w:r>
            <w:r>
              <w:rPr>
                <w:noProof/>
                <w:webHidden/>
              </w:rPr>
              <w:instrText xml:space="preserve"> PAGEREF _Toc197597876 \h </w:instrText>
            </w:r>
            <w:r>
              <w:rPr>
                <w:noProof/>
                <w:webHidden/>
              </w:rPr>
            </w:r>
            <w:r>
              <w:rPr>
                <w:noProof/>
                <w:webHidden/>
              </w:rPr>
              <w:fldChar w:fldCharType="separate"/>
            </w:r>
            <w:r>
              <w:rPr>
                <w:noProof/>
                <w:webHidden/>
              </w:rPr>
              <w:t>7</w:t>
            </w:r>
            <w:r>
              <w:rPr>
                <w:noProof/>
                <w:webHidden/>
              </w:rPr>
              <w:fldChar w:fldCharType="end"/>
            </w:r>
          </w:hyperlink>
        </w:p>
        <w:p w14:paraId="49CCB691" w14:textId="3EF60B62"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7" w:history="1">
            <w:r w:rsidRPr="00AC771E">
              <w:rPr>
                <w:rStyle w:val="Hyperlink"/>
                <w:noProof/>
              </w:rPr>
              <w:t>Guest Experience</w:t>
            </w:r>
            <w:r>
              <w:rPr>
                <w:noProof/>
                <w:webHidden/>
              </w:rPr>
              <w:tab/>
            </w:r>
            <w:r>
              <w:rPr>
                <w:noProof/>
                <w:webHidden/>
              </w:rPr>
              <w:fldChar w:fldCharType="begin"/>
            </w:r>
            <w:r>
              <w:rPr>
                <w:noProof/>
                <w:webHidden/>
              </w:rPr>
              <w:instrText xml:space="preserve"> PAGEREF _Toc197597877 \h </w:instrText>
            </w:r>
            <w:r>
              <w:rPr>
                <w:noProof/>
                <w:webHidden/>
              </w:rPr>
            </w:r>
            <w:r>
              <w:rPr>
                <w:noProof/>
                <w:webHidden/>
              </w:rPr>
              <w:fldChar w:fldCharType="separate"/>
            </w:r>
            <w:r>
              <w:rPr>
                <w:noProof/>
                <w:webHidden/>
              </w:rPr>
              <w:t>8</w:t>
            </w:r>
            <w:r>
              <w:rPr>
                <w:noProof/>
                <w:webHidden/>
              </w:rPr>
              <w:fldChar w:fldCharType="end"/>
            </w:r>
          </w:hyperlink>
        </w:p>
        <w:p w14:paraId="4D84B7C2" w14:textId="1C5A2D8A"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8" w:history="1">
            <w:r w:rsidRPr="00AC771E">
              <w:rPr>
                <w:rStyle w:val="Hyperlink"/>
                <w:noProof/>
              </w:rPr>
              <w:t>Conclusion</w:t>
            </w:r>
            <w:r>
              <w:rPr>
                <w:noProof/>
                <w:webHidden/>
              </w:rPr>
              <w:tab/>
            </w:r>
            <w:r>
              <w:rPr>
                <w:noProof/>
                <w:webHidden/>
              </w:rPr>
              <w:fldChar w:fldCharType="begin"/>
            </w:r>
            <w:r>
              <w:rPr>
                <w:noProof/>
                <w:webHidden/>
              </w:rPr>
              <w:instrText xml:space="preserve"> PAGEREF _Toc197597878 \h </w:instrText>
            </w:r>
            <w:r>
              <w:rPr>
                <w:noProof/>
                <w:webHidden/>
              </w:rPr>
            </w:r>
            <w:r>
              <w:rPr>
                <w:noProof/>
                <w:webHidden/>
              </w:rPr>
              <w:fldChar w:fldCharType="separate"/>
            </w:r>
            <w:r>
              <w:rPr>
                <w:noProof/>
                <w:webHidden/>
              </w:rPr>
              <w:t>10</w:t>
            </w:r>
            <w:r>
              <w:rPr>
                <w:noProof/>
                <w:webHidden/>
              </w:rPr>
              <w:fldChar w:fldCharType="end"/>
            </w:r>
          </w:hyperlink>
        </w:p>
        <w:p w14:paraId="778A7A92" w14:textId="25AF922E" w:rsidR="004C6CE5" w:rsidRDefault="004C6CE5">
          <w:pPr>
            <w:pStyle w:val="TOC1"/>
            <w:tabs>
              <w:tab w:val="right" w:leader="dot" w:pos="9016"/>
            </w:tabs>
            <w:rPr>
              <w:rFonts w:asciiTheme="minorHAnsi" w:eastAsiaTheme="minorEastAsia" w:hAnsiTheme="minorHAnsi" w:cstheme="minorBidi"/>
              <w:noProof/>
              <w:sz w:val="22"/>
              <w:szCs w:val="22"/>
              <w:lang w:val="en-IN"/>
            </w:rPr>
          </w:pPr>
          <w:hyperlink w:anchor="_Toc197597879" w:history="1">
            <w:r w:rsidRPr="00AC771E">
              <w:rPr>
                <w:rStyle w:val="Hyperlink"/>
                <w:noProof/>
              </w:rPr>
              <w:t>References</w:t>
            </w:r>
            <w:r>
              <w:rPr>
                <w:noProof/>
                <w:webHidden/>
              </w:rPr>
              <w:tab/>
            </w:r>
            <w:r>
              <w:rPr>
                <w:noProof/>
                <w:webHidden/>
              </w:rPr>
              <w:fldChar w:fldCharType="begin"/>
            </w:r>
            <w:r>
              <w:rPr>
                <w:noProof/>
                <w:webHidden/>
              </w:rPr>
              <w:instrText xml:space="preserve"> PAGEREF _Toc197597879 \h </w:instrText>
            </w:r>
            <w:r>
              <w:rPr>
                <w:noProof/>
                <w:webHidden/>
              </w:rPr>
            </w:r>
            <w:r>
              <w:rPr>
                <w:noProof/>
                <w:webHidden/>
              </w:rPr>
              <w:fldChar w:fldCharType="separate"/>
            </w:r>
            <w:r>
              <w:rPr>
                <w:noProof/>
                <w:webHidden/>
              </w:rPr>
              <w:t>11</w:t>
            </w:r>
            <w:r>
              <w:rPr>
                <w:noProof/>
                <w:webHidden/>
              </w:rPr>
              <w:fldChar w:fldCharType="end"/>
            </w:r>
          </w:hyperlink>
        </w:p>
        <w:p w14:paraId="0B1391A9" w14:textId="168D1EDD" w:rsidR="0082787B" w:rsidRDefault="00000000">
          <w:r>
            <w:fldChar w:fldCharType="end"/>
          </w:r>
        </w:p>
      </w:sdtContent>
    </w:sdt>
    <w:p w14:paraId="08C7C4A8" w14:textId="77777777" w:rsidR="0082787B" w:rsidRDefault="00000000">
      <w:pPr>
        <w:jc w:val="center"/>
      </w:pPr>
      <w:r>
        <w:br w:type="page"/>
      </w:r>
    </w:p>
    <w:p w14:paraId="72D026B6" w14:textId="77777777" w:rsidR="0082787B" w:rsidRDefault="00000000">
      <w:pPr>
        <w:pStyle w:val="Heading1"/>
      </w:pPr>
      <w:bookmarkStart w:id="0" w:name="_Toc197597872"/>
      <w:r>
        <w:lastRenderedPageBreak/>
        <w:t>Part 1: Concept Creation</w:t>
      </w:r>
      <w:bookmarkEnd w:id="0"/>
    </w:p>
    <w:p w14:paraId="366A1179" w14:textId="77777777" w:rsidR="0082787B" w:rsidRDefault="00000000">
      <w:pPr>
        <w:pStyle w:val="Heading1"/>
      </w:pPr>
      <w:bookmarkStart w:id="1" w:name="_Toc197597873"/>
      <w:r>
        <w:t>Introduction</w:t>
      </w:r>
      <w:bookmarkEnd w:id="1"/>
    </w:p>
    <w:p w14:paraId="1E2D2474" w14:textId="77777777" w:rsidR="0082787B" w:rsidRDefault="00000000">
      <w:r>
        <w:t xml:space="preserve">Sustainability is about meeting long-term expectations or requirements by involving the responsible use of resources to preserve the environment (Curtin, 2012). Sustainability further focuses on conserving cultural authenticity and historical significance by positively contributing to social and economic sustainability for future generations. Therefore, the concept of sustainability emphasises creating more resilience and equity to address several challenges regarding civilisation (Liburd and Edwards, 2010). Additionally, it is concerned with creating stable and balanced economies to support long-term innovation across the world communities. However, it is mandatory for modern businesses, including hospitality companies, to implement sustainability initiatives to improve the experiences and expectations of guests. Therefore, the study will include </w:t>
      </w:r>
      <w:r w:rsidR="00450868">
        <w:t>detailed sustainability-related research</w:t>
      </w:r>
      <w:r>
        <w:t xml:space="preserve"> </w:t>
      </w:r>
      <w:r>
        <w:rPr>
          <w:color w:val="FF0000"/>
        </w:rPr>
        <w:t>on Topaz Mansion Hotel</w:t>
      </w:r>
      <w:r>
        <w:t xml:space="preserve">, including authentic research information. The study will also provide a brief overview of this hospitality company, including its location, target audiences, and commercial activities. In addition to this, the paper will clearly mention the </w:t>
      </w:r>
      <w:r>
        <w:rPr>
          <w:color w:val="FF0000"/>
        </w:rPr>
        <w:t>effective</w:t>
      </w:r>
      <w:r>
        <w:t xml:space="preserve"> sustainability mission and vision of the hotel. </w:t>
      </w:r>
    </w:p>
    <w:p w14:paraId="44DC3348" w14:textId="77777777" w:rsidR="0082787B" w:rsidRDefault="00000000">
      <w:r>
        <w:t>Additionally, the study will define all the unique sustainability initiatives of the hotel that can help it with unique differentiation strategies. Besides this, the paper will focus on specifying the necessary steps for the hotel to be more precisely sustainable by enhancing guests' experiences.</w:t>
      </w:r>
    </w:p>
    <w:p w14:paraId="4EA83363" w14:textId="77777777" w:rsidR="0082787B" w:rsidRDefault="00000000">
      <w:pPr>
        <w:pStyle w:val="Heading1"/>
      </w:pPr>
      <w:bookmarkStart w:id="2" w:name="_heading=h.1d9q04du23v4" w:colFirst="0" w:colLast="0"/>
      <w:bookmarkStart w:id="3" w:name="_Toc197597874"/>
      <w:bookmarkEnd w:id="2"/>
      <w:r>
        <w:t>Hotel Overview</w:t>
      </w:r>
      <w:bookmarkEnd w:id="3"/>
      <w:r>
        <w:t xml:space="preserve"> </w:t>
      </w:r>
    </w:p>
    <w:p w14:paraId="25C83BD3" w14:textId="77777777" w:rsidR="0082787B" w:rsidRDefault="00000000">
      <w:pPr>
        <w:rPr>
          <w:b/>
          <w:color w:val="FF0000"/>
        </w:rPr>
      </w:pPr>
      <w:r>
        <w:rPr>
          <w:b/>
        </w:rPr>
        <w:t xml:space="preserve">Location and brief overview of </w:t>
      </w:r>
      <w:r>
        <w:rPr>
          <w:b/>
          <w:color w:val="FF0000"/>
        </w:rPr>
        <w:t>Topaz Mansion Hotel</w:t>
      </w:r>
    </w:p>
    <w:p w14:paraId="0DABE5D9" w14:textId="1D48EADB" w:rsidR="0082787B" w:rsidRDefault="00000000">
      <w:pPr>
        <w:rPr>
          <w:color w:val="FF0000"/>
        </w:rPr>
      </w:pPr>
      <w:r>
        <w:rPr>
          <w:color w:val="FF0000"/>
        </w:rPr>
        <w:t>The Topaz Mansion Hotel is a brand new five-star hospitality company situated at the heart of London.</w:t>
      </w:r>
      <w:r>
        <w:t xml:space="preserve"> </w:t>
      </w:r>
      <w:r>
        <w:rPr>
          <w:color w:val="FF0000"/>
        </w:rPr>
        <w:t>Topaz Mansion Hotel aims to become widely known and industrially acknowledged with its rich heritage values.</w:t>
      </w:r>
      <w:r>
        <w:t xml:space="preserve"> </w:t>
      </w:r>
      <w:r>
        <w:rPr>
          <w:color w:val="FF0000"/>
        </w:rPr>
        <w:t xml:space="preserve">The five-star hotel property is situated in the famous Piccadilly </w:t>
      </w:r>
      <w:r>
        <w:rPr>
          <w:color w:val="FF0000"/>
        </w:rPr>
        <w:lastRenderedPageBreak/>
        <w:t>Circus in London for offering easy access to major tourist attractions in central London (Visit London, 2025).</w:t>
      </w:r>
      <w:r>
        <w:t xml:space="preserve"> </w:t>
      </w:r>
      <w:r>
        <w:rPr>
          <w:color w:val="FF0000"/>
        </w:rPr>
        <w:t>According to the growing vintage architectural preferences of contemporary visitors, the hotel building seems more like a palace style for hosting parties and royal accommodations.</w:t>
      </w:r>
      <w:r>
        <w:t xml:space="preserve"> </w:t>
      </w:r>
      <w:r>
        <w:rPr>
          <w:color w:val="FF0000"/>
        </w:rPr>
        <w:t>Topaz Mansion</w:t>
      </w:r>
      <w:r>
        <w:t xml:space="preserve"> offers refined British cuisine options with more regional variations, besides multiple amenities. </w:t>
      </w:r>
      <w:r>
        <w:rPr>
          <w:color w:val="FF0000"/>
        </w:rPr>
        <w:t>The royal hospitality property aims to attract a large pool of guests with similar architectural tastes. Topaz Mansion Hotel has considered arranging well-furnished 100 guest rooms, suite rooms and event spaces, besides restaurant lounges</w:t>
      </w:r>
      <w:r>
        <w:t xml:space="preserve">. </w:t>
      </w:r>
      <w:r>
        <w:rPr>
          <w:color w:val="FF0000"/>
        </w:rPr>
        <w:t xml:space="preserve">The urban location with a significant mix of attractions, including shopping hubs, entertainment and iconic landmarks in Piccadilly Circus may attract people to book rooms in Topaz Mansion (Visit London, 2025). </w:t>
      </w:r>
    </w:p>
    <w:p w14:paraId="1166A828" w14:textId="2508BEAD" w:rsidR="004C6CE5" w:rsidRDefault="004C6CE5" w:rsidP="004C6CE5">
      <w:pPr>
        <w:jc w:val="center"/>
        <w:rPr>
          <w:b/>
        </w:rPr>
      </w:pPr>
      <w:r>
        <w:rPr>
          <w:noProof/>
        </w:rPr>
        <w:drawing>
          <wp:inline distT="0" distB="0" distL="0" distR="0" wp14:anchorId="7EDFEC7B" wp14:editId="6F802198">
            <wp:extent cx="4267200" cy="3076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4267200" cy="3076575"/>
                    </a:xfrm>
                    <a:prstGeom prst="rect">
                      <a:avLst/>
                    </a:prstGeom>
                  </pic:spPr>
                </pic:pic>
              </a:graphicData>
            </a:graphic>
          </wp:inline>
        </w:drawing>
      </w:r>
    </w:p>
    <w:p w14:paraId="5B87B528" w14:textId="70E4D13A" w:rsidR="004C6CE5" w:rsidRPr="004C6CE5" w:rsidRDefault="004C6CE5" w:rsidP="004C6CE5">
      <w:pPr>
        <w:jc w:val="center"/>
        <w:rPr>
          <w:b/>
          <w:color w:val="FF0000"/>
        </w:rPr>
      </w:pPr>
      <w:r w:rsidRPr="004C6CE5">
        <w:rPr>
          <w:b/>
          <w:color w:val="FF0000"/>
        </w:rPr>
        <w:t>Figure 1: A logo of Topaz Mansion</w:t>
      </w:r>
    </w:p>
    <w:p w14:paraId="153B9057" w14:textId="7F7174EE" w:rsidR="004C6CE5" w:rsidRPr="004C6CE5" w:rsidRDefault="004C6CE5" w:rsidP="004C6CE5">
      <w:pPr>
        <w:jc w:val="center"/>
        <w:rPr>
          <w:bCs/>
          <w:color w:val="FF0000"/>
        </w:rPr>
      </w:pPr>
      <w:r w:rsidRPr="004C6CE5">
        <w:rPr>
          <w:bCs/>
          <w:color w:val="FF0000"/>
        </w:rPr>
        <w:t>(Source: Autjhor)</w:t>
      </w:r>
    </w:p>
    <w:p w14:paraId="169D614B" w14:textId="77777777" w:rsidR="0082787B" w:rsidRDefault="00000000">
      <w:pPr>
        <w:rPr>
          <w:b/>
        </w:rPr>
      </w:pPr>
      <w:r>
        <w:rPr>
          <w:b/>
        </w:rPr>
        <w:t>Target audiences</w:t>
      </w:r>
    </w:p>
    <w:p w14:paraId="2EAA3B36" w14:textId="77777777" w:rsidR="0082787B" w:rsidRDefault="00000000">
      <w:pPr>
        <w:rPr>
          <w:color w:val="FF0000"/>
        </w:rPr>
      </w:pPr>
      <w:r>
        <w:rPr>
          <w:color w:val="FF0000"/>
        </w:rPr>
        <w:t>Topaz Mansion Hotel primarily will appeal to luxury-seeking premium guests across central London, including foreign business tourists. Premium visitors will be attracted who seek royal hospitality services</w:t>
      </w:r>
      <w:r>
        <w:t xml:space="preserve">, elegant accommodations, gourmet dining services and high-end </w:t>
      </w:r>
      <w:r>
        <w:lastRenderedPageBreak/>
        <w:t xml:space="preserve">hospitality services are attracted by this hotel. In addition to this, it also aims to attract corporate customers who intend to conduct gatherings for grand celebrations and dedicated events for team members within the hotel premises. Besides luxury visitors, </w:t>
      </w:r>
      <w:r>
        <w:rPr>
          <w:color w:val="FF0000"/>
        </w:rPr>
        <w:t xml:space="preserve">Topaz Mansion will </w:t>
      </w:r>
      <w:r>
        <w:t xml:space="preserve">offer family-friendly accommodations and kid-focused amenity options with interconnecting rooms as well as welcome gifts. </w:t>
      </w:r>
      <w:r>
        <w:rPr>
          <w:color w:val="FF0000"/>
        </w:rPr>
        <w:t>Besides family leisure visitors, this hotel property aims to become a notable destination for students and academic learners for learning about the architectural glory of the Victorian age</w:t>
      </w:r>
      <w:r>
        <w:t xml:space="preserve">. </w:t>
      </w:r>
      <w:r>
        <w:rPr>
          <w:color w:val="FF0000"/>
        </w:rPr>
        <w:t>Additionally, the commercial practices of Topaz Mansion will also prioritise eco-conscious and vegan tourists based on the contemporary market expectations.</w:t>
      </w:r>
    </w:p>
    <w:p w14:paraId="53AE4C99" w14:textId="77777777" w:rsidR="0082787B" w:rsidRDefault="00000000">
      <w:pPr>
        <w:pStyle w:val="Heading1"/>
      </w:pPr>
      <w:bookmarkStart w:id="4" w:name="_Toc197597875"/>
      <w:r>
        <w:t>Sustainability Vision</w:t>
      </w:r>
      <w:bookmarkEnd w:id="4"/>
      <w:r>
        <w:t xml:space="preserve"> </w:t>
      </w:r>
    </w:p>
    <w:p w14:paraId="60BD7C72" w14:textId="77777777" w:rsidR="0082787B" w:rsidRDefault="00000000">
      <w:pPr>
        <w:rPr>
          <w:b/>
          <w:color w:val="FF0000"/>
        </w:rPr>
      </w:pPr>
      <w:r>
        <w:rPr>
          <w:b/>
        </w:rPr>
        <w:t xml:space="preserve">Sustainability vision and mission of </w:t>
      </w:r>
      <w:r>
        <w:rPr>
          <w:b/>
          <w:color w:val="FF0000"/>
        </w:rPr>
        <w:t>Topaz Mansion Hotel</w:t>
      </w:r>
    </w:p>
    <w:p w14:paraId="605C0CB6" w14:textId="77777777" w:rsidR="0082787B" w:rsidRDefault="00000000">
      <w:pPr>
        <w:rPr>
          <w:color w:val="FF0000"/>
        </w:rPr>
      </w:pPr>
      <w:r>
        <w:rPr>
          <w:color w:val="FF0000"/>
        </w:rPr>
        <w:t>According to the contemporary market scenarios, the primary focus of Topaz Mansion will be to achieve net-zero emissions by 2050. The dedicated team of the hotel property will focus on maintaining sustainability initiatives across various departmental activities.</w:t>
      </w:r>
      <w:r>
        <w:t xml:space="preserve"> In addition to this, the organisation will work efficiently based on all sustainability commitments, including food waste reduction and plastic usage reduction, besides biodiversity protection (Zhao and Zhou, 2021). </w:t>
      </w:r>
      <w:r>
        <w:rPr>
          <w:color w:val="FF0000"/>
        </w:rPr>
        <w:t>As a hospitality company in central London, the hotel organisation will uphold a long-term vision for preserving the beauty of nature and the environment through its luxurious hospitality services.</w:t>
      </w:r>
      <w:r>
        <w:t xml:space="preserve"> Its mission will be to deliver sustainable guest hospitality and accommodation services while actively offsetting its environmental footprint by supporting local communities. </w:t>
      </w:r>
      <w:r>
        <w:rPr>
          <w:color w:val="FF0000"/>
        </w:rPr>
        <w:t>Topaz Mansion will be committed to positively contributing to biodiversity, community well-being, employee well-being and environment with comprehensive approaches based on climate action in tourism by the UN’s SDGS</w:t>
      </w:r>
      <w:r>
        <w:t xml:space="preserve"> (United Nations SDGs, 2025). Besides this, the organisation will also focus on contributing to proper resource management approaches to meet its carbon offset goals. </w:t>
      </w:r>
      <w:r>
        <w:rPr>
          <w:color w:val="FF0000"/>
        </w:rPr>
        <w:t xml:space="preserve">Additionally, the organisation </w:t>
      </w:r>
      <w:r>
        <w:rPr>
          <w:color w:val="FF0000"/>
        </w:rPr>
        <w:lastRenderedPageBreak/>
        <w:t>will also focus on food sustainability and cultural conservation based on cultural as well as behavioural shifts among customers.</w:t>
      </w:r>
    </w:p>
    <w:p w14:paraId="46608027" w14:textId="77777777" w:rsidR="0082787B" w:rsidRDefault="00000000">
      <w:pPr>
        <w:rPr>
          <w:b/>
          <w:color w:val="FF0000"/>
        </w:rPr>
      </w:pPr>
      <w:r>
        <w:rPr>
          <w:b/>
          <w:color w:val="FF0000"/>
        </w:rPr>
        <w:t xml:space="preserve">Sustainability approaches of Topaz Mansion  </w:t>
      </w:r>
    </w:p>
    <w:p w14:paraId="7F21306E" w14:textId="77777777" w:rsidR="0082787B" w:rsidRDefault="00000000">
      <w:pPr>
        <w:rPr>
          <w:color w:val="FF0000"/>
        </w:rPr>
      </w:pPr>
      <w:r>
        <w:rPr>
          <w:b/>
          <w:i/>
        </w:rPr>
        <w:t>Energy sustainability:</w:t>
      </w:r>
      <w:r>
        <w:rPr>
          <w:b/>
        </w:rPr>
        <w:t xml:space="preserve"> </w:t>
      </w:r>
      <w:r>
        <w:t xml:space="preserve">One of the major sustainability operations of Topaz Mansion Hotel will include energy efficiency, aiming to minimise the high consumption of fossil fuel. </w:t>
      </w:r>
      <w:r>
        <w:rPr>
          <w:color w:val="FF0000"/>
        </w:rPr>
        <w:t xml:space="preserve">Topaz Mansion Hotel aims to install a living wall to impact the environment positively and balance the indoor temperature in a sustainable way (Spica, 2024). As a futuristic responsible hospitality organisation, Topaz Mansion Hotel will introduce smart temperature control devices, LED lighting and energy-saving technologies in its hospitality functions (Spica, 2024). </w:t>
      </w:r>
    </w:p>
    <w:p w14:paraId="374BEB1D" w14:textId="77777777" w:rsidR="0082787B" w:rsidRDefault="00000000">
      <w:pPr>
        <w:rPr>
          <w:b/>
        </w:rPr>
      </w:pPr>
      <w:r>
        <w:rPr>
          <w:b/>
          <w:i/>
        </w:rPr>
        <w:t>Food sustainability:</w:t>
      </w:r>
      <w:r>
        <w:t xml:space="preserve"> </w:t>
      </w:r>
      <w:r>
        <w:rPr>
          <w:color w:val="FF0000"/>
        </w:rPr>
        <w:t xml:space="preserve">Topaz Mansion Hotel will strongly depend on locally and seasonally sourced food crops to support regional farmers. </w:t>
      </w:r>
      <w:r>
        <w:t xml:space="preserve">This can be one of the major sustainability initiatives by this hospitality business, aiming to contribute to local communities (Lagioia </w:t>
      </w:r>
      <w:r>
        <w:rPr>
          <w:i/>
        </w:rPr>
        <w:t>et al.</w:t>
      </w:r>
      <w:r>
        <w:t xml:space="preserve">, 2024). In addition to this, this hotel property may include vegan and vegetarian menu items across all its dining outlets to attract eco-conscious people. In addition to this, the directorial board members of the hotel have considered implementing Zero-Waste practices to reduce food waste as per their expectations (Mews, 2023). Therefore, it may introduce effective ways to measure its food waste results for minimising food waste by 100% by 2030. </w:t>
      </w:r>
    </w:p>
    <w:p w14:paraId="76879AD0" w14:textId="77777777" w:rsidR="0082787B" w:rsidRDefault="00000000">
      <w:pPr>
        <w:rPr>
          <w:color w:val="FF0000"/>
        </w:rPr>
      </w:pPr>
      <w:r>
        <w:rPr>
          <w:b/>
        </w:rPr>
        <w:t xml:space="preserve">Resource management and biodiversity conservation: </w:t>
      </w:r>
      <w:r>
        <w:rPr>
          <w:color w:val="FF0000"/>
        </w:rPr>
        <w:t xml:space="preserve">Topaz Mansion Hotel will contribute to urban biodiversity conservation by constructing an animal care centre. </w:t>
      </w:r>
      <w:r>
        <w:t xml:space="preserve">Additionally, the organisation will also eliminate the use of plastic straws, plastic bottles and plastic packaging during day-to-day activities (Zhao and Zhou, 2021). </w:t>
      </w:r>
      <w:r>
        <w:rPr>
          <w:color w:val="FF0000"/>
        </w:rPr>
        <w:t xml:space="preserve">The organisation aims to introduce solar panels to the rooftop of each suite to minimise natural energy resource consumption </w:t>
      </w:r>
      <w:r>
        <w:t>(Zhao and Zhou, 2021)</w:t>
      </w:r>
      <w:r>
        <w:rPr>
          <w:color w:val="FF0000"/>
        </w:rPr>
        <w:t>. It will also encourage the mindful usage of water resources by involving educational campaigns for hotel visitors.</w:t>
      </w:r>
    </w:p>
    <w:p w14:paraId="4B4B1140" w14:textId="77777777" w:rsidR="0082787B" w:rsidRDefault="00000000">
      <w:pPr>
        <w:pStyle w:val="Heading1"/>
      </w:pPr>
      <w:bookmarkStart w:id="5" w:name="_Toc197597876"/>
      <w:r>
        <w:lastRenderedPageBreak/>
        <w:t>Sustainable Practices and Strategies</w:t>
      </w:r>
      <w:bookmarkEnd w:id="5"/>
      <w:r>
        <w:t xml:space="preserve"> </w:t>
      </w:r>
    </w:p>
    <w:p w14:paraId="19E1AF7A" w14:textId="77777777" w:rsidR="0082787B" w:rsidRDefault="00000000">
      <w:pPr>
        <w:rPr>
          <w:b/>
        </w:rPr>
      </w:pPr>
      <w:r>
        <w:rPr>
          <w:b/>
        </w:rPr>
        <w:t>Energy efficiency</w:t>
      </w:r>
    </w:p>
    <w:p w14:paraId="02158C07" w14:textId="77777777" w:rsidR="0082787B" w:rsidRDefault="00000000">
      <w:r>
        <w:rPr>
          <w:color w:val="FF0000"/>
        </w:rPr>
        <w:t>Topaz Mansion Hotel believes in constructing a sustainable future for its hospitality operations by aiming to minimise its environmental footprint.</w:t>
      </w:r>
      <w:r>
        <w:t xml:space="preserve"> However, the hotel organisation will introduce LED lighting for bedrooms and common areas to contribute to energy efficiency </w:t>
      </w:r>
      <w:r>
        <w:rPr>
          <w:color w:val="FF0000"/>
        </w:rPr>
        <w:t>(Spica, 2024)</w:t>
      </w:r>
      <w:r>
        <w:t xml:space="preserve">. </w:t>
      </w:r>
      <w:r>
        <w:rPr>
          <w:color w:val="FF0000"/>
        </w:rPr>
        <w:t>The hotel will also launch its Greenify campaign as an accommodation package which will include sustainable and environmentally friendly amenity choices as well as dine-in options for eco-conscious customers</w:t>
      </w:r>
      <w:r>
        <w:t xml:space="preserve">. </w:t>
      </w:r>
      <w:r>
        <w:rPr>
          <w:color w:val="FF0000"/>
        </w:rPr>
        <w:t>Additionally, the organisation will consider installing powerful solar panels to make sustainable approaches in energy efficiency to meet its sustainability objectives (Spica, 2024)</w:t>
      </w:r>
      <w:r>
        <w:t xml:space="preserve">. The hotel authority has decided to install energy-efficient ventilation, air conditioning and lighting systems throughout the property based on occupancy levels. </w:t>
      </w:r>
      <w:r>
        <w:rPr>
          <w:color w:val="FF0000"/>
        </w:rPr>
        <w:t>These policies are expected to restrict excessive energy consumption by hotel visitors.</w:t>
      </w:r>
      <w:r>
        <w:t xml:space="preserve"> Additionally, on-site installation of solar panels on the rooftop can help the hotel business in converting to 100% renewable energy. Smart keycards with automatic energy switching systems may help Topaz Mansion in reducing excess power consumption as well </w:t>
      </w:r>
      <w:r>
        <w:rPr>
          <w:color w:val="FF0000"/>
        </w:rPr>
        <w:t>(Spica, 2024)</w:t>
      </w:r>
      <w:r>
        <w:t xml:space="preserve">. </w:t>
      </w:r>
    </w:p>
    <w:p w14:paraId="0FA99E92" w14:textId="77777777" w:rsidR="0082787B" w:rsidRDefault="00000000">
      <w:pPr>
        <w:rPr>
          <w:b/>
        </w:rPr>
      </w:pPr>
      <w:r>
        <w:rPr>
          <w:b/>
        </w:rPr>
        <w:t>Water conservation</w:t>
      </w:r>
    </w:p>
    <w:p w14:paraId="7934F917" w14:textId="77777777" w:rsidR="0082787B" w:rsidRDefault="00000000">
      <w:r>
        <w:rPr>
          <w:color w:val="FF0000"/>
        </w:rPr>
        <w:t>Topaz Mansion will develop</w:t>
      </w:r>
      <w:r>
        <w:t xml:space="preserve"> a particular focus on monitoring and optimising water conservation during its daily activities, besides other resources. The organisation will be focused on behavioural and technology-based approaches to use water more responsibly than before to meet its long-term sustainability plan (Zhao and Zhou, 2021). </w:t>
      </w:r>
      <w:r>
        <w:rPr>
          <w:color w:val="FF0000"/>
        </w:rPr>
        <w:t>The hotel organisation will also install flow restrictors in its 100 guest rooms across its properties in central London</w:t>
      </w:r>
      <w:r>
        <w:t xml:space="preserve">. However, the organisation can introduce sensor-driven systems to reduce water waste in bathrooms, besides used water recyclable plans. </w:t>
      </w:r>
      <w:r>
        <w:rPr>
          <w:color w:val="FF0000"/>
        </w:rPr>
        <w:t>In addition to this, the hotel can also encourage guests to reuse towels through awareness programmes based on the growing eco-</w:t>
      </w:r>
      <w:r>
        <w:rPr>
          <w:color w:val="FF0000"/>
        </w:rPr>
        <w:lastRenderedPageBreak/>
        <w:t>consciousness.</w:t>
      </w:r>
      <w:r>
        <w:t xml:space="preserve"> The hospitality business can further trigger visitors to refill their water bottles with water bottle refilling stations within the hotel premises. </w:t>
      </w:r>
    </w:p>
    <w:p w14:paraId="0044E517" w14:textId="77777777" w:rsidR="0082787B" w:rsidRDefault="00000000">
      <w:pPr>
        <w:rPr>
          <w:b/>
        </w:rPr>
      </w:pPr>
      <w:r>
        <w:rPr>
          <w:b/>
        </w:rPr>
        <w:t>Waste management</w:t>
      </w:r>
    </w:p>
    <w:p w14:paraId="6E154F09" w14:textId="77777777" w:rsidR="0082787B" w:rsidRDefault="00000000">
      <w:r>
        <w:t xml:space="preserve">Waste management is one of the key solutions for eliminating excess energy and resource consumption in hotels, including food items (Mews, 2023). According to a research-based report, approximately 9.52 million tonnes of food materials are annually wasted by food service and hospitality companies across the UK (Waste Managed, 2025). </w:t>
      </w:r>
      <w:r>
        <w:rPr>
          <w:color w:val="FF0000"/>
        </w:rPr>
        <w:t>In this context, Topaz Mansion may introduce food waste solution technology to restrict food waste.</w:t>
      </w:r>
      <w:r>
        <w:t xml:space="preserve"> In addition to this, Topaz Mansion will consider eliminating single-use plastic usage throughout its daily hospitality as well as food service activities.</w:t>
      </w:r>
    </w:p>
    <w:p w14:paraId="42860881" w14:textId="77777777" w:rsidR="0082787B" w:rsidRDefault="00000000">
      <w:pPr>
        <w:rPr>
          <w:b/>
        </w:rPr>
      </w:pPr>
      <w:r>
        <w:rPr>
          <w:b/>
        </w:rPr>
        <w:t>Food and beverage management</w:t>
      </w:r>
    </w:p>
    <w:p w14:paraId="2B0104DF" w14:textId="77777777" w:rsidR="0082787B" w:rsidRDefault="00000000">
      <w:r>
        <w:rPr>
          <w:color w:val="FF0000"/>
        </w:rPr>
        <w:t>Topaz Mansion Hotel may develop a firm commitment to meet sustainable and organic sourcing objectives while attracting eco-conscious customers.</w:t>
      </w:r>
      <w:r>
        <w:t xml:space="preserve"> The hotel business expects to develop a direct connection with local and organic producers to optimise the quality of menu items (Lagioia </w:t>
      </w:r>
      <w:r>
        <w:rPr>
          <w:i/>
        </w:rPr>
        <w:t>et al.</w:t>
      </w:r>
      <w:r>
        <w:t xml:space="preserve">, 2024). However, the organisation is further recommended to establish rooftop gardens to contribute to increase greenery. In addition to this, it can inform its guests of the positive impacts of sustainable meal options by labelling carbon footprint menu options. Besides this, closed-loop kitchens and locally produced beverages can help the business venture in maximising its sustainability efforts. </w:t>
      </w:r>
    </w:p>
    <w:p w14:paraId="6124A7D7" w14:textId="77777777" w:rsidR="0082787B" w:rsidRDefault="00000000">
      <w:pPr>
        <w:pStyle w:val="Heading1"/>
      </w:pPr>
      <w:bookmarkStart w:id="6" w:name="_Toc197597877"/>
      <w:r>
        <w:t>Guest Experience</w:t>
      </w:r>
      <w:bookmarkEnd w:id="6"/>
      <w:r>
        <w:t xml:space="preserve"> </w:t>
      </w:r>
    </w:p>
    <w:p w14:paraId="5647D239" w14:textId="77777777" w:rsidR="0082787B" w:rsidRDefault="00000000">
      <w:pPr>
        <w:rPr>
          <w:b/>
        </w:rPr>
      </w:pPr>
      <w:r>
        <w:rPr>
          <w:b/>
        </w:rPr>
        <w:t>Role of sustainable measures to improve guests’ experiences</w:t>
      </w:r>
    </w:p>
    <w:p w14:paraId="1C58BCDC" w14:textId="77777777" w:rsidR="0082787B" w:rsidRDefault="00000000">
      <w:r>
        <w:t xml:space="preserve">Sustainability focus among hospitality businesses plays a vital role in fulfilling the ultimate needs and demands of target visitors (Weaver, 2006). According to various survey-based reports, more than 75% of global tourists have reported desiring sustainable accommodations and hospitality services during their trips (GSTC, 2024). According to this report, 28% of </w:t>
      </w:r>
      <w:r>
        <w:lastRenderedPageBreak/>
        <w:t xml:space="preserve">travellers feel sustainable travel options are mandatory as a primary consideration while booking their trips in advance (GSTC, 2024). Therefore, healthier and more responsible accommodation options attract customers based on the contemporary tourism scenarios. Naturally healthier accommodation options with better air quality help guests feel more comfortable while staying in tourism destinations. Additionally, farm-to-table menu options further attract a large variety of modern customers based on their health priorities and ethical considerations towards community members (Blowfield, 2013). It has been observed that guests have an affinity for enjoying organic and sustainably sourced vegetarian and non-vegetarian food options while staying in hotels. </w:t>
      </w:r>
    </w:p>
    <w:p w14:paraId="135209D5" w14:textId="77777777" w:rsidR="0082787B" w:rsidRDefault="00000000">
      <w:r>
        <w:t xml:space="preserve">Besides ethical dining options, Topaz Mansion can improve its guest experience by measurably contributing to its Net-Zero target by 2050. International guests showed positive appreciation for hotels that are actively working on carbon footprint offset initiatives. Furthermore, it has been noticed that foreign guests have shown affinity for hotels that support local communities, local businesses and regional cultural aspects. Guests further appreciate eco-friendly amenities like zero-plastic packaging, refillable stations and bamboo toothbrushes while staying at hotels (Blowfield, 2013). Therefore, these initiatives can further help Topaz Mansion in achieving a better competitive advantage while integrating these exclusive eco-focused amenities. </w:t>
      </w:r>
      <w:r>
        <w:rPr>
          <w:color w:val="FF0000"/>
        </w:rPr>
        <w:t>Additionally, unique biodiversity preservation approaches like rooftop gardens or animal welfare centres can help Topaz Mansion Hotel allow guests to meet their authentic travel experiences</w:t>
      </w:r>
      <w:r>
        <w:t>.</w:t>
      </w:r>
    </w:p>
    <w:p w14:paraId="4D4FF5E9" w14:textId="77777777" w:rsidR="0082787B" w:rsidRDefault="00000000">
      <w:pPr>
        <w:rPr>
          <w:b/>
        </w:rPr>
      </w:pPr>
      <w:r>
        <w:rPr>
          <w:b/>
        </w:rPr>
        <w:t>Additional guest-engaging sustainability initiatives for Topaz Mansion Hotel</w:t>
      </w:r>
    </w:p>
    <w:p w14:paraId="0F99DB11" w14:textId="77777777" w:rsidR="0082787B" w:rsidRDefault="00000000">
      <w:r>
        <w:rPr>
          <w:b/>
          <w:i/>
        </w:rPr>
        <w:t>Sustainability tours:</w:t>
      </w:r>
      <w:r>
        <w:rPr>
          <w:b/>
        </w:rPr>
        <w:t xml:space="preserve"> </w:t>
      </w:r>
      <w:r>
        <w:rPr>
          <w:color w:val="FF0000"/>
        </w:rPr>
        <w:t>Topaz Mansion Hotel</w:t>
      </w:r>
      <w:r>
        <w:t xml:space="preserve"> is recommended to introduce sustainability-focused tours to showcase food sourcing and energy systems across the hotel premises. The hotel may invite guests to participate in sustainability-oriented conversations with local people and other guests to engage customers with more sustainability.</w:t>
      </w:r>
    </w:p>
    <w:p w14:paraId="1C75D27A" w14:textId="77777777" w:rsidR="0082787B" w:rsidRDefault="00000000">
      <w:r>
        <w:rPr>
          <w:b/>
          <w:i/>
        </w:rPr>
        <w:lastRenderedPageBreak/>
        <w:t>Local volunteering opportunities:</w:t>
      </w:r>
      <w:r>
        <w:t xml:space="preserve"> </w:t>
      </w:r>
      <w:r>
        <w:rPr>
          <w:color w:val="FF0000"/>
        </w:rPr>
        <w:t xml:space="preserve">Topaz Mansion Hotel </w:t>
      </w:r>
      <w:r>
        <w:t xml:space="preserve">is required to partner with local farmers or nonprofit organisations to offer tours showcasing their efforts for food waste management and wildlife conservation. Additionally, international guests from the </w:t>
      </w:r>
      <w:r w:rsidR="00450868">
        <w:t>Topaz Mansion</w:t>
      </w:r>
      <w:r>
        <w:t xml:space="preserve"> Hotel need to be allowed to select Green Stay options with attractive vouchers.</w:t>
      </w:r>
    </w:p>
    <w:p w14:paraId="6F1847BE" w14:textId="77777777" w:rsidR="0082787B" w:rsidRDefault="00000000">
      <w:r>
        <w:rPr>
          <w:b/>
          <w:i/>
        </w:rPr>
        <w:t>Eco-educational programmes:</w:t>
      </w:r>
      <w:r>
        <w:t xml:space="preserve"> Educational tours can be offered to families with kids to attract them to sustainability while staying at </w:t>
      </w:r>
      <w:r>
        <w:rPr>
          <w:color w:val="FF0000"/>
        </w:rPr>
        <w:t>Topaz Mansion Hotel</w:t>
      </w:r>
      <w:r>
        <w:t>. Educational programmes, including upcycled craft-making, beehives and culinary training, can help leisure travellers with kids get attracted to sustainability.</w:t>
      </w:r>
    </w:p>
    <w:p w14:paraId="1185316C" w14:textId="77777777" w:rsidR="0082787B" w:rsidRDefault="00000000">
      <w:pPr>
        <w:pStyle w:val="Heading1"/>
      </w:pPr>
      <w:bookmarkStart w:id="7" w:name="_Toc197597878"/>
      <w:r>
        <w:t>Conclusion</w:t>
      </w:r>
      <w:bookmarkEnd w:id="7"/>
      <w:r>
        <w:t xml:space="preserve"> </w:t>
      </w:r>
    </w:p>
    <w:p w14:paraId="3DC5B734" w14:textId="77777777" w:rsidR="0082787B" w:rsidRDefault="00000000">
      <w:r>
        <w:t xml:space="preserve">This report has mentioned the concept of sustainability and related areas by briefly discussing a detailed summary of the </w:t>
      </w:r>
      <w:r>
        <w:rPr>
          <w:color w:val="FF0000"/>
        </w:rPr>
        <w:t>Topaz Mansion Hotel</w:t>
      </w:r>
      <w:r>
        <w:t xml:space="preserve">. This section of the assignment has mentioned the proposed name and location of </w:t>
      </w:r>
      <w:r>
        <w:rPr>
          <w:color w:val="FF0000"/>
        </w:rPr>
        <w:t>Topaz Mansion Hotel</w:t>
      </w:r>
      <w:r>
        <w:t xml:space="preserve">. In addition to this, the paper has discussed the targeted audiences of </w:t>
      </w:r>
      <w:r>
        <w:rPr>
          <w:color w:val="FF0000"/>
        </w:rPr>
        <w:t>Topaz Mansion Hotel</w:t>
      </w:r>
      <w:r>
        <w:t xml:space="preserve">. Besides this, the sustainability vision and mission of the </w:t>
      </w:r>
      <w:r>
        <w:rPr>
          <w:color w:val="FF0000"/>
        </w:rPr>
        <w:t xml:space="preserve">hotel project </w:t>
      </w:r>
      <w:r>
        <w:t xml:space="preserve">have been included along with its potential sustainability focus based on authentic website information. Furthermore, it has developed effective sustainable strategies for the </w:t>
      </w:r>
      <w:r>
        <w:rPr>
          <w:color w:val="FF0000"/>
        </w:rPr>
        <w:t>Topaz Mansion Hotel</w:t>
      </w:r>
      <w:r>
        <w:t xml:space="preserve"> for better sustainability outcomes.</w:t>
      </w:r>
      <w:r>
        <w:br w:type="page"/>
      </w:r>
    </w:p>
    <w:p w14:paraId="65121DDB" w14:textId="77777777" w:rsidR="0082787B" w:rsidRDefault="00000000">
      <w:pPr>
        <w:pStyle w:val="Heading1"/>
      </w:pPr>
      <w:bookmarkStart w:id="8" w:name="_Toc197597879"/>
      <w:r>
        <w:lastRenderedPageBreak/>
        <w:t>References</w:t>
      </w:r>
      <w:bookmarkEnd w:id="8"/>
    </w:p>
    <w:p w14:paraId="03103DD8" w14:textId="77777777" w:rsidR="00450868" w:rsidRDefault="00450868">
      <w:r>
        <w:t>Blowfield, M. (2013) Business and Sustainability, OUP, Oxford.</w:t>
      </w:r>
    </w:p>
    <w:p w14:paraId="21212E6F" w14:textId="77777777" w:rsidR="00450868" w:rsidRDefault="00450868">
      <w:r>
        <w:t>Curtin, T. (2012) Managing Green Issues, MacMillan Palgrave, London.</w:t>
      </w:r>
    </w:p>
    <w:p w14:paraId="10FF1D30" w14:textId="77777777" w:rsidR="00450868" w:rsidRDefault="00450868">
      <w:r>
        <w:t xml:space="preserve">Global Sustainable Tourism Council, (2024). </w:t>
      </w:r>
      <w:r>
        <w:rPr>
          <w:i/>
        </w:rPr>
        <w:t xml:space="preserve">Booking.com Sustainable Travel Report 2024. </w:t>
      </w:r>
      <w:r>
        <w:t xml:space="preserve">Available at: </w:t>
      </w:r>
      <w:hyperlink r:id="rId10" w:anchor=":~:text=Positive%20Intentions%3A%2075%25%20of%20global,less%20sustainable%20choices%20(43%25)">
        <w:r>
          <w:rPr>
            <w:color w:val="1155CC"/>
            <w:u w:val="single"/>
          </w:rPr>
          <w:t>https://www.gstcouncil.org/booking-sustainable-travel-report-2024/#:~:text=Positive%20Intentions%3A%2075%25%20of%20global,less%20sustainable%20choices%20(43%25)</w:t>
        </w:r>
      </w:hyperlink>
      <w:r>
        <w:t>.  [Accessed: 15th April, 2025]</w:t>
      </w:r>
    </w:p>
    <w:p w14:paraId="260F8225" w14:textId="77777777" w:rsidR="00450868" w:rsidRDefault="00450868">
      <w:pPr>
        <w:rPr>
          <w:color w:val="222222"/>
        </w:rPr>
      </w:pPr>
      <w:r>
        <w:rPr>
          <w:color w:val="222222"/>
        </w:rPr>
        <w:t xml:space="preserve">Lagioia, G., Amicarelli, V., Strippoli, R., Bux, C. and Gallucci, T., (2024). Sustainable and circular practices in the hotel industry in Southern Italy: Opportunities, barriers and trends in food waste management. </w:t>
      </w:r>
      <w:r>
        <w:rPr>
          <w:i/>
          <w:color w:val="222222"/>
        </w:rPr>
        <w:t>British Food Journal</w:t>
      </w:r>
      <w:r>
        <w:rPr>
          <w:color w:val="222222"/>
        </w:rPr>
        <w:t xml:space="preserve">, </w:t>
      </w:r>
      <w:r>
        <w:rPr>
          <w:i/>
          <w:color w:val="222222"/>
        </w:rPr>
        <w:t>126</w:t>
      </w:r>
      <w:r>
        <w:rPr>
          <w:color w:val="222222"/>
        </w:rPr>
        <w:t>(1), pp.428-452.</w:t>
      </w:r>
    </w:p>
    <w:p w14:paraId="3C0098C3" w14:textId="77777777" w:rsidR="00450868" w:rsidRDefault="00450868">
      <w:r>
        <w:t>Liburd, J. &amp; Edwards, D. (2010) Understanding the sustainable Development of Tourism, Goodfellow, Oxford.</w:t>
      </w:r>
    </w:p>
    <w:p w14:paraId="7DF14A13" w14:textId="77777777" w:rsidR="00450868" w:rsidRDefault="00450868">
      <w:r>
        <w:t xml:space="preserve">Mews, (2023). </w:t>
      </w:r>
      <w:r>
        <w:rPr>
          <w:i/>
        </w:rPr>
        <w:t>How can hotel waste management be made more efficient?</w:t>
      </w:r>
      <w:r>
        <w:t xml:space="preserve">. Available at: </w:t>
      </w:r>
      <w:hyperlink r:id="rId11">
        <w:r>
          <w:rPr>
            <w:color w:val="1155CC"/>
            <w:u w:val="single"/>
          </w:rPr>
          <w:t>https://www.mews.com/en/blog/hotel-waste-management</w:t>
        </w:r>
      </w:hyperlink>
      <w:r>
        <w:t xml:space="preserve"> [Accessed: 20th April, 2025]</w:t>
      </w:r>
    </w:p>
    <w:p w14:paraId="2CB3C7EB" w14:textId="77777777" w:rsidR="00450868" w:rsidRDefault="00450868">
      <w:r>
        <w:t xml:space="preserve">Spica, (2024). </w:t>
      </w:r>
      <w:r>
        <w:rPr>
          <w:i/>
        </w:rPr>
        <w:t xml:space="preserve">Hotel energy management: The path to sustainability with Spica Hospitality. </w:t>
      </w:r>
      <w:r>
        <w:t xml:space="preserve">Available at: </w:t>
      </w:r>
      <w:hyperlink r:id="rId12">
        <w:r>
          <w:rPr>
            <w:color w:val="1155CC"/>
            <w:u w:val="single"/>
          </w:rPr>
          <w:t>https://www.spica.com/blog/hotel-energy-management</w:t>
        </w:r>
      </w:hyperlink>
      <w:r>
        <w:t xml:space="preserve"> [Accessed: 17th April, 2025]</w:t>
      </w:r>
    </w:p>
    <w:p w14:paraId="08095685" w14:textId="77777777" w:rsidR="00450868" w:rsidRDefault="00450868">
      <w:r>
        <w:t xml:space="preserve">United Nations SDGs, (2025). </w:t>
      </w:r>
      <w:r>
        <w:rPr>
          <w:i/>
        </w:rPr>
        <w:t xml:space="preserve">Take urgent action to combat climate change and its impacts. </w:t>
      </w:r>
      <w:r>
        <w:t xml:space="preserve">Available at: </w:t>
      </w:r>
      <w:hyperlink r:id="rId13">
        <w:r>
          <w:rPr>
            <w:color w:val="1155CC"/>
            <w:u w:val="single"/>
          </w:rPr>
          <w:t>https://sdgs.un.org/goals/goal13</w:t>
        </w:r>
      </w:hyperlink>
      <w:r>
        <w:t xml:space="preserve">  [Accessed: 20th April, 2025]</w:t>
      </w:r>
    </w:p>
    <w:p w14:paraId="6948DF1E" w14:textId="77777777" w:rsidR="00450868" w:rsidRDefault="00450868">
      <w:r>
        <w:t xml:space="preserve">Visit London, (2025). </w:t>
      </w:r>
      <w:r>
        <w:rPr>
          <w:i/>
        </w:rPr>
        <w:t>Piccadilly Circus.</w:t>
      </w:r>
      <w:r>
        <w:t xml:space="preserve"> Available at: </w:t>
      </w:r>
      <w:hyperlink r:id="rId14">
        <w:r>
          <w:rPr>
            <w:color w:val="1155CC"/>
            <w:u w:val="single"/>
          </w:rPr>
          <w:t>https://www.visitlondon.com/things-to-do/place/77552-piccadilly-circus</w:t>
        </w:r>
      </w:hyperlink>
      <w:r>
        <w:t xml:space="preserve"> [Accessed: 19th April, 2025]</w:t>
      </w:r>
    </w:p>
    <w:p w14:paraId="2BA46195" w14:textId="77777777" w:rsidR="00450868" w:rsidRDefault="00450868">
      <w:r>
        <w:t xml:space="preserve">Waste Managed, (2025). </w:t>
      </w:r>
      <w:r>
        <w:rPr>
          <w:i/>
        </w:rPr>
        <w:t>Food Waste – 2025 Facts &amp; Statistics.</w:t>
      </w:r>
      <w:r>
        <w:t xml:space="preserve"> Available at: </w:t>
      </w:r>
      <w:hyperlink r:id="rId15">
        <w:r>
          <w:rPr>
            <w:color w:val="1155CC"/>
            <w:u w:val="single"/>
          </w:rPr>
          <w:t>https://www.wastemanaged.co.uk/our-news/food-waste/food-waste-facts-statistics/</w:t>
        </w:r>
      </w:hyperlink>
      <w:r>
        <w:t xml:space="preserve"> [Accessed: 15th April, 2025]</w:t>
      </w:r>
    </w:p>
    <w:p w14:paraId="5C40693E" w14:textId="77777777" w:rsidR="00450868" w:rsidRDefault="00450868">
      <w:r>
        <w:t>Weaver, D. (2006), Sustainable Tourism, Elsevier Butterworth – Heinemann</w:t>
      </w:r>
    </w:p>
    <w:p w14:paraId="60840745" w14:textId="1325CE3D" w:rsidR="0082787B" w:rsidRDefault="00450868">
      <w:pPr>
        <w:rPr>
          <w:color w:val="222222"/>
        </w:rPr>
      </w:pPr>
      <w:r>
        <w:rPr>
          <w:color w:val="222222"/>
        </w:rPr>
        <w:lastRenderedPageBreak/>
        <w:t xml:space="preserve">Zhao, H. and Zhou, Q., (2021). Socially responsible human resource management and hotel employee organizational citizenship behavior for the environment: A social cognitive perspective. </w:t>
      </w:r>
      <w:r>
        <w:rPr>
          <w:i/>
          <w:color w:val="222222"/>
        </w:rPr>
        <w:t>International Journal of Hospitality Management</w:t>
      </w:r>
      <w:r>
        <w:rPr>
          <w:color w:val="222222"/>
        </w:rPr>
        <w:t xml:space="preserve">, </w:t>
      </w:r>
      <w:r>
        <w:rPr>
          <w:i/>
          <w:color w:val="222222"/>
        </w:rPr>
        <w:t>95</w:t>
      </w:r>
      <w:r>
        <w:rPr>
          <w:color w:val="222222"/>
        </w:rPr>
        <w:t>, p.102749.</w:t>
      </w:r>
      <w:bookmarkStart w:id="9" w:name="_heading=h.5qrdiyi61pma" w:colFirst="0" w:colLast="0"/>
      <w:bookmarkEnd w:id="9"/>
    </w:p>
    <w:p w14:paraId="5753C622" w14:textId="77777777" w:rsidR="0072300F" w:rsidRDefault="0072300F">
      <w:pPr>
        <w:rPr>
          <w:color w:val="222222"/>
        </w:rPr>
      </w:pPr>
    </w:p>
    <w:p w14:paraId="3E262D39" w14:textId="77777777" w:rsidR="0072300F" w:rsidRDefault="0072300F">
      <w:pPr>
        <w:rPr>
          <w:color w:val="222222"/>
        </w:rPr>
      </w:pPr>
    </w:p>
    <w:p w14:paraId="2D89CEAE" w14:textId="77777777" w:rsidR="0072300F" w:rsidRDefault="0072300F">
      <w:pPr>
        <w:rPr>
          <w:color w:val="222222"/>
        </w:rPr>
      </w:pPr>
    </w:p>
    <w:p w14:paraId="6B9BEA14" w14:textId="77777777" w:rsidR="0072300F" w:rsidRDefault="0072300F">
      <w:pPr>
        <w:rPr>
          <w:color w:val="222222"/>
        </w:rPr>
      </w:pPr>
    </w:p>
    <w:p w14:paraId="7D9F19A7" w14:textId="77777777" w:rsidR="0072300F" w:rsidRDefault="0072300F">
      <w:pPr>
        <w:rPr>
          <w:color w:val="222222"/>
        </w:rPr>
      </w:pPr>
    </w:p>
    <w:p w14:paraId="59F1BAF7" w14:textId="77777777" w:rsidR="0072300F" w:rsidRDefault="0072300F">
      <w:pPr>
        <w:rPr>
          <w:color w:val="222222"/>
        </w:rPr>
      </w:pPr>
    </w:p>
    <w:p w14:paraId="3DB52B04" w14:textId="18255AC4" w:rsidR="0072300F" w:rsidRPr="00A42D99" w:rsidRDefault="0072300F">
      <w:pPr>
        <w:rPr>
          <w:color w:val="222222"/>
        </w:rPr>
      </w:pPr>
      <w:r w:rsidRPr="0072300F">
        <w:rPr>
          <w:color w:val="2222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72300F" w:rsidRPr="00A42D99">
      <w:headerReference w:type="default" r:id="rId16"/>
      <w:footerReference w:type="defaul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46C8A" w14:textId="77777777" w:rsidR="008C24AE" w:rsidRDefault="008C24AE">
      <w:pPr>
        <w:spacing w:line="240" w:lineRule="auto"/>
      </w:pPr>
      <w:r>
        <w:separator/>
      </w:r>
    </w:p>
  </w:endnote>
  <w:endnote w:type="continuationSeparator" w:id="0">
    <w:p w14:paraId="6AD0FB32" w14:textId="77777777" w:rsidR="008C24AE" w:rsidRDefault="008C24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B6972" w14:textId="77777777" w:rsidR="0082787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450868">
      <w:rPr>
        <w:b/>
        <w:noProof/>
        <w:color w:val="000000"/>
      </w:rPr>
      <w:t>1</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450868">
      <w:rPr>
        <w:b/>
        <w:noProof/>
        <w:color w:val="000000"/>
      </w:rPr>
      <w:t>2</w:t>
    </w:r>
    <w:r>
      <w:rPr>
        <w:b/>
        <w:color w:val="000000"/>
      </w:rPr>
      <w:fldChar w:fldCharType="end"/>
    </w:r>
  </w:p>
  <w:p w14:paraId="29590292" w14:textId="77777777" w:rsidR="0082787B" w:rsidRDefault="0082787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CC4AB" w14:textId="77777777" w:rsidR="008C24AE" w:rsidRDefault="008C24AE">
      <w:pPr>
        <w:spacing w:line="240" w:lineRule="auto"/>
      </w:pPr>
      <w:r>
        <w:separator/>
      </w:r>
    </w:p>
  </w:footnote>
  <w:footnote w:type="continuationSeparator" w:id="0">
    <w:p w14:paraId="5EBC23A0" w14:textId="77777777" w:rsidR="008C24AE" w:rsidRDefault="008C24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1FBAC" w14:textId="77777777" w:rsidR="0082787B" w:rsidRDefault="00000000">
    <w:pPr>
      <w:jc w:val="right"/>
    </w:pPr>
    <w:r>
      <w:t>Sustainable Hospitality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F2CA0"/>
    <w:multiLevelType w:val="multilevel"/>
    <w:tmpl w:val="584E1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581E07"/>
    <w:multiLevelType w:val="multilevel"/>
    <w:tmpl w:val="2FE82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AA7B2D"/>
    <w:multiLevelType w:val="multilevel"/>
    <w:tmpl w:val="99168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59183A"/>
    <w:multiLevelType w:val="multilevel"/>
    <w:tmpl w:val="530C7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292601C"/>
    <w:multiLevelType w:val="multilevel"/>
    <w:tmpl w:val="C3704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49203C4"/>
    <w:multiLevelType w:val="multilevel"/>
    <w:tmpl w:val="5756E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0F2D16"/>
    <w:multiLevelType w:val="multilevel"/>
    <w:tmpl w:val="A7A84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71182A"/>
    <w:multiLevelType w:val="multilevel"/>
    <w:tmpl w:val="69F2D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5229238">
    <w:abstractNumId w:val="6"/>
  </w:num>
  <w:num w:numId="2" w16cid:durableId="764228766">
    <w:abstractNumId w:val="1"/>
  </w:num>
  <w:num w:numId="3" w16cid:durableId="1119375595">
    <w:abstractNumId w:val="5"/>
  </w:num>
  <w:num w:numId="4" w16cid:durableId="506873657">
    <w:abstractNumId w:val="4"/>
  </w:num>
  <w:num w:numId="5" w16cid:durableId="1979727277">
    <w:abstractNumId w:val="3"/>
  </w:num>
  <w:num w:numId="6" w16cid:durableId="719674170">
    <w:abstractNumId w:val="0"/>
  </w:num>
  <w:num w:numId="7" w16cid:durableId="488794821">
    <w:abstractNumId w:val="7"/>
  </w:num>
  <w:num w:numId="8" w16cid:durableId="1200899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87B"/>
    <w:rsid w:val="004441D3"/>
    <w:rsid w:val="00450868"/>
    <w:rsid w:val="004C6CE5"/>
    <w:rsid w:val="004D59A7"/>
    <w:rsid w:val="0072300F"/>
    <w:rsid w:val="0082787B"/>
    <w:rsid w:val="00827E1A"/>
    <w:rsid w:val="008C24AE"/>
    <w:rsid w:val="00A42D99"/>
    <w:rsid w:val="00A66BE8"/>
    <w:rsid w:val="00AF02E0"/>
    <w:rsid w:val="00B55347"/>
    <w:rsid w:val="00DB22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D73AE"/>
  <w15:docId w15:val="{6FE4F9D2-9250-47BB-BEA9-21F61B2D9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93B44"/>
    <w:pPr>
      <w:tabs>
        <w:tab w:val="center" w:pos="4513"/>
        <w:tab w:val="right" w:pos="9026"/>
      </w:tabs>
      <w:spacing w:line="240" w:lineRule="auto"/>
    </w:pPr>
  </w:style>
  <w:style w:type="character" w:customStyle="1" w:styleId="HeaderChar">
    <w:name w:val="Header Char"/>
    <w:basedOn w:val="DefaultParagraphFont"/>
    <w:link w:val="Header"/>
    <w:uiPriority w:val="99"/>
    <w:rsid w:val="00493B44"/>
  </w:style>
  <w:style w:type="paragraph" w:styleId="Footer">
    <w:name w:val="footer"/>
    <w:basedOn w:val="Normal"/>
    <w:link w:val="FooterChar"/>
    <w:uiPriority w:val="99"/>
    <w:unhideWhenUsed/>
    <w:rsid w:val="00493B44"/>
    <w:pPr>
      <w:tabs>
        <w:tab w:val="center" w:pos="4513"/>
        <w:tab w:val="right" w:pos="9026"/>
      </w:tabs>
      <w:spacing w:line="240" w:lineRule="auto"/>
    </w:pPr>
  </w:style>
  <w:style w:type="character" w:customStyle="1" w:styleId="FooterChar">
    <w:name w:val="Footer Char"/>
    <w:basedOn w:val="DefaultParagraphFont"/>
    <w:link w:val="Footer"/>
    <w:uiPriority w:val="99"/>
    <w:rsid w:val="00493B44"/>
  </w:style>
  <w:style w:type="paragraph" w:styleId="TOCHeading">
    <w:name w:val="TOC Heading"/>
    <w:basedOn w:val="Heading1"/>
    <w:next w:val="Normal"/>
    <w:uiPriority w:val="39"/>
    <w:unhideWhenUsed/>
    <w:qFormat/>
    <w:rsid w:val="00493B4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93B44"/>
    <w:pPr>
      <w:spacing w:after="100"/>
    </w:pPr>
  </w:style>
  <w:style w:type="paragraph" w:styleId="TOC2">
    <w:name w:val="toc 2"/>
    <w:basedOn w:val="Normal"/>
    <w:next w:val="Normal"/>
    <w:autoRedefine/>
    <w:uiPriority w:val="39"/>
    <w:unhideWhenUsed/>
    <w:rsid w:val="00493B44"/>
    <w:pPr>
      <w:spacing w:after="100"/>
      <w:ind w:left="240"/>
    </w:pPr>
  </w:style>
  <w:style w:type="character" w:styleId="Hyperlink">
    <w:name w:val="Hyperlink"/>
    <w:basedOn w:val="DefaultParagraphFont"/>
    <w:uiPriority w:val="99"/>
    <w:unhideWhenUsed/>
    <w:rsid w:val="00493B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dgs.un.org/goals/goal1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pica.com/blog/hotel-energy-manage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ws.com/en/blog/hotel-waste-management" TargetMode="External"/><Relationship Id="rId5" Type="http://schemas.openxmlformats.org/officeDocument/2006/relationships/webSettings" Target="webSettings.xml"/><Relationship Id="rId15" Type="http://schemas.openxmlformats.org/officeDocument/2006/relationships/hyperlink" Target="https://www.wastemanaged.co.uk/our-news/food-waste/food-waste-facts-statistics/" TargetMode="External"/><Relationship Id="rId10" Type="http://schemas.openxmlformats.org/officeDocument/2006/relationships/hyperlink" Target="https://www.gstcouncil.org/booking-sustainable-travel-report-202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isitlondon.com/things-to-do/place/77552-piccadilly-circ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B9xv/v8fOmwrvnj/S61Le6OGrA==">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2478</Words>
  <Characters>15916</Characters>
  <Application>Microsoft Office Word</Application>
  <DocSecurity>0</DocSecurity>
  <Lines>252</Lines>
  <Paragraphs>79</Paragraphs>
  <ScaleCrop>false</ScaleCrop>
  <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MihaiE</dc:creator>
  <cp:lastModifiedBy>Lavinia Branescu (2408946)</cp:lastModifiedBy>
  <cp:revision>3</cp:revision>
  <dcterms:created xsi:type="dcterms:W3CDTF">2025-05-08T08:08:00Z</dcterms:created>
  <dcterms:modified xsi:type="dcterms:W3CDTF">2025-05-08T08:23:00Z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809ac81aa33b930dd27f3061991707cccf332727962afbd61850151494b2be56</vt:lpwstr>
  </property>
</Properties>
</file>