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252167257"/>
        <w:docPartObj>
          <w:docPartGallery w:val="Cover Pages"/>
          <w:docPartUnique/>
        </w:docPartObj>
      </w:sdtPr>
      <w:sdtEndPr/>
      <w:sdtContent>
        <w:p w14:paraId="01C80316" w14:textId="60D6A3AA" w:rsidR="008D0B0A" w:rsidRDefault="008D0B0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12B265A" wp14:editId="1F6B2FD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B2C38D4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E1790FD" wp14:editId="3CCE980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698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1B6D000" w14:textId="09F53D84" w:rsidR="008D0B0A" w:rsidRDefault="008D0B0A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Taylor Hodges (2008862)</w:t>
                                    </w:r>
                                  </w:p>
                                </w:sdtContent>
                              </w:sdt>
                              <w:p w14:paraId="2D563817" w14:textId="7C75E522" w:rsidR="008D0B0A" w:rsidRDefault="005135D9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144F2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2008862@student.uwtsd.ac.</w:t>
                                    </w:r>
                                    <w:r w:rsidR="003E65A3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E1790F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1B6D000" w14:textId="09F53D84" w:rsidR="008D0B0A" w:rsidRDefault="008D0B0A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Taylor Hodges (2008862)</w:t>
                              </w:r>
                            </w:p>
                          </w:sdtContent>
                        </w:sdt>
                        <w:p w14:paraId="2D563817" w14:textId="7C75E522" w:rsidR="008D0B0A" w:rsidRDefault="008D0B0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144F2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2008862@student.uwtsd.ac.</w:t>
                              </w:r>
                              <w:r w:rsidR="003E65A3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F75AF38" wp14:editId="70CFC8B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E97BA48" w14:textId="1674D37C" w:rsidR="008D0B0A" w:rsidRDefault="00DE102F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BSc Computing (Software Engineering)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7DD23E29" w14:textId="36999BDE" w:rsidR="008D0B0A" w:rsidRDefault="005144F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Lecturer: Nitheesh K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Due: 29/4/22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F75AF38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5E97BA48" w14:textId="1674D37C" w:rsidR="008D0B0A" w:rsidRDefault="00DE102F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BSc Computing (Software Engineering)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7DD23E29" w14:textId="36999BDE" w:rsidR="008D0B0A" w:rsidRDefault="005144F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Lecturer: Nitheesh K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Due: 29/4/22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53F85B" wp14:editId="266BC03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9FA4B40" w14:textId="2AE00F1F" w:rsidR="008D0B0A" w:rsidRDefault="005135D9" w:rsidP="008D0B0A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eastAsiaTheme="minorHAnsi"/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  <w:lang w:eastAsia="en-US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8D0B0A" w:rsidRPr="008D0B0A">
                                      <w:rPr>
                                        <w:rFonts w:eastAsiaTheme="minorHAnsi"/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  <w:lang w:eastAsia="en-US"/>
                                      </w:rPr>
                                      <w:t>NETWORK OPERATING SYSTEMS AND SERVICES (</w:t>
                                    </w:r>
                                    <w:proofErr w:type="spellStart"/>
                                    <w:r w:rsidR="008D0B0A" w:rsidRPr="008D0B0A">
                                      <w:rPr>
                                        <w:rFonts w:eastAsiaTheme="minorHAnsi"/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  <w:lang w:eastAsia="en-US"/>
                                      </w:rPr>
                                      <w:t>ACCA5023</w:t>
                                    </w:r>
                                    <w:proofErr w:type="spellEnd"/>
                                    <w:r w:rsidR="008D0B0A" w:rsidRPr="008D0B0A">
                                      <w:rPr>
                                        <w:rFonts w:eastAsiaTheme="minorHAnsi"/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  <w:lang w:eastAsia="en-US"/>
                                      </w:rPr>
                                      <w:t>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225878D" w14:textId="65D22227" w:rsidR="008D0B0A" w:rsidRDefault="00823E5C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823E5C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Manage and maintain network resources, and its services applying suitable policies and drafting security and redundancy practices.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E53F85B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09FA4B40" w14:textId="2AE00F1F" w:rsidR="008D0B0A" w:rsidRDefault="008D0B0A" w:rsidP="008D0B0A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eastAsiaTheme="minorHAnsi"/>
                                <w:caps/>
                                <w:color w:val="4472C4" w:themeColor="accent1"/>
                                <w:sz w:val="64"/>
                                <w:szCs w:val="64"/>
                                <w:lang w:eastAsia="en-US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8D0B0A">
                                <w:rPr>
                                  <w:rFonts w:eastAsiaTheme="minorHAnsi"/>
                                  <w:caps/>
                                  <w:color w:val="4472C4" w:themeColor="accent1"/>
                                  <w:sz w:val="64"/>
                                  <w:szCs w:val="64"/>
                                  <w:lang w:eastAsia="en-US"/>
                                </w:rPr>
                                <w:t>NETWORK OPERATING SYSTEMS AND SERVICES (</w:t>
                              </w:r>
                              <w:proofErr w:type="spellStart"/>
                              <w:r w:rsidRPr="008D0B0A">
                                <w:rPr>
                                  <w:rFonts w:eastAsiaTheme="minorHAnsi"/>
                                  <w:caps/>
                                  <w:color w:val="4472C4" w:themeColor="accent1"/>
                                  <w:sz w:val="64"/>
                                  <w:szCs w:val="64"/>
                                  <w:lang w:eastAsia="en-US"/>
                                </w:rPr>
                                <w:t>ACCA5023</w:t>
                              </w:r>
                              <w:proofErr w:type="spellEnd"/>
                              <w:r w:rsidRPr="008D0B0A">
                                <w:rPr>
                                  <w:rFonts w:eastAsiaTheme="minorHAnsi"/>
                                  <w:caps/>
                                  <w:color w:val="4472C4" w:themeColor="accent1"/>
                                  <w:sz w:val="64"/>
                                  <w:szCs w:val="64"/>
                                  <w:lang w:eastAsia="en-US"/>
                                </w:rPr>
                                <w:t>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225878D" w14:textId="65D22227" w:rsidR="008D0B0A" w:rsidRDefault="00823E5C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823E5C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Manage and maintain network resources, and its services applying suitable policies and drafting security and redundancy practices.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65BDB1D" w14:textId="0A4479D4" w:rsidR="008D0B0A" w:rsidRDefault="008D0B0A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</w:pP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211786092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0EE3F9F" w14:textId="1181E43F" w:rsidR="003E65A3" w:rsidRDefault="003E65A3">
          <w:pPr>
            <w:pStyle w:val="TOCHeading"/>
          </w:pPr>
          <w:r>
            <w:t>Contents</w:t>
          </w:r>
        </w:p>
        <w:p w14:paraId="4D7B359A" w14:textId="2D92B02E" w:rsidR="00C126C1" w:rsidRDefault="003E65A3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1964625" w:history="1">
            <w:r w:rsidR="00C126C1" w:rsidRPr="00367AD1">
              <w:rPr>
                <w:rStyle w:val="Hyperlink"/>
                <w:noProof/>
              </w:rPr>
              <w:t>Table of Figures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_Toc101964625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1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0AC431EF" w14:textId="30FBA625" w:rsidR="00C126C1" w:rsidRDefault="005135D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1964626" w:history="1">
            <w:r w:rsidR="00C126C1" w:rsidRPr="00367AD1">
              <w:rPr>
                <w:rStyle w:val="Hyperlink"/>
                <w:noProof/>
              </w:rPr>
              <w:t>Objectives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_Toc101964626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2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23BC6143" w14:textId="03449C42" w:rsidR="00C126C1" w:rsidRDefault="005135D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1964627" w:history="1">
            <w:r w:rsidR="00C126C1" w:rsidRPr="00367AD1">
              <w:rPr>
                <w:rStyle w:val="Hyperlink"/>
                <w:noProof/>
              </w:rPr>
              <w:t>Task 1 – NTFS and Share Permissions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_Toc101964627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2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0CEC0D1A" w14:textId="5C5E0D6B" w:rsidR="00C126C1" w:rsidRDefault="005135D9">
          <w:pPr>
            <w:pStyle w:val="TOC2"/>
            <w:tabs>
              <w:tab w:val="left" w:pos="880"/>
              <w:tab w:val="right" w:leader="dot" w:pos="9016"/>
            </w:tabs>
            <w:rPr>
              <w:noProof/>
              <w:lang w:eastAsia="en-GB"/>
            </w:rPr>
          </w:pPr>
          <w:hyperlink w:anchor="_Toc101964628" w:history="1">
            <w:r w:rsidR="00C126C1" w:rsidRPr="00367AD1">
              <w:rPr>
                <w:rStyle w:val="Hyperlink"/>
                <w:noProof/>
              </w:rPr>
              <w:t>1.1.</w:t>
            </w:r>
            <w:r w:rsidR="00C126C1">
              <w:rPr>
                <w:noProof/>
                <w:lang w:eastAsia="en-GB"/>
              </w:rPr>
              <w:tab/>
            </w:r>
            <w:r w:rsidR="00C126C1" w:rsidRPr="00367AD1">
              <w:rPr>
                <w:rStyle w:val="Hyperlink"/>
                <w:noProof/>
              </w:rPr>
              <w:t>NTFS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_Toc101964628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2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56BF560B" w14:textId="6DA7ECBA" w:rsidR="00C126C1" w:rsidRDefault="005135D9">
          <w:pPr>
            <w:pStyle w:val="TOC2"/>
            <w:tabs>
              <w:tab w:val="left" w:pos="880"/>
              <w:tab w:val="right" w:leader="dot" w:pos="9016"/>
            </w:tabs>
            <w:rPr>
              <w:noProof/>
              <w:lang w:eastAsia="en-GB"/>
            </w:rPr>
          </w:pPr>
          <w:hyperlink w:anchor="_Toc101964629" w:history="1">
            <w:r w:rsidR="00C126C1" w:rsidRPr="00367AD1">
              <w:rPr>
                <w:rStyle w:val="Hyperlink"/>
                <w:noProof/>
              </w:rPr>
              <w:t>1.2.</w:t>
            </w:r>
            <w:r w:rsidR="00C126C1">
              <w:rPr>
                <w:noProof/>
                <w:lang w:eastAsia="en-GB"/>
              </w:rPr>
              <w:tab/>
            </w:r>
            <w:r w:rsidR="00C126C1" w:rsidRPr="00367AD1">
              <w:rPr>
                <w:rStyle w:val="Hyperlink"/>
                <w:noProof/>
              </w:rPr>
              <w:t>Share permissions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_Toc101964629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5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0554B54C" w14:textId="1AB0FAEB" w:rsidR="00C126C1" w:rsidRDefault="005135D9">
          <w:pPr>
            <w:pStyle w:val="TOC2"/>
            <w:tabs>
              <w:tab w:val="left" w:pos="880"/>
              <w:tab w:val="right" w:leader="dot" w:pos="9016"/>
            </w:tabs>
            <w:rPr>
              <w:noProof/>
              <w:lang w:eastAsia="en-GB"/>
            </w:rPr>
          </w:pPr>
          <w:hyperlink w:anchor="_Toc101964630" w:history="1">
            <w:r w:rsidR="00C126C1" w:rsidRPr="00367AD1">
              <w:rPr>
                <w:rStyle w:val="Hyperlink"/>
                <w:noProof/>
              </w:rPr>
              <w:t>1.3.</w:t>
            </w:r>
            <w:r w:rsidR="00C126C1">
              <w:rPr>
                <w:noProof/>
                <w:lang w:eastAsia="en-GB"/>
              </w:rPr>
              <w:tab/>
            </w:r>
            <w:r w:rsidR="00C126C1" w:rsidRPr="00367AD1">
              <w:rPr>
                <w:rStyle w:val="Hyperlink"/>
                <w:noProof/>
              </w:rPr>
              <w:t>Accessing file share over network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_Toc101964630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6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1DBBDB29" w14:textId="478149E0" w:rsidR="00C126C1" w:rsidRDefault="005135D9">
          <w:pPr>
            <w:pStyle w:val="TOC2"/>
            <w:tabs>
              <w:tab w:val="left" w:pos="660"/>
              <w:tab w:val="right" w:leader="dot" w:pos="9016"/>
            </w:tabs>
            <w:rPr>
              <w:noProof/>
              <w:lang w:eastAsia="en-GB"/>
            </w:rPr>
          </w:pPr>
          <w:hyperlink w:anchor="_Toc101964631" w:history="1">
            <w:r w:rsidR="00C126C1" w:rsidRPr="00367AD1">
              <w:rPr>
                <w:rStyle w:val="Hyperlink"/>
                <w:noProof/>
              </w:rPr>
              <w:t>2.</w:t>
            </w:r>
            <w:r w:rsidR="00C126C1">
              <w:rPr>
                <w:noProof/>
                <w:lang w:eastAsia="en-GB"/>
              </w:rPr>
              <w:tab/>
            </w:r>
            <w:r w:rsidR="00C126C1" w:rsidRPr="00367AD1">
              <w:rPr>
                <w:rStyle w:val="Hyperlink"/>
                <w:noProof/>
              </w:rPr>
              <w:t>Policy management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_Toc101964631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7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4AD3705D" w14:textId="1B329DCB" w:rsidR="00C126C1" w:rsidRDefault="005135D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1964632" w:history="1">
            <w:r w:rsidR="00C126C1" w:rsidRPr="00367AD1">
              <w:rPr>
                <w:rStyle w:val="Hyperlink"/>
                <w:noProof/>
              </w:rPr>
              <w:t>Task 2 - Fail cluster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_Toc101964632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11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2C8A69AA" w14:textId="25942D28" w:rsidR="00C126C1" w:rsidRDefault="005135D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1964633" w:history="1">
            <w:r w:rsidR="00C126C1" w:rsidRPr="00367AD1">
              <w:rPr>
                <w:rStyle w:val="Hyperlink"/>
                <w:noProof/>
              </w:rPr>
              <w:t>2. FTP Server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_Toc101964633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11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55047C58" w14:textId="45CFE17C" w:rsidR="00C126C1" w:rsidRDefault="005135D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1964634" w:history="1">
            <w:r w:rsidR="00C126C1" w:rsidRPr="00367AD1">
              <w:rPr>
                <w:rStyle w:val="Hyperlink"/>
                <w:noProof/>
              </w:rPr>
              <w:t>3. remote access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_Toc101964634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16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282310CA" w14:textId="24665B30" w:rsidR="00C126C1" w:rsidRDefault="005135D9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1964635" w:history="1">
            <w:r w:rsidR="00C126C1" w:rsidRPr="00367AD1">
              <w:rPr>
                <w:rStyle w:val="Hyperlink"/>
                <w:noProof/>
              </w:rPr>
              <w:t>4. IP Packet Filtering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_Toc101964635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23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6447E089" w14:textId="39658097" w:rsidR="00C126C1" w:rsidRDefault="005135D9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1964636" w:history="1">
            <w:r w:rsidR="00C126C1" w:rsidRPr="00367AD1">
              <w:rPr>
                <w:rStyle w:val="Hyperlink"/>
                <w:noProof/>
              </w:rPr>
              <w:t>Filter 1: Stopping anyone on private net 1 from pinging the router.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_Toc101964636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23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347DC8BA" w14:textId="3983FD79" w:rsidR="00C126C1" w:rsidRDefault="005135D9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1964637" w:history="1">
            <w:r w:rsidR="00C126C1" w:rsidRPr="00367AD1">
              <w:rPr>
                <w:rStyle w:val="Hyperlink"/>
                <w:noProof/>
              </w:rPr>
              <w:t>Filter 2: Restrict access to FTP service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_Toc101964637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25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588A630E" w14:textId="0C67052C" w:rsidR="00C126C1" w:rsidRDefault="005135D9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1964638" w:history="1">
            <w:r w:rsidR="00C126C1" w:rsidRPr="00367AD1">
              <w:rPr>
                <w:rStyle w:val="Hyperlink"/>
                <w:noProof/>
              </w:rPr>
              <w:t>Filter 3: Only allow client 2 to access to FTP server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_Toc101964638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26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500707F8" w14:textId="522DF059" w:rsidR="00C126C1" w:rsidRDefault="005135D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1964639" w:history="1">
            <w:r w:rsidR="00C126C1" w:rsidRPr="00367AD1">
              <w:rPr>
                <w:rStyle w:val="Hyperlink"/>
                <w:noProof/>
              </w:rPr>
              <w:t>Task 3 - Observations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_Toc101964639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27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38C9A6E9" w14:textId="2535359B" w:rsidR="00C126C1" w:rsidRDefault="005135D9">
          <w:pPr>
            <w:pStyle w:val="TOC2"/>
            <w:tabs>
              <w:tab w:val="left" w:pos="660"/>
              <w:tab w:val="right" w:leader="dot" w:pos="9016"/>
            </w:tabs>
            <w:rPr>
              <w:noProof/>
              <w:lang w:eastAsia="en-GB"/>
            </w:rPr>
          </w:pPr>
          <w:hyperlink w:anchor="_Toc101964640" w:history="1">
            <w:r w:rsidR="00C126C1" w:rsidRPr="00367AD1">
              <w:rPr>
                <w:rStyle w:val="Hyperlink"/>
                <w:noProof/>
              </w:rPr>
              <w:t>i.</w:t>
            </w:r>
            <w:r w:rsidR="00C126C1">
              <w:rPr>
                <w:noProof/>
                <w:lang w:eastAsia="en-GB"/>
              </w:rPr>
              <w:tab/>
            </w:r>
            <w:r w:rsidR="00C126C1" w:rsidRPr="00367AD1">
              <w:rPr>
                <w:rStyle w:val="Hyperlink"/>
                <w:noProof/>
              </w:rPr>
              <w:t>Sound Password Principals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_Toc101964640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27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2B150F1D" w14:textId="1A1FDC20" w:rsidR="00C126C1" w:rsidRDefault="005135D9">
          <w:pPr>
            <w:pStyle w:val="TOC2"/>
            <w:tabs>
              <w:tab w:val="left" w:pos="660"/>
              <w:tab w:val="right" w:leader="dot" w:pos="9016"/>
            </w:tabs>
            <w:rPr>
              <w:noProof/>
              <w:lang w:eastAsia="en-GB"/>
            </w:rPr>
          </w:pPr>
          <w:hyperlink w:anchor="_Toc101964641" w:history="1">
            <w:r w:rsidR="00C126C1" w:rsidRPr="00367AD1">
              <w:rPr>
                <w:rStyle w:val="Hyperlink"/>
                <w:noProof/>
              </w:rPr>
              <w:t>ii.</w:t>
            </w:r>
            <w:r w:rsidR="00C126C1">
              <w:rPr>
                <w:noProof/>
                <w:lang w:eastAsia="en-GB"/>
              </w:rPr>
              <w:tab/>
            </w:r>
            <w:r w:rsidR="00C126C1" w:rsidRPr="00367AD1">
              <w:rPr>
                <w:rStyle w:val="Hyperlink"/>
                <w:noProof/>
              </w:rPr>
              <w:t>Failover Clustering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_Toc101964641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28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61F19689" w14:textId="4400CFB8" w:rsidR="00C126C1" w:rsidRDefault="005135D9">
          <w:pPr>
            <w:pStyle w:val="TOC3"/>
            <w:tabs>
              <w:tab w:val="left" w:pos="880"/>
              <w:tab w:val="right" w:leader="dot" w:pos="9016"/>
            </w:tabs>
            <w:rPr>
              <w:noProof/>
              <w:lang w:eastAsia="en-GB"/>
            </w:rPr>
          </w:pPr>
          <w:hyperlink w:anchor="_Toc101964642" w:history="1">
            <w:r w:rsidR="00C126C1" w:rsidRPr="00367AD1">
              <w:rPr>
                <w:rStyle w:val="Hyperlink"/>
                <w:noProof/>
              </w:rPr>
              <w:t>A.</w:t>
            </w:r>
            <w:r w:rsidR="00C126C1">
              <w:rPr>
                <w:noProof/>
                <w:lang w:eastAsia="en-GB"/>
              </w:rPr>
              <w:tab/>
            </w:r>
            <w:r w:rsidR="00C126C1" w:rsidRPr="00367AD1">
              <w:rPr>
                <w:rStyle w:val="Hyperlink"/>
                <w:noProof/>
              </w:rPr>
              <w:t>High Availability (HA) and Continuous Availability (CA)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_Toc101964642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28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0C28FF28" w14:textId="64795E6A" w:rsidR="00C126C1" w:rsidRDefault="005135D9">
          <w:pPr>
            <w:pStyle w:val="TOC3"/>
            <w:tabs>
              <w:tab w:val="left" w:pos="880"/>
              <w:tab w:val="right" w:leader="dot" w:pos="9016"/>
            </w:tabs>
            <w:rPr>
              <w:noProof/>
              <w:lang w:eastAsia="en-GB"/>
            </w:rPr>
          </w:pPr>
          <w:hyperlink w:anchor="_Toc101964643" w:history="1">
            <w:r w:rsidR="00C126C1" w:rsidRPr="00367AD1">
              <w:rPr>
                <w:rStyle w:val="Hyperlink"/>
                <w:noProof/>
              </w:rPr>
              <w:t>B.</w:t>
            </w:r>
            <w:r w:rsidR="00C126C1">
              <w:rPr>
                <w:noProof/>
                <w:lang w:eastAsia="en-GB"/>
              </w:rPr>
              <w:tab/>
            </w:r>
            <w:r w:rsidR="00C126C1" w:rsidRPr="00367AD1">
              <w:rPr>
                <w:rStyle w:val="Hyperlink"/>
                <w:noProof/>
              </w:rPr>
              <w:t>Failover Cluster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_Toc101964643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29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1BD15EE6" w14:textId="40459496" w:rsidR="00C126C1" w:rsidRDefault="005135D9">
          <w:pPr>
            <w:pStyle w:val="TOC2"/>
            <w:tabs>
              <w:tab w:val="left" w:pos="660"/>
              <w:tab w:val="right" w:leader="dot" w:pos="9016"/>
            </w:tabs>
            <w:rPr>
              <w:noProof/>
              <w:lang w:eastAsia="en-GB"/>
            </w:rPr>
          </w:pPr>
          <w:hyperlink w:anchor="_Toc101964644" w:history="1">
            <w:r w:rsidR="00C126C1" w:rsidRPr="00367AD1">
              <w:rPr>
                <w:rStyle w:val="Hyperlink"/>
                <w:noProof/>
              </w:rPr>
              <w:t>iii.</w:t>
            </w:r>
            <w:r w:rsidR="00C126C1">
              <w:rPr>
                <w:noProof/>
                <w:lang w:eastAsia="en-GB"/>
              </w:rPr>
              <w:tab/>
            </w:r>
            <w:r w:rsidR="00C126C1" w:rsidRPr="00367AD1">
              <w:rPr>
                <w:rStyle w:val="Hyperlink"/>
                <w:noProof/>
              </w:rPr>
              <w:t>Network Policy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_Toc101964644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31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4A326E54" w14:textId="5167F281" w:rsidR="00C126C1" w:rsidRDefault="005135D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1964645" w:history="1">
            <w:r w:rsidR="00C126C1" w:rsidRPr="00367AD1">
              <w:rPr>
                <w:rStyle w:val="Hyperlink"/>
                <w:noProof/>
              </w:rPr>
              <w:t>Bibliography</w:t>
            </w:r>
            <w:r w:rsidR="00C126C1">
              <w:rPr>
                <w:noProof/>
                <w:webHidden/>
              </w:rPr>
              <w:tab/>
            </w:r>
            <w:r w:rsidR="00C126C1">
              <w:rPr>
                <w:noProof/>
                <w:webHidden/>
              </w:rPr>
              <w:fldChar w:fldCharType="begin"/>
            </w:r>
            <w:r w:rsidR="00C126C1">
              <w:rPr>
                <w:noProof/>
                <w:webHidden/>
              </w:rPr>
              <w:instrText xml:space="preserve"> PAGEREF _Toc101964645 \h </w:instrText>
            </w:r>
            <w:r w:rsidR="00C126C1">
              <w:rPr>
                <w:noProof/>
                <w:webHidden/>
              </w:rPr>
            </w:r>
            <w:r w:rsidR="00C126C1">
              <w:rPr>
                <w:noProof/>
                <w:webHidden/>
              </w:rPr>
              <w:fldChar w:fldCharType="separate"/>
            </w:r>
            <w:r w:rsidR="00C126C1">
              <w:rPr>
                <w:noProof/>
                <w:webHidden/>
              </w:rPr>
              <w:t>33</w:t>
            </w:r>
            <w:r w:rsidR="00C126C1">
              <w:rPr>
                <w:noProof/>
                <w:webHidden/>
              </w:rPr>
              <w:fldChar w:fldCharType="end"/>
            </w:r>
          </w:hyperlink>
        </w:p>
        <w:p w14:paraId="6F0B898E" w14:textId="0BBF5F04" w:rsidR="003E65A3" w:rsidRDefault="003E65A3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D4604A2" w14:textId="5999DA32" w:rsidR="00C126C1" w:rsidRDefault="00C126C1" w:rsidP="00C126C1">
      <w:pPr>
        <w:pStyle w:val="Heading1"/>
      </w:pPr>
      <w:bookmarkStart w:id="0" w:name="_Toc101964625"/>
      <w:r>
        <w:t>Table of Figures</w:t>
      </w:r>
      <w:bookmarkEnd w:id="0"/>
    </w:p>
    <w:p w14:paraId="5277A9DE" w14:textId="662BE6E6" w:rsidR="00C126C1" w:rsidRDefault="008213DD">
      <w:pPr>
        <w:pStyle w:val="TableofFigures"/>
        <w:tabs>
          <w:tab w:val="right" w:leader="dot" w:pos="9016"/>
        </w:tabs>
        <w:rPr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01964599" w:history="1">
        <w:r w:rsidR="00C126C1" w:rsidRPr="006311FE">
          <w:rPr>
            <w:rStyle w:val="Hyperlink"/>
            <w:noProof/>
          </w:rPr>
          <w:t>Figure 1: [4] Information security triangle depicts how confidentiality, integrity, and availability (CIA) works together to create security solutions for information.</w:t>
        </w:r>
        <w:r w:rsidR="00C126C1">
          <w:rPr>
            <w:noProof/>
            <w:webHidden/>
          </w:rPr>
          <w:tab/>
        </w:r>
        <w:r w:rsidR="00C126C1">
          <w:rPr>
            <w:noProof/>
            <w:webHidden/>
          </w:rPr>
          <w:fldChar w:fldCharType="begin"/>
        </w:r>
        <w:r w:rsidR="00C126C1">
          <w:rPr>
            <w:noProof/>
            <w:webHidden/>
          </w:rPr>
          <w:instrText xml:space="preserve"> PAGEREF _Toc101964599 \h </w:instrText>
        </w:r>
        <w:r w:rsidR="00C126C1">
          <w:rPr>
            <w:noProof/>
            <w:webHidden/>
          </w:rPr>
        </w:r>
        <w:r w:rsidR="00C126C1">
          <w:rPr>
            <w:noProof/>
            <w:webHidden/>
          </w:rPr>
          <w:fldChar w:fldCharType="separate"/>
        </w:r>
        <w:r w:rsidR="00C126C1">
          <w:rPr>
            <w:noProof/>
            <w:webHidden/>
          </w:rPr>
          <w:t>28</w:t>
        </w:r>
        <w:r w:rsidR="00C126C1">
          <w:rPr>
            <w:noProof/>
            <w:webHidden/>
          </w:rPr>
          <w:fldChar w:fldCharType="end"/>
        </w:r>
      </w:hyperlink>
    </w:p>
    <w:p w14:paraId="53BC7D7E" w14:textId="68ECB955" w:rsidR="00C126C1" w:rsidRDefault="005135D9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01964600" w:history="1">
        <w:r w:rsidR="00C126C1" w:rsidRPr="006311FE">
          <w:rPr>
            <w:rStyle w:val="Hyperlink"/>
            <w:noProof/>
          </w:rPr>
          <w:t>Figure 2: [11] On the Domain Controller (DC), the failover clustering feature is selected and installed.</w:t>
        </w:r>
        <w:r w:rsidR="00C126C1">
          <w:rPr>
            <w:noProof/>
            <w:webHidden/>
          </w:rPr>
          <w:tab/>
        </w:r>
        <w:r w:rsidR="00C126C1">
          <w:rPr>
            <w:noProof/>
            <w:webHidden/>
          </w:rPr>
          <w:fldChar w:fldCharType="begin"/>
        </w:r>
        <w:r w:rsidR="00C126C1">
          <w:rPr>
            <w:noProof/>
            <w:webHidden/>
          </w:rPr>
          <w:instrText xml:space="preserve"> PAGEREF _Toc101964600 \h </w:instrText>
        </w:r>
        <w:r w:rsidR="00C126C1">
          <w:rPr>
            <w:noProof/>
            <w:webHidden/>
          </w:rPr>
        </w:r>
        <w:r w:rsidR="00C126C1">
          <w:rPr>
            <w:noProof/>
            <w:webHidden/>
          </w:rPr>
          <w:fldChar w:fldCharType="separate"/>
        </w:r>
        <w:r w:rsidR="00C126C1">
          <w:rPr>
            <w:noProof/>
            <w:webHidden/>
          </w:rPr>
          <w:t>29</w:t>
        </w:r>
        <w:r w:rsidR="00C126C1">
          <w:rPr>
            <w:noProof/>
            <w:webHidden/>
          </w:rPr>
          <w:fldChar w:fldCharType="end"/>
        </w:r>
      </w:hyperlink>
    </w:p>
    <w:p w14:paraId="01272E6F" w14:textId="3220675A" w:rsidR="00C126C1" w:rsidRDefault="005135D9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01964601" w:history="1">
        <w:r w:rsidR="00C126C1" w:rsidRPr="006311FE">
          <w:rPr>
            <w:rStyle w:val="Hyperlink"/>
            <w:noProof/>
          </w:rPr>
          <w:t>Figure 3: [11] Node 1 and Node 2 already on the domain is connected as failover machines.</w:t>
        </w:r>
        <w:r w:rsidR="00C126C1">
          <w:rPr>
            <w:noProof/>
            <w:webHidden/>
          </w:rPr>
          <w:tab/>
        </w:r>
        <w:r w:rsidR="00C126C1">
          <w:rPr>
            <w:noProof/>
            <w:webHidden/>
          </w:rPr>
          <w:fldChar w:fldCharType="begin"/>
        </w:r>
        <w:r w:rsidR="00C126C1">
          <w:rPr>
            <w:noProof/>
            <w:webHidden/>
          </w:rPr>
          <w:instrText xml:space="preserve"> PAGEREF _Toc101964601 \h </w:instrText>
        </w:r>
        <w:r w:rsidR="00C126C1">
          <w:rPr>
            <w:noProof/>
            <w:webHidden/>
          </w:rPr>
        </w:r>
        <w:r w:rsidR="00C126C1">
          <w:rPr>
            <w:noProof/>
            <w:webHidden/>
          </w:rPr>
          <w:fldChar w:fldCharType="separate"/>
        </w:r>
        <w:r w:rsidR="00C126C1">
          <w:rPr>
            <w:noProof/>
            <w:webHidden/>
          </w:rPr>
          <w:t>30</w:t>
        </w:r>
        <w:r w:rsidR="00C126C1">
          <w:rPr>
            <w:noProof/>
            <w:webHidden/>
          </w:rPr>
          <w:fldChar w:fldCharType="end"/>
        </w:r>
      </w:hyperlink>
    </w:p>
    <w:p w14:paraId="572CFBC4" w14:textId="4774C810" w:rsidR="00C126C1" w:rsidRDefault="005135D9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01964602" w:history="1">
        <w:r w:rsidR="00C126C1" w:rsidRPr="006311FE">
          <w:rPr>
            <w:rStyle w:val="Hyperlink"/>
            <w:noProof/>
          </w:rPr>
          <w:t>Figure 4: Network layout.</w:t>
        </w:r>
        <w:r w:rsidR="00C126C1">
          <w:rPr>
            <w:noProof/>
            <w:webHidden/>
          </w:rPr>
          <w:tab/>
        </w:r>
        <w:r w:rsidR="00C126C1">
          <w:rPr>
            <w:noProof/>
            <w:webHidden/>
          </w:rPr>
          <w:fldChar w:fldCharType="begin"/>
        </w:r>
        <w:r w:rsidR="00C126C1">
          <w:rPr>
            <w:noProof/>
            <w:webHidden/>
          </w:rPr>
          <w:instrText xml:space="preserve"> PAGEREF _Toc101964602 \h </w:instrText>
        </w:r>
        <w:r w:rsidR="00C126C1">
          <w:rPr>
            <w:noProof/>
            <w:webHidden/>
          </w:rPr>
        </w:r>
        <w:r w:rsidR="00C126C1">
          <w:rPr>
            <w:noProof/>
            <w:webHidden/>
          </w:rPr>
          <w:fldChar w:fldCharType="separate"/>
        </w:r>
        <w:r w:rsidR="00C126C1">
          <w:rPr>
            <w:noProof/>
            <w:webHidden/>
          </w:rPr>
          <w:t>31</w:t>
        </w:r>
        <w:r w:rsidR="00C126C1">
          <w:rPr>
            <w:noProof/>
            <w:webHidden/>
          </w:rPr>
          <w:fldChar w:fldCharType="end"/>
        </w:r>
      </w:hyperlink>
    </w:p>
    <w:p w14:paraId="04E98B6B" w14:textId="73C364D2" w:rsidR="008213DD" w:rsidRDefault="008213DD">
      <w:r>
        <w:fldChar w:fldCharType="end"/>
      </w:r>
    </w:p>
    <w:p w14:paraId="3B76DA79" w14:textId="77777777" w:rsidR="003E65A3" w:rsidRDefault="003E65A3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E2CB2AB" w14:textId="51E4394B" w:rsidR="00570FF6" w:rsidRDefault="00570FF6" w:rsidP="005071BA">
      <w:pPr>
        <w:pStyle w:val="Heading1"/>
      </w:pPr>
      <w:bookmarkStart w:id="1" w:name="_Toc101964626"/>
      <w:r>
        <w:lastRenderedPageBreak/>
        <w:t>Objectives</w:t>
      </w:r>
      <w:bookmarkEnd w:id="1"/>
      <w:r>
        <w:t xml:space="preserve"> </w:t>
      </w:r>
    </w:p>
    <w:p w14:paraId="1D694F56" w14:textId="24AEBBD3" w:rsidR="00C57687" w:rsidRDefault="00C57687" w:rsidP="00C57687">
      <w:pPr>
        <w:pStyle w:val="ListParagraph"/>
        <w:numPr>
          <w:ilvl w:val="0"/>
          <w:numId w:val="6"/>
        </w:numPr>
      </w:pPr>
      <w:r>
        <w:t>Configure and understand NTFS and share permissions</w:t>
      </w:r>
    </w:p>
    <w:p w14:paraId="4B3155CA" w14:textId="793FBE02" w:rsidR="00570FF6" w:rsidRDefault="00570FF6" w:rsidP="00C57687">
      <w:pPr>
        <w:pStyle w:val="ListParagraph"/>
        <w:numPr>
          <w:ilvl w:val="0"/>
          <w:numId w:val="6"/>
        </w:numPr>
      </w:pPr>
      <w:r>
        <w:t xml:space="preserve">Install </w:t>
      </w:r>
      <w:r w:rsidR="00C57687">
        <w:t>FTP</w:t>
      </w:r>
      <w:r>
        <w:t xml:space="preserve"> server</w:t>
      </w:r>
    </w:p>
    <w:p w14:paraId="0A760C00" w14:textId="3EF2877E" w:rsidR="00570FF6" w:rsidRDefault="00C57687" w:rsidP="00C57687">
      <w:pPr>
        <w:pStyle w:val="ListParagraph"/>
        <w:numPr>
          <w:ilvl w:val="0"/>
          <w:numId w:val="6"/>
        </w:numPr>
      </w:pPr>
      <w:r>
        <w:t>Configure f</w:t>
      </w:r>
      <w:r w:rsidR="00570FF6">
        <w:t xml:space="preserve">ile </w:t>
      </w:r>
      <w:r>
        <w:t>and</w:t>
      </w:r>
      <w:r w:rsidR="00570FF6">
        <w:t xml:space="preserve"> storage server</w:t>
      </w:r>
    </w:p>
    <w:p w14:paraId="1CFE53A1" w14:textId="7944CBA1" w:rsidR="00570FF6" w:rsidRDefault="00C57687" w:rsidP="00C57687">
      <w:pPr>
        <w:pStyle w:val="ListParagraph"/>
        <w:numPr>
          <w:ilvl w:val="0"/>
          <w:numId w:val="6"/>
        </w:numPr>
      </w:pPr>
      <w:r>
        <w:t>Set up g</w:t>
      </w:r>
      <w:r w:rsidR="00570FF6">
        <w:t>roup policy</w:t>
      </w:r>
    </w:p>
    <w:p w14:paraId="5F44DE0A" w14:textId="769D2BF0" w:rsidR="00C57687" w:rsidRDefault="00C57687" w:rsidP="00C57687">
      <w:pPr>
        <w:pStyle w:val="ListParagraph"/>
        <w:numPr>
          <w:ilvl w:val="0"/>
          <w:numId w:val="6"/>
        </w:numPr>
      </w:pPr>
      <w:r>
        <w:t>Install routing and remote acces</w:t>
      </w:r>
      <w:r w:rsidR="007B5166">
        <w:t>s</w:t>
      </w:r>
    </w:p>
    <w:p w14:paraId="06AB8490" w14:textId="5D095054" w:rsidR="007B5166" w:rsidRDefault="007B5166" w:rsidP="00C57687">
      <w:pPr>
        <w:pStyle w:val="ListParagraph"/>
        <w:numPr>
          <w:ilvl w:val="0"/>
          <w:numId w:val="6"/>
        </w:numPr>
      </w:pPr>
      <w:r>
        <w:t>Installed routing protocols (</w:t>
      </w:r>
      <w:proofErr w:type="spellStart"/>
      <w:r>
        <w:t>RIPv2</w:t>
      </w:r>
      <w:proofErr w:type="spellEnd"/>
      <w:r>
        <w:t>)</w:t>
      </w:r>
    </w:p>
    <w:p w14:paraId="495B9A48" w14:textId="0C8C513C" w:rsidR="007B5166" w:rsidRDefault="007B5166" w:rsidP="00C57687">
      <w:pPr>
        <w:pStyle w:val="ListParagraph"/>
        <w:numPr>
          <w:ilvl w:val="0"/>
          <w:numId w:val="6"/>
        </w:numPr>
      </w:pPr>
      <w:r>
        <w:t>Implement IP packet filtering</w:t>
      </w:r>
    </w:p>
    <w:p w14:paraId="421611C3" w14:textId="3BC443CD" w:rsidR="005071BA" w:rsidRDefault="005071BA" w:rsidP="005071BA">
      <w:pPr>
        <w:pStyle w:val="Heading1"/>
      </w:pPr>
      <w:bookmarkStart w:id="2" w:name="_Toc101964627"/>
      <w:r>
        <w:t>Task 1</w:t>
      </w:r>
      <w:r w:rsidR="0081676B">
        <w:t xml:space="preserve"> – NTFS </w:t>
      </w:r>
      <w:r w:rsidR="00EE3C2C">
        <w:t>and Share Permissions</w:t>
      </w:r>
      <w:bookmarkEnd w:id="2"/>
    </w:p>
    <w:p w14:paraId="39E526E2" w14:textId="225D7E82" w:rsidR="00B648F1" w:rsidRDefault="00453F85" w:rsidP="006F4D89">
      <w:pPr>
        <w:pStyle w:val="Heading2"/>
        <w:numPr>
          <w:ilvl w:val="1"/>
          <w:numId w:val="1"/>
        </w:numPr>
      </w:pPr>
      <w:bookmarkStart w:id="3" w:name="_Toc101964628"/>
      <w:r>
        <w:t>NTFS</w:t>
      </w:r>
      <w:bookmarkEnd w:id="3"/>
    </w:p>
    <w:p w14:paraId="5274B024" w14:textId="1A9CAC96" w:rsidR="00B648F1" w:rsidRDefault="00B648F1" w:rsidP="00B648F1">
      <w:r>
        <w:rPr>
          <w:noProof/>
        </w:rPr>
        <w:drawing>
          <wp:inline distT="0" distB="0" distL="0" distR="0" wp14:anchorId="53A487AD" wp14:editId="257FDA86">
            <wp:extent cx="5731510" cy="4476115"/>
            <wp:effectExtent l="0" t="0" r="2540" b="635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5B49D" w14:textId="4D88AD52" w:rsidR="00C24F31" w:rsidRPr="00B648F1" w:rsidRDefault="00FC536A" w:rsidP="00B648F1">
      <w:r>
        <w:t>A n</w:t>
      </w:r>
      <w:r w:rsidR="00C24F31">
        <w:t>ew file</w:t>
      </w:r>
      <w:r>
        <w:t xml:space="preserve"> was created on the </w:t>
      </w:r>
      <w:r w:rsidR="00C16C64">
        <w:t>C</w:t>
      </w:r>
      <w:r>
        <w:t xml:space="preserve"> drive</w:t>
      </w:r>
      <w:r w:rsidR="00696116">
        <w:t xml:space="preserve"> of Client 1</w:t>
      </w:r>
      <w:r w:rsidR="00C24F31">
        <w:t>.</w:t>
      </w:r>
      <w:r w:rsidR="00696116">
        <w:t xml:space="preserve"> An important file text document is located inside.</w:t>
      </w:r>
    </w:p>
    <w:p w14:paraId="52527BEC" w14:textId="77CAF380" w:rsidR="00B648F1" w:rsidRDefault="00B648F1" w:rsidP="00570FF6">
      <w:r>
        <w:rPr>
          <w:noProof/>
        </w:rPr>
        <w:lastRenderedPageBreak/>
        <w:drawing>
          <wp:inline distT="0" distB="0" distL="0" distR="0" wp14:anchorId="2E083933" wp14:editId="4709B726">
            <wp:extent cx="5731510" cy="4265295"/>
            <wp:effectExtent l="0" t="0" r="2540" b="1905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27B2F" w14:textId="3795AB09" w:rsidR="00C24F31" w:rsidRDefault="00C24F31" w:rsidP="00570FF6">
      <w:r>
        <w:t>File permissions, before.</w:t>
      </w:r>
      <w:r w:rsidR="00FC536A">
        <w:t xml:space="preserve"> Permissions will now be cleared and </w:t>
      </w:r>
      <w:r w:rsidR="00A84F55">
        <w:t>reselected manually.</w:t>
      </w:r>
    </w:p>
    <w:p w14:paraId="1C300105" w14:textId="08082B71" w:rsidR="00C24F31" w:rsidRDefault="00C24F31" w:rsidP="00570FF6">
      <w:r>
        <w:rPr>
          <w:noProof/>
        </w:rPr>
        <w:lastRenderedPageBreak/>
        <w:drawing>
          <wp:inline distT="0" distB="0" distL="0" distR="0" wp14:anchorId="33B6F069" wp14:editId="0AAFF027">
            <wp:extent cx="5731510" cy="4293870"/>
            <wp:effectExtent l="0" t="0" r="254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86B32" w14:textId="2EDDE6DD" w:rsidR="00C24F31" w:rsidRDefault="00C24F31" w:rsidP="00C24F31">
      <w:r>
        <w:t>File permissions, after.</w:t>
      </w:r>
      <w:r w:rsidR="00A84F55">
        <w:t xml:space="preserve"> Administrator has full access. Non-admin account, Mike, only has read permissions.</w:t>
      </w:r>
    </w:p>
    <w:p w14:paraId="37B9328A" w14:textId="5CD95F13" w:rsidR="000253CD" w:rsidRDefault="000253CD" w:rsidP="00C24F31">
      <w:r>
        <w:rPr>
          <w:noProof/>
        </w:rPr>
        <w:drawing>
          <wp:inline distT="0" distB="0" distL="0" distR="0" wp14:anchorId="5E2C279A" wp14:editId="26F71F0B">
            <wp:extent cx="5320800" cy="3437357"/>
            <wp:effectExtent l="0" t="0" r="0" b="0"/>
            <wp:docPr id="5" name="Picture 5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Word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23063" cy="3438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135BE" w14:textId="52E7218C" w:rsidR="000253CD" w:rsidRDefault="000253CD" w:rsidP="00C24F31">
      <w:r>
        <w:t>User with read only permissions is unable to make changes</w:t>
      </w:r>
      <w:r w:rsidR="00A84F55">
        <w:t xml:space="preserve"> to files in shared area due to reads only permissions</w:t>
      </w:r>
      <w:r>
        <w:t>.</w:t>
      </w:r>
    </w:p>
    <w:p w14:paraId="79254218" w14:textId="2455540F" w:rsidR="000E5051" w:rsidRDefault="000E5051" w:rsidP="000E5051">
      <w:pPr>
        <w:pStyle w:val="Heading2"/>
        <w:numPr>
          <w:ilvl w:val="1"/>
          <w:numId w:val="1"/>
        </w:numPr>
      </w:pPr>
      <w:bookmarkStart w:id="4" w:name="_Toc101964629"/>
      <w:r>
        <w:lastRenderedPageBreak/>
        <w:t>Share permissions</w:t>
      </w:r>
      <w:bookmarkEnd w:id="4"/>
    </w:p>
    <w:p w14:paraId="7E782BEF" w14:textId="551272C6" w:rsidR="004E16AC" w:rsidRDefault="004E16AC" w:rsidP="00C24F31">
      <w:r>
        <w:rPr>
          <w:noProof/>
        </w:rPr>
        <w:drawing>
          <wp:inline distT="0" distB="0" distL="0" distR="0" wp14:anchorId="3FCA0473" wp14:editId="3913AD44">
            <wp:extent cx="5731510" cy="4194810"/>
            <wp:effectExtent l="0" t="0" r="2540" b="0"/>
            <wp:docPr id="6" name="Picture 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9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72FEB" w14:textId="45E91C10" w:rsidR="00C24F31" w:rsidRDefault="00A84F55" w:rsidP="00570FF6">
      <w:r>
        <w:t>A</w:t>
      </w:r>
      <w:r w:rsidR="00FE7D70">
        <w:t xml:space="preserve"> </w:t>
      </w:r>
      <w:r>
        <w:t xml:space="preserve">new </w:t>
      </w:r>
      <w:r w:rsidR="00FE7D70">
        <w:t>share</w:t>
      </w:r>
      <w:r>
        <w:t xml:space="preserve"> </w:t>
      </w:r>
      <w:r w:rsidR="00997959">
        <w:t xml:space="preserve">folder </w:t>
      </w:r>
      <w:r>
        <w:t>was created</w:t>
      </w:r>
      <w:r w:rsidR="00CA38B4">
        <w:t xml:space="preserve"> on the C drive</w:t>
      </w:r>
      <w:r w:rsidR="00C14041">
        <w:t xml:space="preserve"> of Server 1</w:t>
      </w:r>
      <w:r>
        <w:t>.</w:t>
      </w:r>
      <w:r w:rsidR="00DA0B3A">
        <w:t xml:space="preserve"> With </w:t>
      </w:r>
      <w:r w:rsidR="00B10757">
        <w:t xml:space="preserve">access-based </w:t>
      </w:r>
      <w:r w:rsidR="006973AE">
        <w:t>enumerations and ca</w:t>
      </w:r>
      <w:r w:rsidR="006D084F">
        <w:t>c</w:t>
      </w:r>
      <w:r w:rsidR="006973AE">
        <w:t>hing both enabled.</w:t>
      </w:r>
      <w:r w:rsidR="005E2542">
        <w:t xml:space="preserve"> Access-based enumerations means only authorised users will</w:t>
      </w:r>
      <w:r w:rsidR="00E304F5">
        <w:t xml:space="preserve"> be able to see this file. Caching means users with access can still see these files offline.</w:t>
      </w:r>
    </w:p>
    <w:p w14:paraId="1480A439" w14:textId="0B61A652" w:rsidR="00E304F5" w:rsidRDefault="00525356" w:rsidP="00570FF6">
      <w:r>
        <w:t xml:space="preserve">The </w:t>
      </w:r>
      <w:r w:rsidR="00D70AB3">
        <w:t xml:space="preserve">same access is granted as previously; the </w:t>
      </w:r>
      <w:r>
        <w:t>two users with access rights are admin</w:t>
      </w:r>
      <w:r w:rsidR="00D70AB3">
        <w:t>istrator</w:t>
      </w:r>
      <w:r>
        <w:t xml:space="preserve"> with full access, and non-admin, </w:t>
      </w:r>
      <w:r w:rsidR="00E1133B">
        <w:t>M</w:t>
      </w:r>
      <w:r>
        <w:t>ike, with read only authorisation.</w:t>
      </w:r>
    </w:p>
    <w:p w14:paraId="5A43C779" w14:textId="754840B9" w:rsidR="00E76EBD" w:rsidRDefault="00E76EBD" w:rsidP="00570FF6"/>
    <w:p w14:paraId="6FE7FC41" w14:textId="500465C0" w:rsidR="00E76EBD" w:rsidRDefault="00453F85" w:rsidP="00453F85">
      <w:pPr>
        <w:pStyle w:val="Heading2"/>
        <w:numPr>
          <w:ilvl w:val="1"/>
          <w:numId w:val="1"/>
        </w:numPr>
      </w:pPr>
      <w:bookmarkStart w:id="5" w:name="_Toc101964630"/>
      <w:r>
        <w:lastRenderedPageBreak/>
        <w:t>Accessing file share over network</w:t>
      </w:r>
      <w:bookmarkEnd w:id="5"/>
    </w:p>
    <w:p w14:paraId="76E77D1A" w14:textId="6A60D618" w:rsidR="00E76EBD" w:rsidRDefault="00E76EBD" w:rsidP="00570FF6">
      <w:r>
        <w:rPr>
          <w:noProof/>
        </w:rPr>
        <w:drawing>
          <wp:inline distT="0" distB="0" distL="0" distR="0" wp14:anchorId="0714441D" wp14:editId="63876BD2">
            <wp:extent cx="5068800" cy="3610944"/>
            <wp:effectExtent l="0" t="0" r="0" b="8890"/>
            <wp:docPr id="3" name="Picture 3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Word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73538" cy="3614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238CD" w14:textId="0900CC3E" w:rsidR="00E76EBD" w:rsidRDefault="00D70AB3" w:rsidP="00570FF6">
      <w:r>
        <w:t xml:space="preserve">From </w:t>
      </w:r>
      <w:r w:rsidR="0032465B">
        <w:t xml:space="preserve">Client </w:t>
      </w:r>
      <w:r>
        <w:t xml:space="preserve">1, non-admin user, </w:t>
      </w:r>
      <w:r w:rsidR="00E1133B">
        <w:t>M</w:t>
      </w:r>
      <w:r>
        <w:t xml:space="preserve">ike, does not have </w:t>
      </w:r>
      <w:r w:rsidR="00E76EBD">
        <w:t>authoris</w:t>
      </w:r>
      <w:r>
        <w:t xml:space="preserve">ation to </w:t>
      </w:r>
      <w:r w:rsidR="00E76EBD">
        <w:t>make changes in share.</w:t>
      </w:r>
    </w:p>
    <w:p w14:paraId="65607FCA" w14:textId="21364449" w:rsidR="006F4D89" w:rsidRDefault="006F4D89" w:rsidP="00570FF6">
      <w:r>
        <w:rPr>
          <w:noProof/>
        </w:rPr>
        <w:drawing>
          <wp:inline distT="0" distB="0" distL="0" distR="0" wp14:anchorId="39E66795" wp14:editId="20F2E2D2">
            <wp:extent cx="5411961" cy="4267930"/>
            <wp:effectExtent l="0" t="0" r="0" b="0"/>
            <wp:docPr id="7" name="Picture 7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Word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13480" cy="4269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D921B" w14:textId="474499C8" w:rsidR="00453F85" w:rsidRPr="000B0306" w:rsidRDefault="000B0306">
      <w:r>
        <w:t>Again,</w:t>
      </w:r>
      <w:r w:rsidR="0032465B">
        <w:t xml:space="preserve"> from client 1, a</w:t>
      </w:r>
      <w:r w:rsidR="006F4D89">
        <w:t>uthorised user</w:t>
      </w:r>
      <w:r w:rsidR="00CC3578">
        <w:t>,</w:t>
      </w:r>
      <w:r w:rsidR="00D70AB3">
        <w:t xml:space="preserve"> administrator</w:t>
      </w:r>
      <w:r w:rsidR="00CC3578">
        <w:t>, has full access to items in this file</w:t>
      </w:r>
      <w:r w:rsidR="00D70AB3">
        <w:t>.</w:t>
      </w:r>
      <w:r w:rsidR="00453F85">
        <w:br w:type="page"/>
      </w:r>
    </w:p>
    <w:p w14:paraId="43F2143A" w14:textId="1DDD2E03" w:rsidR="006F4D89" w:rsidRDefault="006F4D89" w:rsidP="001778F1">
      <w:pPr>
        <w:pStyle w:val="Heading2"/>
        <w:numPr>
          <w:ilvl w:val="0"/>
          <w:numId w:val="1"/>
        </w:numPr>
      </w:pPr>
      <w:bookmarkStart w:id="6" w:name="_Toc101964631"/>
      <w:r>
        <w:lastRenderedPageBreak/>
        <w:t>Policy management</w:t>
      </w:r>
      <w:bookmarkEnd w:id="6"/>
    </w:p>
    <w:p w14:paraId="64EAC6E5" w14:textId="6BC5DFA6" w:rsidR="001778F1" w:rsidRPr="001778F1" w:rsidRDefault="001778F1" w:rsidP="001778F1">
      <w:r>
        <w:t>Group policy applies to all machines or</w:t>
      </w:r>
      <w:r w:rsidR="00E147B6">
        <w:t xml:space="preserve"> </w:t>
      </w:r>
      <w:r>
        <w:t xml:space="preserve">users they are applied to. They are typically used to restrict certain </w:t>
      </w:r>
      <w:r w:rsidR="00E147B6">
        <w:t>process that certain user to machine do not require to complete their role.</w:t>
      </w:r>
    </w:p>
    <w:p w14:paraId="6430B905" w14:textId="5A900A41" w:rsidR="00453F85" w:rsidRDefault="004A2321" w:rsidP="00453F85">
      <w:r>
        <w:rPr>
          <w:noProof/>
        </w:rPr>
        <w:drawing>
          <wp:inline distT="0" distB="0" distL="0" distR="0" wp14:anchorId="0A7150C5" wp14:editId="525679EB">
            <wp:extent cx="5731510" cy="4832985"/>
            <wp:effectExtent l="0" t="0" r="2540" b="5715"/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3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6504E" w14:textId="3ACEDC4A" w:rsidR="004A2321" w:rsidRDefault="004A2321" w:rsidP="00453F85">
      <w:r>
        <w:t>Prohibit access to control panel</w:t>
      </w:r>
      <w:r w:rsidR="00E147B6">
        <w:t xml:space="preserve"> is now enabled for </w:t>
      </w:r>
      <w:r w:rsidR="00293F2E">
        <w:t xml:space="preserve">standard </w:t>
      </w:r>
      <w:r w:rsidR="00E147B6">
        <w:t>users</w:t>
      </w:r>
      <w:r>
        <w:t>.</w:t>
      </w:r>
    </w:p>
    <w:p w14:paraId="612FCC75" w14:textId="169E8E37" w:rsidR="00C62389" w:rsidRDefault="00C62389" w:rsidP="00453F85">
      <w:r>
        <w:rPr>
          <w:noProof/>
        </w:rPr>
        <w:lastRenderedPageBreak/>
        <w:drawing>
          <wp:inline distT="0" distB="0" distL="0" distR="0" wp14:anchorId="5BC29877" wp14:editId="6F10B5BB">
            <wp:extent cx="5731510" cy="5008245"/>
            <wp:effectExtent l="0" t="0" r="2540" b="1905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0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CD860" w14:textId="0AE6DE3A" w:rsidR="004A2321" w:rsidRDefault="004A2321" w:rsidP="00453F85">
      <w:r>
        <w:t xml:space="preserve">Group policy updates forces domain and objects to accept any policies that have been created. This needs to occur after each new policy </w:t>
      </w:r>
    </w:p>
    <w:p w14:paraId="1F0C4035" w14:textId="12C13C99" w:rsidR="00FF3463" w:rsidRDefault="00FF3463" w:rsidP="00453F85">
      <w:r>
        <w:rPr>
          <w:noProof/>
        </w:rPr>
        <w:lastRenderedPageBreak/>
        <w:drawing>
          <wp:inline distT="0" distB="0" distL="0" distR="0" wp14:anchorId="7BE51279" wp14:editId="586AC2D5">
            <wp:extent cx="5731510" cy="3596005"/>
            <wp:effectExtent l="0" t="0" r="2540" b="4445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E7D8B" w14:textId="28C57012" w:rsidR="00FF3463" w:rsidRDefault="00FF3463" w:rsidP="00453F85">
      <w:r>
        <w:t>GPO 1: Control panel access is denied</w:t>
      </w:r>
      <w:r w:rsidR="00293F2E">
        <w:t>; test successful. Control panel cannot be opened by standard users.</w:t>
      </w:r>
    </w:p>
    <w:p w14:paraId="396925AD" w14:textId="77777777" w:rsidR="000B0306" w:rsidRDefault="000B0306" w:rsidP="00453F85"/>
    <w:p w14:paraId="16CC28E0" w14:textId="4AF04500" w:rsidR="00213331" w:rsidRDefault="00213331" w:rsidP="00453F85">
      <w:r>
        <w:rPr>
          <w:noProof/>
        </w:rPr>
        <w:drawing>
          <wp:inline distT="0" distB="0" distL="0" distR="0" wp14:anchorId="6880D3CB" wp14:editId="314A022A">
            <wp:extent cx="4991100" cy="3429000"/>
            <wp:effectExtent l="0" t="0" r="0" b="0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3F94C" w14:textId="26841DB6" w:rsidR="00213331" w:rsidRDefault="00213331" w:rsidP="00453F85">
      <w:r>
        <w:t>GPO 2: Access to command prompt has been removed</w:t>
      </w:r>
      <w:r w:rsidR="00293F2E">
        <w:t xml:space="preserve">; test successful. Command prompt cannot be used </w:t>
      </w:r>
      <w:r w:rsidR="00EB634B">
        <w:t>b</w:t>
      </w:r>
      <w:r w:rsidR="00293F2E">
        <w:t>y standard users, i</w:t>
      </w:r>
      <w:r w:rsidR="0070443B">
        <w:t>f</w:t>
      </w:r>
      <w:r w:rsidR="00293F2E">
        <w:t xml:space="preserve"> user attempts to type here, the panel closes on any key.</w:t>
      </w:r>
    </w:p>
    <w:p w14:paraId="52C7CEF9" w14:textId="19CAEE4A" w:rsidR="00293F2E" w:rsidRDefault="00293F2E" w:rsidP="00453F85">
      <w:r>
        <w:t xml:space="preserve">GPO 3: </w:t>
      </w:r>
      <w:r w:rsidR="00B24CEB">
        <w:t xml:space="preserve">Removable storage classes denied access; test successful. When a USB is connected on a standard user account, the drive cannot be access or used. </w:t>
      </w:r>
    </w:p>
    <w:p w14:paraId="1F412AD4" w14:textId="76C5A929" w:rsidR="00213331" w:rsidRDefault="0086675B" w:rsidP="00453F85">
      <w:r>
        <w:rPr>
          <w:noProof/>
        </w:rPr>
        <w:lastRenderedPageBreak/>
        <w:drawing>
          <wp:inline distT="0" distB="0" distL="0" distR="0" wp14:anchorId="031D2DF3" wp14:editId="2909C48A">
            <wp:extent cx="5731510" cy="4951095"/>
            <wp:effectExtent l="0" t="0" r="2540" b="1905"/>
            <wp:docPr id="12" name="Picture 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5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79198" w14:textId="5762F219" w:rsidR="0086675B" w:rsidRDefault="0086675B" w:rsidP="00453F85">
      <w:r>
        <w:t xml:space="preserve">GPO 4: </w:t>
      </w:r>
      <w:r w:rsidR="004907A2">
        <w:t>software installs</w:t>
      </w:r>
      <w:r w:rsidR="0084061B">
        <w:t xml:space="preserve"> are</w:t>
      </w:r>
      <w:r w:rsidR="004907A2">
        <w:t xml:space="preserve"> restricted</w:t>
      </w:r>
      <w:r w:rsidR="00293F2E">
        <w:t xml:space="preserve">; test successful. Administrator login required </w:t>
      </w:r>
      <w:r w:rsidR="0070443B">
        <w:t>t</w:t>
      </w:r>
      <w:r w:rsidR="00293F2E">
        <w:t>o download any software.</w:t>
      </w:r>
    </w:p>
    <w:p w14:paraId="4E4E4194" w14:textId="41CE6DF2" w:rsidR="0014621A" w:rsidRPr="00453F85" w:rsidRDefault="0014621A" w:rsidP="00453F85">
      <w:r w:rsidRPr="00357AB6">
        <w:t>GPO 5:</w:t>
      </w:r>
      <w:r w:rsidR="00374DDD" w:rsidRPr="00357AB6">
        <w:t xml:space="preserve"> Password restrictions</w:t>
      </w:r>
      <w:r w:rsidR="00293F2E" w:rsidRPr="00357AB6">
        <w:t>; test</w:t>
      </w:r>
      <w:r w:rsidR="00293F2E">
        <w:t xml:space="preserve"> successful. If user creates a password that is </w:t>
      </w:r>
      <w:r w:rsidR="00B24CEB">
        <w:t xml:space="preserve">less than 8 characters, </w:t>
      </w:r>
      <w:r w:rsidR="00357AB6">
        <w:t>or does not meet minimum complexity requirements, the password change is unsuccessful.</w:t>
      </w:r>
    </w:p>
    <w:p w14:paraId="46A94041" w14:textId="77777777" w:rsidR="0051506A" w:rsidRDefault="0051506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627F158" w14:textId="21E4193F" w:rsidR="00570FF6" w:rsidRDefault="001E6635" w:rsidP="009C671D">
      <w:pPr>
        <w:pStyle w:val="Heading1"/>
      </w:pPr>
      <w:bookmarkStart w:id="7" w:name="_Toc101964632"/>
      <w:r>
        <w:lastRenderedPageBreak/>
        <w:t xml:space="preserve">Task 2 - </w:t>
      </w:r>
      <w:r w:rsidR="00570FF6">
        <w:t>Fail cluster</w:t>
      </w:r>
      <w:bookmarkEnd w:id="7"/>
    </w:p>
    <w:p w14:paraId="775663FF" w14:textId="4E6ABB96" w:rsidR="00062BE0" w:rsidRPr="00062BE0" w:rsidRDefault="00062BE0" w:rsidP="00062BE0">
      <w:pPr>
        <w:pStyle w:val="Heading2"/>
      </w:pPr>
      <w:bookmarkStart w:id="8" w:name="_Toc101964633"/>
      <w:r>
        <w:t>2. FTP Server</w:t>
      </w:r>
      <w:bookmarkEnd w:id="8"/>
    </w:p>
    <w:p w14:paraId="05876DB9" w14:textId="5363D0F6" w:rsidR="00786C18" w:rsidRDefault="00786C18" w:rsidP="00570FF6">
      <w:r>
        <w:rPr>
          <w:noProof/>
        </w:rPr>
        <w:drawing>
          <wp:inline distT="0" distB="0" distL="0" distR="0" wp14:anchorId="21824AD9" wp14:editId="6EE49CE4">
            <wp:extent cx="5731510" cy="4224020"/>
            <wp:effectExtent l="0" t="0" r="2540" b="5080"/>
            <wp:docPr id="13" name="Picture 1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8FDF0" w14:textId="7524B372" w:rsidR="00786C18" w:rsidRDefault="00786C18" w:rsidP="00570FF6">
      <w:r>
        <w:t xml:space="preserve">FTP server </w:t>
      </w:r>
      <w:r w:rsidR="009C671D">
        <w:t>is being set up for deployment on server 1.</w:t>
      </w:r>
    </w:p>
    <w:p w14:paraId="51BC4AF6" w14:textId="5DB0C2EA" w:rsidR="00786C18" w:rsidRDefault="00786C18" w:rsidP="00570FF6">
      <w:r>
        <w:rPr>
          <w:noProof/>
        </w:rPr>
        <w:lastRenderedPageBreak/>
        <w:drawing>
          <wp:inline distT="0" distB="0" distL="0" distR="0" wp14:anchorId="5E77EF21" wp14:editId="7EBE1822">
            <wp:extent cx="5731510" cy="4723130"/>
            <wp:effectExtent l="0" t="0" r="2540" b="1270"/>
            <wp:docPr id="14" name="Picture 1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application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2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280DE" w14:textId="5A32F26C" w:rsidR="00786C18" w:rsidRDefault="00953210" w:rsidP="00570FF6">
      <w:r>
        <w:t>The above set up is ready for FTP installation.</w:t>
      </w:r>
    </w:p>
    <w:p w14:paraId="373D716B" w14:textId="15A7E346" w:rsidR="00BF3C75" w:rsidRDefault="00BF3C75" w:rsidP="00570FF6">
      <w:r>
        <w:rPr>
          <w:noProof/>
        </w:rPr>
        <w:lastRenderedPageBreak/>
        <w:drawing>
          <wp:inline distT="0" distB="0" distL="0" distR="0" wp14:anchorId="64C6BFA8" wp14:editId="5E2648C1">
            <wp:extent cx="5731510" cy="5064760"/>
            <wp:effectExtent l="0" t="0" r="2540" b="2540"/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6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D4168" w14:textId="0C6BD7A7" w:rsidR="00786C18" w:rsidRDefault="00953210" w:rsidP="00570FF6">
      <w:r>
        <w:t>Creating a new FTP site with basic authentication</w:t>
      </w:r>
      <w:r w:rsidR="00607316">
        <w:t xml:space="preserve">, access for specific users, and the </w:t>
      </w:r>
      <w:r w:rsidR="00F9493C">
        <w:t>user in question, with both read and write permissions.</w:t>
      </w:r>
    </w:p>
    <w:p w14:paraId="52EC37F7" w14:textId="484CCDB0" w:rsidR="00BF3C75" w:rsidRDefault="00BF3C75" w:rsidP="00570FF6">
      <w:r>
        <w:rPr>
          <w:noProof/>
        </w:rPr>
        <w:lastRenderedPageBreak/>
        <w:drawing>
          <wp:inline distT="0" distB="0" distL="0" distR="0" wp14:anchorId="5CEF951F" wp14:editId="6DCF646E">
            <wp:extent cx="5731510" cy="4429760"/>
            <wp:effectExtent l="0" t="0" r="2540" b="8890"/>
            <wp:docPr id="16" name="Picture 1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BA357" w14:textId="2509AE3F" w:rsidR="00BF3C75" w:rsidRDefault="00F9493C" w:rsidP="00570FF6">
      <w:r>
        <w:t xml:space="preserve">FTP page messages are set up to </w:t>
      </w:r>
      <w:r w:rsidR="00A021EA">
        <w:t>send the user banners when they login and log out.</w:t>
      </w:r>
    </w:p>
    <w:p w14:paraId="56FEDECF" w14:textId="6F15540B" w:rsidR="005938C0" w:rsidRDefault="005938C0" w:rsidP="00570FF6">
      <w:r>
        <w:rPr>
          <w:noProof/>
        </w:rPr>
        <w:lastRenderedPageBreak/>
        <w:drawing>
          <wp:inline distT="0" distB="0" distL="0" distR="0" wp14:anchorId="20462568" wp14:editId="68ABD03F">
            <wp:extent cx="5731510" cy="4636770"/>
            <wp:effectExtent l="0" t="0" r="2540" b="0"/>
            <wp:docPr id="17" name="Picture 1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application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3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CCE92" w14:textId="3109D6AD" w:rsidR="00786C18" w:rsidRDefault="00A021EA" w:rsidP="00570FF6">
      <w:r>
        <w:t>FTP user is given full access to this FTP site.</w:t>
      </w:r>
    </w:p>
    <w:p w14:paraId="6D49ACB3" w14:textId="52FBC9C5" w:rsidR="00D2050B" w:rsidRDefault="00D2050B" w:rsidP="00570FF6">
      <w:r>
        <w:rPr>
          <w:noProof/>
        </w:rPr>
        <w:drawing>
          <wp:inline distT="0" distB="0" distL="0" distR="0" wp14:anchorId="30246D6F" wp14:editId="00870CA0">
            <wp:extent cx="4953000" cy="3209925"/>
            <wp:effectExtent l="0" t="0" r="0" b="9525"/>
            <wp:docPr id="18" name="Picture 1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screenshot of a computer&#10;&#10;Description automatically generated with medium confidence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86036" w14:textId="07536ADE" w:rsidR="00D2050B" w:rsidRDefault="00C10D2C" w:rsidP="00570FF6">
      <w:r>
        <w:t xml:space="preserve">User logged in successfully. </w:t>
      </w:r>
      <w:r w:rsidR="000B0306">
        <w:t xml:space="preserve">FTP messages were displayed. Command entered to move share file to </w:t>
      </w:r>
      <w:proofErr w:type="spellStart"/>
      <w:r w:rsidR="000B0306">
        <w:t>MyFTP</w:t>
      </w:r>
      <w:proofErr w:type="spellEnd"/>
      <w:r w:rsidR="000B0306">
        <w:t xml:space="preserve"> uploads file.</w:t>
      </w:r>
    </w:p>
    <w:p w14:paraId="0563A4D8" w14:textId="6E21ACC7" w:rsidR="00D2050B" w:rsidRDefault="00D2050B" w:rsidP="00570FF6">
      <w:r>
        <w:rPr>
          <w:noProof/>
        </w:rPr>
        <w:lastRenderedPageBreak/>
        <w:drawing>
          <wp:inline distT="0" distB="0" distL="0" distR="0" wp14:anchorId="35E24679" wp14:editId="44B65770">
            <wp:extent cx="4914900" cy="2152650"/>
            <wp:effectExtent l="0" t="0" r="0" b="0"/>
            <wp:docPr id="19" name="Picture 1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text, application, email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16F1C" w14:textId="71A32957" w:rsidR="00D2050B" w:rsidRDefault="00D2050B" w:rsidP="00570FF6">
      <w:r>
        <w:t xml:space="preserve">File </w:t>
      </w:r>
      <w:r w:rsidR="000B0306">
        <w:t>has been uploaded to new location and is visible</w:t>
      </w:r>
      <w:r>
        <w:t xml:space="preserve"> f</w:t>
      </w:r>
      <w:r w:rsidR="00D01E08">
        <w:t>r</w:t>
      </w:r>
      <w:r>
        <w:t>om the server</w:t>
      </w:r>
      <w:r w:rsidR="000B0306">
        <w:t>.</w:t>
      </w:r>
    </w:p>
    <w:p w14:paraId="096A6CD0" w14:textId="65566312" w:rsidR="00D2050B" w:rsidRDefault="00D2050B" w:rsidP="00570FF6"/>
    <w:p w14:paraId="3E23A579" w14:textId="0D940962" w:rsidR="007D4F47" w:rsidRDefault="007D4F47" w:rsidP="000B0306">
      <w:pPr>
        <w:pStyle w:val="Heading2"/>
      </w:pPr>
      <w:bookmarkStart w:id="9" w:name="_Toc101964634"/>
      <w:r>
        <w:t>3.</w:t>
      </w:r>
      <w:r w:rsidR="00E85685">
        <w:t xml:space="preserve"> remote access</w:t>
      </w:r>
      <w:bookmarkEnd w:id="9"/>
      <w:r w:rsidR="00E85685">
        <w:t xml:space="preserve"> </w:t>
      </w:r>
    </w:p>
    <w:p w14:paraId="0338B3B2" w14:textId="2588DC7E" w:rsidR="00E85685" w:rsidRDefault="00F279E6" w:rsidP="00570FF6">
      <w:r>
        <w:t>Server 1 can ping server 2 successfully, and vice versa.</w:t>
      </w:r>
    </w:p>
    <w:p w14:paraId="645FA71E" w14:textId="1A836981" w:rsidR="00F279E6" w:rsidRDefault="00F279E6" w:rsidP="00570FF6">
      <w:r>
        <w:rPr>
          <w:noProof/>
        </w:rPr>
        <w:drawing>
          <wp:inline distT="0" distB="0" distL="0" distR="0" wp14:anchorId="0B904F25" wp14:editId="3A38E4BB">
            <wp:extent cx="4572000" cy="1895475"/>
            <wp:effectExtent l="0" t="0" r="0" b="9525"/>
            <wp:docPr id="20" name="Picture 2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34B9C" w14:textId="0C35D9E2" w:rsidR="00F279E6" w:rsidRDefault="00F279E6" w:rsidP="00570FF6">
      <w:r>
        <w:t>Server 2 cannot ping server 1 on private net 1</w:t>
      </w:r>
      <w:r w:rsidR="002B493E">
        <w:t>, only on public net</w:t>
      </w:r>
      <w:r>
        <w:t>.</w:t>
      </w:r>
    </w:p>
    <w:p w14:paraId="02BDE971" w14:textId="778C4FC9" w:rsidR="006A64E3" w:rsidRDefault="006A64E3" w:rsidP="00570FF6">
      <w:r>
        <w:rPr>
          <w:noProof/>
        </w:rPr>
        <w:lastRenderedPageBreak/>
        <w:drawing>
          <wp:inline distT="0" distB="0" distL="0" distR="0" wp14:anchorId="1623512E" wp14:editId="5DC578FF">
            <wp:extent cx="5731510" cy="4157980"/>
            <wp:effectExtent l="0" t="0" r="2540" b="0"/>
            <wp:docPr id="21" name="Picture 2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application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DC602" w14:textId="73461261" w:rsidR="002B493E" w:rsidRDefault="008905E4" w:rsidP="00570FF6">
      <w:r>
        <w:t>O</w:t>
      </w:r>
      <w:r w:rsidR="00740495">
        <w:t>ther s</w:t>
      </w:r>
      <w:r w:rsidR="002B493E">
        <w:t>erver</w:t>
      </w:r>
      <w:r w:rsidR="00740495">
        <w:t>s are</w:t>
      </w:r>
      <w:r w:rsidR="002B493E">
        <w:t xml:space="preserve"> now being assigned remote access </w:t>
      </w:r>
      <w:r w:rsidR="00740495">
        <w:t>privileges which allows the se</w:t>
      </w:r>
      <w:r>
        <w:t>r</w:t>
      </w:r>
      <w:r w:rsidR="00740495">
        <w:t xml:space="preserve">ver to act like a router. Servers have </w:t>
      </w:r>
      <w:r w:rsidR="008430C7">
        <w:t>DirectAccess and VPN, and routing capabilities.</w:t>
      </w:r>
    </w:p>
    <w:p w14:paraId="55F5CE56" w14:textId="46E15546" w:rsidR="006A64E3" w:rsidRDefault="006A64E3" w:rsidP="00570FF6">
      <w:r>
        <w:rPr>
          <w:noProof/>
        </w:rPr>
        <w:lastRenderedPageBreak/>
        <w:drawing>
          <wp:inline distT="0" distB="0" distL="0" distR="0" wp14:anchorId="4D914096" wp14:editId="5291E821">
            <wp:extent cx="5731510" cy="4723765"/>
            <wp:effectExtent l="0" t="0" r="2540" b="635"/>
            <wp:docPr id="22" name="Picture 2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text, application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2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D6CAF" w14:textId="51397BA3" w:rsidR="00497755" w:rsidRDefault="008430C7" w:rsidP="00570FF6">
      <w:r>
        <w:t>Summary of set up before installation.</w:t>
      </w:r>
    </w:p>
    <w:p w14:paraId="654C98E5" w14:textId="22D3A95F" w:rsidR="00497755" w:rsidRDefault="00497755" w:rsidP="00570FF6">
      <w:r>
        <w:rPr>
          <w:noProof/>
        </w:rPr>
        <w:lastRenderedPageBreak/>
        <w:drawing>
          <wp:inline distT="0" distB="0" distL="0" distR="0" wp14:anchorId="64DA4784" wp14:editId="371B0676">
            <wp:extent cx="5731510" cy="4765040"/>
            <wp:effectExtent l="0" t="0" r="2540" b="0"/>
            <wp:docPr id="23" name="Picture 2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application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6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56672" w14:textId="4AA1958B" w:rsidR="00497755" w:rsidRDefault="00055E52" w:rsidP="00570FF6">
      <w:r>
        <w:t>At the welcome wizard, custom configuration is selected.</w:t>
      </w:r>
    </w:p>
    <w:p w14:paraId="2A8E546E" w14:textId="5EE0BDD6" w:rsidR="00497755" w:rsidRDefault="00497755" w:rsidP="00570FF6">
      <w:r>
        <w:rPr>
          <w:noProof/>
        </w:rPr>
        <w:lastRenderedPageBreak/>
        <w:drawing>
          <wp:inline distT="0" distB="0" distL="0" distR="0" wp14:anchorId="6EDFAEF4" wp14:editId="5F947FE7">
            <wp:extent cx="5731510" cy="4819015"/>
            <wp:effectExtent l="0" t="0" r="2540" b="635"/>
            <wp:docPr id="24" name="Picture 2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application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1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0F83B" w14:textId="7C0FCCC3" w:rsidR="007D4F47" w:rsidRDefault="00055E52" w:rsidP="00570FF6">
      <w:r>
        <w:t xml:space="preserve">Lan router is selected. </w:t>
      </w:r>
      <w:r w:rsidR="00497755">
        <w:t>Install the router</w:t>
      </w:r>
      <w:r>
        <w:t>, and service is started.</w:t>
      </w:r>
    </w:p>
    <w:p w14:paraId="578D8D31" w14:textId="54C298C5" w:rsidR="00497755" w:rsidRDefault="00497755" w:rsidP="00570FF6">
      <w:r>
        <w:rPr>
          <w:noProof/>
        </w:rPr>
        <w:lastRenderedPageBreak/>
        <w:drawing>
          <wp:inline distT="0" distB="0" distL="0" distR="0" wp14:anchorId="486BA2A5" wp14:editId="5089E892">
            <wp:extent cx="5731510" cy="4530090"/>
            <wp:effectExtent l="0" t="0" r="2540" b="3810"/>
            <wp:docPr id="25" name="Picture 2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application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3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72CAC" w14:textId="1594CDA4" w:rsidR="007D4F47" w:rsidRDefault="00055E52" w:rsidP="00570FF6">
      <w:r>
        <w:t xml:space="preserve">In routing and remote access, </w:t>
      </w:r>
      <w:r w:rsidR="00F74EC8">
        <w:t>a new routing protocol called “RIP” is created.</w:t>
      </w:r>
      <w:r w:rsidR="002A662D">
        <w:t xml:space="preserve"> All networks on both Servers are added</w:t>
      </w:r>
      <w:r w:rsidR="00C72608">
        <w:t>; on server 1</w:t>
      </w:r>
      <w:r w:rsidR="002A662D">
        <w:t xml:space="preserve"> public net</w:t>
      </w:r>
      <w:r w:rsidR="00C72608">
        <w:t xml:space="preserve"> and </w:t>
      </w:r>
      <w:r w:rsidR="002A662D">
        <w:t>private net 1</w:t>
      </w:r>
      <w:r w:rsidR="00C72608">
        <w:t xml:space="preserve"> are added</w:t>
      </w:r>
      <w:r w:rsidR="002A662D">
        <w:t>,</w:t>
      </w:r>
      <w:r w:rsidR="00C72608">
        <w:t xml:space="preserve"> and on server 2 public net and private net 2 are added</w:t>
      </w:r>
      <w:r w:rsidR="002A662D">
        <w:t>.</w:t>
      </w:r>
    </w:p>
    <w:p w14:paraId="22224DDB" w14:textId="0D417F7A" w:rsidR="00581949" w:rsidRDefault="00581949" w:rsidP="00570FF6">
      <w:r>
        <w:rPr>
          <w:noProof/>
        </w:rPr>
        <w:lastRenderedPageBreak/>
        <w:drawing>
          <wp:inline distT="0" distB="0" distL="0" distR="0" wp14:anchorId="4BA21A7F" wp14:editId="4FCA7A6B">
            <wp:extent cx="5731510" cy="4540250"/>
            <wp:effectExtent l="0" t="0" r="2540" b="0"/>
            <wp:docPr id="26" name="Picture 2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application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4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508A0" w14:textId="17484CEE" w:rsidR="00581949" w:rsidRDefault="00C72608" w:rsidP="00570FF6">
      <w:r>
        <w:t>New interfaces are added.</w:t>
      </w:r>
    </w:p>
    <w:p w14:paraId="4BBC02A1" w14:textId="751F73A9" w:rsidR="00C72608" w:rsidRDefault="000737FD" w:rsidP="00570FF6">
      <w:r>
        <w:t>Same set up is created on both servers.</w:t>
      </w:r>
    </w:p>
    <w:p w14:paraId="0725143F" w14:textId="3486569C" w:rsidR="00650D83" w:rsidRDefault="00650D83" w:rsidP="00570FF6"/>
    <w:p w14:paraId="20B55F1A" w14:textId="5A773234" w:rsidR="00650D83" w:rsidRDefault="00650D83" w:rsidP="00570FF6">
      <w:r>
        <w:rPr>
          <w:noProof/>
        </w:rPr>
        <w:drawing>
          <wp:inline distT="0" distB="0" distL="0" distR="0" wp14:anchorId="11397277" wp14:editId="63E8ED29">
            <wp:extent cx="4476750" cy="2371725"/>
            <wp:effectExtent l="0" t="0" r="0" b="9525"/>
            <wp:docPr id="27" name="Picture 2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Text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DE609" w14:textId="1D8F9BF5" w:rsidR="00650D83" w:rsidRDefault="00650D83" w:rsidP="00570FF6">
      <w:r>
        <w:t>Now server 1 can ping server 2 using private network 2 now.</w:t>
      </w:r>
      <w:r w:rsidR="000737FD">
        <w:t xml:space="preserve"> Vi</w:t>
      </w:r>
      <w:r w:rsidR="00737812">
        <w:t>ce</w:t>
      </w:r>
      <w:r w:rsidR="000737FD">
        <w:t xml:space="preserve"> ver</w:t>
      </w:r>
      <w:r w:rsidR="00737812">
        <w:t>s</w:t>
      </w:r>
      <w:r w:rsidR="000737FD">
        <w:t>a is also possible; server 2 can ping server 1 on private net 1.</w:t>
      </w:r>
    </w:p>
    <w:p w14:paraId="370E4D9C" w14:textId="3AC43B01" w:rsidR="003C640C" w:rsidRDefault="003C640C" w:rsidP="00570FF6"/>
    <w:p w14:paraId="1D055BC7" w14:textId="3C4FE7B8" w:rsidR="00D11E0C" w:rsidRDefault="00D11E0C" w:rsidP="00D11E0C">
      <w:pPr>
        <w:pStyle w:val="Heading2"/>
      </w:pPr>
      <w:bookmarkStart w:id="10" w:name="_Toc101964635"/>
      <w:r>
        <w:lastRenderedPageBreak/>
        <w:t>4. IP Packet Filtering</w:t>
      </w:r>
      <w:bookmarkEnd w:id="10"/>
    </w:p>
    <w:p w14:paraId="68CFFBED" w14:textId="70C0518C" w:rsidR="003C640C" w:rsidRDefault="006365C1" w:rsidP="000737FD">
      <w:pPr>
        <w:pStyle w:val="Heading3"/>
      </w:pPr>
      <w:bookmarkStart w:id="11" w:name="_Toc101964636"/>
      <w:r>
        <w:t>Filter 1:</w:t>
      </w:r>
      <w:r w:rsidR="007D28B6">
        <w:t xml:space="preserve"> Stopping anyone on private net 1 from pinging the router.</w:t>
      </w:r>
      <w:bookmarkEnd w:id="11"/>
    </w:p>
    <w:p w14:paraId="468D6076" w14:textId="01A91F50" w:rsidR="003C640C" w:rsidRDefault="003C640C" w:rsidP="00570FF6">
      <w:r>
        <w:rPr>
          <w:noProof/>
        </w:rPr>
        <w:drawing>
          <wp:inline distT="0" distB="0" distL="0" distR="0" wp14:anchorId="7B834ED2" wp14:editId="0C210401">
            <wp:extent cx="5375943" cy="5205600"/>
            <wp:effectExtent l="0" t="0" r="0" b="0"/>
            <wp:docPr id="28" name="Picture 2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application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377049" cy="5206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F134A" w14:textId="26439958" w:rsidR="00E358B8" w:rsidRDefault="005909C3" w:rsidP="00570FF6">
      <w:r>
        <w:t>Inbound filter set: a</w:t>
      </w:r>
      <w:r w:rsidR="007D28B6">
        <w:t xml:space="preserve">ny </w:t>
      </w:r>
      <w:r w:rsidR="00E358B8">
        <w:t>source</w:t>
      </w:r>
      <w:r w:rsidR="007D28B6">
        <w:t xml:space="preserve"> on </w:t>
      </w:r>
      <w:r w:rsidR="00E358B8">
        <w:t xml:space="preserve">private net 1 cannot sent ICMP (ping) requests to server 1. </w:t>
      </w:r>
      <w:r w:rsidR="003C640C">
        <w:t>Stops client 1 from pinging server 1 on 192.168.1.1 address.</w:t>
      </w:r>
    </w:p>
    <w:p w14:paraId="23E15703" w14:textId="4E3A3278" w:rsidR="003C640C" w:rsidRDefault="003C640C" w:rsidP="00570FF6">
      <w:r>
        <w:rPr>
          <w:noProof/>
        </w:rPr>
        <w:lastRenderedPageBreak/>
        <w:drawing>
          <wp:inline distT="0" distB="0" distL="0" distR="0" wp14:anchorId="1FD1C9F2" wp14:editId="3044D811">
            <wp:extent cx="4829325" cy="4201258"/>
            <wp:effectExtent l="0" t="0" r="9525" b="8890"/>
            <wp:docPr id="29" name="Picture 2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screenshot of a computer&#10;&#10;Description automatically generated with medium confidence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831560" cy="4203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CD574" w14:textId="3730FF26" w:rsidR="006365C1" w:rsidRDefault="00E358B8">
      <w:r>
        <w:t xml:space="preserve">Client 1 ping to server 1 is </w:t>
      </w:r>
      <w:r w:rsidR="001A64D8">
        <w:t xml:space="preserve">unsuccessful as </w:t>
      </w:r>
      <w:r w:rsidR="00BC3E6A">
        <w:t>expected:</w:t>
      </w:r>
      <w:r w:rsidR="000C3F43">
        <w:t xml:space="preserve"> test successful.</w:t>
      </w:r>
    </w:p>
    <w:p w14:paraId="2639952B" w14:textId="77777777" w:rsidR="006365C1" w:rsidRDefault="006365C1"/>
    <w:p w14:paraId="3F125258" w14:textId="77777777" w:rsidR="006365C1" w:rsidRDefault="006365C1">
      <w:r>
        <w:rPr>
          <w:noProof/>
        </w:rPr>
        <w:drawing>
          <wp:inline distT="0" distB="0" distL="0" distR="0" wp14:anchorId="2DE52977" wp14:editId="67BD509B">
            <wp:extent cx="5731510" cy="2468880"/>
            <wp:effectExtent l="0" t="0" r="2540" b="7620"/>
            <wp:docPr id="30" name="Picture 30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screenshot of a computer&#10;&#10;Description automatically generated with medium confidence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11BAB" w14:textId="79EA27E9" w:rsidR="005909C3" w:rsidRDefault="001A64D8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t>The d</w:t>
      </w:r>
      <w:r w:rsidR="006365C1">
        <w:t xml:space="preserve">efault gateway </w:t>
      </w:r>
      <w:r>
        <w:t xml:space="preserve">for client 1 is set to </w:t>
      </w:r>
      <w:r w:rsidR="00A73130">
        <w:t xml:space="preserve">server </w:t>
      </w:r>
      <w:proofErr w:type="gramStart"/>
      <w:r w:rsidR="00A73130">
        <w:t>1, and</w:t>
      </w:r>
      <w:proofErr w:type="gramEnd"/>
      <w:r w:rsidR="00A73130">
        <w:t xml:space="preserve"> </w:t>
      </w:r>
      <w:r w:rsidR="006365C1">
        <w:t>send</w:t>
      </w:r>
      <w:r w:rsidR="00A779BD">
        <w:t>s</w:t>
      </w:r>
      <w:r w:rsidR="006365C1">
        <w:t xml:space="preserve"> the client to the router</w:t>
      </w:r>
      <w:r w:rsidR="005135D9">
        <w:t>.</w:t>
      </w:r>
    </w:p>
    <w:p w14:paraId="1F4C1C25" w14:textId="48FA8946" w:rsidR="0031078A" w:rsidRDefault="006365C1" w:rsidP="005909C3">
      <w:pPr>
        <w:pStyle w:val="Heading3"/>
      </w:pPr>
      <w:bookmarkStart w:id="12" w:name="_Toc101964637"/>
      <w:r>
        <w:lastRenderedPageBreak/>
        <w:t>Filter 2:</w:t>
      </w:r>
      <w:r w:rsidR="00A73130">
        <w:t xml:space="preserve"> Restrict access </w:t>
      </w:r>
      <w:r w:rsidR="005909C3">
        <w:t>to FTP service</w:t>
      </w:r>
      <w:bookmarkEnd w:id="12"/>
      <w:r w:rsidR="005909C3">
        <w:t xml:space="preserve"> </w:t>
      </w:r>
    </w:p>
    <w:p w14:paraId="6DF59B29" w14:textId="77777777" w:rsidR="0031078A" w:rsidRDefault="0031078A">
      <w:r>
        <w:rPr>
          <w:noProof/>
        </w:rPr>
        <w:drawing>
          <wp:inline distT="0" distB="0" distL="0" distR="0" wp14:anchorId="63AECB03" wp14:editId="5A7A93AC">
            <wp:extent cx="5731510" cy="5123180"/>
            <wp:effectExtent l="0" t="0" r="2540" b="1270"/>
            <wp:docPr id="31" name="Picture 3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omputer&#10;&#10;Description automatically generated with medium confidence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2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88DD0" w14:textId="56907EC1" w:rsidR="0031078A" w:rsidRDefault="005909C3">
      <w:r>
        <w:t xml:space="preserve">Outbound filter set: any </w:t>
      </w:r>
      <w:r w:rsidR="00923149">
        <w:t xml:space="preserve">TCP requests for TCP server location </w:t>
      </w:r>
      <w:r w:rsidR="000C3F43">
        <w:t>will not be accepted; test successful.</w:t>
      </w:r>
    </w:p>
    <w:p w14:paraId="136283D6" w14:textId="3E69D8FF" w:rsidR="00C10311" w:rsidRDefault="0031078A" w:rsidP="000C3F43">
      <w:pPr>
        <w:pStyle w:val="Heading3"/>
      </w:pPr>
      <w:bookmarkStart w:id="13" w:name="_Toc101964638"/>
      <w:r>
        <w:lastRenderedPageBreak/>
        <w:t>Filter 3:</w:t>
      </w:r>
      <w:r w:rsidR="000C3F43">
        <w:t xml:space="preserve"> Only allow client 2 to access to FTP server</w:t>
      </w:r>
      <w:bookmarkEnd w:id="13"/>
    </w:p>
    <w:p w14:paraId="14B4200C" w14:textId="77777777" w:rsidR="00C10311" w:rsidRDefault="00C10311">
      <w:r>
        <w:rPr>
          <w:noProof/>
        </w:rPr>
        <w:drawing>
          <wp:inline distT="0" distB="0" distL="0" distR="0" wp14:anchorId="6C1E3151" wp14:editId="229CD8AA">
            <wp:extent cx="5731510" cy="5263515"/>
            <wp:effectExtent l="0" t="0" r="2540" b="0"/>
            <wp:docPr id="32" name="Picture 32" descr="A picture containing text, screenshot, monitor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picture containing text, screenshot, monitor, indoor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6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F8C2D" w14:textId="47400B3C" w:rsidR="008A7D3D" w:rsidRDefault="00C1031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Server 1 can only accept </w:t>
      </w:r>
      <w:r w:rsidR="004C37A0">
        <w:t xml:space="preserve">TCP packets from client 2. Same set up was made for </w:t>
      </w:r>
      <w:r w:rsidR="008A7D3D">
        <w:t>Server 2 to only allow TCP packets fr</w:t>
      </w:r>
      <w:r w:rsidR="005135D9">
        <w:t>o</w:t>
      </w:r>
      <w:r w:rsidR="008A7D3D">
        <w:t>m client 1.</w:t>
      </w:r>
      <w:r w:rsidR="008A7D3D">
        <w:br w:type="page"/>
      </w:r>
    </w:p>
    <w:p w14:paraId="6D8A85C6" w14:textId="4B45A1F8" w:rsidR="00570FF6" w:rsidRDefault="00594DB9" w:rsidP="00594DB9">
      <w:pPr>
        <w:pStyle w:val="Heading1"/>
      </w:pPr>
      <w:bookmarkStart w:id="14" w:name="_Toc101964639"/>
      <w:r>
        <w:lastRenderedPageBreak/>
        <w:t xml:space="preserve">Task 3 - </w:t>
      </w:r>
      <w:r w:rsidR="000A4FBB">
        <w:t>Observations</w:t>
      </w:r>
      <w:bookmarkEnd w:id="14"/>
    </w:p>
    <w:p w14:paraId="5F823D99" w14:textId="30AD61AF" w:rsidR="009D4035" w:rsidRDefault="00105281" w:rsidP="00105281">
      <w:pPr>
        <w:pStyle w:val="Heading2"/>
        <w:numPr>
          <w:ilvl w:val="0"/>
          <w:numId w:val="2"/>
        </w:numPr>
      </w:pPr>
      <w:bookmarkStart w:id="15" w:name="_Toc101964640"/>
      <w:r>
        <w:t>Sound Password Principals</w:t>
      </w:r>
      <w:bookmarkEnd w:id="15"/>
    </w:p>
    <w:p w14:paraId="4238E5B0" w14:textId="76005BF2" w:rsidR="00A13855" w:rsidRDefault="001D793F" w:rsidP="00860CE3">
      <w:r>
        <w:t>Good passwords are long</w:t>
      </w:r>
      <w:r w:rsidR="00C72D59">
        <w:t xml:space="preserve"> strings of characters that are not existing words or phrases nor names </w:t>
      </w:r>
      <w:r w:rsidR="00DD1DE9">
        <w:t xml:space="preserve">or personal dates as these can be easy to guess. </w:t>
      </w:r>
      <w:r w:rsidR="00D450AE">
        <w:t>E.g.,</w:t>
      </w:r>
      <w:r w:rsidR="00A13855">
        <w:t xml:space="preserve"> a bad password: </w:t>
      </w:r>
      <w:proofErr w:type="spellStart"/>
      <w:r w:rsidR="00A13855">
        <w:t>password123</w:t>
      </w:r>
      <w:proofErr w:type="spellEnd"/>
      <w:r w:rsidR="00BD14FD">
        <w:t xml:space="preserve"> </w:t>
      </w:r>
      <w:sdt>
        <w:sdtPr>
          <w:id w:val="-615905112"/>
          <w:citation/>
        </w:sdtPr>
        <w:sdtEndPr/>
        <w:sdtContent>
          <w:r w:rsidR="00BD14FD">
            <w:fldChar w:fldCharType="begin"/>
          </w:r>
          <w:r w:rsidR="00BD14FD">
            <w:instrText xml:space="preserve"> CITATION JFi20 \l 2057 </w:instrText>
          </w:r>
          <w:r w:rsidR="00BD14FD">
            <w:fldChar w:fldCharType="separate"/>
          </w:r>
          <w:r w:rsidR="00EE5BD4" w:rsidRPr="00EE5BD4">
            <w:rPr>
              <w:noProof/>
            </w:rPr>
            <w:t>[1]</w:t>
          </w:r>
          <w:r w:rsidR="00BD14FD">
            <w:fldChar w:fldCharType="end"/>
          </w:r>
        </w:sdtContent>
      </w:sdt>
    </w:p>
    <w:p w14:paraId="2888EA2E" w14:textId="78D09881" w:rsidR="00840521" w:rsidRDefault="001953FB" w:rsidP="00860CE3">
      <w:r>
        <w:t xml:space="preserve">Passwords need to use symbols and </w:t>
      </w:r>
      <w:r w:rsidR="00297A55">
        <w:t xml:space="preserve">uncommon </w:t>
      </w:r>
      <w:r>
        <w:t xml:space="preserve">characters </w:t>
      </w:r>
      <w:r w:rsidR="00297A55">
        <w:t>for security</w:t>
      </w:r>
      <w:r w:rsidR="00B84616">
        <w:t xml:space="preserve"> </w:t>
      </w:r>
      <w:sdt>
        <w:sdtPr>
          <w:id w:val="244538221"/>
          <w:citation/>
        </w:sdtPr>
        <w:sdtEndPr/>
        <w:sdtContent>
          <w:r w:rsidR="00B84616">
            <w:fldChar w:fldCharType="begin"/>
          </w:r>
          <w:r w:rsidR="00B84616">
            <w:instrText xml:space="preserve"> CITATION LAF22 \l 2057 </w:instrText>
          </w:r>
          <w:r w:rsidR="00B84616">
            <w:fldChar w:fldCharType="separate"/>
          </w:r>
          <w:r w:rsidR="00EE5BD4" w:rsidRPr="00EE5BD4">
            <w:rPr>
              <w:noProof/>
            </w:rPr>
            <w:t>[2]</w:t>
          </w:r>
          <w:r w:rsidR="00B84616">
            <w:fldChar w:fldCharType="end"/>
          </w:r>
        </w:sdtContent>
      </w:sdt>
      <w:sdt>
        <w:sdtPr>
          <w:id w:val="-424428964"/>
          <w:citation/>
        </w:sdtPr>
        <w:sdtEndPr/>
        <w:sdtContent>
          <w:r w:rsidR="00327CE3">
            <w:fldChar w:fldCharType="begin"/>
          </w:r>
          <w:r w:rsidR="00327CE3">
            <w:instrText xml:space="preserve"> CITATION Web22 \l 2057 </w:instrText>
          </w:r>
          <w:r w:rsidR="00327CE3">
            <w:fldChar w:fldCharType="separate"/>
          </w:r>
          <w:r w:rsidR="00EE5BD4">
            <w:rPr>
              <w:noProof/>
            </w:rPr>
            <w:t xml:space="preserve"> </w:t>
          </w:r>
          <w:r w:rsidR="00EE5BD4" w:rsidRPr="00EE5BD4">
            <w:rPr>
              <w:noProof/>
            </w:rPr>
            <w:t>[3]</w:t>
          </w:r>
          <w:r w:rsidR="00327CE3">
            <w:fldChar w:fldCharType="end"/>
          </w:r>
        </w:sdtContent>
      </w:sdt>
      <w:r w:rsidR="00297A55">
        <w:t xml:space="preserve">, </w:t>
      </w:r>
      <w:r>
        <w:t>such as</w:t>
      </w:r>
      <w:proofErr w:type="gramStart"/>
      <w:r>
        <w:t>: !</w:t>
      </w:r>
      <w:proofErr w:type="gramEnd"/>
      <w:r>
        <w:t>£$%&amp;*@</w:t>
      </w:r>
      <w:r w:rsidR="00297A55">
        <w:t>#~-?, etc.</w:t>
      </w:r>
    </w:p>
    <w:p w14:paraId="1436E0F6" w14:textId="4C6025D9" w:rsidR="00607F0E" w:rsidRDefault="00325EC5" w:rsidP="00860CE3">
      <w:r>
        <w:t xml:space="preserve">A good password is an uncommon phrase combined with numbers, </w:t>
      </w:r>
      <w:r w:rsidR="00C76BD1">
        <w:t>symbols,</w:t>
      </w:r>
      <w:r>
        <w:t xml:space="preserve"> and a combination of upper and lowercase</w:t>
      </w:r>
      <w:r w:rsidR="00327CE3">
        <w:t xml:space="preserve"> </w:t>
      </w:r>
      <w:sdt>
        <w:sdtPr>
          <w:id w:val="-311478018"/>
          <w:citation/>
        </w:sdtPr>
        <w:sdtEndPr/>
        <w:sdtContent>
          <w:r w:rsidR="00327CE3">
            <w:fldChar w:fldCharType="begin"/>
          </w:r>
          <w:r w:rsidR="00327CE3">
            <w:instrText xml:space="preserve"> CITATION Web22 \l 2057 </w:instrText>
          </w:r>
          <w:r w:rsidR="00327CE3">
            <w:fldChar w:fldCharType="separate"/>
          </w:r>
          <w:r w:rsidR="00EE5BD4" w:rsidRPr="00EE5BD4">
            <w:rPr>
              <w:noProof/>
            </w:rPr>
            <w:t>[3]</w:t>
          </w:r>
          <w:r w:rsidR="00327CE3">
            <w:fldChar w:fldCharType="end"/>
          </w:r>
        </w:sdtContent>
      </w:sdt>
      <w:r w:rsidR="00A13855">
        <w:t>.</w:t>
      </w:r>
      <w:r w:rsidR="007B590E">
        <w:t xml:space="preserve"> </w:t>
      </w:r>
      <w:r w:rsidR="00A13855">
        <w:t>E.g</w:t>
      </w:r>
      <w:r w:rsidR="00D450AE">
        <w:t>.,</w:t>
      </w:r>
      <w:r w:rsidR="00A13855">
        <w:t xml:space="preserve"> a </w:t>
      </w:r>
      <w:r w:rsidR="001453CF">
        <w:t>good passphrase</w:t>
      </w:r>
      <w:r w:rsidR="00292D01">
        <w:t xml:space="preserve">, ‘I like to boogie </w:t>
      </w:r>
      <w:proofErr w:type="spellStart"/>
      <w:r w:rsidR="00292D01">
        <w:t>boogie</w:t>
      </w:r>
      <w:proofErr w:type="spellEnd"/>
      <w:r w:rsidR="00292D01">
        <w:t>’</w:t>
      </w:r>
      <w:proofErr w:type="gramStart"/>
      <w:r w:rsidR="001453CF">
        <w:t xml:space="preserve">: </w:t>
      </w:r>
      <w:r w:rsidR="006960F7">
        <w:t>!</w:t>
      </w:r>
      <w:proofErr w:type="spellStart"/>
      <w:r w:rsidR="001453CF">
        <w:t>L</w:t>
      </w:r>
      <w:proofErr w:type="gramEnd"/>
      <w:r w:rsidR="001453CF">
        <w:t>1k32</w:t>
      </w:r>
      <w:r w:rsidR="00292D01">
        <w:t>b</w:t>
      </w:r>
      <w:r w:rsidR="0003747B">
        <w:t>0o9</w:t>
      </w:r>
      <w:r w:rsidR="00292D01">
        <w:t>!eB</w:t>
      </w:r>
      <w:r w:rsidR="0003747B">
        <w:t>O0g</w:t>
      </w:r>
      <w:r w:rsidR="00292D01">
        <w:t>i3</w:t>
      </w:r>
      <w:proofErr w:type="spellEnd"/>
    </w:p>
    <w:p w14:paraId="7C6C88D7" w14:textId="78B1BD9A" w:rsidR="00607F0E" w:rsidRDefault="00607F0E" w:rsidP="00860CE3">
      <w:r>
        <w:t xml:space="preserve">Another passphrase technique </w:t>
      </w:r>
      <w:r w:rsidR="00E949C5">
        <w:t>would be to make a long relevant phrase and use the first letter of each word, substituting with letters and symbols where possible.</w:t>
      </w:r>
      <w:r w:rsidR="001F595A">
        <w:t xml:space="preserve"> E.g., a good phrase for </w:t>
      </w:r>
      <w:r w:rsidR="00484F33">
        <w:t>G</w:t>
      </w:r>
      <w:r w:rsidR="001F595A">
        <w:t>mail could be ‘</w:t>
      </w:r>
      <w:r w:rsidR="00484F33">
        <w:t>my dog</w:t>
      </w:r>
      <w:r w:rsidR="0063738D">
        <w:t xml:space="preserve">, </w:t>
      </w:r>
      <w:r w:rsidR="003600B4">
        <w:t>Anna,</w:t>
      </w:r>
      <w:r w:rsidR="00484F33">
        <w:t xml:space="preserve"> misses getting mail now that I get all my mail electronically on google’</w:t>
      </w:r>
      <w:r w:rsidR="0063738D">
        <w:t xml:space="preserve"> </w:t>
      </w:r>
      <w:r w:rsidR="00484F33">
        <w:t xml:space="preserve">and </w:t>
      </w:r>
      <w:r w:rsidR="0063738D">
        <w:t xml:space="preserve">could </w:t>
      </w:r>
      <w:r w:rsidR="00484F33">
        <w:t xml:space="preserve">translate into a </w:t>
      </w:r>
      <w:r w:rsidR="003600B4">
        <w:t xml:space="preserve">good </w:t>
      </w:r>
      <w:r w:rsidR="00484F33">
        <w:t xml:space="preserve">passphrase of: </w:t>
      </w:r>
      <w:proofErr w:type="spellStart"/>
      <w:proofErr w:type="gramStart"/>
      <w:r w:rsidR="00484F33">
        <w:t>mD</w:t>
      </w:r>
      <w:proofErr w:type="spellEnd"/>
      <w:r w:rsidR="003600B4">
        <w:t>,@</w:t>
      </w:r>
      <w:proofErr w:type="gramEnd"/>
      <w:r w:rsidR="003600B4">
        <w:t>.</w:t>
      </w:r>
      <w:proofErr w:type="spellStart"/>
      <w:r w:rsidR="00484F33">
        <w:t>M9</w:t>
      </w:r>
      <w:r w:rsidR="00DC5CD7">
        <w:t>m-nT!9@</w:t>
      </w:r>
      <w:r w:rsidR="003600B4">
        <w:t>m</w:t>
      </w:r>
      <w:r w:rsidR="00DC5CD7">
        <w:t>M3</w:t>
      </w:r>
      <w:r w:rsidR="0063738D">
        <w:t>0g</w:t>
      </w:r>
      <w:proofErr w:type="spellEnd"/>
    </w:p>
    <w:p w14:paraId="2C79BEF4" w14:textId="39C75ED8" w:rsidR="00860CE3" w:rsidRDefault="00607F0E" w:rsidP="001D1C5F">
      <w:r>
        <w:t xml:space="preserve">Finally, passwords should never be reused, therefore, a </w:t>
      </w:r>
      <w:r w:rsidR="007B590E">
        <w:t xml:space="preserve">technique for </w:t>
      </w:r>
      <w:r w:rsidR="001850A0">
        <w:t>customised passphrases is to count the occurrences of a certain letter in the</w:t>
      </w:r>
      <w:r w:rsidR="00D8763E">
        <w:t xml:space="preserve"> website </w:t>
      </w:r>
      <w:r w:rsidR="00EB04D5">
        <w:t>URL and</w:t>
      </w:r>
      <w:r w:rsidR="00D8763E">
        <w:t xml:space="preserve"> appending this number to the end of your usual passphrase </w:t>
      </w:r>
      <w:sdt>
        <w:sdtPr>
          <w:id w:val="148795445"/>
          <w:citation/>
        </w:sdtPr>
        <w:sdtEndPr/>
        <w:sdtContent>
          <w:r w:rsidR="00D8763E">
            <w:fldChar w:fldCharType="begin"/>
          </w:r>
          <w:r w:rsidR="00D8763E">
            <w:instrText xml:space="preserve"> CITATION JFi20 \l 2057 </w:instrText>
          </w:r>
          <w:r w:rsidR="00D8763E">
            <w:fldChar w:fldCharType="separate"/>
          </w:r>
          <w:r w:rsidR="00EE5BD4" w:rsidRPr="00EE5BD4">
            <w:rPr>
              <w:noProof/>
            </w:rPr>
            <w:t>[1]</w:t>
          </w:r>
          <w:r w:rsidR="00D8763E">
            <w:fldChar w:fldCharType="end"/>
          </w:r>
        </w:sdtContent>
      </w:sdt>
      <w:r w:rsidR="00D8763E">
        <w:t>. E.g.,</w:t>
      </w:r>
      <w:r w:rsidR="00473A43">
        <w:t xml:space="preserve"> for an Amazon login, the letter ‘a’ occurs in the URL</w:t>
      </w:r>
      <w:r w:rsidR="00A41351">
        <w:t xml:space="preserve"> twice, therefore, append the number ‘2’ to the end of your passphrase.</w:t>
      </w:r>
    </w:p>
    <w:p w14:paraId="0805BA12" w14:textId="3A6B40D7" w:rsidR="001D1C5F" w:rsidRDefault="00040D7A" w:rsidP="001D1C5F">
      <w:r>
        <w:t xml:space="preserve">Additionally, multi factor authentication (MFA) </w:t>
      </w:r>
      <w:r w:rsidR="00FE0F95">
        <w:t xml:space="preserve">is feature popular in organisations that enforces the user to </w:t>
      </w:r>
      <w:r w:rsidR="003E739E">
        <w:t xml:space="preserve">pass multiple steps </w:t>
      </w:r>
      <w:r w:rsidR="00FC4BC7">
        <w:t>to</w:t>
      </w:r>
      <w:r w:rsidR="003E739E">
        <w:t xml:space="preserve"> gain access in addition to the password. These steps could be a call/text to a registered phone number/email, </w:t>
      </w:r>
      <w:r w:rsidR="00FC4BC7">
        <w:t>authenticator app, biometric scans, etc.</w:t>
      </w:r>
    </w:p>
    <w:p w14:paraId="45ED2796" w14:textId="77777777" w:rsidR="006460CA" w:rsidRDefault="006460C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65258ACA" w14:textId="6C4C4B2E" w:rsidR="00193381" w:rsidRDefault="00105281" w:rsidP="00105281">
      <w:pPr>
        <w:pStyle w:val="Heading2"/>
        <w:numPr>
          <w:ilvl w:val="0"/>
          <w:numId w:val="2"/>
        </w:numPr>
      </w:pPr>
      <w:bookmarkStart w:id="16" w:name="_Toc101964641"/>
      <w:r>
        <w:lastRenderedPageBreak/>
        <w:t>Failover Clustering</w:t>
      </w:r>
      <w:bookmarkEnd w:id="16"/>
    </w:p>
    <w:p w14:paraId="08055F8C" w14:textId="736CE5E8" w:rsidR="00E67B50" w:rsidRDefault="009D7D0A" w:rsidP="009D7D0A">
      <w:pPr>
        <w:pStyle w:val="Heading3"/>
        <w:numPr>
          <w:ilvl w:val="0"/>
          <w:numId w:val="4"/>
        </w:numPr>
      </w:pPr>
      <w:bookmarkStart w:id="17" w:name="_Toc101964642"/>
      <w:r>
        <w:t>High Availability (HA) and Continuous Availability (CA)</w:t>
      </w:r>
      <w:bookmarkEnd w:id="17"/>
    </w:p>
    <w:p w14:paraId="35D9CE91" w14:textId="5641B707" w:rsidR="000E1D46" w:rsidRDefault="000E1D46" w:rsidP="008036C2">
      <w:pPr>
        <w:rPr>
          <w:color w:val="00B050"/>
        </w:rPr>
      </w:pPr>
      <w:r>
        <w:rPr>
          <w:noProof/>
        </w:rPr>
        <w:drawing>
          <wp:inline distT="0" distB="0" distL="0" distR="0" wp14:anchorId="17082902" wp14:editId="6C30E9A0">
            <wp:extent cx="2854325" cy="1670050"/>
            <wp:effectExtent l="0" t="0" r="0" b="0"/>
            <wp:docPr id="35" name="Picture 35" descr="CIA triad or CIA security triangle goals of confidentiality, integrity and availability for organizational information secur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A triad or CIA security triangle goals of confidentiality, integrity and availability for organizational information security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770E5" w14:textId="33DA4C7B" w:rsidR="000E1D46" w:rsidRDefault="000E1D46" w:rsidP="000E1D46">
      <w:pPr>
        <w:pStyle w:val="Caption"/>
      </w:pPr>
      <w:bookmarkStart w:id="18" w:name="_Toc101964599"/>
      <w:r>
        <w:t xml:space="preserve">Figure </w:t>
      </w:r>
      <w:r w:rsidR="005135D9">
        <w:fldChar w:fldCharType="begin"/>
      </w:r>
      <w:r w:rsidR="005135D9">
        <w:instrText xml:space="preserve"> SEQ Figure \* ARABIC </w:instrText>
      </w:r>
      <w:r w:rsidR="005135D9">
        <w:fldChar w:fldCharType="separate"/>
      </w:r>
      <w:r>
        <w:rPr>
          <w:noProof/>
        </w:rPr>
        <w:t>1</w:t>
      </w:r>
      <w:r w:rsidR="005135D9">
        <w:rPr>
          <w:noProof/>
        </w:rPr>
        <w:fldChar w:fldCharType="end"/>
      </w:r>
      <w:r>
        <w:t xml:space="preserve">: </w:t>
      </w:r>
      <w:sdt>
        <w:sdtPr>
          <w:id w:val="-1210418684"/>
          <w:citation/>
        </w:sdtPr>
        <w:sdtEndPr/>
        <w:sdtContent>
          <w:r>
            <w:fldChar w:fldCharType="begin"/>
          </w:r>
          <w:r>
            <w:instrText xml:space="preserve"> CITATION AHe19 \l 2057 </w:instrText>
          </w:r>
          <w:r>
            <w:fldChar w:fldCharType="separate"/>
          </w:r>
          <w:r w:rsidR="00EE5BD4" w:rsidRPr="00EE5BD4">
            <w:rPr>
              <w:noProof/>
            </w:rPr>
            <w:t>[4]</w:t>
          </w:r>
          <w:r>
            <w:fldChar w:fldCharType="end"/>
          </w:r>
        </w:sdtContent>
      </w:sdt>
      <w:r>
        <w:t xml:space="preserve"> </w:t>
      </w:r>
      <w:r w:rsidR="008019D1">
        <w:t>I</w:t>
      </w:r>
      <w:r>
        <w:t>nformation security triangle depicts how confidentiality, integrity, and availability</w:t>
      </w:r>
      <w:r w:rsidR="008019D1">
        <w:t xml:space="preserve"> (CIA)</w:t>
      </w:r>
      <w:r>
        <w:t xml:space="preserve"> works together to </w:t>
      </w:r>
      <w:r w:rsidR="008019D1">
        <w:t>create security solutions for information.</w:t>
      </w:r>
      <w:bookmarkEnd w:id="18"/>
    </w:p>
    <w:p w14:paraId="71648B2C" w14:textId="41457FCC" w:rsidR="008019D1" w:rsidRDefault="008019D1" w:rsidP="008019D1">
      <w:r>
        <w:t xml:space="preserve">Confidentiality is the state of </w:t>
      </w:r>
      <w:r w:rsidR="00522AB9">
        <w:t xml:space="preserve">keeping information private </w:t>
      </w:r>
      <w:r w:rsidR="00221F81">
        <w:t>fr</w:t>
      </w:r>
      <w:r w:rsidR="00552DA1">
        <w:t>o</w:t>
      </w:r>
      <w:r w:rsidR="00221F81">
        <w:t xml:space="preserve">m unauthorised access </w:t>
      </w:r>
      <w:sdt>
        <w:sdtPr>
          <w:id w:val="342289076"/>
          <w:citation/>
        </w:sdtPr>
        <w:sdtEndPr/>
        <w:sdtContent>
          <w:r w:rsidR="00EE5BD4">
            <w:fldChar w:fldCharType="begin"/>
          </w:r>
          <w:r w:rsidR="00EE5BD4">
            <w:instrText xml:space="preserve"> CITATION isc22 \l 2057 </w:instrText>
          </w:r>
          <w:r w:rsidR="00EE5BD4">
            <w:fldChar w:fldCharType="separate"/>
          </w:r>
          <w:r w:rsidR="00EE5BD4" w:rsidRPr="00EE5BD4">
            <w:rPr>
              <w:noProof/>
            </w:rPr>
            <w:t>[5]</w:t>
          </w:r>
          <w:r w:rsidR="00EE5BD4">
            <w:fldChar w:fldCharType="end"/>
          </w:r>
        </w:sdtContent>
      </w:sdt>
      <w:r w:rsidR="00221F81">
        <w:t>.</w:t>
      </w:r>
    </w:p>
    <w:p w14:paraId="1B0D2C05" w14:textId="03857C07" w:rsidR="00221F81" w:rsidRDefault="00221F81" w:rsidP="008019D1">
      <w:r>
        <w:t xml:space="preserve">Integrity is the state of accurate and trustworthy data </w:t>
      </w:r>
      <w:sdt>
        <w:sdtPr>
          <w:id w:val="1182405347"/>
          <w:citation/>
        </w:sdtPr>
        <w:sdtEndPr/>
        <w:sdtContent>
          <w:r w:rsidR="00EE5BD4">
            <w:fldChar w:fldCharType="begin"/>
          </w:r>
          <w:r w:rsidR="00EE5BD4">
            <w:instrText xml:space="preserve"> CITATION WCh21 \l 2057 </w:instrText>
          </w:r>
          <w:r w:rsidR="00EE5BD4">
            <w:fldChar w:fldCharType="separate"/>
          </w:r>
          <w:r w:rsidR="00EE5BD4" w:rsidRPr="00EE5BD4">
            <w:rPr>
              <w:noProof/>
            </w:rPr>
            <w:t>[6]</w:t>
          </w:r>
          <w:r w:rsidR="00EE5BD4">
            <w:fldChar w:fldCharType="end"/>
          </w:r>
        </w:sdtContent>
      </w:sdt>
      <w:r w:rsidR="00EE5BD4">
        <w:t>.</w:t>
      </w:r>
    </w:p>
    <w:p w14:paraId="5320C52B" w14:textId="52F5876E" w:rsidR="00221F81" w:rsidRPr="008019D1" w:rsidRDefault="00221F81" w:rsidP="008019D1">
      <w:r>
        <w:t>Availability is providing a</w:t>
      </w:r>
      <w:r w:rsidR="00EE5BD4">
        <w:t>n available service for relevant parties.</w:t>
      </w:r>
    </w:p>
    <w:p w14:paraId="0D9DBBF2" w14:textId="72620B57" w:rsidR="0090244F" w:rsidRDefault="001121F4" w:rsidP="0090244F">
      <w:r>
        <w:t xml:space="preserve">Failover clustering </w:t>
      </w:r>
      <w:r w:rsidR="005D5127">
        <w:t>is the term given to a set of computer</w:t>
      </w:r>
      <w:r w:rsidR="00FC0028">
        <w:t>/</w:t>
      </w:r>
      <w:r w:rsidR="005D5127">
        <w:t>servers</w:t>
      </w:r>
      <w:r w:rsidR="00757F84">
        <w:t xml:space="preserve"> that</w:t>
      </w:r>
      <w:r w:rsidR="00FC0028">
        <w:t xml:space="preserve"> work together to</w:t>
      </w:r>
      <w:r w:rsidR="00757F84">
        <w:t xml:space="preserve"> </w:t>
      </w:r>
      <w:r w:rsidR="00502E91">
        <w:t>provide HA or CA</w:t>
      </w:r>
      <w:r w:rsidR="00181BBB">
        <w:t xml:space="preserve"> </w:t>
      </w:r>
      <w:sdt>
        <w:sdtPr>
          <w:id w:val="-1112435788"/>
          <w:citation/>
        </w:sdtPr>
        <w:sdtEndPr/>
        <w:sdtContent>
          <w:r w:rsidR="00181BBB">
            <w:fldChar w:fldCharType="begin"/>
          </w:r>
          <w:r w:rsidR="00181BBB">
            <w:instrText xml:space="preserve"> CITATION Mic221 \l 2057 </w:instrText>
          </w:r>
          <w:r w:rsidR="00181BBB">
            <w:fldChar w:fldCharType="separate"/>
          </w:r>
          <w:r w:rsidR="00EE5BD4" w:rsidRPr="00EE5BD4">
            <w:rPr>
              <w:noProof/>
            </w:rPr>
            <w:t>[7]</w:t>
          </w:r>
          <w:r w:rsidR="00181BBB">
            <w:fldChar w:fldCharType="end"/>
          </w:r>
        </w:sdtContent>
      </w:sdt>
      <w:r w:rsidR="00757F84">
        <w:t>; these servers are linked together</w:t>
      </w:r>
      <w:r w:rsidR="006D7B0C">
        <w:t xml:space="preserve"> in passive state</w:t>
      </w:r>
      <w:r w:rsidR="00262520">
        <w:t xml:space="preserve"> with one node in active state</w:t>
      </w:r>
      <w:r w:rsidR="00B61036">
        <w:t xml:space="preserve">, if </w:t>
      </w:r>
      <w:r w:rsidR="00262520">
        <w:t>the active server</w:t>
      </w:r>
      <w:r w:rsidR="00C161BB">
        <w:t xml:space="preserve"> experiences server failure and goes down</w:t>
      </w:r>
      <w:r w:rsidR="00B61036">
        <w:t xml:space="preserve">, another server </w:t>
      </w:r>
      <w:r w:rsidR="00262520">
        <w:t>will switch to active state to</w:t>
      </w:r>
      <w:r w:rsidR="00B61036">
        <w:t xml:space="preserve"> continue where </w:t>
      </w:r>
      <w:r w:rsidR="00262520">
        <w:t xml:space="preserve">the previous </w:t>
      </w:r>
      <w:r w:rsidR="00B61036">
        <w:t>one left off with</w:t>
      </w:r>
      <w:r w:rsidR="00887082">
        <w:t xml:space="preserve"> a minimum or</w:t>
      </w:r>
      <w:r w:rsidR="00B61036">
        <w:t xml:space="preserve"> no downtime</w:t>
      </w:r>
      <w:r w:rsidR="00A84E59">
        <w:t xml:space="preserve"> </w:t>
      </w:r>
      <w:sdt>
        <w:sdtPr>
          <w:id w:val="-1597708540"/>
          <w:citation/>
        </w:sdtPr>
        <w:sdtEndPr/>
        <w:sdtContent>
          <w:r w:rsidR="00A84E59">
            <w:fldChar w:fldCharType="begin"/>
          </w:r>
          <w:r w:rsidR="00A84E59">
            <w:instrText xml:space="preserve"> CITATION Kep21 \l 2057 </w:instrText>
          </w:r>
          <w:r w:rsidR="00A84E59">
            <w:fldChar w:fldCharType="separate"/>
          </w:r>
          <w:r w:rsidR="00EE5BD4" w:rsidRPr="00EE5BD4">
            <w:rPr>
              <w:noProof/>
            </w:rPr>
            <w:t>[8]</w:t>
          </w:r>
          <w:r w:rsidR="00A84E59">
            <w:fldChar w:fldCharType="end"/>
          </w:r>
        </w:sdtContent>
      </w:sdt>
      <w:sdt>
        <w:sdtPr>
          <w:id w:val="189419273"/>
          <w:citation/>
        </w:sdtPr>
        <w:sdtEndPr/>
        <w:sdtContent>
          <w:r w:rsidR="00014977">
            <w:fldChar w:fldCharType="begin"/>
          </w:r>
          <w:r w:rsidR="00014977">
            <w:instrText xml:space="preserve"> CITATION JEm19 \l 2057 </w:instrText>
          </w:r>
          <w:r w:rsidR="00014977">
            <w:fldChar w:fldCharType="separate"/>
          </w:r>
          <w:r w:rsidR="00EE5BD4">
            <w:rPr>
              <w:noProof/>
            </w:rPr>
            <w:t xml:space="preserve"> </w:t>
          </w:r>
          <w:r w:rsidR="00EE5BD4" w:rsidRPr="00EE5BD4">
            <w:rPr>
              <w:noProof/>
            </w:rPr>
            <w:t>[9]</w:t>
          </w:r>
          <w:r w:rsidR="00014977">
            <w:fldChar w:fldCharType="end"/>
          </w:r>
        </w:sdtContent>
      </w:sdt>
      <w:r w:rsidR="00F453A1">
        <w:t>, this is how</w:t>
      </w:r>
      <w:r w:rsidR="008D2A34">
        <w:t xml:space="preserve"> failover clusters create</w:t>
      </w:r>
      <w:r w:rsidR="00F453A1">
        <w:t xml:space="preserve"> HA or CA</w:t>
      </w:r>
      <w:r w:rsidR="00B61036">
        <w:t>.</w:t>
      </w:r>
    </w:p>
    <w:p w14:paraId="4A94F303" w14:textId="77777777" w:rsidR="002E2EEF" w:rsidRDefault="002E2EEF" w:rsidP="002E2EEF">
      <w:r>
        <w:t>Some examples of HA or CA systems are:</w:t>
      </w:r>
    </w:p>
    <w:p w14:paraId="4F3B86D1" w14:textId="77777777" w:rsidR="002E2EEF" w:rsidRDefault="002E2EEF" w:rsidP="002E2EEF">
      <w:pPr>
        <w:pStyle w:val="ListParagraph"/>
        <w:numPr>
          <w:ilvl w:val="0"/>
          <w:numId w:val="5"/>
        </w:numPr>
      </w:pPr>
      <w:r>
        <w:t>Email servers</w:t>
      </w:r>
    </w:p>
    <w:p w14:paraId="39AFD9C4" w14:textId="77777777" w:rsidR="002E2EEF" w:rsidRDefault="002E2EEF" w:rsidP="002E2EEF">
      <w:pPr>
        <w:pStyle w:val="ListParagraph"/>
        <w:numPr>
          <w:ilvl w:val="0"/>
          <w:numId w:val="5"/>
        </w:numPr>
      </w:pPr>
      <w:r>
        <w:t xml:space="preserve">The Internet </w:t>
      </w:r>
    </w:p>
    <w:p w14:paraId="2A4205E0" w14:textId="77777777" w:rsidR="002E2EEF" w:rsidRDefault="002E2EEF" w:rsidP="002E2EEF">
      <w:pPr>
        <w:pStyle w:val="ListParagraph"/>
        <w:numPr>
          <w:ilvl w:val="0"/>
          <w:numId w:val="5"/>
        </w:numPr>
      </w:pPr>
      <w:r>
        <w:t xml:space="preserve">AD servers </w:t>
      </w:r>
    </w:p>
    <w:p w14:paraId="41E83BC4" w14:textId="77777777" w:rsidR="002E2EEF" w:rsidRDefault="002E2EEF" w:rsidP="002E2EEF">
      <w:pPr>
        <w:pStyle w:val="ListParagraph"/>
        <w:numPr>
          <w:ilvl w:val="0"/>
          <w:numId w:val="5"/>
        </w:numPr>
      </w:pPr>
      <w:proofErr w:type="spellStart"/>
      <w:r>
        <w:t>DCHP</w:t>
      </w:r>
      <w:proofErr w:type="spellEnd"/>
      <w:r>
        <w:t xml:space="preserve"> servers</w:t>
      </w:r>
    </w:p>
    <w:p w14:paraId="05499C6F" w14:textId="77777777" w:rsidR="002E2EEF" w:rsidRDefault="002E2EEF" w:rsidP="002E2EEF">
      <w:pPr>
        <w:pStyle w:val="ListParagraph"/>
        <w:numPr>
          <w:ilvl w:val="0"/>
          <w:numId w:val="5"/>
        </w:numPr>
      </w:pPr>
      <w:r>
        <w:t>Databases</w:t>
      </w:r>
    </w:p>
    <w:p w14:paraId="7402F3B6" w14:textId="77777777" w:rsidR="002E2EEF" w:rsidRDefault="002E2EEF" w:rsidP="002E2EEF">
      <w:pPr>
        <w:pStyle w:val="ListParagraph"/>
        <w:numPr>
          <w:ilvl w:val="0"/>
          <w:numId w:val="5"/>
        </w:numPr>
      </w:pPr>
      <w:r>
        <w:t>Firewalls</w:t>
      </w:r>
    </w:p>
    <w:p w14:paraId="429D671C" w14:textId="4CB7FE68" w:rsidR="002247AF" w:rsidRDefault="00B94828" w:rsidP="0090244F">
      <w:r>
        <w:t xml:space="preserve">While </w:t>
      </w:r>
      <w:r w:rsidR="00FD33B2">
        <w:t>failover clusters have a</w:t>
      </w:r>
      <w:r w:rsidR="000A425F">
        <w:t>dvantages of</w:t>
      </w:r>
      <w:r w:rsidR="00FD33B2">
        <w:t xml:space="preserve"> low downtime</w:t>
      </w:r>
      <w:r w:rsidR="005E51B7">
        <w:t xml:space="preserve"> as the</w:t>
      </w:r>
      <w:r w:rsidR="00F00C93">
        <w:t xml:space="preserve"> standby machine has no need </w:t>
      </w:r>
      <w:r w:rsidR="009648ED">
        <w:t>to power up, reboot, or configure as it is prepared to take over as the active node</w:t>
      </w:r>
      <w:r w:rsidR="00D95A0E">
        <w:t xml:space="preserve"> </w:t>
      </w:r>
      <w:sdt>
        <w:sdtPr>
          <w:id w:val="132150398"/>
          <w:citation/>
        </w:sdtPr>
        <w:sdtEndPr/>
        <w:sdtContent>
          <w:r w:rsidR="00D95A0E">
            <w:fldChar w:fldCharType="begin"/>
          </w:r>
          <w:r w:rsidR="00D95A0E">
            <w:instrText xml:space="preserve"> CITATION Mik05 \l 2057 </w:instrText>
          </w:r>
          <w:r w:rsidR="00D95A0E">
            <w:fldChar w:fldCharType="separate"/>
          </w:r>
          <w:r w:rsidR="00EE5BD4" w:rsidRPr="00EE5BD4">
            <w:rPr>
              <w:noProof/>
            </w:rPr>
            <w:t>[10]</w:t>
          </w:r>
          <w:r w:rsidR="00D95A0E">
            <w:fldChar w:fldCharType="end"/>
          </w:r>
        </w:sdtContent>
      </w:sdt>
      <w:r w:rsidR="00F82009">
        <w:t>.</w:t>
      </w:r>
      <w:r w:rsidR="000A425F">
        <w:t xml:space="preserve"> </w:t>
      </w:r>
    </w:p>
    <w:p w14:paraId="2C5DD8C3" w14:textId="052C499F" w:rsidR="004D0E3E" w:rsidRDefault="002247AF" w:rsidP="009D44E5">
      <w:r>
        <w:t xml:space="preserve">However, </w:t>
      </w:r>
      <w:r w:rsidR="000A425F">
        <w:t xml:space="preserve">there are also </w:t>
      </w:r>
      <w:r w:rsidR="000054E6">
        <w:t xml:space="preserve">potential for </w:t>
      </w:r>
      <w:r w:rsidR="000A425F">
        <w:t>disadvantages</w:t>
      </w:r>
      <w:r w:rsidR="00F477F9">
        <w:t xml:space="preserve"> if not properly managed</w:t>
      </w:r>
      <w:r w:rsidR="00AD1B35">
        <w:t xml:space="preserve">; </w:t>
      </w:r>
      <w:r w:rsidR="00B701A3">
        <w:t>one major disadvantage is</w:t>
      </w:r>
      <w:r w:rsidR="00D955AF">
        <w:t xml:space="preserve"> </w:t>
      </w:r>
      <w:r w:rsidR="0087654B">
        <w:t xml:space="preserve">there is </w:t>
      </w:r>
      <w:r w:rsidR="00C30EFE">
        <w:t>no preparation for disaster recovery scenario</w:t>
      </w:r>
      <w:r w:rsidR="009D44E5">
        <w:t xml:space="preserve">: </w:t>
      </w:r>
    </w:p>
    <w:p w14:paraId="00E13C63" w14:textId="71E5B87F" w:rsidR="00B94828" w:rsidRDefault="009D44E5" w:rsidP="004D0E3E">
      <w:pPr>
        <w:pStyle w:val="Quote"/>
      </w:pPr>
      <w:r>
        <w:t>“A loss of the physical site could result in the destruction of the backup systems as well as the production systems.”</w:t>
      </w:r>
      <w:r w:rsidR="004D0E3E">
        <w:t xml:space="preserve"> </w:t>
      </w:r>
      <w:sdt>
        <w:sdtPr>
          <w:id w:val="-1524547876"/>
          <w:citation/>
        </w:sdtPr>
        <w:sdtEndPr/>
        <w:sdtContent>
          <w:r w:rsidR="004D0E3E">
            <w:fldChar w:fldCharType="begin"/>
          </w:r>
          <w:r w:rsidR="004D0E3E">
            <w:instrText xml:space="preserve"> CITATION Mik05 \l 2057 </w:instrText>
          </w:r>
          <w:r w:rsidR="004D0E3E">
            <w:fldChar w:fldCharType="separate"/>
          </w:r>
          <w:r w:rsidR="00EE5BD4" w:rsidRPr="00EE5BD4">
            <w:rPr>
              <w:noProof/>
            </w:rPr>
            <w:t>[10]</w:t>
          </w:r>
          <w:r w:rsidR="004D0E3E">
            <w:fldChar w:fldCharType="end"/>
          </w:r>
        </w:sdtContent>
      </w:sdt>
    </w:p>
    <w:p w14:paraId="4FED2971" w14:textId="45B74734" w:rsidR="008F58F8" w:rsidRDefault="008F58F8" w:rsidP="008F58F8">
      <w:r>
        <w:t xml:space="preserve">To prevent this issue, a backup of data </w:t>
      </w:r>
      <w:r w:rsidR="00412C2C">
        <w:t>is required off-site</w:t>
      </w:r>
      <w:r w:rsidR="00531377">
        <w:t xml:space="preserve"> to ensure that disasters that affect the main site, do not affect the </w:t>
      </w:r>
      <w:r w:rsidR="000F2772">
        <w:t>backup</w:t>
      </w:r>
      <w:r w:rsidR="00531377">
        <w:t xml:space="preserve"> site too.</w:t>
      </w:r>
    </w:p>
    <w:p w14:paraId="1994AA84" w14:textId="775E3662" w:rsidR="00E21AFB" w:rsidRDefault="00E21AFB" w:rsidP="00A21C73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9D7796" w14:textId="77777777" w:rsidR="00CD1B08" w:rsidRDefault="00CD1B08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br w:type="page"/>
      </w:r>
    </w:p>
    <w:p w14:paraId="109C10BD" w14:textId="49A1915B" w:rsidR="00DC5813" w:rsidRPr="00945DAA" w:rsidRDefault="00E21AFB" w:rsidP="00945DAA">
      <w:pPr>
        <w:pStyle w:val="Heading3"/>
        <w:numPr>
          <w:ilvl w:val="0"/>
          <w:numId w:val="4"/>
        </w:numPr>
      </w:pPr>
      <w:bookmarkStart w:id="19" w:name="_Toc101964643"/>
      <w:r>
        <w:lastRenderedPageBreak/>
        <w:t>Failover Cluster</w:t>
      </w:r>
      <w:bookmarkEnd w:id="19"/>
    </w:p>
    <w:p w14:paraId="4E6B7CB0" w14:textId="79332F8B" w:rsidR="006F2DC8" w:rsidRDefault="00C0428E" w:rsidP="006F2DC8">
      <w:pPr>
        <w:pStyle w:val="ListParagraph"/>
        <w:spacing w:line="360" w:lineRule="auto"/>
        <w:ind w:left="0"/>
        <w:jc w:val="both"/>
        <w:rPr>
          <w:rFonts w:ascii="Arial" w:hAnsi="Arial" w:cs="Arial"/>
          <w:color w:val="00B050"/>
          <w:sz w:val="24"/>
          <w:szCs w:val="24"/>
        </w:rPr>
      </w:pPr>
      <w:r>
        <w:rPr>
          <w:noProof/>
        </w:rPr>
        <w:drawing>
          <wp:inline distT="0" distB="0" distL="0" distR="0" wp14:anchorId="17405164" wp14:editId="38B0D5B2">
            <wp:extent cx="5731510" cy="4123690"/>
            <wp:effectExtent l="0" t="0" r="2540" b="0"/>
            <wp:docPr id="33" name="Picture 3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application&#10;&#10;Description automatically generated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3F1E4" w14:textId="179200D2" w:rsidR="00525CE5" w:rsidRDefault="00525CE5" w:rsidP="00525CE5">
      <w:pPr>
        <w:pStyle w:val="Caption"/>
        <w:rPr>
          <w:rFonts w:ascii="Arial" w:hAnsi="Arial" w:cs="Arial"/>
          <w:color w:val="00B050"/>
          <w:sz w:val="24"/>
          <w:szCs w:val="24"/>
        </w:rPr>
      </w:pPr>
      <w:bookmarkStart w:id="20" w:name="_Toc101964600"/>
      <w:r>
        <w:t xml:space="preserve">Figure </w:t>
      </w:r>
      <w:r w:rsidR="005135D9">
        <w:fldChar w:fldCharType="begin"/>
      </w:r>
      <w:r w:rsidR="005135D9">
        <w:instrText xml:space="preserve"> SEQ Figure \* ARABIC </w:instrText>
      </w:r>
      <w:r w:rsidR="005135D9">
        <w:fldChar w:fldCharType="separate"/>
      </w:r>
      <w:r w:rsidR="000E1D46">
        <w:rPr>
          <w:noProof/>
        </w:rPr>
        <w:t>2</w:t>
      </w:r>
      <w:r w:rsidR="005135D9">
        <w:rPr>
          <w:noProof/>
        </w:rPr>
        <w:fldChar w:fldCharType="end"/>
      </w:r>
      <w:r>
        <w:t xml:space="preserve">: </w:t>
      </w:r>
      <w:sdt>
        <w:sdtPr>
          <w:id w:val="411816774"/>
          <w:citation/>
        </w:sdtPr>
        <w:sdtEndPr/>
        <w:sdtContent>
          <w:r>
            <w:fldChar w:fldCharType="begin"/>
          </w:r>
          <w:r>
            <w:instrText xml:space="preserve"> CITATION Kap21 \l 2057 </w:instrText>
          </w:r>
          <w:r>
            <w:fldChar w:fldCharType="separate"/>
          </w:r>
          <w:r w:rsidR="00EE5BD4" w:rsidRPr="00EE5BD4">
            <w:rPr>
              <w:noProof/>
            </w:rPr>
            <w:t>[11]</w:t>
          </w:r>
          <w:r>
            <w:fldChar w:fldCharType="end"/>
          </w:r>
        </w:sdtContent>
      </w:sdt>
      <w:r>
        <w:t xml:space="preserve"> On the Domain Controller (DC), the failover clustering feature is selected and installed.</w:t>
      </w:r>
      <w:bookmarkEnd w:id="20"/>
    </w:p>
    <w:p w14:paraId="0B296A7C" w14:textId="7A8777B3" w:rsidR="00B53640" w:rsidRPr="00E53F83" w:rsidRDefault="00C549B1" w:rsidP="00945DAA">
      <w:r>
        <w:t>T</w:t>
      </w:r>
      <w:r w:rsidR="00B53640" w:rsidRPr="00E53F83">
        <w:t>he DC</w:t>
      </w:r>
      <w:r w:rsidR="00525CE5">
        <w:t xml:space="preserve"> server</w:t>
      </w:r>
      <w:r>
        <w:t xml:space="preserve"> the </w:t>
      </w:r>
      <w:r w:rsidRPr="00E53F83">
        <w:t xml:space="preserve">Failover </w:t>
      </w:r>
      <w:r>
        <w:t>is installed</w:t>
      </w:r>
      <w:r w:rsidR="00945DAA">
        <w:t xml:space="preserve"> this is the primary management node in the cluster</w:t>
      </w:r>
      <w:r>
        <w:t>.</w:t>
      </w:r>
      <w:r w:rsidR="0025314F">
        <w:t xml:space="preserve"> The cluster manager is aware of all </w:t>
      </w:r>
      <w:r w:rsidR="00945DAA">
        <w:t>other</w:t>
      </w:r>
      <w:r w:rsidR="0025314F">
        <w:t xml:space="preserve"> nodes in the cluster</w:t>
      </w:r>
      <w:r w:rsidR="007F546C">
        <w:t xml:space="preserve">. The DC can use load balancing to failover some services to other available nodes to distribute the workload. This occurs when a </w:t>
      </w:r>
      <w:r w:rsidR="00945DAA">
        <w:t xml:space="preserve">cluster node </w:t>
      </w:r>
      <w:r w:rsidR="007F546C">
        <w:t>becomes bottlenecked with the workload</w:t>
      </w:r>
      <w:r w:rsidR="00945DAA">
        <w:t xml:space="preserve"> placed upon it.</w:t>
      </w:r>
    </w:p>
    <w:p w14:paraId="4FA6CC03" w14:textId="4CED7A9D" w:rsidR="00B53640" w:rsidRPr="00E53F83" w:rsidRDefault="00B53640" w:rsidP="006F2DC8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4D85A59D" w14:textId="3E07D923" w:rsidR="00B53640" w:rsidRDefault="00E53F83" w:rsidP="006F2DC8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E53F83">
        <w:rPr>
          <w:noProof/>
        </w:rPr>
        <w:lastRenderedPageBreak/>
        <w:drawing>
          <wp:inline distT="0" distB="0" distL="0" distR="0" wp14:anchorId="77EA1050" wp14:editId="6980C219">
            <wp:extent cx="5133975" cy="3524250"/>
            <wp:effectExtent l="0" t="0" r="9525" b="0"/>
            <wp:docPr id="34" name="Picture 3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text, application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1E8FC" w14:textId="04628E40" w:rsidR="00525CE5" w:rsidRPr="00E53F83" w:rsidRDefault="00525CE5" w:rsidP="00525CE5">
      <w:pPr>
        <w:pStyle w:val="Caption"/>
        <w:rPr>
          <w:rFonts w:ascii="Arial" w:hAnsi="Arial" w:cs="Arial"/>
          <w:color w:val="auto"/>
          <w:sz w:val="24"/>
          <w:szCs w:val="24"/>
        </w:rPr>
      </w:pPr>
      <w:bookmarkStart w:id="21" w:name="_Toc101964601"/>
      <w:r>
        <w:t xml:space="preserve">Figure </w:t>
      </w:r>
      <w:r w:rsidR="005135D9">
        <w:fldChar w:fldCharType="begin"/>
      </w:r>
      <w:r w:rsidR="005135D9">
        <w:instrText xml:space="preserve"> SEQ Figure \* ARABIC </w:instrText>
      </w:r>
      <w:r w:rsidR="005135D9">
        <w:fldChar w:fldCharType="separate"/>
      </w:r>
      <w:r w:rsidR="000E1D46">
        <w:rPr>
          <w:noProof/>
        </w:rPr>
        <w:t>3</w:t>
      </w:r>
      <w:r w:rsidR="005135D9">
        <w:rPr>
          <w:noProof/>
        </w:rPr>
        <w:fldChar w:fldCharType="end"/>
      </w:r>
      <w:r>
        <w:t xml:space="preserve">: </w:t>
      </w:r>
      <w:sdt>
        <w:sdtPr>
          <w:id w:val="613016645"/>
          <w:citation/>
        </w:sdtPr>
        <w:sdtEndPr/>
        <w:sdtContent>
          <w:r>
            <w:fldChar w:fldCharType="begin"/>
          </w:r>
          <w:r>
            <w:instrText xml:space="preserve"> CITATION Kap21 \l 2057 </w:instrText>
          </w:r>
          <w:r>
            <w:fldChar w:fldCharType="separate"/>
          </w:r>
          <w:r w:rsidR="00EE5BD4" w:rsidRPr="00EE5BD4">
            <w:rPr>
              <w:noProof/>
            </w:rPr>
            <w:t>[11]</w:t>
          </w:r>
          <w:r>
            <w:fldChar w:fldCharType="end"/>
          </w:r>
        </w:sdtContent>
      </w:sdt>
      <w:r>
        <w:t xml:space="preserve"> Node 1 and Node 2 already on the domain is connected as failover machines.</w:t>
      </w:r>
      <w:bookmarkEnd w:id="21"/>
    </w:p>
    <w:p w14:paraId="0E8D0698" w14:textId="7A524A84" w:rsidR="00B53640" w:rsidRDefault="00E53F83" w:rsidP="00945DAA">
      <w:r w:rsidRPr="00E53F83">
        <w:t xml:space="preserve">Failover machines </w:t>
      </w:r>
      <w:r w:rsidR="00B53640" w:rsidRPr="00E53F83">
        <w:t>Node 1</w:t>
      </w:r>
      <w:r w:rsidRPr="00E53F83">
        <w:t xml:space="preserve"> &amp; </w:t>
      </w:r>
      <w:r w:rsidR="00B53640" w:rsidRPr="00E53F83">
        <w:t>Node 2</w:t>
      </w:r>
      <w:r w:rsidR="00C549B1">
        <w:t xml:space="preserve"> that are on the same domain and have the same OS version of windows to avoid clashing updates</w:t>
      </w:r>
      <w:r w:rsidR="0025314F">
        <w:t xml:space="preserve"> </w:t>
      </w:r>
      <w:sdt>
        <w:sdtPr>
          <w:id w:val="221104605"/>
          <w:citation/>
        </w:sdtPr>
        <w:sdtEndPr/>
        <w:sdtContent>
          <w:r w:rsidR="0025314F">
            <w:fldChar w:fldCharType="begin"/>
          </w:r>
          <w:r w:rsidR="0025314F">
            <w:instrText xml:space="preserve"> CITATION Mic22 \l 2057 </w:instrText>
          </w:r>
          <w:r w:rsidR="0025314F">
            <w:fldChar w:fldCharType="separate"/>
          </w:r>
          <w:r w:rsidR="00EE5BD4" w:rsidRPr="00EE5BD4">
            <w:rPr>
              <w:noProof/>
            </w:rPr>
            <w:t>[12]</w:t>
          </w:r>
          <w:r w:rsidR="0025314F">
            <w:fldChar w:fldCharType="end"/>
          </w:r>
        </w:sdtContent>
      </w:sdt>
      <w:r w:rsidR="00C549B1">
        <w:t>.</w:t>
      </w:r>
    </w:p>
    <w:p w14:paraId="0A0484C1" w14:textId="50AFD0B2" w:rsidR="0025314F" w:rsidRDefault="0025314F">
      <w:r>
        <w:t xml:space="preserve">Storage </w:t>
      </w:r>
      <w:r w:rsidR="007F546C">
        <w:t>A</w:t>
      </w:r>
      <w:r>
        <w:t xml:space="preserve">rea </w:t>
      </w:r>
      <w:r w:rsidR="007F546C">
        <w:t>N</w:t>
      </w:r>
      <w:r>
        <w:t>etwork</w:t>
      </w:r>
      <w:r w:rsidR="00945DAA">
        <w:t>s</w:t>
      </w:r>
      <w:r>
        <w:t xml:space="preserve"> (</w:t>
      </w:r>
      <w:proofErr w:type="spellStart"/>
      <w:r>
        <w:t>SAN</w:t>
      </w:r>
      <w:r w:rsidR="00945DAA">
        <w:t>s</w:t>
      </w:r>
      <w:proofErr w:type="spellEnd"/>
      <w:r>
        <w:t xml:space="preserve">) </w:t>
      </w:r>
      <w:r w:rsidR="007F546C">
        <w:t>require</w:t>
      </w:r>
      <w:r w:rsidR="00945DAA">
        <w:t xml:space="preserve"> </w:t>
      </w:r>
      <w:r w:rsidR="007F546C">
        <w:t xml:space="preserve">a fast connection such as </w:t>
      </w:r>
      <w:r w:rsidR="007F546C" w:rsidRPr="007F546C">
        <w:t xml:space="preserve">Internet Small Computer Systems Interface </w:t>
      </w:r>
      <w:r w:rsidR="007F546C">
        <w:t>(</w:t>
      </w:r>
      <w:proofErr w:type="spellStart"/>
      <w:r w:rsidR="007F546C">
        <w:t>iSCSi</w:t>
      </w:r>
      <w:proofErr w:type="spellEnd"/>
      <w:r w:rsidR="007F546C">
        <w:t>)</w:t>
      </w:r>
    </w:p>
    <w:p w14:paraId="590F14AB" w14:textId="77777777" w:rsidR="0025314F" w:rsidRDefault="0025314F"/>
    <w:p w14:paraId="269F2339" w14:textId="6A65A8F1" w:rsidR="00E53F83" w:rsidRDefault="00E53F83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65C0AF3" w14:textId="09CD5E16" w:rsidR="00105281" w:rsidRDefault="00860CE3" w:rsidP="00860CE3">
      <w:pPr>
        <w:pStyle w:val="Heading2"/>
        <w:numPr>
          <w:ilvl w:val="0"/>
          <w:numId w:val="2"/>
        </w:numPr>
      </w:pPr>
      <w:bookmarkStart w:id="22" w:name="_Toc101964644"/>
      <w:r w:rsidRPr="00860CE3">
        <w:lastRenderedPageBreak/>
        <w:t>Network Policy</w:t>
      </w:r>
      <w:bookmarkEnd w:id="22"/>
    </w:p>
    <w:p w14:paraId="2916CFE6" w14:textId="40F92049" w:rsidR="00B2310C" w:rsidRDefault="00B2310C" w:rsidP="00B2310C">
      <w:r>
        <w:t>Assumptions:</w:t>
      </w:r>
    </w:p>
    <w:p w14:paraId="30585E99" w14:textId="31355A99" w:rsidR="00B2310C" w:rsidRDefault="009F567A" w:rsidP="00B2310C">
      <w:pPr>
        <w:pStyle w:val="ListParagraph"/>
        <w:numPr>
          <w:ilvl w:val="0"/>
          <w:numId w:val="5"/>
        </w:numPr>
      </w:pPr>
      <w:r>
        <w:t>WAN contains three LANs</w:t>
      </w:r>
    </w:p>
    <w:p w14:paraId="66E15C20" w14:textId="14C26197" w:rsidR="006B0039" w:rsidRDefault="006B0039" w:rsidP="00B2310C">
      <w:pPr>
        <w:pStyle w:val="ListParagraph"/>
        <w:numPr>
          <w:ilvl w:val="0"/>
          <w:numId w:val="5"/>
        </w:numPr>
      </w:pPr>
      <w:r>
        <w:t xml:space="preserve">Guest accounts are not </w:t>
      </w:r>
      <w:r w:rsidR="00EA62B8">
        <w:t xml:space="preserve">required </w:t>
      </w:r>
      <w:r w:rsidR="00DE5308">
        <w:t xml:space="preserve">in </w:t>
      </w:r>
      <w:r w:rsidR="00EA62B8">
        <w:t>this organisatio</w:t>
      </w:r>
      <w:r w:rsidR="00DE5308">
        <w:t>n</w:t>
      </w:r>
      <w:r>
        <w:t>.</w:t>
      </w:r>
    </w:p>
    <w:p w14:paraId="426F6705" w14:textId="2254748C" w:rsidR="00E40E8D" w:rsidRDefault="00822CEC" w:rsidP="00E40E8D">
      <w:r>
        <w:t xml:space="preserve">Network </w:t>
      </w:r>
      <w:r w:rsidR="002333DB">
        <w:t>Policy:</w:t>
      </w:r>
    </w:p>
    <w:p w14:paraId="731FFF38" w14:textId="1DC01820" w:rsidR="00D6509F" w:rsidRPr="00755983" w:rsidRDefault="00D6509F" w:rsidP="002333DB">
      <w:pPr>
        <w:pStyle w:val="ListParagraph"/>
        <w:numPr>
          <w:ilvl w:val="0"/>
          <w:numId w:val="5"/>
        </w:numPr>
      </w:pPr>
      <w:r>
        <w:t>Topology</w:t>
      </w:r>
      <w:r w:rsidR="00C700B9">
        <w:t xml:space="preserve"> – </w:t>
      </w:r>
      <w:r w:rsidR="00905981">
        <w:t>three distinct LANs</w:t>
      </w:r>
      <w:r w:rsidR="00120828">
        <w:t xml:space="preserve"> connected via the internet. Each LAN</w:t>
      </w:r>
      <w:r w:rsidR="00D7747D">
        <w:t>s have their own server at the centre of a star topology</w:t>
      </w:r>
      <w:r w:rsidR="004538A3">
        <w:t xml:space="preserve"> in a distributed network. This enables off-site data backups </w:t>
      </w:r>
      <w:r w:rsidR="004538A3" w:rsidRPr="00755983">
        <w:t>between the various locations.</w:t>
      </w:r>
    </w:p>
    <w:p w14:paraId="0A02B160" w14:textId="1EAD80E7" w:rsidR="004C1A28" w:rsidRPr="00755983" w:rsidRDefault="004C1A28" w:rsidP="000564E7">
      <w:pPr>
        <w:pStyle w:val="ListParagraph"/>
        <w:numPr>
          <w:ilvl w:val="0"/>
          <w:numId w:val="5"/>
        </w:numPr>
      </w:pPr>
      <w:r w:rsidRPr="00755983">
        <w:t>Network Layout</w:t>
      </w:r>
      <w:r w:rsidR="000564E7" w:rsidRPr="00755983">
        <w:t xml:space="preserve"> and Design</w:t>
      </w:r>
      <w:r w:rsidR="00B359C2" w:rsidRPr="00755983">
        <w:t xml:space="preserve"> – </w:t>
      </w:r>
    </w:p>
    <w:p w14:paraId="12EDA595" w14:textId="77777777" w:rsidR="00C126C1" w:rsidRDefault="00755983" w:rsidP="00C126C1">
      <w:pPr>
        <w:jc w:val="center"/>
      </w:pPr>
      <w:r w:rsidRPr="00755983">
        <w:object w:dxaOrig="21637" w:dyaOrig="10950" w14:anchorId="127816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7.05pt;height:200.95pt" o:ole="">
            <v:imagedata r:id="rId49" o:title=""/>
          </v:shape>
          <o:OLEObject Type="Embed" ProgID="Visio.Drawing.15" ShapeID="_x0000_i1025" DrawAspect="Content" ObjectID="_1712650283" r:id="rId50"/>
        </w:object>
      </w:r>
    </w:p>
    <w:p w14:paraId="6F4B81CF" w14:textId="799637F5" w:rsidR="00276D8D" w:rsidRDefault="00755983" w:rsidP="00C126C1">
      <w:pPr>
        <w:pStyle w:val="Caption"/>
        <w:jc w:val="center"/>
      </w:pPr>
      <w:bookmarkStart w:id="23" w:name="_Toc101964602"/>
      <w:r>
        <w:t xml:space="preserve">Figure </w:t>
      </w:r>
      <w:fldSimple w:instr=" SEQ Figure \* ARABIC ">
        <w:r w:rsidR="000E1D46">
          <w:rPr>
            <w:noProof/>
          </w:rPr>
          <w:t>4</w:t>
        </w:r>
      </w:fldSimple>
      <w:r w:rsidR="004115BD">
        <w:t>: Network layout.</w:t>
      </w:r>
      <w:bookmarkEnd w:id="23"/>
    </w:p>
    <w:p w14:paraId="5AF682E2" w14:textId="13C26079" w:rsidR="00755983" w:rsidRPr="00755983" w:rsidRDefault="004115BD" w:rsidP="00276D8D">
      <w:pPr>
        <w:pStyle w:val="ListParagraph"/>
        <w:numPr>
          <w:ilvl w:val="1"/>
          <w:numId w:val="5"/>
        </w:numPr>
      </w:pPr>
      <w:r>
        <w:t xml:space="preserve">Figure 1 shows the WAN comprised of three LAN networks </w:t>
      </w:r>
      <w:r w:rsidR="004601FD">
        <w:t xml:space="preserve">connected in a star topology to a server </w:t>
      </w:r>
      <w:r>
        <w:t xml:space="preserve">connected </w:t>
      </w:r>
      <w:r w:rsidR="004601FD">
        <w:t>through</w:t>
      </w:r>
      <w:r>
        <w:t xml:space="preserve"> the internet. </w:t>
      </w:r>
    </w:p>
    <w:p w14:paraId="568DC609" w14:textId="0E439473" w:rsidR="004C1A28" w:rsidRDefault="004C1A28" w:rsidP="002333DB">
      <w:pPr>
        <w:pStyle w:val="ListParagraph"/>
        <w:numPr>
          <w:ilvl w:val="0"/>
          <w:numId w:val="5"/>
        </w:numPr>
      </w:pPr>
      <w:r w:rsidRPr="00755983">
        <w:t>Network Access</w:t>
      </w:r>
      <w:r w:rsidR="00B359C2" w:rsidRPr="00755983">
        <w:t xml:space="preserve"> </w:t>
      </w:r>
      <w:r w:rsidR="001B7FD6" w:rsidRPr="00755983">
        <w:t>–</w:t>
      </w:r>
      <w:r w:rsidR="00B359C2" w:rsidRPr="00755983">
        <w:t xml:space="preserve"> </w:t>
      </w:r>
      <w:r w:rsidR="001B7FD6" w:rsidRPr="00755983">
        <w:t>Varying access for different user groups</w:t>
      </w:r>
      <w:r w:rsidR="00311B78">
        <w:t xml:space="preserve"> using AD services</w:t>
      </w:r>
      <w:r w:rsidR="001B7FD6" w:rsidRPr="00755983">
        <w:t>:</w:t>
      </w:r>
    </w:p>
    <w:p w14:paraId="51A2BD38" w14:textId="07F787A3" w:rsidR="00311B78" w:rsidRPr="00755983" w:rsidRDefault="00311B78" w:rsidP="00311B78">
      <w:pPr>
        <w:pStyle w:val="ListParagraph"/>
        <w:numPr>
          <w:ilvl w:val="1"/>
          <w:numId w:val="5"/>
        </w:numPr>
      </w:pPr>
      <w:r>
        <w:t>Various user groups</w:t>
      </w:r>
    </w:p>
    <w:p w14:paraId="045CC2D5" w14:textId="613C3956" w:rsidR="008B013B" w:rsidRPr="00755983" w:rsidRDefault="008B013B" w:rsidP="00311B78">
      <w:pPr>
        <w:pStyle w:val="ListParagraph"/>
        <w:numPr>
          <w:ilvl w:val="2"/>
          <w:numId w:val="5"/>
        </w:numPr>
      </w:pPr>
      <w:r w:rsidRPr="00755983">
        <w:t>Admin</w:t>
      </w:r>
      <w:r w:rsidR="006B0039" w:rsidRPr="00755983">
        <w:t>istrators – full access.</w:t>
      </w:r>
    </w:p>
    <w:p w14:paraId="50C50B1A" w14:textId="4DB0C4FE" w:rsidR="008B013B" w:rsidRDefault="008B013B" w:rsidP="00311B78">
      <w:pPr>
        <w:pStyle w:val="ListParagraph"/>
        <w:numPr>
          <w:ilvl w:val="2"/>
          <w:numId w:val="5"/>
        </w:numPr>
      </w:pPr>
      <w:r w:rsidRPr="00755983">
        <w:t>Managers</w:t>
      </w:r>
      <w:r w:rsidR="006B0039" w:rsidRPr="00755983">
        <w:t xml:space="preserve"> </w:t>
      </w:r>
      <w:r w:rsidR="006B4D3F" w:rsidRPr="00755983">
        <w:t>–</w:t>
      </w:r>
      <w:r w:rsidR="006B0039" w:rsidRPr="00755983">
        <w:t xml:space="preserve"> </w:t>
      </w:r>
      <w:r w:rsidR="006B4D3F" w:rsidRPr="00755983">
        <w:t>full access to data</w:t>
      </w:r>
      <w:r w:rsidR="005078BD" w:rsidRPr="00755983">
        <w:t>,</w:t>
      </w:r>
      <w:r w:rsidR="006B4D3F" w:rsidRPr="00755983">
        <w:t xml:space="preserve"> but not the ability to install</w:t>
      </w:r>
      <w:r w:rsidR="005078BD" w:rsidRPr="00755983">
        <w:t>, modify,</w:t>
      </w:r>
      <w:r w:rsidR="006B4D3F" w:rsidRPr="00755983">
        <w:t xml:space="preserve"> or remove software</w:t>
      </w:r>
      <w:r w:rsidR="006B4D3F">
        <w:t>.</w:t>
      </w:r>
    </w:p>
    <w:p w14:paraId="150B810B" w14:textId="7BEFB060" w:rsidR="008B013B" w:rsidRDefault="008B013B" w:rsidP="00311B78">
      <w:pPr>
        <w:pStyle w:val="ListParagraph"/>
        <w:numPr>
          <w:ilvl w:val="2"/>
          <w:numId w:val="5"/>
        </w:numPr>
      </w:pPr>
      <w:r>
        <w:t>General users</w:t>
      </w:r>
      <w:r w:rsidR="006B4D3F">
        <w:t xml:space="preserve"> </w:t>
      </w:r>
      <w:r w:rsidR="005078BD">
        <w:t>–</w:t>
      </w:r>
      <w:r w:rsidR="006B4D3F">
        <w:t xml:space="preserve"> </w:t>
      </w:r>
      <w:r w:rsidR="005078BD">
        <w:t>access to data only relevant to their job role.</w:t>
      </w:r>
      <w:r w:rsidR="00074A15">
        <w:t xml:space="preserve"> May not have access to certain applications. Will not have the ability to install, modify, or remove software.</w:t>
      </w:r>
    </w:p>
    <w:p w14:paraId="354E56AD" w14:textId="2022B016" w:rsidR="00311B78" w:rsidRDefault="00311B78" w:rsidP="00311B78">
      <w:pPr>
        <w:pStyle w:val="ListParagraph"/>
        <w:numPr>
          <w:ilvl w:val="1"/>
          <w:numId w:val="5"/>
        </w:numPr>
      </w:pPr>
      <w:r>
        <w:t>Good strong passwords will prevent unauthorised users from accessing the network.</w:t>
      </w:r>
    </w:p>
    <w:p w14:paraId="2428F58E" w14:textId="77777777" w:rsidR="001111C8" w:rsidRDefault="004C1A28" w:rsidP="002333DB">
      <w:pPr>
        <w:pStyle w:val="ListParagraph"/>
        <w:numPr>
          <w:ilvl w:val="0"/>
          <w:numId w:val="5"/>
        </w:numPr>
      </w:pPr>
      <w:r>
        <w:t>Security Team</w:t>
      </w:r>
      <w:r w:rsidR="001B7FD6">
        <w:t xml:space="preserve"> </w:t>
      </w:r>
      <w:r w:rsidR="00E5487A">
        <w:t>–</w:t>
      </w:r>
      <w:r w:rsidR="001B7FD6">
        <w:t xml:space="preserve"> </w:t>
      </w:r>
    </w:p>
    <w:p w14:paraId="56CDA8D2" w14:textId="3D52CB87" w:rsidR="004C1A28" w:rsidRDefault="001111C8" w:rsidP="001111C8">
      <w:pPr>
        <w:pStyle w:val="ListParagraph"/>
        <w:numPr>
          <w:ilvl w:val="1"/>
          <w:numId w:val="5"/>
        </w:numPr>
      </w:pPr>
      <w:r>
        <w:t>Security a</w:t>
      </w:r>
      <w:r w:rsidR="00E5487A">
        <w:t>dministrators enforce appropriate access</w:t>
      </w:r>
      <w:r w:rsidR="00C43FC9">
        <w:t xml:space="preserve"> to the network</w:t>
      </w:r>
      <w:r w:rsidR="00E5487A">
        <w:t xml:space="preserve">. </w:t>
      </w:r>
    </w:p>
    <w:p w14:paraId="720E114E" w14:textId="16D527F5" w:rsidR="001111C8" w:rsidRDefault="001111C8" w:rsidP="001111C8">
      <w:pPr>
        <w:pStyle w:val="ListParagraph"/>
        <w:numPr>
          <w:ilvl w:val="1"/>
          <w:numId w:val="5"/>
        </w:numPr>
      </w:pPr>
      <w:r>
        <w:t xml:space="preserve">Database administrators allow </w:t>
      </w:r>
      <w:r w:rsidR="00C43FC9">
        <w:t>appropriate access to the data.</w:t>
      </w:r>
    </w:p>
    <w:p w14:paraId="0A6AAE6F" w14:textId="4A6DD1BF" w:rsidR="00C43FC9" w:rsidRDefault="00C43FC9" w:rsidP="001111C8">
      <w:pPr>
        <w:pStyle w:val="ListParagraph"/>
        <w:numPr>
          <w:ilvl w:val="1"/>
          <w:numId w:val="5"/>
        </w:numPr>
      </w:pPr>
      <w:r>
        <w:t xml:space="preserve">Information officer </w:t>
      </w:r>
      <w:r w:rsidR="00913216">
        <w:t>acts</w:t>
      </w:r>
      <w:r>
        <w:t xml:space="preserve"> in the event of a data </w:t>
      </w:r>
      <w:r w:rsidR="004C693C">
        <w:t>breach and</w:t>
      </w:r>
      <w:r w:rsidR="00D45DEA">
        <w:t xml:space="preserve"> responds to any data requests under GDPR or information requests under FOI.</w:t>
      </w:r>
    </w:p>
    <w:p w14:paraId="326064EF" w14:textId="3E43DB9E" w:rsidR="004C1A28" w:rsidRDefault="00D86FD8" w:rsidP="002333DB">
      <w:pPr>
        <w:pStyle w:val="ListParagraph"/>
        <w:numPr>
          <w:ilvl w:val="0"/>
          <w:numId w:val="5"/>
        </w:numPr>
      </w:pPr>
      <w:r>
        <w:t xml:space="preserve">Security Policies </w:t>
      </w:r>
      <w:r w:rsidR="000F6E24">
        <w:t xml:space="preserve">– </w:t>
      </w:r>
    </w:p>
    <w:p w14:paraId="13F07809" w14:textId="43E8BD07" w:rsidR="000F6E24" w:rsidRDefault="000F6E24" w:rsidP="000F6E24">
      <w:pPr>
        <w:pStyle w:val="ListParagraph"/>
        <w:numPr>
          <w:ilvl w:val="1"/>
          <w:numId w:val="5"/>
        </w:numPr>
      </w:pPr>
      <w:r>
        <w:t xml:space="preserve">Bring Your Own Device (BYOD) </w:t>
      </w:r>
      <w:r w:rsidR="00961F42">
        <w:t xml:space="preserve">policy - </w:t>
      </w:r>
      <w:r>
        <w:t>allowing employees to work on their own device</w:t>
      </w:r>
      <w:r w:rsidR="009E22F0">
        <w:t xml:space="preserve"> but states job role related restrictions</w:t>
      </w:r>
      <w:r w:rsidR="00961F42">
        <w:t>.</w:t>
      </w:r>
    </w:p>
    <w:p w14:paraId="25F87AFA" w14:textId="2142FBE9" w:rsidR="000F6E24" w:rsidRDefault="00961F42" w:rsidP="000F6E24">
      <w:pPr>
        <w:pStyle w:val="ListParagraph"/>
        <w:numPr>
          <w:ilvl w:val="1"/>
          <w:numId w:val="5"/>
        </w:numPr>
      </w:pPr>
      <w:r>
        <w:lastRenderedPageBreak/>
        <w:t xml:space="preserve">Work from home policy </w:t>
      </w:r>
      <w:r w:rsidR="00913216">
        <w:t>–</w:t>
      </w:r>
      <w:r>
        <w:t xml:space="preserve"> </w:t>
      </w:r>
      <w:r w:rsidR="009E22F0">
        <w:t xml:space="preserve">outlines </w:t>
      </w:r>
      <w:r w:rsidR="00C14857">
        <w:t>expectations of employee while carrying out role fr</w:t>
      </w:r>
      <w:r w:rsidR="005135D9">
        <w:t>o</w:t>
      </w:r>
      <w:r w:rsidR="00C14857">
        <w:t>m home.</w:t>
      </w:r>
    </w:p>
    <w:p w14:paraId="6CF3ADF0" w14:textId="18D0E5EE" w:rsidR="00913216" w:rsidRDefault="00913216" w:rsidP="000F6E24">
      <w:pPr>
        <w:pStyle w:val="ListParagraph"/>
        <w:numPr>
          <w:ilvl w:val="1"/>
          <w:numId w:val="5"/>
        </w:numPr>
      </w:pPr>
      <w:r>
        <w:t xml:space="preserve">Data access policy </w:t>
      </w:r>
      <w:r w:rsidR="006A7130">
        <w:t>–</w:t>
      </w:r>
      <w:r>
        <w:t xml:space="preserve"> </w:t>
      </w:r>
      <w:r w:rsidR="006A7130">
        <w:t>defining which user groups and departments what access rights.</w:t>
      </w:r>
    </w:p>
    <w:p w14:paraId="21118BCB" w14:textId="7933E841" w:rsidR="00A1105E" w:rsidRDefault="00A1105E" w:rsidP="000F6E24">
      <w:pPr>
        <w:pStyle w:val="ListParagraph"/>
        <w:numPr>
          <w:ilvl w:val="1"/>
          <w:numId w:val="5"/>
        </w:numPr>
      </w:pPr>
      <w:r>
        <w:t xml:space="preserve">Data loss/corruption policy – various </w:t>
      </w:r>
      <w:r w:rsidR="002E3ABA">
        <w:t>backups</w:t>
      </w:r>
      <w:r>
        <w:t xml:space="preserve"> of data on </w:t>
      </w:r>
      <w:r w:rsidR="002E3ABA">
        <w:t>each server.</w:t>
      </w:r>
    </w:p>
    <w:p w14:paraId="5761EE23" w14:textId="3D6C5756" w:rsidR="002E3ABA" w:rsidRDefault="002E3ABA" w:rsidP="000F6E24">
      <w:pPr>
        <w:pStyle w:val="ListParagraph"/>
        <w:numPr>
          <w:ilvl w:val="1"/>
          <w:numId w:val="5"/>
        </w:numPr>
      </w:pPr>
      <w:r>
        <w:t xml:space="preserve">Data </w:t>
      </w:r>
      <w:r w:rsidR="00702D05">
        <w:t>breach</w:t>
      </w:r>
      <w:r>
        <w:t xml:space="preserve">/data theft </w:t>
      </w:r>
      <w:r w:rsidR="0029562F">
        <w:t>–</w:t>
      </w:r>
      <w:r>
        <w:t xml:space="preserve"> </w:t>
      </w:r>
      <w:r w:rsidR="0029562F">
        <w:t>how to protect data and plan in event data is lost or stolen.</w:t>
      </w:r>
    </w:p>
    <w:p w14:paraId="005F5636" w14:textId="4B336EA4" w:rsidR="00ED581B" w:rsidRDefault="00ED581B" w:rsidP="000F6E24">
      <w:pPr>
        <w:pStyle w:val="ListParagraph"/>
        <w:numPr>
          <w:ilvl w:val="1"/>
          <w:numId w:val="5"/>
        </w:numPr>
      </w:pPr>
      <w:r>
        <w:t>Physical security – key fobs, locked doors, gates and fences, Id cards</w:t>
      </w:r>
      <w:r w:rsidR="00B835D0">
        <w:t>, roaming guards, turnstiles.</w:t>
      </w:r>
    </w:p>
    <w:p w14:paraId="25499E5B" w14:textId="5176099E" w:rsidR="00D86FD8" w:rsidRDefault="00D86FD8" w:rsidP="002333DB">
      <w:pPr>
        <w:pStyle w:val="ListParagraph"/>
        <w:numPr>
          <w:ilvl w:val="0"/>
          <w:numId w:val="5"/>
        </w:numPr>
      </w:pPr>
      <w:r>
        <w:t>Security Risks Analysis</w:t>
      </w:r>
      <w:r w:rsidR="00693CBF">
        <w:t xml:space="preserve"> – </w:t>
      </w:r>
    </w:p>
    <w:p w14:paraId="3864F217" w14:textId="21CC16DC" w:rsidR="00693CBF" w:rsidRDefault="00693CBF" w:rsidP="00693CBF">
      <w:pPr>
        <w:pStyle w:val="ListParagraph"/>
        <w:numPr>
          <w:ilvl w:val="1"/>
          <w:numId w:val="5"/>
        </w:numPr>
      </w:pPr>
      <w:r>
        <w:t xml:space="preserve">Computer </w:t>
      </w:r>
      <w:r w:rsidR="00841D49">
        <w:t>misuse</w:t>
      </w:r>
      <w:r>
        <w:t xml:space="preserve"> </w:t>
      </w:r>
      <w:r w:rsidR="00841D49">
        <w:t>–</w:t>
      </w:r>
      <w:r>
        <w:t xml:space="preserve"> </w:t>
      </w:r>
      <w:r w:rsidR="00841D49">
        <w:t>unauthorised access of other user’s machines</w:t>
      </w:r>
      <w:r w:rsidR="00702D05">
        <w:t>.</w:t>
      </w:r>
    </w:p>
    <w:p w14:paraId="2D95BFF4" w14:textId="0F285C27" w:rsidR="00702D05" w:rsidRDefault="00801BF0" w:rsidP="00693CBF">
      <w:pPr>
        <w:pStyle w:val="ListParagraph"/>
        <w:numPr>
          <w:ilvl w:val="1"/>
          <w:numId w:val="5"/>
        </w:numPr>
      </w:pPr>
      <w:r>
        <w:t>Data loss – resulting in a large fine. High impact risk.</w:t>
      </w:r>
    </w:p>
    <w:p w14:paraId="1A63FE17" w14:textId="708F2449" w:rsidR="00B835D0" w:rsidRDefault="00B835D0" w:rsidP="00693CBF">
      <w:pPr>
        <w:pStyle w:val="ListParagraph"/>
        <w:numPr>
          <w:ilvl w:val="1"/>
          <w:numId w:val="5"/>
        </w:numPr>
      </w:pPr>
      <w:r>
        <w:t>Physical risks - such as natural disasters, floods, fire, earthquakes.</w:t>
      </w:r>
    </w:p>
    <w:p w14:paraId="53503028" w14:textId="33AB32D8" w:rsidR="000B1510" w:rsidRDefault="00DB78BE" w:rsidP="004B011B">
      <w:pPr>
        <w:pStyle w:val="ListParagraph"/>
        <w:numPr>
          <w:ilvl w:val="1"/>
          <w:numId w:val="5"/>
        </w:numPr>
      </w:pPr>
      <w:r>
        <w:t xml:space="preserve">Disgruntled employees </w:t>
      </w:r>
      <w:r w:rsidR="00826AF8">
        <w:t>–</w:t>
      </w:r>
      <w:r>
        <w:t xml:space="preserve"> </w:t>
      </w:r>
      <w:r w:rsidR="00826AF8">
        <w:t>high impact risk with low likelihood</w:t>
      </w:r>
      <w:r w:rsidR="00BB083B">
        <w:t xml:space="preserve">, a mitigation to this risk would be to not enforce </w:t>
      </w:r>
      <w:r w:rsidR="00661615">
        <w:t xml:space="preserve">a notice period for employees leaving their role as this would </w:t>
      </w:r>
      <w:r w:rsidR="000B1510">
        <w:t>eliminate their access to the network and the data.</w:t>
      </w:r>
    </w:p>
    <w:p w14:paraId="2466F935" w14:textId="7A6CB015" w:rsidR="00DC4AD3" w:rsidRDefault="00DC4AD3" w:rsidP="002333DB">
      <w:pPr>
        <w:pStyle w:val="ListParagraph"/>
        <w:numPr>
          <w:ilvl w:val="0"/>
          <w:numId w:val="5"/>
        </w:numPr>
      </w:pPr>
      <w:r>
        <w:t>Security Operations</w:t>
      </w:r>
      <w:r w:rsidR="005F264C">
        <w:t xml:space="preserve"> – </w:t>
      </w:r>
    </w:p>
    <w:p w14:paraId="1EE90905" w14:textId="6D8570CC" w:rsidR="005F264C" w:rsidRDefault="005F264C" w:rsidP="005F264C">
      <w:pPr>
        <w:pStyle w:val="ListParagraph"/>
        <w:numPr>
          <w:ilvl w:val="1"/>
          <w:numId w:val="5"/>
        </w:numPr>
      </w:pPr>
      <w:r>
        <w:t>Maintaining backups</w:t>
      </w:r>
    </w:p>
    <w:p w14:paraId="334532E1" w14:textId="76D1D757" w:rsidR="005F264C" w:rsidRDefault="005F264C" w:rsidP="005F264C">
      <w:pPr>
        <w:pStyle w:val="ListParagraph"/>
        <w:numPr>
          <w:ilvl w:val="1"/>
          <w:numId w:val="5"/>
        </w:numPr>
      </w:pPr>
      <w:r>
        <w:t>Auditing employee access</w:t>
      </w:r>
    </w:p>
    <w:p w14:paraId="6B3F15E5" w14:textId="3A5A26FB" w:rsidR="005F264C" w:rsidRDefault="004A7281" w:rsidP="005F264C">
      <w:pPr>
        <w:pStyle w:val="ListParagraph"/>
        <w:numPr>
          <w:ilvl w:val="1"/>
          <w:numId w:val="5"/>
        </w:numPr>
      </w:pPr>
      <w:r>
        <w:t>Recording of potential data breaches</w:t>
      </w:r>
    </w:p>
    <w:p w14:paraId="2F962D1F" w14:textId="3841AEF7" w:rsidR="004A7281" w:rsidRDefault="004A7281" w:rsidP="005F264C">
      <w:pPr>
        <w:pStyle w:val="ListParagraph"/>
        <w:numPr>
          <w:ilvl w:val="1"/>
          <w:numId w:val="5"/>
        </w:numPr>
      </w:pPr>
      <w:r>
        <w:t>Acting on discovered data thefts</w:t>
      </w:r>
    </w:p>
    <w:p w14:paraId="4AE20435" w14:textId="215DC84E" w:rsidR="004A7281" w:rsidRDefault="004B011B" w:rsidP="005F264C">
      <w:pPr>
        <w:pStyle w:val="ListParagraph"/>
        <w:numPr>
          <w:ilvl w:val="1"/>
          <w:numId w:val="5"/>
        </w:numPr>
      </w:pPr>
      <w:r>
        <w:t>Ensuring all software including the OS is full updated with most recent patches.</w:t>
      </w:r>
    </w:p>
    <w:p w14:paraId="25DA0E49" w14:textId="14B52B35" w:rsidR="00D24249" w:rsidRDefault="00D24249" w:rsidP="005F264C">
      <w:pPr>
        <w:pStyle w:val="ListParagraph"/>
        <w:numPr>
          <w:ilvl w:val="1"/>
          <w:numId w:val="5"/>
        </w:numPr>
      </w:pPr>
      <w:r>
        <w:t>Checking for</w:t>
      </w:r>
      <w:r w:rsidR="00C84891">
        <w:t xml:space="preserve"> accidentally installed malware and spyware </w:t>
      </w:r>
    </w:p>
    <w:p w14:paraId="05474E73" w14:textId="2602710F" w:rsidR="00C84891" w:rsidRDefault="00C84891" w:rsidP="005F264C">
      <w:pPr>
        <w:pStyle w:val="ListParagraph"/>
        <w:numPr>
          <w:ilvl w:val="1"/>
          <w:numId w:val="5"/>
        </w:numPr>
      </w:pPr>
      <w:r>
        <w:t xml:space="preserve">Educate staff in </w:t>
      </w:r>
      <w:r w:rsidR="00DD1C9F">
        <w:t>phishing</w:t>
      </w:r>
      <w:r>
        <w:t xml:space="preserve"> </w:t>
      </w:r>
      <w:r w:rsidR="00DD1C9F">
        <w:t xml:space="preserve">identification and </w:t>
      </w:r>
      <w:r>
        <w:t>risks</w:t>
      </w:r>
    </w:p>
    <w:p w14:paraId="46B81308" w14:textId="06D439A5" w:rsidR="00DD1C9F" w:rsidRDefault="00DD1C9F" w:rsidP="006B5293">
      <w:pPr>
        <w:pStyle w:val="ListParagraph"/>
        <w:numPr>
          <w:ilvl w:val="1"/>
          <w:numId w:val="5"/>
        </w:numPr>
      </w:pPr>
      <w:r>
        <w:t>Educate staff in GDPR and freedom of information</w:t>
      </w:r>
    </w:p>
    <w:p w14:paraId="16B4239E" w14:textId="56D0D3F4" w:rsidR="00EE5BD4" w:rsidRDefault="00EE5BD4">
      <w:r>
        <w:br w:type="page"/>
      </w:r>
    </w:p>
    <w:bookmarkStart w:id="24" w:name="_Toc101964645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2067374383"/>
        <w:docPartObj>
          <w:docPartGallery w:val="Bibliographies"/>
          <w:docPartUnique/>
        </w:docPartObj>
      </w:sdtPr>
      <w:sdtEndPr/>
      <w:sdtContent>
        <w:p w14:paraId="7DB5488E" w14:textId="5E4FFCAB" w:rsidR="00EE5BD4" w:rsidRDefault="00EE5BD4">
          <w:pPr>
            <w:pStyle w:val="Heading1"/>
          </w:pPr>
          <w:r>
            <w:t>Bibliography</w:t>
          </w:r>
          <w:bookmarkEnd w:id="24"/>
        </w:p>
        <w:sdt>
          <w:sdtPr>
            <w:id w:val="111145805"/>
            <w:bibliography/>
          </w:sdtPr>
          <w:sdtEndPr/>
          <w:sdtContent>
            <w:p w14:paraId="6925905A" w14:textId="77777777" w:rsidR="00EE5BD4" w:rsidRDefault="00EE5BD4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9050" w:type="dxa"/>
                <w:tblCellSpacing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617"/>
              </w:tblGrid>
              <w:tr w:rsidR="00EE5BD4" w14:paraId="6E568EB3" w14:textId="77777777" w:rsidTr="00EE5BD4">
                <w:trPr>
                  <w:divId w:val="585071744"/>
                  <w:tblCellSpacing w:w="15" w:type="dxa"/>
                </w:trPr>
                <w:tc>
                  <w:tcPr>
                    <w:tcW w:w="388" w:type="dxa"/>
                    <w:hideMark/>
                  </w:tcPr>
                  <w:p w14:paraId="649C1082" w14:textId="7923B00B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 xml:space="preserve">[1] </w:t>
                    </w:r>
                  </w:p>
                </w:tc>
                <w:tc>
                  <w:tcPr>
                    <w:tcW w:w="8572" w:type="dxa"/>
                    <w:hideMark/>
                  </w:tcPr>
                  <w:p w14:paraId="52324A3B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 xml:space="preserve">J. F. &amp;. A. D. &amp;. A. Durcikova, Business Data Communications and Networking, UK: Wiley, 2020. </w:t>
                    </w:r>
                  </w:p>
                </w:tc>
              </w:tr>
              <w:tr w:rsidR="00EE5BD4" w14:paraId="02728F79" w14:textId="77777777" w:rsidTr="00EE5BD4">
                <w:trPr>
                  <w:divId w:val="585071744"/>
                  <w:tblCellSpacing w:w="15" w:type="dxa"/>
                </w:trPr>
                <w:tc>
                  <w:tcPr>
                    <w:tcW w:w="388" w:type="dxa"/>
                    <w:hideMark/>
                  </w:tcPr>
                  <w:p w14:paraId="09AD5DFE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 xml:space="preserve">[2] </w:t>
                    </w:r>
                  </w:p>
                </w:tc>
                <w:tc>
                  <w:tcPr>
                    <w:tcW w:w="8572" w:type="dxa"/>
                    <w:hideMark/>
                  </w:tcPr>
                  <w:p w14:paraId="5AFBA194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>LAFAYETTE, “Guidelines for Strong Passwords · Information Technology Services · Lafayette College,” LAFAYETTE, [Online]. Available: https://its.lafayette.edu/policies-draft/strongpasswords/. [Accessed 6 April 2022].</w:t>
                    </w:r>
                  </w:p>
                </w:tc>
              </w:tr>
              <w:tr w:rsidR="00EE5BD4" w14:paraId="47FD6F1B" w14:textId="77777777" w:rsidTr="00EE5BD4">
                <w:trPr>
                  <w:divId w:val="585071744"/>
                  <w:tblCellSpacing w:w="15" w:type="dxa"/>
                </w:trPr>
                <w:tc>
                  <w:tcPr>
                    <w:tcW w:w="388" w:type="dxa"/>
                    <w:hideMark/>
                  </w:tcPr>
                  <w:p w14:paraId="7FF6CD39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 xml:space="preserve">[3] </w:t>
                    </w:r>
                  </w:p>
                </w:tc>
                <w:tc>
                  <w:tcPr>
                    <w:tcW w:w="8572" w:type="dxa"/>
                    <w:hideMark/>
                  </w:tcPr>
                  <w:p w14:paraId="3A2C13B9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>Webroot, “How Do I Create a Strong and Unique,” Webroot, [Online]. Available: https://www.webroot.com/us/en/resources/tips-articles/how-do-i-create-a-strong-password. [Accessed 6 April 2022].</w:t>
                    </w:r>
                  </w:p>
                </w:tc>
              </w:tr>
              <w:tr w:rsidR="00EE5BD4" w14:paraId="0BD8403C" w14:textId="77777777" w:rsidTr="00EE5BD4">
                <w:trPr>
                  <w:divId w:val="585071744"/>
                  <w:tblCellSpacing w:w="15" w:type="dxa"/>
                </w:trPr>
                <w:tc>
                  <w:tcPr>
                    <w:tcW w:w="388" w:type="dxa"/>
                    <w:hideMark/>
                  </w:tcPr>
                  <w:p w14:paraId="609C42E9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 xml:space="preserve">[4] </w:t>
                    </w:r>
                  </w:p>
                </w:tc>
                <w:tc>
                  <w:tcPr>
                    <w:tcW w:w="8572" w:type="dxa"/>
                    <w:hideMark/>
                  </w:tcPr>
                  <w:p w14:paraId="65BFD842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>A. Henderson, “The CIA Triad: Confidentiality, Integrity, Availability,” Panmore Institute, 24 December 2019. [Online]. Available: http://panmore.com/the-cia-triad-confidentiality-integrity-availability. [Accessed 26 April 2022].</w:t>
                    </w:r>
                  </w:p>
                </w:tc>
              </w:tr>
              <w:tr w:rsidR="00EE5BD4" w14:paraId="6D241CDE" w14:textId="77777777" w:rsidTr="00EE5BD4">
                <w:trPr>
                  <w:divId w:val="585071744"/>
                  <w:tblCellSpacing w:w="15" w:type="dxa"/>
                </w:trPr>
                <w:tc>
                  <w:tcPr>
                    <w:tcW w:w="388" w:type="dxa"/>
                    <w:hideMark/>
                  </w:tcPr>
                  <w:p w14:paraId="0224F2A0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 xml:space="preserve">[5] </w:t>
                    </w:r>
                  </w:p>
                </w:tc>
                <w:tc>
                  <w:tcPr>
                    <w:tcW w:w="8572" w:type="dxa"/>
                    <w:hideMark/>
                  </w:tcPr>
                  <w:p w14:paraId="5E7C99C6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>i-scoop, “The CIA triad of confidentiality, integrity and availability,” i-scoop, [Online]. Available: https://www.i-scoop.eu/cybersecurity/cia-confidentiality-integrity-availability-security/. [Accessed 26 April 2022].</w:t>
                    </w:r>
                  </w:p>
                </w:tc>
              </w:tr>
              <w:tr w:rsidR="00EE5BD4" w14:paraId="13F74B6F" w14:textId="77777777" w:rsidTr="00EE5BD4">
                <w:trPr>
                  <w:divId w:val="585071744"/>
                  <w:tblCellSpacing w:w="15" w:type="dxa"/>
                </w:trPr>
                <w:tc>
                  <w:tcPr>
                    <w:tcW w:w="388" w:type="dxa"/>
                    <w:hideMark/>
                  </w:tcPr>
                  <w:p w14:paraId="1D745C9F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 xml:space="preserve">[6] </w:t>
                    </w:r>
                  </w:p>
                </w:tc>
                <w:tc>
                  <w:tcPr>
                    <w:tcW w:w="8572" w:type="dxa"/>
                    <w:hideMark/>
                  </w:tcPr>
                  <w:p w14:paraId="14120FDD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>W. Chai, “confidentiality, integrity and availability (CIA triad),” Tech Target, January 2021. [Online]. Available: https://www.techtarget.com/whatis/definition/Confidentiality-integrity-and-availability-CIA#:~:text=Confidentiality%2C%20integrity%20and%20availability%2C%20also%20known%20as%20the,to%20avoid%20confusion%20with%20the%20Central%20Intelligence%20Agency.. [Accessed 26 April 2022].</w:t>
                    </w:r>
                  </w:p>
                </w:tc>
              </w:tr>
              <w:tr w:rsidR="00EE5BD4" w14:paraId="5DFACD74" w14:textId="77777777" w:rsidTr="00EE5BD4">
                <w:trPr>
                  <w:divId w:val="585071744"/>
                  <w:tblCellSpacing w:w="15" w:type="dxa"/>
                </w:trPr>
                <w:tc>
                  <w:tcPr>
                    <w:tcW w:w="388" w:type="dxa"/>
                    <w:hideMark/>
                  </w:tcPr>
                  <w:p w14:paraId="11159301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 xml:space="preserve">[7] </w:t>
                    </w:r>
                  </w:p>
                </w:tc>
                <w:tc>
                  <w:tcPr>
                    <w:tcW w:w="8572" w:type="dxa"/>
                    <w:hideMark/>
                  </w:tcPr>
                  <w:p w14:paraId="03B55141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>Microsoft, “Failover Clustering,” Microsoft, February 11 2022. [Online]. Available: https://docs.microsoft.com/en-us/windows-server/failover-clustering/failover-clustering-overview. [Accessed 19 April 2022].</w:t>
                    </w:r>
                  </w:p>
                </w:tc>
              </w:tr>
              <w:tr w:rsidR="00EE5BD4" w14:paraId="6E5CFD1C" w14:textId="77777777" w:rsidTr="00EE5BD4">
                <w:trPr>
                  <w:divId w:val="585071744"/>
                  <w:tblCellSpacing w:w="15" w:type="dxa"/>
                </w:trPr>
                <w:tc>
                  <w:tcPr>
                    <w:tcW w:w="388" w:type="dxa"/>
                    <w:hideMark/>
                  </w:tcPr>
                  <w:p w14:paraId="79A8C6BC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 xml:space="preserve">[8] </w:t>
                    </w:r>
                  </w:p>
                </w:tc>
                <w:tc>
                  <w:tcPr>
                    <w:tcW w:w="8572" w:type="dxa"/>
                    <w:hideMark/>
                  </w:tcPr>
                  <w:p w14:paraId="5ADD1434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>KepTechPro, “Failover Cluster Installation &amp; Configuration Step By Step,” YouTube, 21 January 2021. [Online]. Available: https://www.youtube.com/watch?v=wmM38A3nJn8&amp;t=56s. [Accessed 20 April 2022].</w:t>
                    </w:r>
                  </w:p>
                </w:tc>
              </w:tr>
              <w:tr w:rsidR="00EE5BD4" w14:paraId="2B0BD626" w14:textId="77777777" w:rsidTr="00EE5BD4">
                <w:trPr>
                  <w:divId w:val="585071744"/>
                  <w:tblCellSpacing w:w="15" w:type="dxa"/>
                </w:trPr>
                <w:tc>
                  <w:tcPr>
                    <w:tcW w:w="388" w:type="dxa"/>
                    <w:hideMark/>
                  </w:tcPr>
                  <w:p w14:paraId="0066FC6F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 xml:space="preserve">[9] </w:t>
                    </w:r>
                  </w:p>
                </w:tc>
                <w:tc>
                  <w:tcPr>
                    <w:tcW w:w="8572" w:type="dxa"/>
                    <w:hideMark/>
                  </w:tcPr>
                  <w:p w14:paraId="09EED91D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>J. Emigh, “What is Failover Clustering?,” ServerWatch, 15 May 2019. [Online]. Available: https://www.serverwatch.com/servers/failover-cluster/. [Accessed 20 April 2022].</w:t>
                    </w:r>
                  </w:p>
                </w:tc>
              </w:tr>
              <w:tr w:rsidR="00EE5BD4" w14:paraId="57798503" w14:textId="77777777" w:rsidTr="00EE5BD4">
                <w:trPr>
                  <w:divId w:val="585071744"/>
                  <w:tblCellSpacing w:w="15" w:type="dxa"/>
                </w:trPr>
                <w:tc>
                  <w:tcPr>
                    <w:tcW w:w="388" w:type="dxa"/>
                    <w:hideMark/>
                  </w:tcPr>
                  <w:p w14:paraId="002342E5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 xml:space="preserve">[10] </w:t>
                    </w:r>
                  </w:p>
                </w:tc>
                <w:tc>
                  <w:tcPr>
                    <w:tcW w:w="8572" w:type="dxa"/>
                    <w:hideMark/>
                  </w:tcPr>
                  <w:p w14:paraId="63CA0047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>Miketalon, “Learn the pros and cons of high-availability systems,” TechRepublic, 17 June 2005. [Online]. Available: https://www.techrepublic.com/article/learn-the-pros-and-cons-of-high-availability-systems/. [Accessed 20 April 2022].</w:t>
                    </w:r>
                  </w:p>
                </w:tc>
              </w:tr>
              <w:tr w:rsidR="00EE5BD4" w14:paraId="1CC251E0" w14:textId="77777777" w:rsidTr="00EE5BD4">
                <w:trPr>
                  <w:divId w:val="585071744"/>
                  <w:tblCellSpacing w:w="15" w:type="dxa"/>
                </w:trPr>
                <w:tc>
                  <w:tcPr>
                    <w:tcW w:w="388" w:type="dxa"/>
                    <w:hideMark/>
                  </w:tcPr>
                  <w:p w14:paraId="6BF0B322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 xml:space="preserve">[11] </w:t>
                    </w:r>
                  </w:p>
                </w:tc>
                <w:tc>
                  <w:tcPr>
                    <w:tcW w:w="8572" w:type="dxa"/>
                    <w:hideMark/>
                  </w:tcPr>
                  <w:p w14:paraId="0C150089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>KapTechPro, “Failover Cluster Installation &amp; Configuration Step By Step,” YouTube, 21 January 2021. [Online]. Available: https://www.youtube.com/watch?v=wmM38A3nJn8&amp;t=56s. [Accessed 26 April 2022].</w:t>
                    </w:r>
                  </w:p>
                </w:tc>
              </w:tr>
              <w:tr w:rsidR="00EE5BD4" w14:paraId="51353911" w14:textId="77777777" w:rsidTr="00EE5BD4">
                <w:trPr>
                  <w:divId w:val="585071744"/>
                  <w:tblCellSpacing w:w="15" w:type="dxa"/>
                </w:trPr>
                <w:tc>
                  <w:tcPr>
                    <w:tcW w:w="388" w:type="dxa"/>
                    <w:hideMark/>
                  </w:tcPr>
                  <w:p w14:paraId="65CBCA80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 xml:space="preserve">[12] </w:t>
                    </w:r>
                  </w:p>
                </w:tc>
                <w:tc>
                  <w:tcPr>
                    <w:tcW w:w="8572" w:type="dxa"/>
                    <w:hideMark/>
                  </w:tcPr>
                  <w:p w14:paraId="56247F51" w14:textId="77777777" w:rsidR="00EE5BD4" w:rsidRPr="00EE5BD4" w:rsidRDefault="00EE5BD4">
                    <w:pPr>
                      <w:pStyle w:val="Bibliography"/>
                      <w:rPr>
                        <w:noProof/>
                        <w:sz w:val="20"/>
                        <w:szCs w:val="20"/>
                      </w:rPr>
                    </w:pPr>
                    <w:r w:rsidRPr="00EE5BD4">
                      <w:rPr>
                        <w:noProof/>
                        <w:sz w:val="20"/>
                        <w:szCs w:val="20"/>
                      </w:rPr>
                      <w:t>Microsoft, “Create a Failover cluster,” Microsoft, 2 November 2022. [Online]. Available: https://docs.microsoft.com/en-us/windows-server/failover-clustering/create-failover-cluster#validate-the-configuration. [Accessed 26 April 2022].</w:t>
                    </w:r>
                  </w:p>
                </w:tc>
              </w:tr>
            </w:tbl>
            <w:p w14:paraId="01DB1792" w14:textId="77777777" w:rsidR="00EE5BD4" w:rsidRDefault="00EE5BD4">
              <w:pPr>
                <w:divId w:val="585071744"/>
                <w:rPr>
                  <w:rFonts w:eastAsia="Times New Roman"/>
                  <w:noProof/>
                </w:rPr>
              </w:pPr>
            </w:p>
            <w:p w14:paraId="2EAD6A3F" w14:textId="19D6BE52" w:rsidR="00EE5BD4" w:rsidRDefault="00EE5BD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4600E7C" w14:textId="77777777" w:rsidR="00EE5BD4" w:rsidRDefault="00EE5BD4" w:rsidP="00EE5BD4"/>
    <w:sectPr w:rsidR="00EE5BD4" w:rsidSect="008D0B0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EB1B2" w14:textId="77777777" w:rsidR="008A409E" w:rsidRDefault="008A409E" w:rsidP="00570FF6">
      <w:pPr>
        <w:spacing w:after="0" w:line="240" w:lineRule="auto"/>
      </w:pPr>
      <w:r>
        <w:separator/>
      </w:r>
    </w:p>
  </w:endnote>
  <w:endnote w:type="continuationSeparator" w:id="0">
    <w:p w14:paraId="4FB52165" w14:textId="77777777" w:rsidR="008A409E" w:rsidRDefault="008A409E" w:rsidP="00570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2F9CA" w14:textId="77777777" w:rsidR="008A409E" w:rsidRDefault="008A409E" w:rsidP="00570FF6">
      <w:pPr>
        <w:spacing w:after="0" w:line="240" w:lineRule="auto"/>
      </w:pPr>
      <w:r>
        <w:separator/>
      </w:r>
    </w:p>
  </w:footnote>
  <w:footnote w:type="continuationSeparator" w:id="0">
    <w:p w14:paraId="7D632DC5" w14:textId="77777777" w:rsidR="008A409E" w:rsidRDefault="008A409E" w:rsidP="00570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51DB"/>
    <w:multiLevelType w:val="hybridMultilevel"/>
    <w:tmpl w:val="8982B86A"/>
    <w:lvl w:ilvl="0" w:tplc="EDDA890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76000"/>
    <w:multiLevelType w:val="hybridMultilevel"/>
    <w:tmpl w:val="3C0871F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15D2B"/>
    <w:multiLevelType w:val="hybridMultilevel"/>
    <w:tmpl w:val="54D0FF3C"/>
    <w:lvl w:ilvl="0" w:tplc="FA4CEE8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51409"/>
    <w:multiLevelType w:val="hybridMultilevel"/>
    <w:tmpl w:val="2264D1C6"/>
    <w:lvl w:ilvl="0" w:tplc="C2D05AC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037B1"/>
    <w:multiLevelType w:val="hybridMultilevel"/>
    <w:tmpl w:val="5C1E6C6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F14658"/>
    <w:multiLevelType w:val="multilevel"/>
    <w:tmpl w:val="DEF8858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203591026">
    <w:abstractNumId w:val="5"/>
  </w:num>
  <w:num w:numId="2" w16cid:durableId="303704756">
    <w:abstractNumId w:val="4"/>
  </w:num>
  <w:num w:numId="3" w16cid:durableId="1369640916">
    <w:abstractNumId w:val="3"/>
  </w:num>
  <w:num w:numId="4" w16cid:durableId="361907655">
    <w:abstractNumId w:val="0"/>
  </w:num>
  <w:num w:numId="5" w16cid:durableId="740952300">
    <w:abstractNumId w:val="2"/>
  </w:num>
  <w:num w:numId="6" w16cid:durableId="218051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Y3MrE0NDM1N7IwNrFU0lEKTi0uzszPAymwqAUAe6+XXiwAAAA="/>
  </w:docVars>
  <w:rsids>
    <w:rsidRoot w:val="00C13A26"/>
    <w:rsid w:val="000054E6"/>
    <w:rsid w:val="00014977"/>
    <w:rsid w:val="000253CD"/>
    <w:rsid w:val="0003747B"/>
    <w:rsid w:val="00040D7A"/>
    <w:rsid w:val="00055E52"/>
    <w:rsid w:val="000564E7"/>
    <w:rsid w:val="00062BE0"/>
    <w:rsid w:val="000737FD"/>
    <w:rsid w:val="00074A15"/>
    <w:rsid w:val="00080F82"/>
    <w:rsid w:val="000A425F"/>
    <w:rsid w:val="000A4FBB"/>
    <w:rsid w:val="000A610A"/>
    <w:rsid w:val="000B0306"/>
    <w:rsid w:val="000B1510"/>
    <w:rsid w:val="000B19DA"/>
    <w:rsid w:val="000C3F43"/>
    <w:rsid w:val="000E1D46"/>
    <w:rsid w:val="000E5051"/>
    <w:rsid w:val="000F2772"/>
    <w:rsid w:val="000F6E24"/>
    <w:rsid w:val="00105281"/>
    <w:rsid w:val="001111C8"/>
    <w:rsid w:val="001121F4"/>
    <w:rsid w:val="0011758E"/>
    <w:rsid w:val="00120828"/>
    <w:rsid w:val="00141A51"/>
    <w:rsid w:val="001453CF"/>
    <w:rsid w:val="001461D7"/>
    <w:rsid w:val="0014621A"/>
    <w:rsid w:val="001778F1"/>
    <w:rsid w:val="00181BBB"/>
    <w:rsid w:val="001850A0"/>
    <w:rsid w:val="001877F2"/>
    <w:rsid w:val="00193381"/>
    <w:rsid w:val="001953FB"/>
    <w:rsid w:val="001A0DE6"/>
    <w:rsid w:val="001A64D8"/>
    <w:rsid w:val="001B7FD6"/>
    <w:rsid w:val="001D1C5F"/>
    <w:rsid w:val="001D793F"/>
    <w:rsid w:val="001E6635"/>
    <w:rsid w:val="001F595A"/>
    <w:rsid w:val="00213331"/>
    <w:rsid w:val="00221F81"/>
    <w:rsid w:val="002247AF"/>
    <w:rsid w:val="002333DB"/>
    <w:rsid w:val="00241B96"/>
    <w:rsid w:val="0025314F"/>
    <w:rsid w:val="00262520"/>
    <w:rsid w:val="002747CB"/>
    <w:rsid w:val="00276D8D"/>
    <w:rsid w:val="00292D01"/>
    <w:rsid w:val="00293F2E"/>
    <w:rsid w:val="0029562F"/>
    <w:rsid w:val="00297A55"/>
    <w:rsid w:val="002A662D"/>
    <w:rsid w:val="002B493E"/>
    <w:rsid w:val="002D5486"/>
    <w:rsid w:val="002E2EEF"/>
    <w:rsid w:val="002E3ABA"/>
    <w:rsid w:val="002F170E"/>
    <w:rsid w:val="0031078A"/>
    <w:rsid w:val="00311B78"/>
    <w:rsid w:val="0032465B"/>
    <w:rsid w:val="00325EC5"/>
    <w:rsid w:val="00327CE3"/>
    <w:rsid w:val="00357AB6"/>
    <w:rsid w:val="003600B4"/>
    <w:rsid w:val="00361F8A"/>
    <w:rsid w:val="00374DDD"/>
    <w:rsid w:val="003C640C"/>
    <w:rsid w:val="003E62D5"/>
    <w:rsid w:val="003E65A3"/>
    <w:rsid w:val="003E739E"/>
    <w:rsid w:val="004115BD"/>
    <w:rsid w:val="004128B9"/>
    <w:rsid w:val="00412C2C"/>
    <w:rsid w:val="00431A1D"/>
    <w:rsid w:val="004538A3"/>
    <w:rsid w:val="00453F85"/>
    <w:rsid w:val="004601FD"/>
    <w:rsid w:val="00473A43"/>
    <w:rsid w:val="00484F33"/>
    <w:rsid w:val="004907A2"/>
    <w:rsid w:val="00497755"/>
    <w:rsid w:val="004A2321"/>
    <w:rsid w:val="004A7281"/>
    <w:rsid w:val="004B011B"/>
    <w:rsid w:val="004C1A28"/>
    <w:rsid w:val="004C37A0"/>
    <w:rsid w:val="004C5999"/>
    <w:rsid w:val="004C693C"/>
    <w:rsid w:val="004D0E3E"/>
    <w:rsid w:val="004E16AC"/>
    <w:rsid w:val="00502E91"/>
    <w:rsid w:val="005071BA"/>
    <w:rsid w:val="005078BD"/>
    <w:rsid w:val="005135D9"/>
    <w:rsid w:val="005144F2"/>
    <w:rsid w:val="0051506A"/>
    <w:rsid w:val="00522AB9"/>
    <w:rsid w:val="00525356"/>
    <w:rsid w:val="00525CE5"/>
    <w:rsid w:val="00531377"/>
    <w:rsid w:val="00552DA1"/>
    <w:rsid w:val="00570FF6"/>
    <w:rsid w:val="00581949"/>
    <w:rsid w:val="005909C3"/>
    <w:rsid w:val="005938C0"/>
    <w:rsid w:val="00594DB9"/>
    <w:rsid w:val="005A4D63"/>
    <w:rsid w:val="005C3509"/>
    <w:rsid w:val="005D5127"/>
    <w:rsid w:val="005E2542"/>
    <w:rsid w:val="005E51B7"/>
    <w:rsid w:val="005F264C"/>
    <w:rsid w:val="00603035"/>
    <w:rsid w:val="00607316"/>
    <w:rsid w:val="00607F0E"/>
    <w:rsid w:val="00624221"/>
    <w:rsid w:val="006365C1"/>
    <w:rsid w:val="0063738D"/>
    <w:rsid w:val="006460CA"/>
    <w:rsid w:val="00650D83"/>
    <w:rsid w:val="00661615"/>
    <w:rsid w:val="00693CBF"/>
    <w:rsid w:val="006960F7"/>
    <w:rsid w:val="00696116"/>
    <w:rsid w:val="006973AE"/>
    <w:rsid w:val="006A2B56"/>
    <w:rsid w:val="006A64E3"/>
    <w:rsid w:val="006A7130"/>
    <w:rsid w:val="006B0039"/>
    <w:rsid w:val="006B4D3F"/>
    <w:rsid w:val="006D084F"/>
    <w:rsid w:val="006D7B0C"/>
    <w:rsid w:val="006F2DC8"/>
    <w:rsid w:val="006F4D89"/>
    <w:rsid w:val="0070251C"/>
    <w:rsid w:val="00702D05"/>
    <w:rsid w:val="0070443B"/>
    <w:rsid w:val="007060D4"/>
    <w:rsid w:val="00737812"/>
    <w:rsid w:val="00740495"/>
    <w:rsid w:val="00755983"/>
    <w:rsid w:val="00757F84"/>
    <w:rsid w:val="00786C18"/>
    <w:rsid w:val="007B5166"/>
    <w:rsid w:val="007B590E"/>
    <w:rsid w:val="007C7592"/>
    <w:rsid w:val="007D28B6"/>
    <w:rsid w:val="007D4F47"/>
    <w:rsid w:val="007F546C"/>
    <w:rsid w:val="008019D1"/>
    <w:rsid w:val="00801BF0"/>
    <w:rsid w:val="008036C2"/>
    <w:rsid w:val="0081676B"/>
    <w:rsid w:val="008213DD"/>
    <w:rsid w:val="00822CEC"/>
    <w:rsid w:val="00823E5C"/>
    <w:rsid w:val="00826AF8"/>
    <w:rsid w:val="008378BE"/>
    <w:rsid w:val="00840521"/>
    <w:rsid w:val="0084061B"/>
    <w:rsid w:val="00841D49"/>
    <w:rsid w:val="008430C7"/>
    <w:rsid w:val="00846B08"/>
    <w:rsid w:val="00854BB9"/>
    <w:rsid w:val="00860CE3"/>
    <w:rsid w:val="0086675B"/>
    <w:rsid w:val="0087654B"/>
    <w:rsid w:val="00887082"/>
    <w:rsid w:val="008905E4"/>
    <w:rsid w:val="00893174"/>
    <w:rsid w:val="008A409E"/>
    <w:rsid w:val="008A7D3D"/>
    <w:rsid w:val="008B013B"/>
    <w:rsid w:val="008D0B0A"/>
    <w:rsid w:val="008D2A34"/>
    <w:rsid w:val="008F58F8"/>
    <w:rsid w:val="0090244F"/>
    <w:rsid w:val="00905981"/>
    <w:rsid w:val="00913216"/>
    <w:rsid w:val="00923149"/>
    <w:rsid w:val="00945DAA"/>
    <w:rsid w:val="00953210"/>
    <w:rsid w:val="00961F42"/>
    <w:rsid w:val="009648ED"/>
    <w:rsid w:val="009968AB"/>
    <w:rsid w:val="00997959"/>
    <w:rsid w:val="009C671D"/>
    <w:rsid w:val="009D4035"/>
    <w:rsid w:val="009D44E5"/>
    <w:rsid w:val="009D7D0A"/>
    <w:rsid w:val="009E22F0"/>
    <w:rsid w:val="009E3856"/>
    <w:rsid w:val="009F567A"/>
    <w:rsid w:val="00A021EA"/>
    <w:rsid w:val="00A024B9"/>
    <w:rsid w:val="00A05EF3"/>
    <w:rsid w:val="00A1105E"/>
    <w:rsid w:val="00A13855"/>
    <w:rsid w:val="00A170A4"/>
    <w:rsid w:val="00A21C73"/>
    <w:rsid w:val="00A25146"/>
    <w:rsid w:val="00A41351"/>
    <w:rsid w:val="00A660C5"/>
    <w:rsid w:val="00A73130"/>
    <w:rsid w:val="00A779BD"/>
    <w:rsid w:val="00A84E59"/>
    <w:rsid w:val="00A84F55"/>
    <w:rsid w:val="00AD1B35"/>
    <w:rsid w:val="00B10757"/>
    <w:rsid w:val="00B2310C"/>
    <w:rsid w:val="00B24CEB"/>
    <w:rsid w:val="00B359C2"/>
    <w:rsid w:val="00B53640"/>
    <w:rsid w:val="00B61036"/>
    <w:rsid w:val="00B648F1"/>
    <w:rsid w:val="00B701A3"/>
    <w:rsid w:val="00B743B4"/>
    <w:rsid w:val="00B82730"/>
    <w:rsid w:val="00B835D0"/>
    <w:rsid w:val="00B84616"/>
    <w:rsid w:val="00B94828"/>
    <w:rsid w:val="00BB083B"/>
    <w:rsid w:val="00BB4577"/>
    <w:rsid w:val="00BC3E6A"/>
    <w:rsid w:val="00BD14FD"/>
    <w:rsid w:val="00BF3C75"/>
    <w:rsid w:val="00BF7A80"/>
    <w:rsid w:val="00C00461"/>
    <w:rsid w:val="00C0428E"/>
    <w:rsid w:val="00C10311"/>
    <w:rsid w:val="00C10D2C"/>
    <w:rsid w:val="00C126C1"/>
    <w:rsid w:val="00C13A26"/>
    <w:rsid w:val="00C14041"/>
    <w:rsid w:val="00C14857"/>
    <w:rsid w:val="00C161BB"/>
    <w:rsid w:val="00C16C64"/>
    <w:rsid w:val="00C24F31"/>
    <w:rsid w:val="00C30EFE"/>
    <w:rsid w:val="00C43FC9"/>
    <w:rsid w:val="00C549B1"/>
    <w:rsid w:val="00C57687"/>
    <w:rsid w:val="00C62389"/>
    <w:rsid w:val="00C63460"/>
    <w:rsid w:val="00C700B9"/>
    <w:rsid w:val="00C72608"/>
    <w:rsid w:val="00C72D59"/>
    <w:rsid w:val="00C76BD1"/>
    <w:rsid w:val="00C84891"/>
    <w:rsid w:val="00CA2005"/>
    <w:rsid w:val="00CA38B4"/>
    <w:rsid w:val="00CC3578"/>
    <w:rsid w:val="00CD1B08"/>
    <w:rsid w:val="00D01E08"/>
    <w:rsid w:val="00D11E0C"/>
    <w:rsid w:val="00D2050B"/>
    <w:rsid w:val="00D24249"/>
    <w:rsid w:val="00D450AE"/>
    <w:rsid w:val="00D45DEA"/>
    <w:rsid w:val="00D5638E"/>
    <w:rsid w:val="00D6509F"/>
    <w:rsid w:val="00D70AB3"/>
    <w:rsid w:val="00D7747D"/>
    <w:rsid w:val="00D86FD8"/>
    <w:rsid w:val="00D8763E"/>
    <w:rsid w:val="00D955AF"/>
    <w:rsid w:val="00D95A0E"/>
    <w:rsid w:val="00D96A31"/>
    <w:rsid w:val="00DA0B3A"/>
    <w:rsid w:val="00DB78BE"/>
    <w:rsid w:val="00DC4AD3"/>
    <w:rsid w:val="00DC5813"/>
    <w:rsid w:val="00DC5CD7"/>
    <w:rsid w:val="00DD1C9F"/>
    <w:rsid w:val="00DD1DE9"/>
    <w:rsid w:val="00DE102F"/>
    <w:rsid w:val="00DE5308"/>
    <w:rsid w:val="00E1133B"/>
    <w:rsid w:val="00E147B6"/>
    <w:rsid w:val="00E14D9C"/>
    <w:rsid w:val="00E21AFB"/>
    <w:rsid w:val="00E304F5"/>
    <w:rsid w:val="00E358B8"/>
    <w:rsid w:val="00E40E8D"/>
    <w:rsid w:val="00E53F83"/>
    <w:rsid w:val="00E5487A"/>
    <w:rsid w:val="00E66A1C"/>
    <w:rsid w:val="00E67B50"/>
    <w:rsid w:val="00E76EBD"/>
    <w:rsid w:val="00E85685"/>
    <w:rsid w:val="00E949C5"/>
    <w:rsid w:val="00EA62B8"/>
    <w:rsid w:val="00EB04D5"/>
    <w:rsid w:val="00EB634B"/>
    <w:rsid w:val="00ED581B"/>
    <w:rsid w:val="00EE3C2C"/>
    <w:rsid w:val="00EE5BD4"/>
    <w:rsid w:val="00F00C93"/>
    <w:rsid w:val="00F279E6"/>
    <w:rsid w:val="00F4123D"/>
    <w:rsid w:val="00F453A1"/>
    <w:rsid w:val="00F477F9"/>
    <w:rsid w:val="00F74EC8"/>
    <w:rsid w:val="00F82009"/>
    <w:rsid w:val="00F9493C"/>
    <w:rsid w:val="00FA1107"/>
    <w:rsid w:val="00FC0028"/>
    <w:rsid w:val="00FC22A3"/>
    <w:rsid w:val="00FC4BC7"/>
    <w:rsid w:val="00FC536A"/>
    <w:rsid w:val="00FD33B2"/>
    <w:rsid w:val="00FD5A18"/>
    <w:rsid w:val="00FE0F95"/>
    <w:rsid w:val="00FE73DE"/>
    <w:rsid w:val="00FE7D70"/>
    <w:rsid w:val="00FF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70BA9994"/>
  <w15:chartTrackingRefBased/>
  <w15:docId w15:val="{F9704DB9-2314-4644-897A-93279A6DB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0F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0F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737F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FF6"/>
  </w:style>
  <w:style w:type="paragraph" w:styleId="Footer">
    <w:name w:val="footer"/>
    <w:basedOn w:val="Normal"/>
    <w:link w:val="FooterChar"/>
    <w:uiPriority w:val="99"/>
    <w:unhideWhenUsed/>
    <w:rsid w:val="00570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FF6"/>
  </w:style>
  <w:style w:type="paragraph" w:styleId="Title">
    <w:name w:val="Title"/>
    <w:basedOn w:val="Normal"/>
    <w:next w:val="Normal"/>
    <w:link w:val="TitleChar"/>
    <w:uiPriority w:val="10"/>
    <w:qFormat/>
    <w:rsid w:val="00570FF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0F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70F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70FF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453F8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0737F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F2D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2DC8"/>
    <w:rPr>
      <w:color w:val="605E5C"/>
      <w:shd w:val="clear" w:color="auto" w:fill="E1DFDD"/>
    </w:rPr>
  </w:style>
  <w:style w:type="paragraph" w:styleId="Quote">
    <w:name w:val="Quote"/>
    <w:basedOn w:val="Normal"/>
    <w:next w:val="Normal"/>
    <w:link w:val="QuoteChar"/>
    <w:uiPriority w:val="29"/>
    <w:qFormat/>
    <w:rsid w:val="004D0E3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0E3E"/>
    <w:rPr>
      <w:i/>
      <w:iCs/>
      <w:color w:val="404040" w:themeColor="text1" w:themeTint="BF"/>
    </w:rPr>
  </w:style>
  <w:style w:type="character" w:styleId="FollowedHyperlink">
    <w:name w:val="FollowedHyperlink"/>
    <w:basedOn w:val="DefaultParagraphFont"/>
    <w:uiPriority w:val="99"/>
    <w:semiHidden/>
    <w:unhideWhenUsed/>
    <w:rsid w:val="009E3856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75598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EE5BD4"/>
  </w:style>
  <w:style w:type="paragraph" w:styleId="NoSpacing">
    <w:name w:val="No Spacing"/>
    <w:link w:val="NoSpacingChar"/>
    <w:uiPriority w:val="1"/>
    <w:qFormat/>
    <w:rsid w:val="008D0B0A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D0B0A"/>
    <w:rPr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3E65A3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E65A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E65A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E65A3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8213DD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6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08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86196">
                  <w:marLeft w:val="-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7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69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649838">
                  <w:marLeft w:val="-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2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package" Target="embeddings/Microsoft_Visio_Drawing.vsdx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image" Target="media/image38.emf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8" Type="http://schemas.openxmlformats.org/officeDocument/2006/relationships/settings" Target="settings.xm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Lecturer: Nitheesh K
Due: 29/4/22</Abstract>
  <CompanyAddress/>
  <CompanyPhone/>
  <CompanyFax/>
  <CompanyEmail>2008862@student.uwtsd.ac.uk</CompanyEmail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4" ma:contentTypeDescription="Create a new document." ma:contentTypeScope="" ma:versionID="dc3f5bde2dfadd53d7799a0d36802b86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0da501cadd131632923c11d164720353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JFi20</b:Tag>
    <b:SourceType>Book</b:SourceType>
    <b:Guid>{A28D4500-43B7-418B-84FC-E169F087ACD4}</b:Guid>
    <b:Title>Business Data Communications and Networking</b:Title>
    <b:Year>2020</b:Year>
    <b:Author>
      <b:Author>
        <b:NameList>
          <b:Person>
            <b:Last>Durcikova</b:Last>
            <b:First>J.</b:First>
            <b:Middle>FitzGerald &amp; A. Dennis &amp; A.</b:Middle>
          </b:Person>
        </b:NameList>
      </b:Author>
    </b:Author>
    <b:City>UK</b:City>
    <b:Publisher>Wiley</b:Publisher>
    <b:RefOrder>1</b:RefOrder>
  </b:Source>
  <b:Source>
    <b:Tag>LAF22</b:Tag>
    <b:SourceType>InternetSite</b:SourceType>
    <b:Guid>{00C13D79-3455-43A8-A7CF-89F60CBF7532}</b:Guid>
    <b:Title>Guidelines for Strong Passwords · Information Technology Services · Lafayette College</b:Title>
    <b:JournalName>LAFAYETTE</b:JournalName>
    <b:Issue>https://its.lafayette.edu/policies-draft/strongpasswords/</b:Issue>
    <b:Author>
      <b:Author>
        <b:Corporate>LAFAYETTE</b:Corporate>
      </b:Author>
    </b:Author>
    <b:ProductionCompany>LAFAYETTE</b:ProductionCompany>
    <b:YearAccessed>2022</b:YearAccessed>
    <b:MonthAccessed>April</b:MonthAccessed>
    <b:DayAccessed>6</b:DayAccessed>
    <b:URL>https://its.lafayette.edu/policies-draft/strongpasswords/</b:URL>
    <b:RefOrder>2</b:RefOrder>
  </b:Source>
  <b:Source>
    <b:Tag>Web22</b:Tag>
    <b:SourceType>InternetSite</b:SourceType>
    <b:Guid>{E1BD7D9A-47A1-438D-B0EA-F9A4C7F1BB43}</b:Guid>
    <b:Author>
      <b:Author>
        <b:Corporate>Webroot</b:Corporate>
      </b:Author>
    </b:Author>
    <b:Title>How Do I Create a Strong and Unique</b:Title>
    <b:ProductionCompany>Webroot</b:ProductionCompany>
    <b:YearAccessed>2022</b:YearAccessed>
    <b:MonthAccessed>April</b:MonthAccessed>
    <b:DayAccessed>6</b:DayAccessed>
    <b:URL>https://www.webroot.com/us/en/resources/tips-articles/how-do-i-create-a-strong-password</b:URL>
    <b:RefOrder>3</b:RefOrder>
  </b:Source>
  <b:Source>
    <b:Tag>Mic221</b:Tag>
    <b:SourceType>InternetSite</b:SourceType>
    <b:Guid>{5430A815-ADC1-4128-824C-0303487CFDB7}</b:Guid>
    <b:Author>
      <b:Author>
        <b:Corporate>Microsoft</b:Corporate>
      </b:Author>
    </b:Author>
    <b:Title>Failover Clustering</b:Title>
    <b:ProductionCompany>Microsoft</b:ProductionCompany>
    <b:Year>2022</b:Year>
    <b:Month>11</b:Month>
    <b:Day>February</b:Day>
    <b:YearAccessed>2022</b:YearAccessed>
    <b:MonthAccessed>April</b:MonthAccessed>
    <b:DayAccessed>19</b:DayAccessed>
    <b:URL>https://docs.microsoft.com/en-us/windows-server/failover-clustering/failover-clustering-overview</b:URL>
    <b:RefOrder>7</b:RefOrder>
  </b:Source>
  <b:Source>
    <b:Tag>Kep21</b:Tag>
    <b:SourceType>InternetSite</b:SourceType>
    <b:Guid>{6E248240-AC96-4FFC-BF41-6CEB9FD02A0F}</b:Guid>
    <b:Author>
      <b:Author>
        <b:NameList>
          <b:Person>
            <b:Last>KepTechPro</b:Last>
          </b:Person>
        </b:NameList>
      </b:Author>
    </b:Author>
    <b:Title>Failover Cluster Installation &amp; Configuration Step By Step</b:Title>
    <b:ProductionCompany>YouTube</b:ProductionCompany>
    <b:Year>2021</b:Year>
    <b:Month>January</b:Month>
    <b:Day>21</b:Day>
    <b:YearAccessed>2022</b:YearAccessed>
    <b:MonthAccessed>April</b:MonthAccessed>
    <b:DayAccessed>20</b:DayAccessed>
    <b:URL>https://www.youtube.com/watch?v=wmM38A3nJn8&amp;t=56s</b:URL>
    <b:RefOrder>8</b:RefOrder>
  </b:Source>
  <b:Source>
    <b:Tag>JEm19</b:Tag>
    <b:SourceType>InternetSite</b:SourceType>
    <b:Guid>{8FC8BA21-D397-40DE-B7AA-F1C444C6279C}</b:Guid>
    <b:Author>
      <b:Author>
        <b:NameList>
          <b:Person>
            <b:Last>Emigh</b:Last>
            <b:First>J.</b:First>
          </b:Person>
        </b:NameList>
      </b:Author>
    </b:Author>
    <b:Title>What is Failover Clustering?</b:Title>
    <b:ProductionCompany>ServerWatch</b:ProductionCompany>
    <b:Year>2019</b:Year>
    <b:Month>May</b:Month>
    <b:Day>15</b:Day>
    <b:YearAccessed>2022</b:YearAccessed>
    <b:MonthAccessed>April</b:MonthAccessed>
    <b:DayAccessed>20</b:DayAccessed>
    <b:URL>https://www.serverwatch.com/servers/failover-cluster/</b:URL>
    <b:RefOrder>9</b:RefOrder>
  </b:Source>
  <b:Source>
    <b:Tag>Mik05</b:Tag>
    <b:SourceType>InternetSite</b:SourceType>
    <b:Guid>{8268B915-3817-45A8-9B91-42EC0C0CEDA6}</b:Guid>
    <b:Author>
      <b:Author>
        <b:NameList>
          <b:Person>
            <b:Last>Miketalon</b:Last>
          </b:Person>
        </b:NameList>
      </b:Author>
    </b:Author>
    <b:Title>Learn the pros and cons of high-availability systems</b:Title>
    <b:ProductionCompany>TechRepublic</b:ProductionCompany>
    <b:Year>2005</b:Year>
    <b:Month>June</b:Month>
    <b:Day>17</b:Day>
    <b:YearAccessed>2022</b:YearAccessed>
    <b:MonthAccessed>April</b:MonthAccessed>
    <b:DayAccessed>20</b:DayAccessed>
    <b:URL>https://www.techrepublic.com/article/learn-the-pros-and-cons-of-high-availability-systems/</b:URL>
    <b:RefOrder>10</b:RefOrder>
  </b:Source>
  <b:Source>
    <b:Tag>Kap21</b:Tag>
    <b:SourceType>InternetSite</b:SourceType>
    <b:Guid>{D3B295D9-CD2D-4D3C-85A9-4B4DABCA9691}</b:Guid>
    <b:Author>
      <b:Author>
        <b:NameList>
          <b:Person>
            <b:Last>KapTechPro</b:Last>
          </b:Person>
        </b:NameList>
      </b:Author>
    </b:Author>
    <b:Title>Failover Cluster Installation &amp; Configuration Step By Step</b:Title>
    <b:ProductionCompany>YouTube</b:ProductionCompany>
    <b:Year>2021</b:Year>
    <b:Month>January</b:Month>
    <b:Day>21</b:Day>
    <b:YearAccessed>2022</b:YearAccessed>
    <b:MonthAccessed>April</b:MonthAccessed>
    <b:DayAccessed>26</b:DayAccessed>
    <b:URL>https://www.youtube.com/watch?v=wmM38A3nJn8&amp;t=56s</b:URL>
    <b:RefOrder>11</b:RefOrder>
  </b:Source>
  <b:Source>
    <b:Tag>Mic22</b:Tag>
    <b:SourceType>InternetSite</b:SourceType>
    <b:Guid>{1AB873D5-FD61-455B-9E75-88448EC1467E}</b:Guid>
    <b:Author>
      <b:Author>
        <b:Corporate>Microsoft</b:Corporate>
      </b:Author>
    </b:Author>
    <b:Title>Create a Failover cluster</b:Title>
    <b:ProductionCompany>Microsoft</b:ProductionCompany>
    <b:Year>2022</b:Year>
    <b:Month>November</b:Month>
    <b:Day>2</b:Day>
    <b:YearAccessed>2022</b:YearAccessed>
    <b:MonthAccessed>April</b:MonthAccessed>
    <b:DayAccessed>26</b:DayAccessed>
    <b:URL>https://docs.microsoft.com/en-us/windows-server/failover-clustering/create-failover-cluster#validate-the-configuration</b:URL>
    <b:RefOrder>12</b:RefOrder>
  </b:Source>
  <b:Source>
    <b:Tag>AHe19</b:Tag>
    <b:SourceType>InternetSite</b:SourceType>
    <b:Guid>{4CE7FAA9-92B1-4CA9-9EB5-56E974CEF2F8}</b:Guid>
    <b:Author>
      <b:Author>
        <b:NameList>
          <b:Person>
            <b:Last>Henderson</b:Last>
            <b:First>A.</b:First>
          </b:Person>
        </b:NameList>
      </b:Author>
    </b:Author>
    <b:Title>The CIA Triad: Confidentiality, Integrity, Availability</b:Title>
    <b:ProductionCompany>Panmore Institute</b:ProductionCompany>
    <b:Year>2019</b:Year>
    <b:Month>December</b:Month>
    <b:Day>24</b:Day>
    <b:YearAccessed>2022</b:YearAccessed>
    <b:MonthAccessed>April</b:MonthAccessed>
    <b:DayAccessed>26</b:DayAccessed>
    <b:URL>http://panmore.com/the-cia-triad-confidentiality-integrity-availability</b:URL>
    <b:RefOrder>4</b:RefOrder>
  </b:Source>
  <b:Source>
    <b:Tag>WCh21</b:Tag>
    <b:SourceType>InternetSite</b:SourceType>
    <b:Guid>{D506F426-CC02-47A1-B1EB-08FF8A0C043C}</b:Guid>
    <b:Author>
      <b:Author>
        <b:NameList>
          <b:Person>
            <b:Last>Chai</b:Last>
            <b:First>W.</b:First>
          </b:Person>
        </b:NameList>
      </b:Author>
    </b:Author>
    <b:Title>confidentiality, integrity and availability (CIA triad)</b:Title>
    <b:ProductionCompany>Tech Target</b:ProductionCompany>
    <b:Year>2021</b:Year>
    <b:Month>January</b:Month>
    <b:YearAccessed>2022</b:YearAccessed>
    <b:MonthAccessed>April</b:MonthAccessed>
    <b:DayAccessed>26</b:DayAccessed>
    <b:URL>https://www.techtarget.com/whatis/definition/Confidentiality-integrity-and-availability-CIA#:~:text=Confidentiality%2C%20integrity%20and%20availability%2C%20also%20known%20as%20the,to%20avoid%20confusion%20with%20the%20Central%20Intelligence%20Agency.</b:URL>
    <b:RefOrder>6</b:RefOrder>
  </b:Source>
  <b:Source>
    <b:Tag>isc22</b:Tag>
    <b:SourceType>InternetSite</b:SourceType>
    <b:Guid>{799475EA-B4D3-43FE-890D-A83C0CA23458}</b:Guid>
    <b:Author>
      <b:Author>
        <b:Corporate>i-scoop</b:Corporate>
      </b:Author>
    </b:Author>
    <b:Title>The CIA triad of confidentiality, integrity and availability</b:Title>
    <b:ProductionCompany>i-scoop</b:ProductionCompany>
    <b:YearAccessed>2022</b:YearAccessed>
    <b:MonthAccessed>April</b:MonthAccessed>
    <b:DayAccessed>26</b:DayAccessed>
    <b:URL>https://www.i-scoop.eu/cybersecurity/cia-confidentiality-integrity-availability-security/</b:URL>
    <b:RefOrder>5</b:RefOrder>
  </b:Source>
</b:Sourc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B8CB058-D7A3-4594-AD6A-3348B88266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D36CE5-DF05-4CB9-9975-A09FCDCBBC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C7DE7ED-DBD6-4CD0-BA87-E3C6D266B97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3DA906C-A8DA-401C-81DD-F2AB1CDB486B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f54e4810-f1f5-4bce-aa8e-e4722dc561be"/>
    <ds:schemaRef ds:uri="http://purl.org/dc/elements/1.1/"/>
    <ds:schemaRef ds:uri="http://schemas.microsoft.com/office/2006/metadata/properties"/>
    <ds:schemaRef ds:uri="7b23fa32-4003-4364-bee1-595462966394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1057</TotalTime>
  <Pages>34</Pages>
  <Words>2606</Words>
  <Characters>14857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 OPERATING SYSTEMS AND SERVICES (ACCA5023)</dc:title>
  <dc:subject>Manage and maintain network resources, and its services applying suitable policies and drafting security and redundancy practices.</dc:subject>
  <dc:creator>Taylor Hodges (2008862)</dc:creator>
  <cp:keywords/>
  <dc:description/>
  <cp:lastModifiedBy>Taylor Hodges</cp:lastModifiedBy>
  <cp:revision>28</cp:revision>
  <dcterms:created xsi:type="dcterms:W3CDTF">2022-04-26T12:42:00Z</dcterms:created>
  <dcterms:modified xsi:type="dcterms:W3CDTF">2022-04-28T10:25:00Z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