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EE6BF9" w14:textId="3EEAB083" w:rsidR="000164F8" w:rsidRDefault="000164F8" w:rsidP="000164F8">
      <w:pPr>
        <w:rPr>
          <w:rFonts w:ascii="Arial" w:eastAsia="Times New Roman" w:hAnsi="Arial" w:cs="Arial"/>
          <w:b/>
          <w:bCs/>
          <w:lang w:eastAsia="en-GB"/>
        </w:rPr>
      </w:pPr>
      <w:r>
        <w:rPr>
          <w:rFonts w:ascii="Arial" w:eastAsia="Times New Roman" w:hAnsi="Arial" w:cs="Arial"/>
          <w:b/>
          <w:bCs/>
          <w:lang w:eastAsia="en-GB"/>
        </w:rPr>
        <w:t>Gareth Hancock</w:t>
      </w:r>
    </w:p>
    <w:p w14:paraId="4C826715" w14:textId="71ADBE52" w:rsidR="000164F8" w:rsidRDefault="000164F8" w:rsidP="000164F8">
      <w:pPr>
        <w:rPr>
          <w:rFonts w:ascii="Arial" w:eastAsia="Times New Roman" w:hAnsi="Arial" w:cs="Arial"/>
          <w:b/>
          <w:bCs/>
          <w:lang w:eastAsia="en-GB"/>
        </w:rPr>
      </w:pPr>
      <w:r>
        <w:rPr>
          <w:rFonts w:ascii="Arial" w:eastAsia="Times New Roman" w:hAnsi="Arial" w:cs="Arial"/>
          <w:b/>
          <w:bCs/>
          <w:lang w:eastAsia="en-GB"/>
        </w:rPr>
        <w:t>2024017</w:t>
      </w:r>
    </w:p>
    <w:p w14:paraId="548DC7FD" w14:textId="77777777" w:rsidR="000164F8" w:rsidRDefault="000164F8" w:rsidP="000164F8">
      <w:pPr>
        <w:rPr>
          <w:rFonts w:ascii="Arial" w:eastAsia="Times New Roman" w:hAnsi="Arial" w:cs="Arial"/>
          <w:b/>
          <w:bCs/>
          <w:lang w:eastAsia="en-GB"/>
        </w:rPr>
      </w:pPr>
    </w:p>
    <w:p w14:paraId="0FF09498" w14:textId="77777777" w:rsidR="000164F8" w:rsidRDefault="000164F8" w:rsidP="000164F8">
      <w:pPr>
        <w:rPr>
          <w:rFonts w:ascii="Arial" w:eastAsia="Times New Roman" w:hAnsi="Arial" w:cs="Arial"/>
          <w:b/>
          <w:bCs/>
          <w:lang w:eastAsia="en-GB"/>
        </w:rPr>
      </w:pPr>
    </w:p>
    <w:p w14:paraId="58D55768" w14:textId="5E3E1D22" w:rsidR="000164F8" w:rsidRDefault="000164F8" w:rsidP="000164F8">
      <w:pPr>
        <w:rPr>
          <w:rFonts w:ascii="Arial" w:eastAsia="Times New Roman" w:hAnsi="Arial" w:cs="Arial"/>
          <w:lang w:eastAsia="en-GB"/>
        </w:rPr>
      </w:pPr>
      <w:r>
        <w:rPr>
          <w:rFonts w:ascii="Arial" w:eastAsia="Times New Roman" w:hAnsi="Arial" w:cs="Arial"/>
          <w:b/>
          <w:bCs/>
          <w:lang w:eastAsia="en-GB"/>
        </w:rPr>
        <w:t>Essay one t</w:t>
      </w:r>
      <w:r w:rsidRPr="00BC461A">
        <w:rPr>
          <w:rFonts w:ascii="Arial" w:eastAsia="Times New Roman" w:hAnsi="Arial" w:cs="Arial"/>
          <w:b/>
          <w:bCs/>
          <w:lang w:eastAsia="en-GB"/>
        </w:rPr>
        <w:t>itle:</w:t>
      </w:r>
    </w:p>
    <w:p w14:paraId="0B871F61" w14:textId="77777777" w:rsidR="000164F8" w:rsidRPr="008A27A7" w:rsidRDefault="000164F8" w:rsidP="000164F8">
      <w:pPr>
        <w:rPr>
          <w:rFonts w:ascii="Arial" w:eastAsia="Times New Roman" w:hAnsi="Arial" w:cs="Arial"/>
          <w:lang w:eastAsia="en-GB"/>
        </w:rPr>
      </w:pPr>
      <w:r w:rsidRPr="008A27A7">
        <w:rPr>
          <w:rFonts w:ascii="Arial" w:eastAsia="Times New Roman" w:hAnsi="Arial" w:cs="Arial"/>
          <w:lang w:eastAsia="en-GB"/>
        </w:rPr>
        <w:t>Analyse the role of independent bodies (i.e., IOPC/HMICFRS) in holding the police accountable to those they serve. (1000 words)</w:t>
      </w:r>
    </w:p>
    <w:p w14:paraId="59CB839C"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p>
    <w:p w14:paraId="6F84DA6D"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r>
        <w:rPr>
          <w:rFonts w:ascii="Arial" w:eastAsia="Times New Roman" w:hAnsi="Arial" w:cs="Arial"/>
          <w:lang w:eastAsia="en-GB"/>
        </w:rPr>
        <w:t xml:space="preserve">Police in the UK are expected at all times to act ethically in the way the police. This means acting fairly, honestly, professionally and with integrity. Integrity has been defined as doing what you know to be the right thing even at times where no one is watching you. </w:t>
      </w:r>
    </w:p>
    <w:p w14:paraId="56BC70DF"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p>
    <w:p w14:paraId="1642FCCC"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r>
        <w:rPr>
          <w:rFonts w:ascii="Arial" w:eastAsia="Times New Roman" w:hAnsi="Arial" w:cs="Arial"/>
          <w:lang w:eastAsia="en-GB"/>
        </w:rPr>
        <w:t xml:space="preserve">There have been occasions in the police where officers have been found to be acting without integrity leading to corruption and misconduct. Where this behaviour is found it is the responsibility of two bodies to investigate complaints. These are the independent officer of police conduct which is fully independent of the police, and each force individual professional standards departments. </w:t>
      </w:r>
    </w:p>
    <w:p w14:paraId="22E8D329"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p>
    <w:p w14:paraId="58F99672"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r>
        <w:rPr>
          <w:rFonts w:ascii="Arial" w:eastAsia="Times New Roman" w:hAnsi="Arial" w:cs="Arial"/>
          <w:lang w:eastAsia="en-GB"/>
        </w:rPr>
        <w:t xml:space="preserve">Having complaints departments separate from the police ensures that the public can trust them to perform their investigations without being influenced by other officers or influences ensuring they deliver a high standard of investigation to root out corruption and misconduct. </w:t>
      </w:r>
    </w:p>
    <w:p w14:paraId="7A0D8959"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p>
    <w:p w14:paraId="745B17C9"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r>
        <w:rPr>
          <w:rFonts w:ascii="Arial" w:eastAsia="Times New Roman" w:hAnsi="Arial" w:cs="Arial"/>
          <w:lang w:eastAsia="en-GB"/>
        </w:rPr>
        <w:t xml:space="preserve">Along side these bodies there is her majesty’s inspectorate of constabulary and fire and rescue services (HMICFRS) which is another independent organisation which releases reports on police efficacy and effectiveness. People who work for this organisation are appointed by the crown but are not police officers, although they will use officers on secondment to assist in investigations. When the HMIC release a report, the police are not obligated to make changes recommended however police chief constables must make justification as to why they will not be making changes, or comment on what changes they will make in line with reports. </w:t>
      </w:r>
    </w:p>
    <w:p w14:paraId="65AC6EFB"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p>
    <w:p w14:paraId="232A81DB"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r>
        <w:rPr>
          <w:rFonts w:ascii="Arial" w:eastAsia="Times New Roman" w:hAnsi="Arial" w:cs="Arial"/>
          <w:lang w:eastAsia="en-GB"/>
        </w:rPr>
        <w:t xml:space="preserve">One of the most influence reports released by the HMIC is the “without fear or favour” report that looked into officer integrity and made several recommendations on changes that should be made within police forces. The report recommended the following changes be made; </w:t>
      </w:r>
    </w:p>
    <w:p w14:paraId="30C46CE6"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p>
    <w:p w14:paraId="7A929230"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r>
        <w:rPr>
          <w:rFonts w:ascii="Arial" w:eastAsia="Times New Roman" w:hAnsi="Arial" w:cs="Arial"/>
          <w:lang w:eastAsia="en-GB"/>
        </w:rPr>
        <w:t xml:space="preserve"> </w:t>
      </w:r>
    </w:p>
    <w:p w14:paraId="63FF2516"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r>
        <w:rPr>
          <w:rFonts w:ascii="Arial" w:eastAsia="Times New Roman" w:hAnsi="Arial" w:cs="Arial"/>
          <w:lang w:eastAsia="en-GB"/>
        </w:rPr>
        <w:t xml:space="preserve">Institute a national standard of integrity and develop systems that can manage risks that come from influences individuals may encounter from things such as outside relationships and secondary employments. </w:t>
      </w:r>
    </w:p>
    <w:p w14:paraId="4E3E9B54"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p>
    <w:p w14:paraId="52D9B34A"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r>
        <w:rPr>
          <w:rFonts w:ascii="Arial" w:eastAsia="Times New Roman" w:hAnsi="Arial" w:cs="Arial"/>
          <w:lang w:eastAsia="en-GB"/>
        </w:rPr>
        <w:t xml:space="preserve">Those who work for the police should be clearly informed of this national standard and be given clear lines on what is both acceptable and unacceptable behaviours and identify vulnerability’s that should be avoided. </w:t>
      </w:r>
    </w:p>
    <w:p w14:paraId="04C00C8E"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p>
    <w:p w14:paraId="56AE61ED"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p>
    <w:p w14:paraId="7AEF9FBB"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r>
        <w:rPr>
          <w:rFonts w:ascii="Arial" w:eastAsia="Times New Roman" w:hAnsi="Arial" w:cs="Arial"/>
          <w:lang w:eastAsia="en-GB"/>
        </w:rPr>
        <w:t xml:space="preserve">It was recommended that training be given to officers at every level on integrity and anti-corruption. The report highlighted the responsibility on senior management to maintain a </w:t>
      </w:r>
      <w:r>
        <w:rPr>
          <w:rFonts w:ascii="Arial" w:eastAsia="Times New Roman" w:hAnsi="Arial" w:cs="Arial"/>
          <w:lang w:eastAsia="en-GB"/>
        </w:rPr>
        <w:lastRenderedPageBreak/>
        <w:t xml:space="preserve">high standard of integrity through the officers they manage and should analyse how clear they are with their staff in being told of the standards expected of them. </w:t>
      </w:r>
    </w:p>
    <w:p w14:paraId="55CFB295"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p>
    <w:p w14:paraId="1C02DC77"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r>
        <w:rPr>
          <w:rFonts w:ascii="Arial" w:eastAsia="Times New Roman" w:hAnsi="Arial" w:cs="Arial"/>
          <w:lang w:eastAsia="en-GB"/>
        </w:rPr>
        <w:t xml:space="preserve">Chief officers and their teams should evaluate the corporate cultures and how they are governed to ensure that oversight procedures are in place that promote good values and integrity through their force. Also that the behaviours of senior officers reflect the principles that they would like to see officers follow in the field and set a strong example of what is expected. </w:t>
      </w:r>
    </w:p>
    <w:p w14:paraId="34D08F02"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p>
    <w:p w14:paraId="400B0808" w14:textId="77777777" w:rsidR="000164F8" w:rsidRPr="006E479B" w:rsidRDefault="000164F8" w:rsidP="000164F8">
      <w:pPr>
        <w:pStyle w:val="ListParagraph"/>
        <w:overflowPunct w:val="0"/>
        <w:autoSpaceDE w:val="0"/>
        <w:autoSpaceDN w:val="0"/>
        <w:adjustRightInd w:val="0"/>
        <w:spacing w:before="240" w:after="0" w:line="240" w:lineRule="auto"/>
        <w:ind w:left="360"/>
        <w:textAlignment w:val="baseline"/>
        <w:rPr>
          <w:rFonts w:ascii="Arial" w:hAnsi="Arial" w:cs="Arial"/>
        </w:rPr>
      </w:pPr>
      <w:r w:rsidRPr="00B85E40">
        <w:rPr>
          <w:rFonts w:ascii="Arial" w:eastAsia="Times New Roman" w:hAnsi="Arial" w:cs="Arial"/>
          <w:lang w:eastAsia="en-GB"/>
        </w:rPr>
        <w:t>(</w:t>
      </w:r>
      <w:r w:rsidRPr="00B85E40">
        <w:rPr>
          <w:rFonts w:ascii="Arial" w:hAnsi="Arial" w:cs="Arial"/>
        </w:rPr>
        <w:t>HMIC (2011) Without fear or favour: A review of police relationships)</w:t>
      </w:r>
    </w:p>
    <w:p w14:paraId="023FFF9D" w14:textId="77777777" w:rsidR="000164F8" w:rsidRDefault="000164F8" w:rsidP="000164F8">
      <w:pPr>
        <w:pStyle w:val="ListParagraph"/>
        <w:overflowPunct w:val="0"/>
        <w:autoSpaceDE w:val="0"/>
        <w:autoSpaceDN w:val="0"/>
        <w:adjustRightInd w:val="0"/>
        <w:spacing w:before="240" w:after="0" w:line="240" w:lineRule="auto"/>
        <w:ind w:left="360"/>
        <w:textAlignment w:val="baseline"/>
      </w:pPr>
    </w:p>
    <w:p w14:paraId="6C3DE24E"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hAnsi="Arial" w:cs="Arial"/>
        </w:rPr>
      </w:pPr>
      <w:r w:rsidRPr="00B85E40">
        <w:rPr>
          <w:rFonts w:ascii="Arial" w:hAnsi="Arial" w:cs="Arial"/>
        </w:rPr>
        <w:t>These</w:t>
      </w:r>
      <w:r>
        <w:rPr>
          <w:rFonts w:ascii="Arial" w:hAnsi="Arial" w:cs="Arial"/>
        </w:rPr>
        <w:t xml:space="preserve"> changes ensured that all forces have clear and solid standards across the board giving continuity to the police as a whole organisation and removing local standards that may differ force to force and effect the public perception of police reducing the trust between the public and those who police them. </w:t>
      </w:r>
    </w:p>
    <w:p w14:paraId="1D1FB3FD"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hAnsi="Arial" w:cs="Arial"/>
        </w:rPr>
      </w:pPr>
    </w:p>
    <w:p w14:paraId="6448BFCF"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hAnsi="Arial" w:cs="Arial"/>
        </w:rPr>
      </w:pPr>
      <w:r>
        <w:rPr>
          <w:rFonts w:ascii="Arial" w:hAnsi="Arial" w:cs="Arial"/>
        </w:rPr>
        <w:t xml:space="preserve">When officers make mistakes or fall into patterns of misconduct or corruption, they are often heavily scrutinised by the public and the media. This media attention often focuses and publicises mostly negative stories of the police that can further cause a divide between the police forces and the public. At the same time the media is far less likely to publish stories that highlight the good work the police do and other stories that show the police in a positive light. </w:t>
      </w:r>
    </w:p>
    <w:p w14:paraId="55F34C4D"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hAnsi="Arial" w:cs="Arial"/>
        </w:rPr>
      </w:pPr>
    </w:p>
    <w:p w14:paraId="71C31996" w14:textId="77777777" w:rsidR="000164F8" w:rsidRPr="00B85E40"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r>
        <w:rPr>
          <w:rFonts w:ascii="Arial" w:hAnsi="Arial" w:cs="Arial"/>
        </w:rPr>
        <w:t xml:space="preserve">In these situations, the independence of the investigation teams is important as if they find no wrongdoing the reports, they publish can be trusted by the public that they were not influenced by any internal police influences and completed a thorough investigation. </w:t>
      </w:r>
    </w:p>
    <w:p w14:paraId="64B973BF"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p>
    <w:p w14:paraId="399A41BA"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r>
        <w:rPr>
          <w:rFonts w:ascii="Arial" w:eastAsia="Times New Roman" w:hAnsi="Arial" w:cs="Arial"/>
          <w:lang w:eastAsia="en-GB"/>
        </w:rPr>
        <w:t xml:space="preserve">As positive stories about the police are unlikely to be published by the media, it is important to limit the amount of negative press as much as possible. This is where the Professional Standards Departments of forces come into play. They are responsible for the vetting procedures for each force meaning that people who apply can be looked at and vulnerabilities or unacceptable behaviours can be identified before they ever enter the force, they are applying for causing a potential issue further down the line. </w:t>
      </w:r>
    </w:p>
    <w:p w14:paraId="6DD84027"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p>
    <w:p w14:paraId="1C22123B"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r>
        <w:rPr>
          <w:rFonts w:ascii="Arial" w:eastAsia="Times New Roman" w:hAnsi="Arial" w:cs="Arial"/>
          <w:lang w:eastAsia="en-GB"/>
        </w:rPr>
        <w:t xml:space="preserve">By looking into key areas of individuals, such as known associates or private business interests, potential for corruption can be evaluated and the individual can then be rejected, or safeguards can be put in place to reduce the possibility of any wrongdoing which can affect the trust the public have in the police.  </w:t>
      </w:r>
    </w:p>
    <w:p w14:paraId="622210DD"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p>
    <w:p w14:paraId="4FEDC74D" w14:textId="77777777" w:rsidR="000164F8" w:rsidRDefault="000164F8" w:rsidP="000164F8">
      <w:pPr>
        <w:pStyle w:val="ListParagraph"/>
        <w:overflowPunct w:val="0"/>
        <w:autoSpaceDE w:val="0"/>
        <w:autoSpaceDN w:val="0"/>
        <w:adjustRightInd w:val="0"/>
        <w:spacing w:before="240" w:after="0" w:line="240" w:lineRule="auto"/>
        <w:ind w:left="360"/>
        <w:textAlignment w:val="baseline"/>
      </w:pPr>
      <w:r>
        <w:rPr>
          <w:rFonts w:ascii="Arial" w:eastAsia="Times New Roman" w:hAnsi="Arial" w:cs="Arial"/>
          <w:lang w:eastAsia="en-GB"/>
        </w:rPr>
        <w:t>Everything officers do is recorded and will most likely be scrutinised by someone to ensure that the decisions made were sound and inline with the principles of the force. Public perception of the police is important as without their consent and support police the community would be much more difficult. As police is a critical part of out criminal justice system the majority of people do see the need for a police with a majority supporting police actions (</w:t>
      </w:r>
      <w:hyperlink r:id="rId6" w:history="1">
        <w:r>
          <w:rPr>
            <w:rStyle w:val="Hyperlink"/>
          </w:rPr>
          <w:t>Public Perceptions of the Police - data.gov.uk</w:t>
        </w:r>
      </w:hyperlink>
      <w:r>
        <w:t xml:space="preserve">). </w:t>
      </w:r>
    </w:p>
    <w:p w14:paraId="7003A6B8" w14:textId="77777777" w:rsidR="000164F8" w:rsidRPr="005F0566" w:rsidRDefault="000164F8" w:rsidP="000164F8">
      <w:pPr>
        <w:pStyle w:val="ListParagraph"/>
        <w:overflowPunct w:val="0"/>
        <w:autoSpaceDE w:val="0"/>
        <w:autoSpaceDN w:val="0"/>
        <w:adjustRightInd w:val="0"/>
        <w:spacing w:before="240" w:after="0" w:line="240" w:lineRule="auto"/>
        <w:ind w:left="360"/>
        <w:textAlignment w:val="baseline"/>
        <w:rPr>
          <w:rFonts w:ascii="Arial" w:hAnsi="Arial" w:cs="Arial"/>
        </w:rPr>
      </w:pPr>
    </w:p>
    <w:p w14:paraId="571FC133" w14:textId="77777777" w:rsidR="000164F8" w:rsidRPr="005F0566" w:rsidRDefault="000164F8" w:rsidP="000164F8">
      <w:pPr>
        <w:pStyle w:val="ListParagraph"/>
        <w:tabs>
          <w:tab w:val="left" w:pos="1452"/>
        </w:tabs>
        <w:overflowPunct w:val="0"/>
        <w:autoSpaceDE w:val="0"/>
        <w:autoSpaceDN w:val="0"/>
        <w:adjustRightInd w:val="0"/>
        <w:spacing w:before="240" w:after="0" w:line="240" w:lineRule="auto"/>
        <w:ind w:left="360"/>
        <w:textAlignment w:val="baseline"/>
        <w:rPr>
          <w:rFonts w:ascii="Arial" w:eastAsia="Times New Roman" w:hAnsi="Arial" w:cs="Arial"/>
          <w:lang w:eastAsia="en-GB"/>
        </w:rPr>
      </w:pPr>
      <w:r w:rsidRPr="005F0566">
        <w:rPr>
          <w:rFonts w:ascii="Arial" w:hAnsi="Arial" w:cs="Arial"/>
        </w:rPr>
        <w:t>Independent investigators such as the IOPC and HMIC ensure that any wrong doings by the police are handled in line with the codes of conduct and principles expected from all police officers.</w:t>
      </w:r>
      <w:r>
        <w:rPr>
          <w:rFonts w:ascii="Arial" w:hAnsi="Arial" w:cs="Arial"/>
        </w:rPr>
        <w:t xml:space="preserve"> This shows the public that officers will be held accountable for their action and acts as way of building trust between the police and public who rely on them. </w:t>
      </w:r>
    </w:p>
    <w:p w14:paraId="7843B224" w14:textId="77777777" w:rsidR="000164F8"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p>
    <w:p w14:paraId="58160F81" w14:textId="77777777" w:rsidR="000164F8" w:rsidRDefault="000164F8" w:rsidP="000164F8">
      <w:pPr>
        <w:pStyle w:val="ListParagraph"/>
        <w:overflowPunct w:val="0"/>
        <w:autoSpaceDE w:val="0"/>
        <w:autoSpaceDN w:val="0"/>
        <w:adjustRightInd w:val="0"/>
        <w:spacing w:before="240" w:after="0" w:line="240" w:lineRule="auto"/>
        <w:ind w:left="360"/>
        <w:textAlignment w:val="baseline"/>
      </w:pPr>
    </w:p>
    <w:p w14:paraId="615DAE97" w14:textId="77777777" w:rsidR="000164F8" w:rsidRPr="00711001" w:rsidRDefault="000164F8" w:rsidP="000164F8">
      <w:pPr>
        <w:pStyle w:val="ListParagraph"/>
        <w:overflowPunct w:val="0"/>
        <w:autoSpaceDE w:val="0"/>
        <w:autoSpaceDN w:val="0"/>
        <w:adjustRightInd w:val="0"/>
        <w:spacing w:before="240" w:after="0" w:line="240" w:lineRule="auto"/>
        <w:ind w:left="360"/>
        <w:textAlignment w:val="baseline"/>
        <w:rPr>
          <w:rFonts w:ascii="Arial" w:eastAsia="Times New Roman" w:hAnsi="Arial" w:cs="Arial"/>
          <w:lang w:eastAsia="en-GB"/>
        </w:rPr>
      </w:pPr>
      <w:r>
        <w:rPr>
          <w:rFonts w:ascii="Arial" w:eastAsia="Times New Roman" w:hAnsi="Arial" w:cs="Arial"/>
          <w:lang w:eastAsia="en-GB"/>
        </w:rPr>
        <w:t xml:space="preserve"> </w:t>
      </w:r>
    </w:p>
    <w:p w14:paraId="61FFB1D1" w14:textId="77777777" w:rsidR="000164F8" w:rsidRPr="006E479B" w:rsidRDefault="000164F8" w:rsidP="000164F8">
      <w:pPr>
        <w:overflowPunct w:val="0"/>
        <w:autoSpaceDE w:val="0"/>
        <w:autoSpaceDN w:val="0"/>
        <w:adjustRightInd w:val="0"/>
        <w:spacing w:before="240" w:after="0" w:line="240" w:lineRule="auto"/>
        <w:textAlignment w:val="baseline"/>
        <w:rPr>
          <w:rFonts w:ascii="Arial" w:eastAsia="Times New Roman" w:hAnsi="Arial" w:cs="Arial"/>
          <w:b/>
          <w:sz w:val="24"/>
          <w:szCs w:val="24"/>
          <w:lang w:eastAsia="en-GB"/>
        </w:rPr>
      </w:pPr>
    </w:p>
    <w:p w14:paraId="29558C66" w14:textId="77777777" w:rsidR="000164F8" w:rsidRDefault="000164F8" w:rsidP="000164F8">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51F7E6FE" w14:textId="77777777" w:rsidR="000164F8" w:rsidRDefault="000164F8" w:rsidP="000164F8">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2E65721F" w14:textId="77777777" w:rsidR="000164F8" w:rsidRDefault="000164F8" w:rsidP="000164F8">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b/>
          <w:bCs/>
          <w:lang w:eastAsia="en-GB"/>
        </w:rPr>
        <w:t>Essay two t</w:t>
      </w:r>
      <w:r w:rsidRPr="00BC461A">
        <w:rPr>
          <w:rFonts w:ascii="Arial" w:eastAsia="Times New Roman" w:hAnsi="Arial" w:cs="Arial"/>
          <w:b/>
          <w:bCs/>
          <w:lang w:eastAsia="en-GB"/>
        </w:rPr>
        <w:t>itle:</w:t>
      </w:r>
      <w:r w:rsidRPr="0B4505FB">
        <w:rPr>
          <w:rFonts w:ascii="Arial" w:eastAsia="Times New Roman" w:hAnsi="Arial" w:cs="Arial"/>
          <w:lang w:eastAsia="en-GB"/>
        </w:rPr>
        <w:t xml:space="preserve"> </w:t>
      </w:r>
    </w:p>
    <w:p w14:paraId="04D7CC8F" w14:textId="77777777" w:rsidR="000164F8" w:rsidRDefault="000164F8" w:rsidP="000164F8">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Examine</w:t>
      </w:r>
      <w:r w:rsidRPr="008A27A7">
        <w:rPr>
          <w:rFonts w:ascii="Arial" w:eastAsia="Times New Roman" w:hAnsi="Arial" w:cs="Arial"/>
          <w:lang w:eastAsia="en-GB"/>
        </w:rPr>
        <w:t xml:space="preserve"> the ethical dimension of ‘real time’ operational decisions. (1000 words)</w:t>
      </w:r>
    </w:p>
    <w:p w14:paraId="65CF2D63"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580D2BF2"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Pr>
          <w:rFonts w:ascii="Arial" w:eastAsia="Times New Roman" w:hAnsi="Arial" w:cs="Arial"/>
          <w:lang w:eastAsia="en-GB"/>
        </w:rPr>
        <w:t xml:space="preserve">Police officers are relied upon to make decisions when dealing with incidents. Many of these decisions are made quickly using limited information as a situation develops. In order to ensure officers, make the safest and ethical choices they rely on the national decision model (NDM) </w:t>
      </w:r>
    </w:p>
    <w:p w14:paraId="0C5BBBDC"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36428B57"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Pr>
          <w:rFonts w:ascii="Arial" w:eastAsia="Times New Roman" w:hAnsi="Arial" w:cs="Arial"/>
          <w:lang w:eastAsia="en-GB"/>
        </w:rPr>
        <w:t xml:space="preserve">This model has the code of ethics at its core as a guide for officers to make sound choices when dealing with a wide array of situations be it planned operations or dynamic incidents that are constantly changing. As the model is a circle it shows how information gathered can change the rational and then the choices made by officers. </w:t>
      </w:r>
    </w:p>
    <w:p w14:paraId="31E846B9"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36EDF0F0"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Pr>
          <w:rFonts w:ascii="Arial" w:eastAsia="Times New Roman" w:hAnsi="Arial" w:cs="Arial"/>
          <w:lang w:eastAsia="en-GB"/>
        </w:rPr>
        <w:t>The Model starts with the police code of ethics, a set of principles that officers follow, these are;</w:t>
      </w:r>
    </w:p>
    <w:p w14:paraId="6140F6D6"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Pr>
          <w:rFonts w:ascii="Arial" w:eastAsia="Times New Roman" w:hAnsi="Arial" w:cs="Arial"/>
          <w:lang w:eastAsia="en-GB"/>
        </w:rPr>
        <w:t xml:space="preserve">Accountability – Any choices officers make are open to scrutiny and must be justified and shown to be proportionate to the situation. Officer accountably is vital in maintaining high standards of integrity and ethics as they are answerable to the public who they police.   </w:t>
      </w:r>
    </w:p>
    <w:p w14:paraId="144A4CCE"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Pr>
          <w:rFonts w:ascii="Arial" w:eastAsia="Times New Roman" w:hAnsi="Arial" w:cs="Arial"/>
          <w:lang w:eastAsia="en-GB"/>
        </w:rPr>
        <w:t xml:space="preserve">Fairness – Officers should treat everyone they deal with, be it a suspect or victim, fairly and ensure their wellbeing and legal rights are protected. They should remain impartial when dealing with situations and focus on finding the truth of a matter. </w:t>
      </w:r>
    </w:p>
    <w:p w14:paraId="0171453E"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Pr>
          <w:rFonts w:ascii="Arial" w:eastAsia="Times New Roman" w:hAnsi="Arial" w:cs="Arial"/>
          <w:lang w:eastAsia="en-GB"/>
        </w:rPr>
        <w:t xml:space="preserve">Honesty and Integrity – These are most important principles of the police. Every officer should place honesty and integrity at the core of everything they do. This ensures that officers are working to the highest possible standard that the public expect. Even in situations where officers are not being monitored, they should be doing the right thing and maintain their integrity and preserve the trust the public put in them. </w:t>
      </w:r>
    </w:p>
    <w:p w14:paraId="717A1D28"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Pr>
          <w:rFonts w:ascii="Arial" w:eastAsia="Times New Roman" w:hAnsi="Arial" w:cs="Arial"/>
          <w:lang w:eastAsia="en-GB"/>
        </w:rPr>
        <w:t xml:space="preserve">Leadership – People will often look to police officers when a situation or incident is taking place for guidance on what to do. Officers should take this responsibility and lead by example, overlapping with honesty and integrity officers should encourage positive behaviours in people by showing strong leadership skills that the public expect. </w:t>
      </w:r>
    </w:p>
    <w:p w14:paraId="74BD8C3A"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Pr>
          <w:rFonts w:ascii="Arial" w:eastAsia="Times New Roman" w:hAnsi="Arial" w:cs="Arial"/>
          <w:lang w:eastAsia="en-GB"/>
        </w:rPr>
        <w:t xml:space="preserve">Objectivity – Officers should not get personally invested in investigations as this could lead to bias in their decision making. Instead, the role of police is to be impartial investigators presenting all evidence available including evidence that undermines an investigation and exonerates a suspect. </w:t>
      </w:r>
    </w:p>
    <w:p w14:paraId="26B98CD3"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Pr>
          <w:rFonts w:ascii="Arial" w:eastAsia="Times New Roman" w:hAnsi="Arial" w:cs="Arial"/>
          <w:lang w:eastAsia="en-GB"/>
        </w:rPr>
        <w:t xml:space="preserve">Openness – In order to be held accountable the police need to operate with openness and be fully transparent, where reasonable, with those who provide oversight to the police. </w:t>
      </w:r>
    </w:p>
    <w:p w14:paraId="375C48F4"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Pr>
          <w:rFonts w:ascii="Arial" w:eastAsia="Times New Roman" w:hAnsi="Arial" w:cs="Arial"/>
          <w:lang w:eastAsia="en-GB"/>
        </w:rPr>
        <w:t xml:space="preserve">Respect – Along with treating everyone fairly, we need to also show respect to those we encounter. For example, realising that everyone has different needs and interpretations of respect. For example, when dealing with members of the Islamic community, female victims may not be comfortable dealing with a male officer, and we need to respect this cultural difference and accommodate where we can. </w:t>
      </w:r>
    </w:p>
    <w:p w14:paraId="6A678B5C" w14:textId="77777777" w:rsidR="000164F8" w:rsidRPr="00BB414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Pr>
          <w:rFonts w:ascii="Arial" w:eastAsia="Times New Roman" w:hAnsi="Arial" w:cs="Arial"/>
          <w:lang w:eastAsia="en-GB"/>
        </w:rPr>
        <w:t xml:space="preserve">Selflessness – At the core belief of British Policing is the idea that we act with out “fear or favour” and exist to act in the public interest. Officers should always strive to act in the public interest and leave their own bias and beliefs out of decisions they make in their role as officers. </w:t>
      </w:r>
    </w:p>
    <w:p w14:paraId="215A36A5" w14:textId="77777777" w:rsidR="000164F8" w:rsidRDefault="000164F8" w:rsidP="000164F8">
      <w:pPr>
        <w:overflowPunct w:val="0"/>
        <w:autoSpaceDE w:val="0"/>
        <w:autoSpaceDN w:val="0"/>
        <w:adjustRightInd w:val="0"/>
        <w:spacing w:before="240" w:after="0" w:line="240" w:lineRule="auto"/>
        <w:ind w:left="426"/>
        <w:textAlignment w:val="baseline"/>
        <w:rPr>
          <w:rFonts w:ascii="Arial" w:hAnsi="Arial" w:cs="Arial"/>
        </w:rPr>
      </w:pPr>
      <w:r w:rsidRPr="00EB1ED9">
        <w:rPr>
          <w:rFonts w:ascii="Arial" w:hAnsi="Arial" w:cs="Arial"/>
        </w:rPr>
        <w:t xml:space="preserve">After considering the code </w:t>
      </w:r>
      <w:r>
        <w:rPr>
          <w:rFonts w:ascii="Arial" w:hAnsi="Arial" w:cs="Arial"/>
        </w:rPr>
        <w:t>of ethics officers then work their way around the cycle;</w:t>
      </w:r>
    </w:p>
    <w:p w14:paraId="1CEF12D6" w14:textId="77777777" w:rsidR="000164F8" w:rsidRDefault="000164F8" w:rsidP="000164F8">
      <w:pPr>
        <w:overflowPunct w:val="0"/>
        <w:autoSpaceDE w:val="0"/>
        <w:autoSpaceDN w:val="0"/>
        <w:adjustRightInd w:val="0"/>
        <w:spacing w:before="240" w:after="0" w:line="240" w:lineRule="auto"/>
        <w:ind w:left="426"/>
        <w:textAlignment w:val="baseline"/>
        <w:rPr>
          <w:rFonts w:ascii="Arial" w:hAnsi="Arial" w:cs="Arial"/>
        </w:rPr>
      </w:pPr>
      <w:r>
        <w:rPr>
          <w:rFonts w:ascii="Arial" w:hAnsi="Arial" w:cs="Arial"/>
        </w:rPr>
        <w:t xml:space="preserve">Gather information and intelligence – What information do they know, what do they need to know. This can be gathered using local knowledge, police resources such as the Police National Computer (PNC) where information is stored. </w:t>
      </w:r>
    </w:p>
    <w:p w14:paraId="1AB26CBE" w14:textId="77777777" w:rsidR="000164F8" w:rsidRDefault="000164F8" w:rsidP="000164F8">
      <w:pPr>
        <w:overflowPunct w:val="0"/>
        <w:autoSpaceDE w:val="0"/>
        <w:autoSpaceDN w:val="0"/>
        <w:adjustRightInd w:val="0"/>
        <w:spacing w:before="240" w:after="0" w:line="240" w:lineRule="auto"/>
        <w:ind w:left="426"/>
        <w:textAlignment w:val="baseline"/>
        <w:rPr>
          <w:rFonts w:ascii="Arial" w:hAnsi="Arial" w:cs="Arial"/>
        </w:rPr>
      </w:pPr>
      <w:r>
        <w:rPr>
          <w:rFonts w:ascii="Arial" w:hAnsi="Arial" w:cs="Arial"/>
        </w:rPr>
        <w:t xml:space="preserve">Assess threat and risk to develop a working strategy – Using the information they have gathered they can start forming a plane on how to proceed in an incident. </w:t>
      </w:r>
    </w:p>
    <w:p w14:paraId="4A027610" w14:textId="77777777" w:rsidR="000164F8" w:rsidRDefault="000164F8" w:rsidP="000164F8">
      <w:pPr>
        <w:overflowPunct w:val="0"/>
        <w:autoSpaceDE w:val="0"/>
        <w:autoSpaceDN w:val="0"/>
        <w:adjustRightInd w:val="0"/>
        <w:spacing w:before="240" w:after="0" w:line="240" w:lineRule="auto"/>
        <w:ind w:left="426"/>
        <w:textAlignment w:val="baseline"/>
        <w:rPr>
          <w:rFonts w:ascii="Arial" w:hAnsi="Arial" w:cs="Arial"/>
        </w:rPr>
      </w:pPr>
      <w:r>
        <w:rPr>
          <w:rFonts w:ascii="Arial" w:hAnsi="Arial" w:cs="Arial"/>
        </w:rPr>
        <w:t xml:space="preserve">Consider powers and Policy – In the situation they are dealing with what powers are they able to use, Powers of entry or use of force for example. And what policies are in place, such as Public Protection Notifications for domestic incidents. </w:t>
      </w:r>
    </w:p>
    <w:p w14:paraId="5B7810C3" w14:textId="77777777" w:rsidR="000164F8" w:rsidRDefault="000164F8" w:rsidP="000164F8">
      <w:pPr>
        <w:overflowPunct w:val="0"/>
        <w:autoSpaceDE w:val="0"/>
        <w:autoSpaceDN w:val="0"/>
        <w:adjustRightInd w:val="0"/>
        <w:spacing w:before="240" w:after="0" w:line="240" w:lineRule="auto"/>
        <w:ind w:left="426"/>
        <w:textAlignment w:val="baseline"/>
        <w:rPr>
          <w:rFonts w:ascii="Arial" w:hAnsi="Arial" w:cs="Arial"/>
        </w:rPr>
      </w:pPr>
      <w:r>
        <w:rPr>
          <w:rFonts w:ascii="Arial" w:hAnsi="Arial" w:cs="Arial"/>
        </w:rPr>
        <w:t xml:space="preserve">Identify options and contingencies – Given all the gathered information officers can start forming a plan that is proportionate and suitable for the situation and falls in line with the code of ethics that will stand up to scrutiny after justification. </w:t>
      </w:r>
    </w:p>
    <w:p w14:paraId="2827F796" w14:textId="77777777" w:rsidR="000164F8" w:rsidRPr="00EB1ED9" w:rsidRDefault="000164F8" w:rsidP="000164F8">
      <w:pPr>
        <w:overflowPunct w:val="0"/>
        <w:autoSpaceDE w:val="0"/>
        <w:autoSpaceDN w:val="0"/>
        <w:adjustRightInd w:val="0"/>
        <w:spacing w:before="240" w:after="0" w:line="240" w:lineRule="auto"/>
        <w:ind w:left="426"/>
        <w:textAlignment w:val="baseline"/>
        <w:rPr>
          <w:rFonts w:ascii="Arial" w:hAnsi="Arial" w:cs="Arial"/>
        </w:rPr>
      </w:pPr>
      <w:r>
        <w:rPr>
          <w:rFonts w:ascii="Arial" w:hAnsi="Arial" w:cs="Arial"/>
        </w:rPr>
        <w:t xml:space="preserve">Take action and review – After a decision has been made, the action that was deemed best is carried out. As this is a cycle, new information will be available after an action has been completed, this is then put back through the cycle until the situation arrives at a resolution. </w:t>
      </w:r>
    </w:p>
    <w:p w14:paraId="2051FACE"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Pr>
          <w:rFonts w:ascii="Arial" w:eastAsia="Times New Roman" w:hAnsi="Arial" w:cs="Arial"/>
          <w:lang w:eastAsia="en-GB"/>
        </w:rPr>
        <w:t>(</w:t>
      </w:r>
      <w:hyperlink r:id="rId7" w:history="1">
        <w:r>
          <w:rPr>
            <w:rStyle w:val="Hyperlink"/>
          </w:rPr>
          <w:t>National decision model | College of Policing</w:t>
        </w:r>
      </w:hyperlink>
      <w:r>
        <w:t>)</w:t>
      </w:r>
    </w:p>
    <w:p w14:paraId="773EED39"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441F9573" w14:textId="3A54D491" w:rsidR="000164F8" w:rsidRDefault="00D42BF7"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Pr>
          <w:rFonts w:ascii="Arial" w:eastAsia="Times New Roman" w:hAnsi="Arial" w:cs="Arial"/>
          <w:lang w:eastAsia="en-GB"/>
        </w:rPr>
        <w:t>An example of were the NDM may come into place is in the use of spit guards, or Spit hoods. This a piece of equipment used when a</w:t>
      </w:r>
      <w:r w:rsidR="00530CC5">
        <w:rPr>
          <w:rFonts w:ascii="Arial" w:eastAsia="Times New Roman" w:hAnsi="Arial" w:cs="Arial"/>
          <w:lang w:eastAsia="en-GB"/>
        </w:rPr>
        <w:t xml:space="preserve">n officer believes a suspect will attempt to spit at them. </w:t>
      </w:r>
    </w:p>
    <w:p w14:paraId="636B900C" w14:textId="3082003D" w:rsidR="00530CC5" w:rsidRDefault="00530CC5"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065002E0" w14:textId="6AAA4D53" w:rsidR="00530CC5" w:rsidRDefault="00530CC5"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Pr>
          <w:rFonts w:ascii="Arial" w:eastAsia="Times New Roman" w:hAnsi="Arial" w:cs="Arial"/>
          <w:lang w:eastAsia="en-GB"/>
        </w:rPr>
        <w:t xml:space="preserve">A spit guard has raised some ethical issues as it </w:t>
      </w:r>
      <w:r w:rsidR="00D770D3">
        <w:rPr>
          <w:rFonts w:ascii="Arial" w:eastAsia="Times New Roman" w:hAnsi="Arial" w:cs="Arial"/>
          <w:lang w:eastAsia="en-GB"/>
        </w:rPr>
        <w:t xml:space="preserve">can be seen as a violation of </w:t>
      </w:r>
      <w:r w:rsidR="00C81A67">
        <w:rPr>
          <w:rFonts w:ascii="Arial" w:eastAsia="Times New Roman" w:hAnsi="Arial" w:cs="Arial"/>
          <w:lang w:eastAsia="en-GB"/>
        </w:rPr>
        <w:t xml:space="preserve">human rights that protect against torture </w:t>
      </w:r>
      <w:r w:rsidR="00845757">
        <w:rPr>
          <w:rFonts w:ascii="Arial" w:eastAsia="Times New Roman" w:hAnsi="Arial" w:cs="Arial"/>
          <w:lang w:eastAsia="en-GB"/>
        </w:rPr>
        <w:t>and degrading treatment. Also from a public perception standpoint it does not look particularly good when a suspect</w:t>
      </w:r>
      <w:r w:rsidR="000B1C50">
        <w:rPr>
          <w:rFonts w:ascii="Arial" w:eastAsia="Times New Roman" w:hAnsi="Arial" w:cs="Arial"/>
          <w:lang w:eastAsia="en-GB"/>
        </w:rPr>
        <w:t xml:space="preserve">, is likely already resisting if it has got to the stage of a spit guard being used, </w:t>
      </w:r>
      <w:r w:rsidR="00212D8B">
        <w:rPr>
          <w:rFonts w:ascii="Arial" w:eastAsia="Times New Roman" w:hAnsi="Arial" w:cs="Arial"/>
          <w:lang w:eastAsia="en-GB"/>
        </w:rPr>
        <w:t xml:space="preserve">is being restrained with a hood over their head. From an outsider’s perspective this could be seen as a misuse of force. </w:t>
      </w:r>
    </w:p>
    <w:p w14:paraId="780EA1C7" w14:textId="4A3EC375" w:rsidR="00212D8B" w:rsidRDefault="00212D8B"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64DD33A5" w14:textId="023A3BEC" w:rsidR="005F57B7" w:rsidRDefault="005F57B7"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Pr>
          <w:rFonts w:ascii="Arial" w:eastAsia="Times New Roman" w:hAnsi="Arial" w:cs="Arial"/>
          <w:lang w:eastAsia="en-GB"/>
        </w:rPr>
        <w:t xml:space="preserve">However, a spit hood can actually be beneficial to both officer and a suspect. If a spit </w:t>
      </w:r>
      <w:r w:rsidR="00FA2B1A">
        <w:rPr>
          <w:rFonts w:ascii="Arial" w:eastAsia="Times New Roman" w:hAnsi="Arial" w:cs="Arial"/>
          <w:lang w:eastAsia="en-GB"/>
        </w:rPr>
        <w:t>guard was not available, the suspect would still need to be prevented from spitting at officers and further use of force would be required</w:t>
      </w:r>
      <w:r w:rsidR="00936090">
        <w:rPr>
          <w:rFonts w:ascii="Arial" w:eastAsia="Times New Roman" w:hAnsi="Arial" w:cs="Arial"/>
          <w:lang w:eastAsia="en-GB"/>
        </w:rPr>
        <w:t xml:space="preserve"> such as overpowering physical restraint. With a hood, its simply a case of apply the hood and then checking the suspect </w:t>
      </w:r>
      <w:r w:rsidR="000933CE">
        <w:rPr>
          <w:rFonts w:ascii="Arial" w:eastAsia="Times New Roman" w:hAnsi="Arial" w:cs="Arial"/>
          <w:lang w:eastAsia="en-GB"/>
        </w:rPr>
        <w:t xml:space="preserve">is physically well until officers are happy the spitting risk is no longer present. </w:t>
      </w:r>
      <w:r w:rsidR="00B9295E">
        <w:rPr>
          <w:rFonts w:ascii="Arial" w:eastAsia="Times New Roman" w:hAnsi="Arial" w:cs="Arial"/>
          <w:lang w:eastAsia="en-GB"/>
        </w:rPr>
        <w:t>(</w:t>
      </w:r>
      <w:hyperlink r:id="rId8" w:history="1">
        <w:r w:rsidR="00B9295E">
          <w:rPr>
            <w:rStyle w:val="Hyperlink"/>
          </w:rPr>
          <w:t>Spit guards, ethical policing and the need for an evidence-based approach - ProQuest</w:t>
        </w:r>
      </w:hyperlink>
      <w:r w:rsidR="00B9295E">
        <w:t>)</w:t>
      </w:r>
    </w:p>
    <w:p w14:paraId="01454EB7" w14:textId="4C98E2B0" w:rsidR="00212D8B" w:rsidRDefault="00212D8B"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Pr>
          <w:rFonts w:ascii="Arial" w:eastAsia="Times New Roman" w:hAnsi="Arial" w:cs="Arial"/>
          <w:lang w:eastAsia="en-GB"/>
        </w:rPr>
        <w:t xml:space="preserve">This is why the NDM is vital when an officer is deciding if a </w:t>
      </w:r>
      <w:r w:rsidR="00B07297">
        <w:rPr>
          <w:rFonts w:ascii="Arial" w:eastAsia="Times New Roman" w:hAnsi="Arial" w:cs="Arial"/>
          <w:lang w:eastAsia="en-GB"/>
        </w:rPr>
        <w:t>suspect’s</w:t>
      </w:r>
      <w:r>
        <w:rPr>
          <w:rFonts w:ascii="Arial" w:eastAsia="Times New Roman" w:hAnsi="Arial" w:cs="Arial"/>
          <w:lang w:eastAsia="en-GB"/>
        </w:rPr>
        <w:t xml:space="preserve"> behaviour </w:t>
      </w:r>
      <w:r w:rsidR="00E342B4">
        <w:rPr>
          <w:rFonts w:ascii="Arial" w:eastAsia="Times New Roman" w:hAnsi="Arial" w:cs="Arial"/>
          <w:lang w:eastAsia="en-GB"/>
        </w:rPr>
        <w:t xml:space="preserve">calls for the application of a spit guard, and in this way ensuring that the use of force remains ethical and is in the </w:t>
      </w:r>
      <w:r w:rsidR="00E67F36">
        <w:rPr>
          <w:rFonts w:ascii="Arial" w:eastAsia="Times New Roman" w:hAnsi="Arial" w:cs="Arial"/>
          <w:lang w:eastAsia="en-GB"/>
        </w:rPr>
        <w:t xml:space="preserve">interest of the public, officer safety and the suspect. </w:t>
      </w:r>
    </w:p>
    <w:p w14:paraId="0AB52C6E"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63762EA8"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47E8D3CC" w14:textId="77777777" w:rsidR="000164F8" w:rsidRDefault="000164F8" w:rsidP="000164F8">
      <w:pPr>
        <w:rPr>
          <w:rFonts w:ascii="Arial" w:eastAsia="Times New Roman" w:hAnsi="Arial" w:cs="Arial"/>
          <w:b/>
          <w:bCs/>
          <w:lang w:eastAsia="en-GB"/>
        </w:rPr>
      </w:pPr>
    </w:p>
    <w:p w14:paraId="4A12211C" w14:textId="77777777" w:rsidR="000164F8" w:rsidRDefault="000164F8" w:rsidP="000164F8">
      <w:pPr>
        <w:rPr>
          <w:rFonts w:ascii="Arial" w:eastAsia="Times New Roman" w:hAnsi="Arial" w:cs="Arial"/>
          <w:b/>
          <w:bCs/>
          <w:lang w:eastAsia="en-GB"/>
        </w:rPr>
      </w:pPr>
      <w:r>
        <w:rPr>
          <w:rFonts w:ascii="Arial" w:eastAsia="Times New Roman" w:hAnsi="Arial" w:cs="Arial"/>
          <w:b/>
          <w:bCs/>
          <w:lang w:eastAsia="en-GB"/>
        </w:rPr>
        <w:t>Essay three t</w:t>
      </w:r>
      <w:r w:rsidRPr="00BC461A">
        <w:rPr>
          <w:rFonts w:ascii="Arial" w:eastAsia="Times New Roman" w:hAnsi="Arial" w:cs="Arial"/>
          <w:b/>
          <w:bCs/>
          <w:lang w:eastAsia="en-GB"/>
        </w:rPr>
        <w:t>itle:</w:t>
      </w:r>
      <w:r>
        <w:rPr>
          <w:rFonts w:ascii="Arial" w:eastAsia="Times New Roman" w:hAnsi="Arial" w:cs="Arial"/>
          <w:b/>
          <w:bCs/>
          <w:lang w:eastAsia="en-GB"/>
        </w:rPr>
        <w:t xml:space="preserve"> </w:t>
      </w:r>
    </w:p>
    <w:p w14:paraId="348D0D82" w14:textId="77777777" w:rsidR="000164F8" w:rsidRPr="00E70F18" w:rsidRDefault="000164F8" w:rsidP="000164F8">
      <w:pPr>
        <w:rPr>
          <w:rFonts w:ascii="Arial" w:eastAsia="Times New Roman" w:hAnsi="Arial" w:cs="Arial"/>
          <w:lang w:eastAsia="en-GB"/>
        </w:rPr>
      </w:pPr>
      <w:r w:rsidRPr="00E70F18">
        <w:rPr>
          <w:rFonts w:ascii="Arial" w:eastAsia="Times New Roman" w:hAnsi="Arial" w:cs="Arial"/>
          <w:lang w:eastAsia="en-GB"/>
        </w:rPr>
        <w:t>Assess the impact of organisational justice on police agency. (1000 words)</w:t>
      </w:r>
    </w:p>
    <w:p w14:paraId="224C0201"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i/>
          <w:iCs/>
          <w:lang w:eastAsia="en-GB"/>
        </w:rPr>
      </w:pPr>
    </w:p>
    <w:p w14:paraId="58F5A8AB"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Pr>
          <w:rFonts w:ascii="Arial" w:eastAsia="Times New Roman" w:hAnsi="Arial" w:cs="Arial"/>
          <w:lang w:eastAsia="en-GB"/>
        </w:rPr>
        <w:t>Organisational Justice refers to how employees of an organisation perceive the fairness of how superiors run the organisation. This covers how decisions are made and justified, how involved the employees are in these decisions and how well they are able to identify the positive impacts of these changes.</w:t>
      </w:r>
    </w:p>
    <w:p w14:paraId="63548CD3"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Pr>
          <w:rFonts w:ascii="Arial" w:eastAsia="Times New Roman" w:hAnsi="Arial" w:cs="Arial"/>
          <w:lang w:eastAsia="en-GB"/>
        </w:rPr>
        <w:t>Within the police it is important that officers perceive a high level of organisational justice as it can have an impact of the wellbeing and commitment of officers to serving the community. As officers on the front lines, they are likely to experience a high level of trauma and it is important that the organisation has a culture of support for them and will offer help in dealing with the trauma in a healthy manner.</w:t>
      </w:r>
    </w:p>
    <w:p w14:paraId="3DAB594A"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Pr>
          <w:rFonts w:ascii="Arial" w:eastAsia="Times New Roman" w:hAnsi="Arial" w:cs="Arial"/>
          <w:lang w:eastAsia="en-GB"/>
        </w:rPr>
        <w:t>When dealing with certain situations, such as domestic violence, officers need to make decisions to mitigate risk, and part of these decisions will be dictated by policy. As the nature and expectations of the public change, these policies will also change. One complaint I have frequently heard from fellow officers is that these changes are often poorly communicated with a lack of justification for the change but being a hierarchical organisation officers will follow the instruction of the superiors. This leads to a disconnect between officers and management as they feel that there is no openness as why there was a change, and no involvement of staff in making these changes. As there is a lack of communication accompanying these changes the officers who are made to follow them have not been told why these changes will be beneficial for them or the victims of domestic violence. In this way there is a perceived lack of organisation justice within the police leading to a reduction in officer well being and happiness.</w:t>
      </w:r>
    </w:p>
    <w:p w14:paraId="718D2F2A"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Pr>
          <w:rFonts w:ascii="Arial" w:eastAsia="Times New Roman" w:hAnsi="Arial" w:cs="Arial"/>
          <w:lang w:eastAsia="en-GB"/>
        </w:rPr>
        <w:t>This lack of communication leads into a organisational culture that often follows a “us and them” mindset where officers on the ground can feel like senior officers have forgotten the challenges they face on a daily basis. This in turn could lead to lower commitment from officers or officers leaving the role entirely, either to another department or leaving the force entirely.</w:t>
      </w:r>
    </w:p>
    <w:p w14:paraId="505762CE" w14:textId="77777777" w:rsidR="000164F8" w:rsidRDefault="000164F8" w:rsidP="000164F8">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 xml:space="preserve">       Response policing already has an organisational culture that is cynical about the job as a way to             cope with the stresses the role brings. New officers coming into the teams are exposed to this mindset from the moment they land on a shift. When coupled with a culture of self-protection this leads to officers having a negative outlook on the role they fill before they have had time to acclimatise to the new environment.</w:t>
      </w:r>
    </w:p>
    <w:p w14:paraId="43765F1D" w14:textId="77777777" w:rsidR="000164F8" w:rsidRDefault="000164F8" w:rsidP="000164F8">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 xml:space="preserve">This outlook on the job, mixed with the dangers the role forced officers into does however build up comradery between officers on their team. This bond between officers is often cited as a more enjoyable part of the job, also one of the reasons officers joined the police to begin with and is a strong aspect of the police organisational culture. </w:t>
      </w:r>
    </w:p>
    <w:p w14:paraId="2F2BB30E" w14:textId="77777777" w:rsidR="000164F8" w:rsidRDefault="000164F8" w:rsidP="000164F8">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 xml:space="preserve">(Blue light academy, Wellbeing, and resilience) </w:t>
      </w:r>
    </w:p>
    <w:p w14:paraId="3A80D98E" w14:textId="77777777" w:rsidR="000164F8" w:rsidRDefault="000164F8" w:rsidP="000164F8">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 xml:space="preserve">One aspect of the organisation justice officers often have positive outlooks on is their direct managers, with sergeants having to justify decisions and having to listen to officers ideas and outlooks on situations when making choices their selves. Sargent’s are also the first point of contact after a traumatic experience and with debrief gives officers a chance to have their say to someone higher up the chain than them. </w:t>
      </w:r>
    </w:p>
    <w:p w14:paraId="7C2702A3" w14:textId="77777777" w:rsidR="000164F8" w:rsidRDefault="000164F8" w:rsidP="000164F8">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Although there is a management relationship between Police Constables and their Sargent’s, they are seen as being part of the team and also part of the subculture of smaller groups. As they know officers on a more individual level they are able to assign jobs that they know officers have a greater aptitude for, or that they know may help them develop in areas that individual officer either express a desire to improve in, or shown a lack of skill or knowledge in that area allowing them to improve. This behaviour builds a positive outlook on the polices view of organisational justice.</w:t>
      </w:r>
    </w:p>
    <w:p w14:paraId="7F9D1030" w14:textId="77777777" w:rsidR="000164F8" w:rsidRDefault="000164F8" w:rsidP="000164F8">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 xml:space="preserve">Being an hierarchical organisation there is a strong sense of interpersonal justice as part of the culture. Officers are respectful to senior management and visa versa. When a senior officer is seen as being disrespectful or dismissive of an officer, there are avenues to go down to address these complaints. Where this avenue is not taken, the senior officer may develop a reputation for their behaviour and drives further the “us and them” culture of Constables on the ground. </w:t>
      </w:r>
    </w:p>
    <w:p w14:paraId="5192E9B2" w14:textId="77777777" w:rsidR="00021AC2" w:rsidRDefault="000164F8" w:rsidP="000164F8">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 xml:space="preserve">Overall, from my own experience so far, the organisational justice in the police is seen as positive for the most part but only extending so far up the chain of command. After a certain point officer no longer feel that the organisation is hitting targets needed for a high organisation justice such as creating environments where officers can have real impact on decisions made that will affect them on a daily basis. And when these changes are made officers do not feel that there is any justification made, or the justification is lacking. This leaves officers feeling as though they have no power to change and drives deeper the negative and cynical views on the jobs. A strong organisation culture of comradery and a desire to sere the community offsets this view however as well as Sargent’s who invest time in developing officers and maintain a positive relationship with their officers ensuring commitment and happiness within the team. </w:t>
      </w:r>
    </w:p>
    <w:p w14:paraId="2F8727FE" w14:textId="77777777" w:rsidR="00021AC2" w:rsidRDefault="00021AC2" w:rsidP="000164F8">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4782EDB5" w14:textId="2E2AF322" w:rsidR="000164F8" w:rsidRDefault="00021AC2" w:rsidP="000164F8">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 xml:space="preserve">It is </w:t>
      </w:r>
      <w:r w:rsidR="00B617C7">
        <w:rPr>
          <w:rFonts w:ascii="Arial" w:eastAsia="Times New Roman" w:hAnsi="Arial" w:cs="Arial"/>
          <w:lang w:eastAsia="en-GB"/>
        </w:rPr>
        <w:t>also</w:t>
      </w:r>
      <w:r>
        <w:rPr>
          <w:rFonts w:ascii="Arial" w:eastAsia="Times New Roman" w:hAnsi="Arial" w:cs="Arial"/>
          <w:lang w:eastAsia="en-GB"/>
        </w:rPr>
        <w:t xml:space="preserve"> in the interest of the public that officers see their workplace </w:t>
      </w:r>
      <w:r w:rsidR="0092380D">
        <w:rPr>
          <w:rFonts w:ascii="Arial" w:eastAsia="Times New Roman" w:hAnsi="Arial" w:cs="Arial"/>
          <w:lang w:eastAsia="en-GB"/>
        </w:rPr>
        <w:t xml:space="preserve">as </w:t>
      </w:r>
      <w:r w:rsidR="00012927">
        <w:rPr>
          <w:rFonts w:ascii="Arial" w:eastAsia="Times New Roman" w:hAnsi="Arial" w:cs="Arial"/>
          <w:lang w:eastAsia="en-GB"/>
        </w:rPr>
        <w:t xml:space="preserve">treating them fairly. When officers perceive the working conditions, and other aspects of the role such as pay, to be fair it leads to a culture that is less likely to tolerate </w:t>
      </w:r>
      <w:r w:rsidR="00737531">
        <w:rPr>
          <w:rFonts w:ascii="Arial" w:eastAsia="Times New Roman" w:hAnsi="Arial" w:cs="Arial"/>
          <w:lang w:eastAsia="en-GB"/>
        </w:rPr>
        <w:t>behaviour that could amount to misconduct</w:t>
      </w:r>
      <w:r w:rsidR="00230B3C">
        <w:rPr>
          <w:rFonts w:ascii="Arial" w:eastAsia="Times New Roman" w:hAnsi="Arial" w:cs="Arial"/>
          <w:lang w:eastAsia="en-GB"/>
        </w:rPr>
        <w:t xml:space="preserve"> and ensure that those who act in such ways are brought to account</w:t>
      </w:r>
      <w:r w:rsidR="00737531">
        <w:rPr>
          <w:rFonts w:ascii="Arial" w:eastAsia="Times New Roman" w:hAnsi="Arial" w:cs="Arial"/>
          <w:lang w:eastAsia="en-GB"/>
        </w:rPr>
        <w:t xml:space="preserve">. </w:t>
      </w:r>
      <w:r w:rsidR="00230B3C">
        <w:rPr>
          <w:rFonts w:ascii="Arial" w:eastAsia="Times New Roman" w:hAnsi="Arial" w:cs="Arial"/>
          <w:lang w:eastAsia="en-GB"/>
        </w:rPr>
        <w:t xml:space="preserve">Therefor it is in the best interest of senior management to ensure that officers on the ground </w:t>
      </w:r>
      <w:r w:rsidR="00D3036E">
        <w:rPr>
          <w:rFonts w:ascii="Arial" w:eastAsia="Times New Roman" w:hAnsi="Arial" w:cs="Arial"/>
          <w:lang w:eastAsia="en-GB"/>
        </w:rPr>
        <w:t xml:space="preserve">have a good sense of organisation justice </w:t>
      </w:r>
      <w:r w:rsidR="007E2610">
        <w:rPr>
          <w:rFonts w:ascii="Arial" w:eastAsia="Times New Roman" w:hAnsi="Arial" w:cs="Arial"/>
          <w:lang w:eastAsia="en-GB"/>
        </w:rPr>
        <w:t xml:space="preserve">to prevent cases of misconduct and erode public trust in the police force. </w:t>
      </w:r>
    </w:p>
    <w:p w14:paraId="40BE1AC5" w14:textId="4611ECE5" w:rsidR="007E2610" w:rsidRDefault="00A763EB" w:rsidP="000164F8">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w:t>
      </w:r>
      <w:hyperlink r:id="rId9" w:history="1">
        <w:r>
          <w:rPr>
            <w:rStyle w:val="Hyperlink"/>
          </w:rPr>
          <w:t>Full article: The relationship between organisational justice and police officer attitudes toward misconduct (uwtsd.ac.uk)</w:t>
        </w:r>
      </w:hyperlink>
      <w:r>
        <w:t>)</w:t>
      </w:r>
    </w:p>
    <w:p w14:paraId="04E624BB" w14:textId="77777777" w:rsidR="000164F8" w:rsidRDefault="000164F8" w:rsidP="000164F8">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0C1BC399" w14:textId="77777777" w:rsidR="000164F8" w:rsidRDefault="000164F8" w:rsidP="000164F8">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202B77C3"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3E9E29A4"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Pr>
          <w:rFonts w:ascii="Arial" w:eastAsia="Times New Roman" w:hAnsi="Arial" w:cs="Arial"/>
          <w:lang w:eastAsia="en-GB"/>
        </w:rPr>
        <w:t xml:space="preserve">  </w:t>
      </w:r>
    </w:p>
    <w:p w14:paraId="54B03C16"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07FE0B16"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37FBFE78" w14:textId="77777777" w:rsidR="000164F8" w:rsidRPr="000B1593"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595E1344" w14:textId="77777777" w:rsidR="000164F8" w:rsidRDefault="000164F8" w:rsidP="000164F8">
      <w:pPr>
        <w:overflowPunct w:val="0"/>
        <w:autoSpaceDE w:val="0"/>
        <w:autoSpaceDN w:val="0"/>
        <w:adjustRightInd w:val="0"/>
        <w:spacing w:before="240" w:after="0" w:line="240" w:lineRule="auto"/>
        <w:ind w:left="426"/>
        <w:textAlignment w:val="baseline"/>
        <w:rPr>
          <w:rFonts w:ascii="Arial" w:eastAsia="Times New Roman" w:hAnsi="Arial" w:cs="Arial"/>
          <w:i/>
          <w:iCs/>
          <w:lang w:eastAsia="en-GB"/>
        </w:rPr>
      </w:pPr>
    </w:p>
    <w:p w14:paraId="0915F119" w14:textId="77777777" w:rsidR="000164F8" w:rsidRDefault="000164F8" w:rsidP="000164F8">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b/>
          <w:bCs/>
          <w:lang w:eastAsia="en-GB"/>
        </w:rPr>
        <w:t>Essay four t</w:t>
      </w:r>
      <w:r w:rsidRPr="00BC461A">
        <w:rPr>
          <w:rFonts w:ascii="Arial" w:eastAsia="Times New Roman" w:hAnsi="Arial" w:cs="Arial"/>
          <w:b/>
          <w:bCs/>
          <w:lang w:eastAsia="en-GB"/>
        </w:rPr>
        <w:t>itle:</w:t>
      </w:r>
      <w:r>
        <w:rPr>
          <w:rFonts w:ascii="Arial" w:eastAsia="Times New Roman" w:hAnsi="Arial" w:cs="Arial"/>
          <w:lang w:eastAsia="en-GB"/>
        </w:rPr>
        <w:t xml:space="preserve"> </w:t>
      </w:r>
    </w:p>
    <w:p w14:paraId="29CEF3F2" w14:textId="77777777" w:rsidR="000164F8" w:rsidRDefault="000164F8" w:rsidP="000164F8">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8A27A7">
        <w:rPr>
          <w:rFonts w:ascii="Arial" w:eastAsia="Times New Roman" w:hAnsi="Arial" w:cs="Arial"/>
          <w:lang w:eastAsia="en-GB"/>
        </w:rPr>
        <w:t>Analyse potential links between serious and organised crime and public protection issues (1000 words)</w:t>
      </w:r>
    </w:p>
    <w:p w14:paraId="037156AC" w14:textId="77777777" w:rsidR="000164F8" w:rsidRDefault="000164F8" w:rsidP="000164F8">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2E16AA1A" w14:textId="77777777" w:rsidR="000164F8" w:rsidRDefault="000164F8" w:rsidP="000164F8">
      <w:pPr>
        <w:overflowPunct w:val="0"/>
        <w:autoSpaceDE w:val="0"/>
        <w:autoSpaceDN w:val="0"/>
        <w:adjustRightInd w:val="0"/>
        <w:spacing w:before="240" w:after="0" w:line="240" w:lineRule="auto"/>
        <w:textAlignment w:val="baseline"/>
        <w:rPr>
          <w:rFonts w:ascii="Arial" w:hAnsi="Arial" w:cs="Arial"/>
        </w:rPr>
      </w:pPr>
      <w:r>
        <w:rPr>
          <w:rFonts w:ascii="Arial" w:eastAsia="Times New Roman" w:hAnsi="Arial" w:cs="Arial"/>
          <w:lang w:eastAsia="en-GB"/>
        </w:rPr>
        <w:t>Public protection forms a major part of the role of a police constable. Police attended over 300,000 incidents in 2020 where a person was suffering with a mental health issue (</w:t>
      </w:r>
      <w:r w:rsidRPr="00AF2C3F">
        <w:rPr>
          <w:rFonts w:ascii="Arial" w:hAnsi="Arial" w:cs="Arial"/>
        </w:rPr>
        <w:t>The Guardian</w:t>
      </w:r>
      <w:r>
        <w:t xml:space="preserve">).  </w:t>
      </w:r>
      <w:r>
        <w:rPr>
          <w:rFonts w:ascii="Arial" w:hAnsi="Arial" w:cs="Arial"/>
        </w:rPr>
        <w:t xml:space="preserve">Along with those suffering from mental health police deal with a wide range of people who they would consider vulnerable, and it often falls to the police officers dealing to ensure these people are well protected and safeguarded against any harm or exploitation they may experience as a result of their vulnerability’s. </w:t>
      </w:r>
    </w:p>
    <w:p w14:paraId="368861F7" w14:textId="77777777" w:rsidR="000164F8" w:rsidRDefault="000164F8" w:rsidP="000164F8">
      <w:pPr>
        <w:overflowPunct w:val="0"/>
        <w:autoSpaceDE w:val="0"/>
        <w:autoSpaceDN w:val="0"/>
        <w:adjustRightInd w:val="0"/>
        <w:spacing w:before="240" w:after="0" w:line="240" w:lineRule="auto"/>
        <w:textAlignment w:val="baseline"/>
        <w:rPr>
          <w:rFonts w:ascii="Arial" w:hAnsi="Arial" w:cs="Arial"/>
        </w:rPr>
      </w:pPr>
      <w:r>
        <w:rPr>
          <w:rFonts w:ascii="Arial" w:hAnsi="Arial" w:cs="Arial"/>
        </w:rPr>
        <w:t xml:space="preserve">Serious Organised Crime gangs will often seek out vulnerable people in order to exploit them in some way as a means of carrying out their illegal activities. These activities can range from using vulnerable people in modern day slavery, exploiting children to run drugs and other illegal items, using the homes of vulnerable people as a base, known as “cuckooing” along with various other means. </w:t>
      </w:r>
    </w:p>
    <w:p w14:paraId="29231540" w14:textId="77777777" w:rsidR="000164F8" w:rsidRDefault="000164F8" w:rsidP="000164F8">
      <w:pPr>
        <w:overflowPunct w:val="0"/>
        <w:autoSpaceDE w:val="0"/>
        <w:autoSpaceDN w:val="0"/>
        <w:adjustRightInd w:val="0"/>
        <w:spacing w:before="240" w:after="0" w:line="240" w:lineRule="auto"/>
        <w:textAlignment w:val="baseline"/>
        <w:rPr>
          <w:rFonts w:ascii="Arial" w:hAnsi="Arial" w:cs="Arial"/>
        </w:rPr>
      </w:pPr>
      <w:r>
        <w:rPr>
          <w:rFonts w:ascii="Arial" w:hAnsi="Arial" w:cs="Arial"/>
        </w:rPr>
        <w:t xml:space="preserve">By coming into contact with these vulnerable people police officers are able to target harden and notify partner agencies, such as social services, of these vulnerable people in order for their needs to be met and prevent them being exploited. </w:t>
      </w:r>
    </w:p>
    <w:p w14:paraId="41F30DE5" w14:textId="77777777" w:rsidR="000164F8" w:rsidRDefault="000164F8" w:rsidP="000164F8">
      <w:pPr>
        <w:overflowPunct w:val="0"/>
        <w:autoSpaceDE w:val="0"/>
        <w:autoSpaceDN w:val="0"/>
        <w:adjustRightInd w:val="0"/>
        <w:spacing w:before="240" w:after="0" w:line="240" w:lineRule="auto"/>
        <w:textAlignment w:val="baseline"/>
        <w:rPr>
          <w:rFonts w:ascii="Arial" w:hAnsi="Arial" w:cs="Arial"/>
        </w:rPr>
      </w:pPr>
      <w:r>
        <w:rPr>
          <w:rFonts w:ascii="Arial" w:hAnsi="Arial" w:cs="Arial"/>
        </w:rPr>
        <w:t xml:space="preserve">One of the most common ways these victims come into contact with organised crime gangs is through the form of “county lines” gangs. This is where a gang will use supply lines that run from home cities and using smaller towns feed drugs into the smaller communities. This affects vulnerable victims in a number of ways. </w:t>
      </w:r>
    </w:p>
    <w:p w14:paraId="2468D546" w14:textId="77777777" w:rsidR="000164F8" w:rsidRDefault="000164F8" w:rsidP="000164F8">
      <w:pPr>
        <w:overflowPunct w:val="0"/>
        <w:autoSpaceDE w:val="0"/>
        <w:autoSpaceDN w:val="0"/>
        <w:adjustRightInd w:val="0"/>
        <w:spacing w:before="240" w:after="0" w:line="240" w:lineRule="auto"/>
        <w:textAlignment w:val="baseline"/>
        <w:rPr>
          <w:rFonts w:ascii="Arial" w:hAnsi="Arial" w:cs="Arial"/>
        </w:rPr>
      </w:pPr>
      <w:r>
        <w:rPr>
          <w:rFonts w:ascii="Arial" w:hAnsi="Arial" w:cs="Arial"/>
        </w:rPr>
        <w:t xml:space="preserve">When an organised crime gang wants to set up an operation in a new area they will seek out a place where they can run their “business” from. They will seek these out and start “cuckooing” in a residence of a vulnerable victim. This process is done in a number of ways; </w:t>
      </w:r>
    </w:p>
    <w:p w14:paraId="64CA920E" w14:textId="77777777" w:rsidR="000164F8" w:rsidRDefault="000164F8" w:rsidP="000164F8">
      <w:pPr>
        <w:overflowPunct w:val="0"/>
        <w:autoSpaceDE w:val="0"/>
        <w:autoSpaceDN w:val="0"/>
        <w:adjustRightInd w:val="0"/>
        <w:spacing w:before="240" w:after="0" w:line="240" w:lineRule="auto"/>
        <w:textAlignment w:val="baseline"/>
        <w:rPr>
          <w:rFonts w:ascii="Arial" w:hAnsi="Arial" w:cs="Arial"/>
        </w:rPr>
      </w:pPr>
      <w:r>
        <w:rPr>
          <w:rFonts w:ascii="Arial" w:hAnsi="Arial" w:cs="Arial"/>
        </w:rPr>
        <w:t xml:space="preserve">The most conventional way is when they gain entry by force or deception and remain in the home using it to run drugs into the community. </w:t>
      </w:r>
    </w:p>
    <w:p w14:paraId="4A5202B2" w14:textId="77777777" w:rsidR="000164F8" w:rsidRDefault="000164F8" w:rsidP="000164F8">
      <w:pPr>
        <w:overflowPunct w:val="0"/>
        <w:autoSpaceDE w:val="0"/>
        <w:autoSpaceDN w:val="0"/>
        <w:adjustRightInd w:val="0"/>
        <w:spacing w:before="240" w:after="0" w:line="240" w:lineRule="auto"/>
        <w:textAlignment w:val="baseline"/>
        <w:rPr>
          <w:rFonts w:ascii="Arial" w:hAnsi="Arial" w:cs="Arial"/>
        </w:rPr>
      </w:pPr>
      <w:r>
        <w:rPr>
          <w:rFonts w:ascii="Arial" w:hAnsi="Arial" w:cs="Arial"/>
        </w:rPr>
        <w:t xml:space="preserve">They may also seek out people who are already addicted to drugs and use their addiction as a way to establish a base. By supplying the victim with a steady supply of drugs in exchange for using their home to deal out of. </w:t>
      </w:r>
    </w:p>
    <w:p w14:paraId="473E37D0" w14:textId="77777777" w:rsidR="000164F8" w:rsidRDefault="000164F8" w:rsidP="000164F8">
      <w:pPr>
        <w:overflowPunct w:val="0"/>
        <w:autoSpaceDE w:val="0"/>
        <w:autoSpaceDN w:val="0"/>
        <w:adjustRightInd w:val="0"/>
        <w:spacing w:before="240" w:after="0" w:line="240" w:lineRule="auto"/>
        <w:textAlignment w:val="baseline"/>
        <w:rPr>
          <w:rFonts w:ascii="Arial" w:hAnsi="Arial" w:cs="Arial"/>
        </w:rPr>
      </w:pPr>
      <w:r>
        <w:rPr>
          <w:rFonts w:ascii="Arial" w:hAnsi="Arial" w:cs="Arial"/>
        </w:rPr>
        <w:t xml:space="preserve">There is also “Coupling” where dealers will enter into a relationship with a vulnerable female and then use their home for their criminal activities. </w:t>
      </w:r>
    </w:p>
    <w:p w14:paraId="38EFF58A" w14:textId="77777777" w:rsidR="000164F8" w:rsidRDefault="000164F8" w:rsidP="000164F8">
      <w:pPr>
        <w:overflowPunct w:val="0"/>
        <w:autoSpaceDE w:val="0"/>
        <w:autoSpaceDN w:val="0"/>
        <w:adjustRightInd w:val="0"/>
        <w:spacing w:before="240" w:after="0" w:line="240" w:lineRule="auto"/>
        <w:textAlignment w:val="baseline"/>
        <w:rPr>
          <w:rFonts w:ascii="Arial" w:hAnsi="Arial" w:cs="Arial"/>
        </w:rPr>
      </w:pPr>
      <w:r>
        <w:rPr>
          <w:rFonts w:ascii="Arial" w:hAnsi="Arial" w:cs="Arial"/>
        </w:rPr>
        <w:t xml:space="preserve">Once this base is established the focus can then shift to moving narcotics into the community. After taking over the local drug dealers they will begin to build a base of drug dealers of their own, again this can often lead to the exploitation of vulnerable people. For example, they may begin to recruit children into these gangs. There are many reasons these children may join such as peer pressure, being offered money and other luxuries, wanting to feel like they are respected etc. (Blue light academy – Vulnerability and Risk). </w:t>
      </w:r>
    </w:p>
    <w:p w14:paraId="68AB73D7" w14:textId="77777777" w:rsidR="000164F8" w:rsidRDefault="000164F8" w:rsidP="000164F8">
      <w:pPr>
        <w:overflowPunct w:val="0"/>
        <w:autoSpaceDE w:val="0"/>
        <w:autoSpaceDN w:val="0"/>
        <w:adjustRightInd w:val="0"/>
        <w:spacing w:before="240" w:after="0" w:line="240" w:lineRule="auto"/>
        <w:textAlignment w:val="baseline"/>
        <w:rPr>
          <w:rFonts w:ascii="Arial" w:hAnsi="Arial" w:cs="Arial"/>
        </w:rPr>
      </w:pPr>
      <w:r>
        <w:rPr>
          <w:rFonts w:ascii="Arial" w:hAnsi="Arial" w:cs="Arial"/>
        </w:rPr>
        <w:t xml:space="preserve">Once these vulnerable people are participating in the criminal activities the gangs will invent a debt that is owed by the victim to ensure they continue working for them.  By using these vulnerable people they put a layer of protection between them selves and the police using the exploited victim as a means of keeping them anonymous. </w:t>
      </w:r>
    </w:p>
    <w:p w14:paraId="1487EE9A" w14:textId="77777777" w:rsidR="000164F8" w:rsidRDefault="000164F8" w:rsidP="000164F8">
      <w:pPr>
        <w:overflowPunct w:val="0"/>
        <w:autoSpaceDE w:val="0"/>
        <w:autoSpaceDN w:val="0"/>
        <w:adjustRightInd w:val="0"/>
        <w:spacing w:before="240" w:after="0" w:line="240" w:lineRule="auto"/>
        <w:textAlignment w:val="baseline"/>
      </w:pPr>
      <w:r>
        <w:rPr>
          <w:rFonts w:ascii="Arial" w:hAnsi="Arial" w:cs="Arial"/>
        </w:rPr>
        <w:t>While most people are familiar with modern day slavery they tend to associate it with sexual exploitation or domestic slavery, and mostly of victims of human trafficking from foreign countries. The victims of these county line gangs may also be subjected to modern day slavery as they are moved around the country in order to assist with various parts of the supply lines, from dealing in different towns to avoid suspicion and becoming too well known to local police, to moving to a cannabis farm to assist with growing product. (</w:t>
      </w:r>
      <w:hyperlink r:id="rId10" w:history="1">
        <w:r>
          <w:rPr>
            <w:rStyle w:val="Hyperlink"/>
          </w:rPr>
          <w:t>County Lines and Modern Slavery | London Councils</w:t>
        </w:r>
      </w:hyperlink>
      <w:r>
        <w:t>)</w:t>
      </w:r>
    </w:p>
    <w:p w14:paraId="3DD94836" w14:textId="77777777" w:rsidR="000164F8" w:rsidRDefault="000164F8" w:rsidP="000164F8">
      <w:pPr>
        <w:overflowPunct w:val="0"/>
        <w:autoSpaceDE w:val="0"/>
        <w:autoSpaceDN w:val="0"/>
        <w:adjustRightInd w:val="0"/>
        <w:spacing w:before="240" w:after="0" w:line="240" w:lineRule="auto"/>
        <w:textAlignment w:val="baseline"/>
        <w:rPr>
          <w:rFonts w:ascii="Arial" w:hAnsi="Arial" w:cs="Arial"/>
        </w:rPr>
      </w:pPr>
      <w:r>
        <w:rPr>
          <w:rFonts w:ascii="Arial" w:hAnsi="Arial" w:cs="Arial"/>
        </w:rPr>
        <w:t xml:space="preserve">Using vulnerable people also presents another challenge in relation to public protection as the portrayal of this exploitation in the media and the perception by the public is often one of the victims “making a choice” to become involved in the criminal activity, and they are seen as an offender, rather than the victim. This may lead to the victim not receiving the help and support they need, instead they will continue to be exploited and potentially end up in contact with the justice system as a criminal rather than victims. </w:t>
      </w:r>
    </w:p>
    <w:p w14:paraId="53B41748" w14:textId="77777777" w:rsidR="000164F8" w:rsidRDefault="000164F8" w:rsidP="000164F8">
      <w:pPr>
        <w:overflowPunct w:val="0"/>
        <w:autoSpaceDE w:val="0"/>
        <w:autoSpaceDN w:val="0"/>
        <w:adjustRightInd w:val="0"/>
        <w:spacing w:before="240" w:after="0" w:line="240" w:lineRule="auto"/>
        <w:textAlignment w:val="baseline"/>
        <w:rPr>
          <w:rFonts w:ascii="Arial" w:hAnsi="Arial" w:cs="Arial"/>
        </w:rPr>
      </w:pPr>
      <w:r>
        <w:rPr>
          <w:rFonts w:ascii="Arial" w:hAnsi="Arial" w:cs="Arial"/>
        </w:rPr>
        <w:t>As this method of moving and selling drugs has proven to be successful it has become more popular with criminal organisations. In 2018 there was believed to be around 2000 active “lines” across the UK using vulnerable victims to support each one. Actions by police in October of 2021 shows the extent to which people are being exploited after over 1400 people were arrested, and over 2000 children were identified and safeguarded from these county line operations. This action by police reduced the number of suspected operational line is the UK down to 600. (</w:t>
      </w:r>
      <w:hyperlink r:id="rId11" w:anchor=":~:text=As%20a%20result%20of%20the,approximately%20600%20active%20lines%20at" w:history="1">
        <w:r>
          <w:rPr>
            <w:rStyle w:val="Hyperlink"/>
          </w:rPr>
          <w:t>Over 1,400 arrested in a national week-long operation on county lines drug dealing (npcc.police.uk)</w:t>
        </w:r>
      </w:hyperlink>
      <w:r>
        <w:t>)</w:t>
      </w:r>
      <w:r>
        <w:rPr>
          <w:rFonts w:ascii="Arial" w:hAnsi="Arial" w:cs="Arial"/>
        </w:rPr>
        <w:t xml:space="preserve"> </w:t>
      </w:r>
    </w:p>
    <w:p w14:paraId="3EEE12ED" w14:textId="77777777" w:rsidR="000164F8" w:rsidRPr="00AF2C3F" w:rsidRDefault="000164F8" w:rsidP="000164F8">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hAnsi="Arial" w:cs="Arial"/>
        </w:rPr>
        <w:t xml:space="preserve">In order to properly combat these county line operations vulnerable people will always need to be safeguarded against the actives of them. This means that public protection units of police forces will play a vital role as these criminal organisations have shown they will target the most vulnerable in our society in order to keep their supply lines running bringing in profits for their organisations while keeping higher up members detached from front line police. By using the methods discussed such as cuckooing, violence, building drug debts and utilising children in modern day slavery Organised Crime gangs will present public protection issues.  </w:t>
      </w:r>
    </w:p>
    <w:p w14:paraId="4E58EBE8" w14:textId="77777777" w:rsidR="000164F8" w:rsidRDefault="000164F8" w:rsidP="000164F8">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445F0D01" w14:textId="77777777" w:rsidR="000164F8" w:rsidRPr="00BC461A" w:rsidRDefault="000164F8" w:rsidP="000164F8">
      <w:pPr>
        <w:overflowPunct w:val="0"/>
        <w:autoSpaceDE w:val="0"/>
        <w:autoSpaceDN w:val="0"/>
        <w:adjustRightInd w:val="0"/>
        <w:spacing w:before="240" w:after="0" w:line="240" w:lineRule="auto"/>
        <w:textAlignment w:val="baseline"/>
        <w:rPr>
          <w:rFonts w:ascii="Arial" w:eastAsia="Times New Roman" w:hAnsi="Arial" w:cs="Arial"/>
          <w:i/>
          <w:iCs/>
          <w:lang w:eastAsia="en-GB"/>
        </w:rPr>
      </w:pPr>
    </w:p>
    <w:p w14:paraId="0D82C485" w14:textId="77777777" w:rsidR="000164F8" w:rsidRDefault="000164F8" w:rsidP="000164F8">
      <w:pPr>
        <w:spacing w:after="0" w:line="240" w:lineRule="auto"/>
        <w:ind w:left="426"/>
        <w:jc w:val="center"/>
        <w:rPr>
          <w:rFonts w:ascii="Arial" w:eastAsia="Times New Roman" w:hAnsi="Arial" w:cs="Arial"/>
          <w:b/>
          <w:sz w:val="24"/>
          <w:szCs w:val="24"/>
          <w:lang w:eastAsia="en-GB"/>
        </w:rPr>
      </w:pPr>
    </w:p>
    <w:p w14:paraId="0567419D" w14:textId="77777777" w:rsidR="00952961" w:rsidRDefault="00952961" w:rsidP="000164F8">
      <w:pPr>
        <w:spacing w:after="0" w:line="240" w:lineRule="auto"/>
        <w:ind w:left="426"/>
        <w:rPr>
          <w:rFonts w:ascii="Arial" w:eastAsia="Times New Roman" w:hAnsi="Arial" w:cs="Arial"/>
          <w:b/>
          <w:sz w:val="24"/>
          <w:szCs w:val="24"/>
          <w:lang w:eastAsia="en-GB"/>
        </w:rPr>
      </w:pPr>
    </w:p>
    <w:p w14:paraId="25848806" w14:textId="77777777" w:rsidR="00952961" w:rsidRDefault="00952961" w:rsidP="000164F8">
      <w:pPr>
        <w:spacing w:after="0" w:line="240" w:lineRule="auto"/>
        <w:ind w:left="426"/>
        <w:rPr>
          <w:rFonts w:ascii="Arial" w:eastAsia="Times New Roman" w:hAnsi="Arial" w:cs="Arial"/>
          <w:b/>
          <w:sz w:val="24"/>
          <w:szCs w:val="24"/>
          <w:lang w:eastAsia="en-GB"/>
        </w:rPr>
      </w:pPr>
    </w:p>
    <w:p w14:paraId="6CB9DE08" w14:textId="421472CA" w:rsidR="000164F8" w:rsidRDefault="000164F8" w:rsidP="000164F8">
      <w:pPr>
        <w:spacing w:after="0" w:line="240" w:lineRule="auto"/>
        <w:ind w:left="426"/>
        <w:rPr>
          <w:rFonts w:ascii="Arial" w:eastAsia="Times New Roman" w:hAnsi="Arial" w:cs="Arial"/>
          <w:b/>
          <w:sz w:val="24"/>
          <w:szCs w:val="24"/>
          <w:lang w:eastAsia="en-GB"/>
        </w:rPr>
      </w:pPr>
      <w:r>
        <w:rPr>
          <w:rFonts w:ascii="Arial" w:eastAsia="Times New Roman" w:hAnsi="Arial" w:cs="Arial"/>
          <w:b/>
          <w:sz w:val="24"/>
          <w:szCs w:val="24"/>
          <w:lang w:eastAsia="en-GB"/>
        </w:rPr>
        <w:t xml:space="preserve">Reference list </w:t>
      </w:r>
    </w:p>
    <w:p w14:paraId="3187D031" w14:textId="77777777" w:rsidR="000164F8" w:rsidRDefault="000164F8" w:rsidP="000164F8">
      <w:pPr>
        <w:spacing w:after="0" w:line="240" w:lineRule="auto"/>
        <w:ind w:left="426"/>
        <w:rPr>
          <w:rFonts w:ascii="Arial" w:eastAsia="Times New Roman" w:hAnsi="Arial" w:cs="Arial"/>
          <w:b/>
          <w:sz w:val="24"/>
          <w:szCs w:val="24"/>
          <w:lang w:eastAsia="en-GB"/>
        </w:rPr>
      </w:pPr>
    </w:p>
    <w:p w14:paraId="1B8B0C6C" w14:textId="77777777" w:rsidR="00952961" w:rsidRPr="00952961" w:rsidRDefault="00952961" w:rsidP="00952961">
      <w:pPr>
        <w:spacing w:after="240" w:line="360" w:lineRule="auto"/>
        <w:rPr>
          <w:rFonts w:ascii="Times New Roman" w:eastAsia="Times New Roman" w:hAnsi="Times New Roman" w:cs="Times New Roman"/>
          <w:sz w:val="24"/>
          <w:szCs w:val="24"/>
          <w:lang w:eastAsia="en-GB"/>
        </w:rPr>
      </w:pPr>
      <w:r w:rsidRPr="00952961">
        <w:rPr>
          <w:rFonts w:ascii="Times New Roman" w:eastAsia="Times New Roman" w:hAnsi="Times New Roman" w:cs="Times New Roman"/>
          <w:sz w:val="24"/>
          <w:szCs w:val="24"/>
          <w:lang w:eastAsia="en-GB"/>
        </w:rPr>
        <w:t xml:space="preserve">Authority, G.L. (2020). </w:t>
      </w:r>
      <w:r w:rsidRPr="00952961">
        <w:rPr>
          <w:rFonts w:ascii="Times New Roman" w:eastAsia="Times New Roman" w:hAnsi="Times New Roman" w:cs="Times New Roman"/>
          <w:i/>
          <w:iCs/>
          <w:sz w:val="24"/>
          <w:szCs w:val="24"/>
          <w:lang w:eastAsia="en-GB"/>
        </w:rPr>
        <w:t>Public Perceptions of the Police</w:t>
      </w:r>
      <w:r w:rsidRPr="00952961">
        <w:rPr>
          <w:rFonts w:ascii="Times New Roman" w:eastAsia="Times New Roman" w:hAnsi="Times New Roman" w:cs="Times New Roman"/>
          <w:sz w:val="24"/>
          <w:szCs w:val="24"/>
          <w:lang w:eastAsia="en-GB"/>
        </w:rPr>
        <w:t>. [online] data.gov.uk. Available at: https://data.gov.uk/dataset/154c28d4-e516-4f29-888c-c68277c20a48/public-perceptions-of-the-police.</w:t>
      </w:r>
    </w:p>
    <w:p w14:paraId="40685A5C" w14:textId="77777777" w:rsidR="00952961" w:rsidRPr="00952961" w:rsidRDefault="00952961" w:rsidP="00952961">
      <w:pPr>
        <w:spacing w:after="240" w:line="360" w:lineRule="auto"/>
        <w:rPr>
          <w:rFonts w:ascii="Times New Roman" w:eastAsia="Times New Roman" w:hAnsi="Times New Roman" w:cs="Times New Roman"/>
          <w:sz w:val="24"/>
          <w:szCs w:val="24"/>
          <w:lang w:eastAsia="en-GB"/>
        </w:rPr>
      </w:pPr>
      <w:r w:rsidRPr="00952961">
        <w:rPr>
          <w:rFonts w:ascii="Times New Roman" w:eastAsia="Times New Roman" w:hAnsi="Times New Roman" w:cs="Times New Roman"/>
          <w:sz w:val="24"/>
          <w:szCs w:val="24"/>
          <w:lang w:eastAsia="en-GB"/>
        </w:rPr>
        <w:t xml:space="preserve">Campbell, D. (2020). </w:t>
      </w:r>
      <w:r w:rsidRPr="00952961">
        <w:rPr>
          <w:rFonts w:ascii="Times New Roman" w:eastAsia="Times New Roman" w:hAnsi="Times New Roman" w:cs="Times New Roman"/>
          <w:i/>
          <w:iCs/>
          <w:sz w:val="24"/>
          <w:szCs w:val="24"/>
          <w:lang w:eastAsia="en-GB"/>
        </w:rPr>
        <w:t>Police 999 callouts to people suffering mental health crises soar</w:t>
      </w:r>
      <w:r w:rsidRPr="00952961">
        <w:rPr>
          <w:rFonts w:ascii="Times New Roman" w:eastAsia="Times New Roman" w:hAnsi="Times New Roman" w:cs="Times New Roman"/>
          <w:sz w:val="24"/>
          <w:szCs w:val="24"/>
          <w:lang w:eastAsia="en-GB"/>
        </w:rPr>
        <w:t>. [online] the Guardian. Available at: https://www.theguardian.com/society/2020/oct/18/police-999-callouts-to-people-suffering-mental-health-crises-soars.</w:t>
      </w:r>
    </w:p>
    <w:p w14:paraId="7E5F6511" w14:textId="77777777" w:rsidR="00952961" w:rsidRPr="00952961" w:rsidRDefault="00952961" w:rsidP="00952961">
      <w:pPr>
        <w:spacing w:after="240" w:line="360" w:lineRule="auto"/>
        <w:rPr>
          <w:rFonts w:ascii="Times New Roman" w:eastAsia="Times New Roman" w:hAnsi="Times New Roman" w:cs="Times New Roman"/>
          <w:sz w:val="24"/>
          <w:szCs w:val="24"/>
          <w:lang w:eastAsia="en-GB"/>
        </w:rPr>
      </w:pPr>
      <w:r w:rsidRPr="00952961">
        <w:rPr>
          <w:rFonts w:ascii="Times New Roman" w:eastAsia="Times New Roman" w:hAnsi="Times New Roman" w:cs="Times New Roman"/>
          <w:sz w:val="24"/>
          <w:szCs w:val="24"/>
          <w:lang w:eastAsia="en-GB"/>
        </w:rPr>
        <w:t xml:space="preserve">College of Policing. (n.d.). </w:t>
      </w:r>
      <w:r w:rsidRPr="00952961">
        <w:rPr>
          <w:rFonts w:ascii="Times New Roman" w:eastAsia="Times New Roman" w:hAnsi="Times New Roman" w:cs="Times New Roman"/>
          <w:i/>
          <w:iCs/>
          <w:sz w:val="24"/>
          <w:szCs w:val="24"/>
          <w:lang w:eastAsia="en-GB"/>
        </w:rPr>
        <w:t>National decision model</w:t>
      </w:r>
      <w:r w:rsidRPr="00952961">
        <w:rPr>
          <w:rFonts w:ascii="Times New Roman" w:eastAsia="Times New Roman" w:hAnsi="Times New Roman" w:cs="Times New Roman"/>
          <w:sz w:val="24"/>
          <w:szCs w:val="24"/>
          <w:lang w:eastAsia="en-GB"/>
        </w:rPr>
        <w:t>. [online] Available at: https://www.college.police.uk/app/national-decision-model?highlight=appropriate%20adult [Accessed 9 May 2022].</w:t>
      </w:r>
    </w:p>
    <w:p w14:paraId="2CB541BA" w14:textId="77777777" w:rsidR="00952961" w:rsidRPr="00952961" w:rsidRDefault="00952961" w:rsidP="00952961">
      <w:pPr>
        <w:spacing w:after="240" w:line="360" w:lineRule="auto"/>
        <w:rPr>
          <w:rFonts w:ascii="Times New Roman" w:eastAsia="Times New Roman" w:hAnsi="Times New Roman" w:cs="Times New Roman"/>
          <w:sz w:val="24"/>
          <w:szCs w:val="24"/>
          <w:lang w:eastAsia="en-GB"/>
        </w:rPr>
      </w:pPr>
      <w:r w:rsidRPr="00952961">
        <w:rPr>
          <w:rFonts w:ascii="Times New Roman" w:eastAsia="Times New Roman" w:hAnsi="Times New Roman" w:cs="Times New Roman"/>
          <w:sz w:val="24"/>
          <w:szCs w:val="24"/>
          <w:lang w:eastAsia="en-GB"/>
        </w:rPr>
        <w:t xml:space="preserve">Fridell, L.A., Maskaly, J. and Donner, C.M. (2020). The relationship between organisational justice and police officer attitudes toward misconduct. </w:t>
      </w:r>
      <w:r w:rsidRPr="00952961">
        <w:rPr>
          <w:rFonts w:ascii="Times New Roman" w:eastAsia="Times New Roman" w:hAnsi="Times New Roman" w:cs="Times New Roman"/>
          <w:i/>
          <w:iCs/>
          <w:sz w:val="24"/>
          <w:szCs w:val="24"/>
          <w:lang w:eastAsia="en-GB"/>
        </w:rPr>
        <w:t>Policing and Society</w:t>
      </w:r>
      <w:r w:rsidRPr="00952961">
        <w:rPr>
          <w:rFonts w:ascii="Times New Roman" w:eastAsia="Times New Roman" w:hAnsi="Times New Roman" w:cs="Times New Roman"/>
          <w:sz w:val="24"/>
          <w:szCs w:val="24"/>
          <w:lang w:eastAsia="en-GB"/>
        </w:rPr>
        <w:t>, pp.1–19. doi:10.1080/10439463.2020.1834558.</w:t>
      </w:r>
    </w:p>
    <w:p w14:paraId="40A73C7C" w14:textId="77777777" w:rsidR="00952961" w:rsidRPr="00952961" w:rsidRDefault="00952961" w:rsidP="00952961">
      <w:pPr>
        <w:spacing w:after="240" w:line="360" w:lineRule="auto"/>
        <w:rPr>
          <w:rFonts w:ascii="Times New Roman" w:eastAsia="Times New Roman" w:hAnsi="Times New Roman" w:cs="Times New Roman"/>
          <w:sz w:val="24"/>
          <w:szCs w:val="24"/>
          <w:lang w:eastAsia="en-GB"/>
        </w:rPr>
      </w:pPr>
      <w:r w:rsidRPr="00952961">
        <w:rPr>
          <w:rFonts w:ascii="Times New Roman" w:eastAsia="Times New Roman" w:hAnsi="Times New Roman" w:cs="Times New Roman"/>
          <w:sz w:val="24"/>
          <w:szCs w:val="24"/>
          <w:lang w:eastAsia="en-GB"/>
        </w:rPr>
        <w:t xml:space="preserve">grimshaw (2019). </w:t>
      </w:r>
      <w:r w:rsidRPr="00952961">
        <w:rPr>
          <w:rFonts w:ascii="Times New Roman" w:eastAsia="Times New Roman" w:hAnsi="Times New Roman" w:cs="Times New Roman"/>
          <w:i/>
          <w:iCs/>
          <w:sz w:val="24"/>
          <w:szCs w:val="24"/>
          <w:lang w:eastAsia="en-GB"/>
        </w:rPr>
        <w:t>County Lines and Modern Slavery | London Councils</w:t>
      </w:r>
      <w:r w:rsidRPr="00952961">
        <w:rPr>
          <w:rFonts w:ascii="Times New Roman" w:eastAsia="Times New Roman" w:hAnsi="Times New Roman" w:cs="Times New Roman"/>
          <w:sz w:val="24"/>
          <w:szCs w:val="24"/>
          <w:lang w:eastAsia="en-GB"/>
        </w:rPr>
        <w:t>. [online] www.londoncouncils.gov.uk. Available at: https://www.londoncouncils.gov.uk/node/36406.</w:t>
      </w:r>
    </w:p>
    <w:p w14:paraId="6AC83890" w14:textId="77777777" w:rsidR="00952961" w:rsidRPr="00952961" w:rsidRDefault="00952961" w:rsidP="00952961">
      <w:pPr>
        <w:spacing w:after="240" w:line="360" w:lineRule="auto"/>
        <w:rPr>
          <w:rFonts w:ascii="Times New Roman" w:eastAsia="Times New Roman" w:hAnsi="Times New Roman" w:cs="Times New Roman"/>
          <w:sz w:val="24"/>
          <w:szCs w:val="24"/>
          <w:lang w:eastAsia="en-GB"/>
        </w:rPr>
      </w:pPr>
      <w:r w:rsidRPr="00952961">
        <w:rPr>
          <w:rFonts w:ascii="Times New Roman" w:eastAsia="Times New Roman" w:hAnsi="Times New Roman" w:cs="Times New Roman"/>
          <w:sz w:val="24"/>
          <w:szCs w:val="24"/>
          <w:lang w:eastAsia="en-GB"/>
        </w:rPr>
        <w:t xml:space="preserve">HMIC (2011). </w:t>
      </w:r>
      <w:r w:rsidRPr="00952961">
        <w:rPr>
          <w:rFonts w:ascii="Times New Roman" w:eastAsia="Times New Roman" w:hAnsi="Times New Roman" w:cs="Times New Roman"/>
          <w:i/>
          <w:iCs/>
          <w:sz w:val="24"/>
          <w:szCs w:val="24"/>
          <w:lang w:eastAsia="en-GB"/>
        </w:rPr>
        <w:t>Without fear or favour A review of police relationships HMIC (2011) Without fear or favour: A review of police relationships 2</w:t>
      </w:r>
      <w:r w:rsidRPr="00952961">
        <w:rPr>
          <w:rFonts w:ascii="Times New Roman" w:eastAsia="Times New Roman" w:hAnsi="Times New Roman" w:cs="Times New Roman"/>
          <w:sz w:val="24"/>
          <w:szCs w:val="24"/>
          <w:lang w:eastAsia="en-GB"/>
        </w:rPr>
        <w:t>. [online] Available at: https://www.justiceinspectorates.gov.uk/hmicfrs/media/a-review-of-police-relationships-20111213.pdf.</w:t>
      </w:r>
    </w:p>
    <w:p w14:paraId="1E2ECC26" w14:textId="77777777" w:rsidR="00952961" w:rsidRPr="00952961" w:rsidRDefault="00952961" w:rsidP="00952961">
      <w:pPr>
        <w:spacing w:after="240" w:line="360" w:lineRule="auto"/>
        <w:rPr>
          <w:rFonts w:ascii="Times New Roman" w:eastAsia="Times New Roman" w:hAnsi="Times New Roman" w:cs="Times New Roman"/>
          <w:sz w:val="24"/>
          <w:szCs w:val="24"/>
          <w:lang w:eastAsia="en-GB"/>
        </w:rPr>
      </w:pPr>
      <w:r w:rsidRPr="00952961">
        <w:rPr>
          <w:rFonts w:ascii="Times New Roman" w:eastAsia="Times New Roman" w:hAnsi="Times New Roman" w:cs="Times New Roman"/>
          <w:sz w:val="24"/>
          <w:szCs w:val="24"/>
          <w:lang w:eastAsia="en-GB"/>
        </w:rPr>
        <w:t xml:space="preserve">moodle.uwtsd.ac.uk. (n.d.). </w:t>
      </w:r>
      <w:r w:rsidRPr="00952961">
        <w:rPr>
          <w:rFonts w:ascii="Times New Roman" w:eastAsia="Times New Roman" w:hAnsi="Times New Roman" w:cs="Times New Roman"/>
          <w:i/>
          <w:iCs/>
          <w:sz w:val="24"/>
          <w:szCs w:val="24"/>
          <w:lang w:eastAsia="en-GB"/>
        </w:rPr>
        <w:t>UWTSD Moodle 2021/22: Log in to the site</w:t>
      </w:r>
      <w:r w:rsidRPr="00952961">
        <w:rPr>
          <w:rFonts w:ascii="Times New Roman" w:eastAsia="Times New Roman" w:hAnsi="Times New Roman" w:cs="Times New Roman"/>
          <w:sz w:val="24"/>
          <w:szCs w:val="24"/>
          <w:lang w:eastAsia="en-GB"/>
        </w:rPr>
        <w:t>. [online] Available at: https://moodle.uwtsd.ac.uk/mod/scorm/player.php?a=2961¤torg=BLAPA_Task_11_Vulnerability_&amp;_Risk_ORG&amp;scoid=6358&amp;sesskey=1KxrK0XoGo&amp;display=popup&amp;mode=normal [Accessed 9 May 2022].</w:t>
      </w:r>
    </w:p>
    <w:p w14:paraId="045A8D93" w14:textId="77777777" w:rsidR="00952961" w:rsidRPr="00952961" w:rsidRDefault="00952961" w:rsidP="00952961">
      <w:pPr>
        <w:spacing w:after="240" w:line="360" w:lineRule="auto"/>
        <w:rPr>
          <w:rFonts w:ascii="Times New Roman" w:eastAsia="Times New Roman" w:hAnsi="Times New Roman" w:cs="Times New Roman"/>
          <w:sz w:val="24"/>
          <w:szCs w:val="24"/>
          <w:lang w:eastAsia="en-GB"/>
        </w:rPr>
      </w:pPr>
      <w:r w:rsidRPr="00952961">
        <w:rPr>
          <w:rFonts w:ascii="Times New Roman" w:eastAsia="Times New Roman" w:hAnsi="Times New Roman" w:cs="Times New Roman"/>
          <w:sz w:val="24"/>
          <w:szCs w:val="24"/>
          <w:lang w:eastAsia="en-GB"/>
        </w:rPr>
        <w:t xml:space="preserve">National Police Chiefs’ Council (NPCC). (2021). </w:t>
      </w:r>
      <w:r w:rsidRPr="00952961">
        <w:rPr>
          <w:rFonts w:ascii="Times New Roman" w:eastAsia="Times New Roman" w:hAnsi="Times New Roman" w:cs="Times New Roman"/>
          <w:i/>
          <w:iCs/>
          <w:sz w:val="24"/>
          <w:szCs w:val="24"/>
          <w:lang w:eastAsia="en-GB"/>
        </w:rPr>
        <w:t>Over 1,400 arrested in a national week-long operation on county lines drug dealing</w:t>
      </w:r>
      <w:r w:rsidRPr="00952961">
        <w:rPr>
          <w:rFonts w:ascii="Times New Roman" w:eastAsia="Times New Roman" w:hAnsi="Times New Roman" w:cs="Times New Roman"/>
          <w:sz w:val="24"/>
          <w:szCs w:val="24"/>
          <w:lang w:eastAsia="en-GB"/>
        </w:rPr>
        <w:t>. [online] Available at: https://news.npcc.police.uk/releases/over-1-400-arrested-in-a-national-week-long-operation-on-county-lines-drug-dealing#:~:text=As%20a%20result%20of%20the [Accessed 9 May 2022].</w:t>
      </w:r>
    </w:p>
    <w:p w14:paraId="20F5E39F" w14:textId="77777777" w:rsidR="00952961" w:rsidRPr="00952961" w:rsidRDefault="00952961" w:rsidP="00952961">
      <w:pPr>
        <w:spacing w:after="240" w:line="360" w:lineRule="auto"/>
        <w:rPr>
          <w:rFonts w:ascii="Times New Roman" w:eastAsia="Times New Roman" w:hAnsi="Times New Roman" w:cs="Times New Roman"/>
          <w:sz w:val="24"/>
          <w:szCs w:val="24"/>
          <w:lang w:eastAsia="en-GB"/>
        </w:rPr>
      </w:pPr>
      <w:r w:rsidRPr="00952961">
        <w:rPr>
          <w:rFonts w:ascii="Times New Roman" w:eastAsia="Times New Roman" w:hAnsi="Times New Roman" w:cs="Times New Roman"/>
          <w:sz w:val="24"/>
          <w:szCs w:val="24"/>
          <w:lang w:eastAsia="en-GB"/>
        </w:rPr>
        <w:t>Serious and Organised Crime Strategy Cm 8715. (2013). [online] Available at: https://assets.publishing.service.gov.uk/government/uploads/system/uploads/attachment_data/file/248645/Serious_and_Organised_Crime_Strategy.pdf.</w:t>
      </w:r>
    </w:p>
    <w:p w14:paraId="142A0C7A" w14:textId="77777777" w:rsidR="00952961" w:rsidRPr="00952961" w:rsidRDefault="00952961" w:rsidP="00952961">
      <w:pPr>
        <w:spacing w:after="240" w:line="360" w:lineRule="auto"/>
        <w:rPr>
          <w:rFonts w:ascii="Times New Roman" w:eastAsia="Times New Roman" w:hAnsi="Times New Roman" w:cs="Times New Roman"/>
          <w:sz w:val="24"/>
          <w:szCs w:val="24"/>
          <w:lang w:eastAsia="en-GB"/>
        </w:rPr>
      </w:pPr>
      <w:r w:rsidRPr="00952961">
        <w:rPr>
          <w:rFonts w:ascii="Times New Roman" w:eastAsia="Times New Roman" w:hAnsi="Times New Roman" w:cs="Times New Roman"/>
          <w:sz w:val="24"/>
          <w:szCs w:val="24"/>
          <w:lang w:eastAsia="en-GB"/>
        </w:rPr>
        <w:t xml:space="preserve">www.proquest.com. (n.d.). </w:t>
      </w:r>
      <w:r w:rsidRPr="00952961">
        <w:rPr>
          <w:rFonts w:ascii="Times New Roman" w:eastAsia="Times New Roman" w:hAnsi="Times New Roman" w:cs="Times New Roman"/>
          <w:i/>
          <w:iCs/>
          <w:sz w:val="24"/>
          <w:szCs w:val="24"/>
          <w:lang w:eastAsia="en-GB"/>
        </w:rPr>
        <w:t>Spit guards, ethical policing and the need for an - ProQuest</w:t>
      </w:r>
      <w:r w:rsidRPr="00952961">
        <w:rPr>
          <w:rFonts w:ascii="Times New Roman" w:eastAsia="Times New Roman" w:hAnsi="Times New Roman" w:cs="Times New Roman"/>
          <w:sz w:val="24"/>
          <w:szCs w:val="24"/>
          <w:lang w:eastAsia="en-GB"/>
        </w:rPr>
        <w:t>. [online] Available at: https://www.proquest.com/docview/2089842286?accountid=130472&amp;parentSessionId=ZiqYNf5P3a1sNYIUeKpJ4WhFK%2FCX295Ir0RSYzUDtr0%3D&amp;pq-origsite=primo [Accessed 13 Jun. 2022].</w:t>
      </w:r>
    </w:p>
    <w:p w14:paraId="4A0BE64C" w14:textId="77777777" w:rsidR="006B6726" w:rsidRDefault="002E4650"/>
    <w:sectPr w:rsidR="006B67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66F11F" w14:textId="77777777" w:rsidR="000164F8" w:rsidRDefault="000164F8" w:rsidP="000164F8">
      <w:pPr>
        <w:spacing w:after="0" w:line="240" w:lineRule="auto"/>
      </w:pPr>
      <w:r>
        <w:separator/>
      </w:r>
    </w:p>
  </w:endnote>
  <w:endnote w:type="continuationSeparator" w:id="0">
    <w:p w14:paraId="685E911A" w14:textId="77777777" w:rsidR="000164F8" w:rsidRDefault="000164F8" w:rsidP="000164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6EF7C1" w14:textId="77777777" w:rsidR="000164F8" w:rsidRDefault="000164F8" w:rsidP="000164F8">
      <w:pPr>
        <w:spacing w:after="0" w:line="240" w:lineRule="auto"/>
      </w:pPr>
      <w:r>
        <w:separator/>
      </w:r>
    </w:p>
  </w:footnote>
  <w:footnote w:type="continuationSeparator" w:id="0">
    <w:p w14:paraId="272C3B2B" w14:textId="77777777" w:rsidR="000164F8" w:rsidRDefault="000164F8" w:rsidP="000164F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64F8"/>
    <w:rsid w:val="00012927"/>
    <w:rsid w:val="000164F8"/>
    <w:rsid w:val="00021AC2"/>
    <w:rsid w:val="000933CE"/>
    <w:rsid w:val="000B1C50"/>
    <w:rsid w:val="000D001B"/>
    <w:rsid w:val="00212D8B"/>
    <w:rsid w:val="00230B3C"/>
    <w:rsid w:val="002E4650"/>
    <w:rsid w:val="00301685"/>
    <w:rsid w:val="004E3442"/>
    <w:rsid w:val="00530CC5"/>
    <w:rsid w:val="005F57B7"/>
    <w:rsid w:val="0067328B"/>
    <w:rsid w:val="006A3B08"/>
    <w:rsid w:val="00737531"/>
    <w:rsid w:val="007E2610"/>
    <w:rsid w:val="00835A63"/>
    <w:rsid w:val="00845757"/>
    <w:rsid w:val="0092380D"/>
    <w:rsid w:val="00936090"/>
    <w:rsid w:val="00952961"/>
    <w:rsid w:val="00A763EB"/>
    <w:rsid w:val="00B07297"/>
    <w:rsid w:val="00B372EE"/>
    <w:rsid w:val="00B617C7"/>
    <w:rsid w:val="00B9295E"/>
    <w:rsid w:val="00C81A67"/>
    <w:rsid w:val="00CF4D1F"/>
    <w:rsid w:val="00D3036E"/>
    <w:rsid w:val="00D42BF7"/>
    <w:rsid w:val="00D770D3"/>
    <w:rsid w:val="00E342B4"/>
    <w:rsid w:val="00E41A79"/>
    <w:rsid w:val="00E67F36"/>
    <w:rsid w:val="00FA2B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5C29BD"/>
  <w15:chartTrackingRefBased/>
  <w15:docId w15:val="{8FDB40DE-1DE2-4D02-A4F9-783B22AAD6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64F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64F8"/>
    <w:pPr>
      <w:ind w:left="720"/>
      <w:contextualSpacing/>
    </w:pPr>
  </w:style>
  <w:style w:type="character" w:styleId="Hyperlink">
    <w:name w:val="Hyperlink"/>
    <w:basedOn w:val="DefaultParagraphFont"/>
    <w:uiPriority w:val="99"/>
    <w:semiHidden/>
    <w:unhideWhenUsed/>
    <w:rsid w:val="000164F8"/>
    <w:rPr>
      <w:color w:val="0000FF"/>
      <w:u w:val="single"/>
    </w:rPr>
  </w:style>
  <w:style w:type="paragraph" w:styleId="NormalWeb">
    <w:name w:val="Normal (Web)"/>
    <w:basedOn w:val="Normal"/>
    <w:uiPriority w:val="99"/>
    <w:semiHidden/>
    <w:unhideWhenUsed/>
    <w:rsid w:val="000164F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8532619">
      <w:bodyDiv w:val="1"/>
      <w:marLeft w:val="0"/>
      <w:marRight w:val="0"/>
      <w:marTop w:val="0"/>
      <w:marBottom w:val="0"/>
      <w:divBdr>
        <w:top w:val="none" w:sz="0" w:space="0" w:color="auto"/>
        <w:left w:val="none" w:sz="0" w:space="0" w:color="auto"/>
        <w:bottom w:val="none" w:sz="0" w:space="0" w:color="auto"/>
        <w:right w:val="none" w:sz="0" w:space="0" w:color="auto"/>
      </w:divBdr>
      <w:divsChild>
        <w:div w:id="118536603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docview/2089842286?accountid=130472&amp;parentSessionId=ZiqYNf5P3a1sNYIUeKpJ4WhFK%2FCX295Ir0RSYzUDtr0%3D&amp;pq-origsite=primo"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college.police.uk/app/national-decision-model/national-decision-model"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ata.gov.uk/dataset/154c28d4-e516-4f29-888c-c68277c20a48/public-perceptions-of-the-police" TargetMode="External"/><Relationship Id="rId11" Type="http://schemas.openxmlformats.org/officeDocument/2006/relationships/hyperlink" Target="https://news.npcc.police.uk/releases/over-1-400-arrested-in-a-national-week-long-operation-on-county-lines-drug-dealing" TargetMode="External"/><Relationship Id="rId5" Type="http://schemas.openxmlformats.org/officeDocument/2006/relationships/endnotes" Target="endnotes.xml"/><Relationship Id="rId10" Type="http://schemas.openxmlformats.org/officeDocument/2006/relationships/hyperlink" Target="https://www.londoncouncils.gov.uk/node/36406" TargetMode="External"/><Relationship Id="rId4" Type="http://schemas.openxmlformats.org/officeDocument/2006/relationships/footnotes" Target="footnotes.xml"/><Relationship Id="rId9" Type="http://schemas.openxmlformats.org/officeDocument/2006/relationships/hyperlink" Target="https://www-tandfonline-com.ezproxy.uwtsd.ac.uk/doi/full/10.1080/10439463.2020.183455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10</Pages>
  <Words>4043</Words>
  <Characters>23048</Characters>
  <Application>Microsoft Office Word</Application>
  <DocSecurity>0</DocSecurity>
  <Lines>192</Lines>
  <Paragraphs>54</Paragraphs>
  <ScaleCrop>false</ScaleCrop>
  <Company>Gwent Police</Company>
  <LinksUpToDate>false</LinksUpToDate>
  <CharactersWithSpaces>27037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Hancock, Gareth</dc:creator>
  <cp:keywords/>
  <dc:description/>
  <cp:lastModifiedBy>Hancock, Gareth</cp:lastModifiedBy>
  <cp:revision>2</cp:revision>
  <dcterms:created xsi:type="dcterms:W3CDTF">2022-06-13T19:06:00Z</dcterms:created>
  <dcterms:modified xsi:type="dcterms:W3CDTF">2022-06-13T19:06:00Z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iteId">
    <vt:lpwstr>e46c8472-ef5d-4b63-bc74-4a60db42c371</vt:lpwstr>
  </property>
  <property fmtid="{D5CDD505-2E9C-101B-9397-08002B2CF9AE}" pid="4" name="MSIP_Label_f2acd28b-79a3-4a0f-b0ff-4b75658b1549_Owner">
    <vt:lpwstr>Gareth.Hancock@gwent.police.uk</vt:lpwstr>
  </property>
  <property fmtid="{D5CDD505-2E9C-101B-9397-08002B2CF9AE}" pid="5" name="MSIP_Label_f2acd28b-79a3-4a0f-b0ff-4b75658b1549_SetDate">
    <vt:lpwstr>2022-05-09T17:05:49.7434808Z</vt:lpwstr>
  </property>
  <property fmtid="{D5CDD505-2E9C-101B-9397-08002B2CF9AE}" pid="6" name="MSIP_Label_f2acd28b-79a3-4a0f-b0ff-4b75658b1549_Name">
    <vt:lpwstr>OFFICIAL</vt:lpwstr>
  </property>
  <property fmtid="{D5CDD505-2E9C-101B-9397-08002B2CF9AE}" pid="7" name="MSIP_Label_f2acd28b-79a3-4a0f-b0ff-4b75658b1549_Application">
    <vt:lpwstr>Microsoft Azure Information Protection</vt:lpwstr>
  </property>
  <property fmtid="{D5CDD505-2E9C-101B-9397-08002B2CF9AE}" pid="8" name="MSIP_Label_f2acd28b-79a3-4a0f-b0ff-4b75658b1549_ActionId">
    <vt:lpwstr>38bf2a96-bb07-4bcb-b995-4c4af6680777</vt:lpwstr>
  </property>
  <property fmtid="{D5CDD505-2E9C-101B-9397-08002B2CF9AE}" pid="9" name="MSIP_Label_f2acd28b-79a3-4a0f-b0ff-4b75658b1549_Extended_MSFT_Method">
    <vt:lpwstr>Automatic</vt:lpwstr>
  </property>
  <property fmtid="{D5CDD505-2E9C-101B-9397-08002B2CF9AE}" pid="10" name="Sensitivity">
    <vt:lpwstr>OFFICIAL</vt:lpwstr>
  </property>
</Properties>
</file>