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88FB0D4" w:rsidP="0E3B752A" w:rsidRDefault="488FB0D4" w14:paraId="216ABF42" w14:textId="60E4E3E2">
      <w:pPr>
        <w:rPr>
          <w:b w:val="1"/>
          <w:bCs w:val="1"/>
        </w:rPr>
      </w:pPr>
      <w:r w:rsidRPr="0E3B752A" w:rsidR="488FB0D4">
        <w:rPr>
          <w:b w:val="1"/>
          <w:bCs w:val="1"/>
        </w:rPr>
        <w:t>Enemies Within and Without: Thatcher, Reagan and the End of the Post-War Consensus (HPHI5904/HPHI6904)</w:t>
      </w:r>
    </w:p>
    <w:p xmlns:wp14="http://schemas.microsoft.com/office/word/2010/wordml" w:rsidP="0E3B752A" wp14:paraId="2C078E63" wp14:textId="5F9C69F5">
      <w:pPr>
        <w:rPr>
          <w:b w:val="1"/>
          <w:bCs w:val="1"/>
        </w:rPr>
      </w:pPr>
      <w:r w:rsidRPr="36947A03" w:rsidR="78641C11">
        <w:rPr>
          <w:b w:val="1"/>
          <w:bCs w:val="1"/>
        </w:rPr>
        <w:t>Margret Thatcher and the Falklands War</w:t>
      </w:r>
      <w:r w:rsidRPr="36947A03" w:rsidR="0C6E2B09">
        <w:rPr>
          <w:b w:val="1"/>
          <w:bCs w:val="1"/>
        </w:rPr>
        <w:t xml:space="preserve"> Factor</w:t>
      </w:r>
    </w:p>
    <w:p w:rsidR="47156069" w:rsidRDefault="47156069" w14:paraId="25074B86" w14:textId="00BC0026">
      <w:pPr>
        <w:rPr>
          <w:b w:val="0"/>
          <w:bCs w:val="0"/>
        </w:rPr>
      </w:pPr>
      <w:r w:rsidR="47156069">
        <w:rPr>
          <w:b w:val="0"/>
          <w:bCs w:val="0"/>
        </w:rPr>
        <w:t xml:space="preserve">In this short essay I will </w:t>
      </w:r>
      <w:r w:rsidR="7C0AC678">
        <w:rPr>
          <w:b w:val="0"/>
          <w:bCs w:val="0"/>
        </w:rPr>
        <w:t>analysis the effects of the Falklands war on Margret Thatcher's broader political project for Britian</w:t>
      </w:r>
      <w:r w:rsidR="15D5ADEC">
        <w:rPr>
          <w:b w:val="0"/>
          <w:bCs w:val="0"/>
        </w:rPr>
        <w:t xml:space="preserve"> and how she </w:t>
      </w:r>
      <w:r w:rsidR="15D5ADEC">
        <w:rPr>
          <w:b w:val="0"/>
          <w:bCs w:val="0"/>
        </w:rPr>
        <w:t>utilized</w:t>
      </w:r>
      <w:r w:rsidR="15D5ADEC">
        <w:rPr>
          <w:b w:val="0"/>
          <w:bCs w:val="0"/>
        </w:rPr>
        <w:t xml:space="preserve"> the victory to unite a nation, </w:t>
      </w:r>
      <w:r w:rsidR="17BCD080">
        <w:rPr>
          <w:b w:val="0"/>
          <w:bCs w:val="0"/>
        </w:rPr>
        <w:t>however</w:t>
      </w:r>
      <w:r w:rsidR="15D5ADEC">
        <w:rPr>
          <w:b w:val="0"/>
          <w:bCs w:val="0"/>
        </w:rPr>
        <w:t xml:space="preserve"> briefly</w:t>
      </w:r>
      <w:r w:rsidR="7C0AC678">
        <w:rPr>
          <w:b w:val="0"/>
          <w:bCs w:val="0"/>
        </w:rPr>
        <w:t xml:space="preserve">. </w:t>
      </w:r>
      <w:r w:rsidR="016DF156">
        <w:rPr>
          <w:b w:val="0"/>
          <w:bCs w:val="0"/>
        </w:rPr>
        <w:t xml:space="preserve">I will </w:t>
      </w:r>
      <w:r w:rsidR="016DF156">
        <w:rPr>
          <w:b w:val="0"/>
          <w:bCs w:val="0"/>
        </w:rPr>
        <w:t>also</w:t>
      </w:r>
      <w:r w:rsidR="016DF156">
        <w:rPr>
          <w:b w:val="0"/>
          <w:bCs w:val="0"/>
        </w:rPr>
        <w:t xml:space="preserve"> explore t</w:t>
      </w:r>
      <w:r w:rsidR="08132BD6">
        <w:rPr>
          <w:b w:val="0"/>
          <w:bCs w:val="0"/>
        </w:rPr>
        <w:t xml:space="preserve">he decisions that were made </w:t>
      </w:r>
      <w:r w:rsidR="1342FD7D">
        <w:rPr>
          <w:b w:val="0"/>
          <w:bCs w:val="0"/>
        </w:rPr>
        <w:t>before,</w:t>
      </w:r>
      <w:r w:rsidR="08132BD6">
        <w:rPr>
          <w:b w:val="0"/>
          <w:bCs w:val="0"/>
        </w:rPr>
        <w:t xml:space="preserve"> during and after the Falklands War and how </w:t>
      </w:r>
      <w:r w:rsidR="1C300FC9">
        <w:rPr>
          <w:b w:val="0"/>
          <w:bCs w:val="0"/>
        </w:rPr>
        <w:t xml:space="preserve">these </w:t>
      </w:r>
      <w:r w:rsidR="2F92B19E">
        <w:rPr>
          <w:b w:val="0"/>
          <w:bCs w:val="0"/>
        </w:rPr>
        <w:t xml:space="preserve">events helped to reshape a Britian in Thatcher's </w:t>
      </w:r>
      <w:r w:rsidR="17117C78">
        <w:rPr>
          <w:b w:val="0"/>
          <w:bCs w:val="0"/>
        </w:rPr>
        <w:t>image</w:t>
      </w:r>
      <w:r w:rsidR="4B0492B4">
        <w:rPr>
          <w:b w:val="0"/>
          <w:bCs w:val="0"/>
        </w:rPr>
        <w:t xml:space="preserve"> and give rise to the ‘High Thatcherism’ years of 1983-1987. </w:t>
      </w:r>
    </w:p>
    <w:p w:rsidR="0E3B752A" w:rsidP="18930AAD" w:rsidRDefault="0E3B752A" w14:paraId="462E26BD" w14:textId="3D7BC851">
      <w:pPr>
        <w:rPr>
          <w:b w:val="1"/>
          <w:bCs w:val="1"/>
          <w:u w:val="single"/>
        </w:rPr>
      </w:pPr>
      <w:r w:rsidRPr="18930AAD" w:rsidR="44C7C393">
        <w:rPr>
          <w:b w:val="1"/>
          <w:bCs w:val="1"/>
          <w:u w:val="single"/>
        </w:rPr>
        <w:t xml:space="preserve">Where there is discord may </w:t>
      </w:r>
      <w:r w:rsidRPr="18930AAD" w:rsidR="43AF3FDA">
        <w:rPr>
          <w:b w:val="1"/>
          <w:bCs w:val="1"/>
          <w:u w:val="single"/>
        </w:rPr>
        <w:t>we bring harmony</w:t>
      </w:r>
    </w:p>
    <w:p w:rsidR="41D17258" w:rsidRDefault="41D17258" w14:paraId="121A3374" w14:textId="25486107">
      <w:pPr>
        <w:rPr>
          <w:b w:val="0"/>
          <w:bCs w:val="0"/>
          <w:u w:val="none"/>
        </w:rPr>
      </w:pPr>
      <w:r w:rsidR="41D17258">
        <w:rPr>
          <w:b w:val="0"/>
          <w:bCs w:val="0"/>
          <w:u w:val="none"/>
        </w:rPr>
        <w:t>On the 4</w:t>
      </w:r>
      <w:r w:rsidRPr="36947A03" w:rsidR="41D17258">
        <w:rPr>
          <w:b w:val="0"/>
          <w:bCs w:val="0"/>
          <w:u w:val="none"/>
          <w:vertAlign w:val="superscript"/>
        </w:rPr>
        <w:t>th</w:t>
      </w:r>
      <w:r w:rsidR="41D17258">
        <w:rPr>
          <w:b w:val="0"/>
          <w:bCs w:val="0"/>
          <w:u w:val="none"/>
        </w:rPr>
        <w:t xml:space="preserve"> of May 1979 Margret Thatcher</w:t>
      </w:r>
      <w:r w:rsidR="41D17258">
        <w:rPr>
          <w:b w:val="0"/>
          <w:bCs w:val="0"/>
          <w:u w:val="none"/>
        </w:rPr>
        <w:t xml:space="preserve"> </w:t>
      </w:r>
      <w:r w:rsidR="29C1DA26">
        <w:rPr>
          <w:b w:val="0"/>
          <w:bCs w:val="0"/>
          <w:u w:val="none"/>
        </w:rPr>
        <w:t xml:space="preserve">became the first female </w:t>
      </w:r>
      <w:r w:rsidR="05303FBE">
        <w:rPr>
          <w:b w:val="0"/>
          <w:bCs w:val="0"/>
          <w:u w:val="none"/>
        </w:rPr>
        <w:t>head of state for Great Britian</w:t>
      </w:r>
      <w:r w:rsidR="3E2D1E7E">
        <w:rPr>
          <w:b w:val="0"/>
          <w:bCs w:val="0"/>
          <w:u w:val="none"/>
        </w:rPr>
        <w:t>, rising from humble beginnings</w:t>
      </w:r>
      <w:r w:rsidR="2B1E691E">
        <w:rPr>
          <w:b w:val="0"/>
          <w:bCs w:val="0"/>
          <w:u w:val="none"/>
        </w:rPr>
        <w:t>.</w:t>
      </w:r>
      <w:r w:rsidR="323521F5">
        <w:rPr>
          <w:b w:val="0"/>
          <w:bCs w:val="0"/>
          <w:u w:val="none"/>
        </w:rPr>
        <w:t xml:space="preserve"> </w:t>
      </w:r>
      <w:r w:rsidR="708A17AE">
        <w:rPr>
          <w:b w:val="0"/>
          <w:bCs w:val="0"/>
          <w:u w:val="none"/>
        </w:rPr>
        <w:t xml:space="preserve">During this </w:t>
      </w:r>
      <w:r w:rsidR="708A17AE">
        <w:rPr>
          <w:b w:val="0"/>
          <w:bCs w:val="0"/>
          <w:u w:val="none"/>
        </w:rPr>
        <w:t>period</w:t>
      </w:r>
      <w:r w:rsidR="708A17AE">
        <w:rPr>
          <w:b w:val="0"/>
          <w:bCs w:val="0"/>
          <w:u w:val="none"/>
        </w:rPr>
        <w:t xml:space="preserve"> t</w:t>
      </w:r>
      <w:r w:rsidR="323521F5">
        <w:rPr>
          <w:b w:val="0"/>
          <w:bCs w:val="0"/>
          <w:u w:val="none"/>
        </w:rPr>
        <w:t xml:space="preserve">he country </w:t>
      </w:r>
      <w:r w:rsidR="29D17D42">
        <w:rPr>
          <w:b w:val="0"/>
          <w:bCs w:val="0"/>
          <w:u w:val="none"/>
        </w:rPr>
        <w:t xml:space="preserve">was facing significant challenges after </w:t>
      </w:r>
      <w:r w:rsidR="4571082E">
        <w:rPr>
          <w:b w:val="0"/>
          <w:bCs w:val="0"/>
          <w:u w:val="none"/>
        </w:rPr>
        <w:t>decades of post-war consensus politics</w:t>
      </w:r>
      <w:r w:rsidR="39282709">
        <w:rPr>
          <w:b w:val="0"/>
          <w:bCs w:val="0"/>
          <w:u w:val="none"/>
        </w:rPr>
        <w:t>. R</w:t>
      </w:r>
      <w:r w:rsidR="4571082E">
        <w:rPr>
          <w:b w:val="0"/>
          <w:bCs w:val="0"/>
          <w:u w:val="none"/>
        </w:rPr>
        <w:t>ising unemployment</w:t>
      </w:r>
      <w:r w:rsidR="596809FF">
        <w:rPr>
          <w:b w:val="0"/>
          <w:bCs w:val="0"/>
          <w:u w:val="none"/>
        </w:rPr>
        <w:t>,</w:t>
      </w:r>
      <w:r w:rsidR="4571082E">
        <w:rPr>
          <w:b w:val="0"/>
          <w:bCs w:val="0"/>
          <w:u w:val="none"/>
        </w:rPr>
        <w:t xml:space="preserve"> inflation</w:t>
      </w:r>
      <w:r w:rsidR="37BD5225">
        <w:rPr>
          <w:b w:val="0"/>
          <w:bCs w:val="0"/>
          <w:u w:val="none"/>
        </w:rPr>
        <w:t xml:space="preserve"> and</w:t>
      </w:r>
      <w:r w:rsidR="76F75799">
        <w:rPr>
          <w:b w:val="0"/>
          <w:bCs w:val="0"/>
          <w:u w:val="none"/>
        </w:rPr>
        <w:t xml:space="preserve"> widespread strikes culminating with the ‘Winter of Discontent’ </w:t>
      </w:r>
      <w:r w:rsidR="55EB3ABB">
        <w:rPr>
          <w:b w:val="0"/>
          <w:bCs w:val="0"/>
          <w:u w:val="none"/>
        </w:rPr>
        <w:t xml:space="preserve">sealing the Labour party's fate. In 1979 the </w:t>
      </w:r>
      <w:r w:rsidR="37BD5225">
        <w:rPr>
          <w:b w:val="0"/>
          <w:bCs w:val="0"/>
          <w:u w:val="none"/>
        </w:rPr>
        <w:t xml:space="preserve">British public </w:t>
      </w:r>
      <w:r w:rsidR="37BD5225">
        <w:rPr>
          <w:b w:val="0"/>
          <w:bCs w:val="0"/>
          <w:u w:val="none"/>
        </w:rPr>
        <w:t xml:space="preserve">voted and </w:t>
      </w:r>
      <w:r w:rsidR="789E1860">
        <w:rPr>
          <w:b w:val="0"/>
          <w:bCs w:val="0"/>
          <w:u w:val="none"/>
        </w:rPr>
        <w:t xml:space="preserve">unanimously </w:t>
      </w:r>
      <w:r w:rsidR="37BD5225">
        <w:rPr>
          <w:b w:val="0"/>
          <w:bCs w:val="0"/>
          <w:u w:val="none"/>
        </w:rPr>
        <w:t>chose</w:t>
      </w:r>
      <w:r w:rsidR="40E9BA24">
        <w:rPr>
          <w:b w:val="0"/>
          <w:bCs w:val="0"/>
          <w:u w:val="none"/>
        </w:rPr>
        <w:t xml:space="preserve"> </w:t>
      </w:r>
      <w:r w:rsidR="37BD5225">
        <w:rPr>
          <w:b w:val="0"/>
          <w:bCs w:val="0"/>
          <w:u w:val="none"/>
        </w:rPr>
        <w:t>a different direction for Britian.</w:t>
      </w:r>
      <w:r w:rsidR="08437FDB">
        <w:rPr>
          <w:b w:val="0"/>
          <w:bCs w:val="0"/>
          <w:u w:val="none"/>
        </w:rPr>
        <w:t xml:space="preserve"> </w:t>
      </w:r>
      <w:r w:rsidR="18BCCCC4">
        <w:rPr>
          <w:b w:val="0"/>
          <w:bCs w:val="0"/>
          <w:u w:val="none"/>
        </w:rPr>
        <w:t xml:space="preserve">Thatcher's party won a majority of seats in </w:t>
      </w:r>
      <w:r w:rsidR="70FFCE8B">
        <w:rPr>
          <w:b w:val="0"/>
          <w:bCs w:val="0"/>
          <w:u w:val="none"/>
        </w:rPr>
        <w:t>parliament</w:t>
      </w:r>
      <w:r w:rsidR="18BCCCC4">
        <w:rPr>
          <w:b w:val="0"/>
          <w:bCs w:val="0"/>
          <w:u w:val="none"/>
        </w:rPr>
        <w:t xml:space="preserve"> and </w:t>
      </w:r>
      <w:r w:rsidR="18BCCCC4">
        <w:rPr>
          <w:b w:val="0"/>
          <w:bCs w:val="0"/>
          <w:u w:val="none"/>
        </w:rPr>
        <w:t>43.9</w:t>
      </w:r>
      <w:r w:rsidR="18BCCCC4">
        <w:rPr>
          <w:b w:val="0"/>
          <w:bCs w:val="0"/>
          <w:u w:val="none"/>
        </w:rPr>
        <w:t>% of the popular vote</w:t>
      </w:r>
      <w:r w:rsidRPr="36947A03">
        <w:rPr>
          <w:rStyle w:val="FootnoteReference"/>
          <w:b w:val="0"/>
          <w:bCs w:val="0"/>
          <w:u w:val="none"/>
        </w:rPr>
        <w:footnoteReference w:id="5497"/>
      </w:r>
      <w:r w:rsidR="18BCCCC4">
        <w:rPr>
          <w:b w:val="0"/>
          <w:bCs w:val="0"/>
          <w:u w:val="none"/>
        </w:rPr>
        <w:t xml:space="preserve"> providing Thatcher with a clear man</w:t>
      </w:r>
      <w:r w:rsidR="5288DC80">
        <w:rPr>
          <w:b w:val="0"/>
          <w:bCs w:val="0"/>
          <w:u w:val="none"/>
        </w:rPr>
        <w:t>date</w:t>
      </w:r>
      <w:r w:rsidR="5DAC8AC6">
        <w:rPr>
          <w:b w:val="0"/>
          <w:bCs w:val="0"/>
          <w:u w:val="none"/>
        </w:rPr>
        <w:t>.</w:t>
      </w:r>
    </w:p>
    <w:p w:rsidR="41D17258" w:rsidRDefault="41D17258" w14:paraId="06892B0C" w14:textId="319030EB">
      <w:pPr>
        <w:rPr>
          <w:b w:val="0"/>
          <w:bCs w:val="0"/>
          <w:u w:val="none"/>
        </w:rPr>
      </w:pPr>
      <w:r w:rsidR="70549EFC">
        <w:rPr>
          <w:b w:val="0"/>
          <w:bCs w:val="0"/>
          <w:u w:val="none"/>
        </w:rPr>
        <w:t xml:space="preserve">Thatcher's policies would tackle some of the obstacles she believed </w:t>
      </w:r>
      <w:r w:rsidR="7E290161">
        <w:rPr>
          <w:b w:val="0"/>
          <w:bCs w:val="0"/>
          <w:u w:val="none"/>
        </w:rPr>
        <w:t>were</w:t>
      </w:r>
      <w:r w:rsidR="70549EFC">
        <w:rPr>
          <w:b w:val="0"/>
          <w:bCs w:val="0"/>
          <w:u w:val="none"/>
        </w:rPr>
        <w:t xml:space="preserve"> holding Britain economically back</w:t>
      </w:r>
      <w:r w:rsidR="0EE908FF">
        <w:rPr>
          <w:b w:val="0"/>
          <w:bCs w:val="0"/>
          <w:u w:val="none"/>
        </w:rPr>
        <w:t xml:space="preserve"> and had plagued the </w:t>
      </w:r>
      <w:r w:rsidR="0EE908FF">
        <w:rPr>
          <w:b w:val="0"/>
          <w:bCs w:val="0"/>
          <w:u w:val="none"/>
        </w:rPr>
        <w:t>previous</w:t>
      </w:r>
      <w:r w:rsidR="0EE908FF">
        <w:rPr>
          <w:b w:val="0"/>
          <w:bCs w:val="0"/>
          <w:u w:val="none"/>
        </w:rPr>
        <w:t xml:space="preserve"> governments for decades.</w:t>
      </w:r>
      <w:r w:rsidR="20A0EA9A">
        <w:rPr>
          <w:b w:val="0"/>
          <w:bCs w:val="0"/>
          <w:u w:val="none"/>
        </w:rPr>
        <w:t xml:space="preserve"> </w:t>
      </w:r>
      <w:r w:rsidR="0BEFC78C">
        <w:rPr>
          <w:b w:val="0"/>
          <w:bCs w:val="0"/>
          <w:u w:val="none"/>
        </w:rPr>
        <w:t xml:space="preserve">Thatcher believed </w:t>
      </w:r>
      <w:r w:rsidR="1A1DE4F9">
        <w:rPr>
          <w:b w:val="0"/>
          <w:bCs w:val="0"/>
          <w:u w:val="none"/>
        </w:rPr>
        <w:t>there was a</w:t>
      </w:r>
      <w:r w:rsidR="0BEFC78C">
        <w:rPr>
          <w:b w:val="0"/>
          <w:bCs w:val="0"/>
          <w:u w:val="none"/>
        </w:rPr>
        <w:t xml:space="preserve"> creeping threat to </w:t>
      </w:r>
      <w:r w:rsidR="20A0EA9A">
        <w:rPr>
          <w:b w:val="0"/>
          <w:bCs w:val="0"/>
          <w:u w:val="none"/>
        </w:rPr>
        <w:t>Britian</w:t>
      </w:r>
      <w:r w:rsidR="54B7A649">
        <w:rPr>
          <w:b w:val="0"/>
          <w:bCs w:val="0"/>
          <w:u w:val="none"/>
        </w:rPr>
        <w:t>, a threat th</w:t>
      </w:r>
      <w:r w:rsidR="0089F551">
        <w:rPr>
          <w:b w:val="0"/>
          <w:bCs w:val="0"/>
          <w:u w:val="none"/>
        </w:rPr>
        <w:t xml:space="preserve">at had been seeping into all </w:t>
      </w:r>
      <w:r w:rsidR="361B0E2E">
        <w:rPr>
          <w:b w:val="0"/>
          <w:bCs w:val="0"/>
          <w:u w:val="none"/>
        </w:rPr>
        <w:t xml:space="preserve">aspects of British affairs, socialism. After coming to power Thatcher wanted to engage these perceived threats </w:t>
      </w:r>
      <w:r w:rsidR="2449506B">
        <w:rPr>
          <w:b w:val="0"/>
          <w:bCs w:val="0"/>
          <w:u w:val="none"/>
        </w:rPr>
        <w:t>and reduce the power of the trade unions primarily who had directly been involved in the d</w:t>
      </w:r>
      <w:r w:rsidR="3902B021">
        <w:rPr>
          <w:b w:val="0"/>
          <w:bCs w:val="0"/>
          <w:u w:val="none"/>
        </w:rPr>
        <w:t xml:space="preserve">ownturn of the </w:t>
      </w:r>
      <w:r w:rsidR="3902B021">
        <w:rPr>
          <w:b w:val="0"/>
          <w:bCs w:val="0"/>
          <w:u w:val="none"/>
        </w:rPr>
        <w:t>previous</w:t>
      </w:r>
      <w:r w:rsidR="3902B021">
        <w:rPr>
          <w:b w:val="0"/>
          <w:bCs w:val="0"/>
          <w:u w:val="none"/>
        </w:rPr>
        <w:t xml:space="preserve"> two administrations</w:t>
      </w:r>
      <w:r w:rsidR="6868D886">
        <w:rPr>
          <w:b w:val="0"/>
          <w:bCs w:val="0"/>
          <w:u w:val="none"/>
        </w:rPr>
        <w:t xml:space="preserve"> culminating in a series of events now known as the winter of discontent</w:t>
      </w:r>
      <w:r w:rsidR="33E77A10">
        <w:rPr>
          <w:b w:val="0"/>
          <w:bCs w:val="0"/>
          <w:u w:val="none"/>
        </w:rPr>
        <w:t xml:space="preserve">. </w:t>
      </w:r>
      <w:r w:rsidR="69E5B9BA">
        <w:rPr>
          <w:b w:val="0"/>
          <w:bCs w:val="0"/>
          <w:u w:val="none"/>
        </w:rPr>
        <w:t xml:space="preserve">This period prior to her appointment was plagued by </w:t>
      </w:r>
      <w:r w:rsidR="366626EF">
        <w:rPr>
          <w:b w:val="0"/>
          <w:bCs w:val="0"/>
          <w:u w:val="none"/>
        </w:rPr>
        <w:t xml:space="preserve">private and public sector </w:t>
      </w:r>
      <w:r w:rsidR="69E5B9BA">
        <w:rPr>
          <w:b w:val="0"/>
          <w:bCs w:val="0"/>
          <w:u w:val="none"/>
        </w:rPr>
        <w:t xml:space="preserve">strikes, </w:t>
      </w:r>
      <w:r w:rsidR="69E5B9BA">
        <w:rPr>
          <w:b w:val="0"/>
          <w:bCs w:val="0"/>
          <w:u w:val="none"/>
        </w:rPr>
        <w:t>power cuts</w:t>
      </w:r>
      <w:r w:rsidR="28726C49">
        <w:rPr>
          <w:b w:val="0"/>
          <w:bCs w:val="0"/>
          <w:u w:val="none"/>
        </w:rPr>
        <w:t xml:space="preserve"> and rising unemployment and inflation and was the final nail in the coffin for </w:t>
      </w:r>
      <w:r w:rsidR="3BA95758">
        <w:rPr>
          <w:b w:val="0"/>
          <w:bCs w:val="0"/>
          <w:u w:val="none"/>
        </w:rPr>
        <w:t>the Labour Prime Minister James Callaghan</w:t>
      </w:r>
      <w:r w:rsidR="4BB1647A">
        <w:rPr>
          <w:b w:val="0"/>
          <w:bCs w:val="0"/>
          <w:u w:val="none"/>
        </w:rPr>
        <w:t xml:space="preserve">. Callaghan </w:t>
      </w:r>
      <w:r w:rsidR="3BA95758">
        <w:rPr>
          <w:b w:val="0"/>
          <w:bCs w:val="0"/>
          <w:u w:val="none"/>
        </w:rPr>
        <w:t xml:space="preserve">had </w:t>
      </w:r>
      <w:r w:rsidR="3BA95758">
        <w:rPr>
          <w:b w:val="0"/>
          <w:bCs w:val="0"/>
          <w:u w:val="none"/>
        </w:rPr>
        <w:t>essentially sealed</w:t>
      </w:r>
      <w:r w:rsidR="3BA95758">
        <w:rPr>
          <w:b w:val="0"/>
          <w:bCs w:val="0"/>
          <w:u w:val="none"/>
        </w:rPr>
        <w:t xml:space="preserve"> his own fate by pos</w:t>
      </w:r>
      <w:r w:rsidR="4D37263D">
        <w:rPr>
          <w:b w:val="0"/>
          <w:bCs w:val="0"/>
          <w:u w:val="none"/>
        </w:rPr>
        <w:t xml:space="preserve">tponing the elections of </w:t>
      </w:r>
      <w:r w:rsidR="370BF8E6">
        <w:rPr>
          <w:b w:val="0"/>
          <w:bCs w:val="0"/>
          <w:u w:val="none"/>
        </w:rPr>
        <w:t>19</w:t>
      </w:r>
      <w:r w:rsidR="4D37263D">
        <w:rPr>
          <w:b w:val="0"/>
          <w:bCs w:val="0"/>
          <w:u w:val="none"/>
        </w:rPr>
        <w:t xml:space="preserve">78 to </w:t>
      </w:r>
      <w:r w:rsidR="50347BAC">
        <w:rPr>
          <w:b w:val="0"/>
          <w:bCs w:val="0"/>
          <w:u w:val="none"/>
        </w:rPr>
        <w:t>19</w:t>
      </w:r>
      <w:r w:rsidR="4D37263D">
        <w:rPr>
          <w:b w:val="0"/>
          <w:bCs w:val="0"/>
          <w:u w:val="none"/>
        </w:rPr>
        <w:t>79 to help Labour manage the rising inflation of the late 70s.</w:t>
      </w:r>
      <w:r w:rsidR="2A66D9D4">
        <w:rPr>
          <w:b w:val="0"/>
          <w:bCs w:val="0"/>
          <w:u w:val="none"/>
        </w:rPr>
        <w:t xml:space="preserve"> This backfired spectacularly and greatly </w:t>
      </w:r>
      <w:r w:rsidR="2A66D9D4">
        <w:rPr>
          <w:b w:val="0"/>
          <w:bCs w:val="0"/>
          <w:u w:val="none"/>
        </w:rPr>
        <w:t>assisted</w:t>
      </w:r>
      <w:r w:rsidR="2A66D9D4">
        <w:rPr>
          <w:b w:val="0"/>
          <w:bCs w:val="0"/>
          <w:u w:val="none"/>
        </w:rPr>
        <w:t xml:space="preserve"> Thatcher in her bid to become PM in 79. It seems </w:t>
      </w:r>
      <w:r w:rsidR="71851852">
        <w:rPr>
          <w:b w:val="0"/>
          <w:bCs w:val="0"/>
          <w:u w:val="none"/>
        </w:rPr>
        <w:t xml:space="preserve">that the Labour party's inability to manage the crisis was the catalyst for the people to </w:t>
      </w:r>
      <w:r w:rsidR="7578D36C">
        <w:rPr>
          <w:b w:val="0"/>
          <w:bCs w:val="0"/>
          <w:u w:val="none"/>
        </w:rPr>
        <w:t xml:space="preserve">support Thatcher and her pivot towards </w:t>
      </w:r>
      <w:r w:rsidR="150C86B9">
        <w:rPr>
          <w:b w:val="0"/>
          <w:bCs w:val="0"/>
          <w:u w:val="none"/>
        </w:rPr>
        <w:t>a deregulated, growth-based economy.</w:t>
      </w:r>
    </w:p>
    <w:p w:rsidR="172DBF4C" w:rsidRDefault="172DBF4C" w14:paraId="59FD049D" w14:textId="51559037">
      <w:pPr>
        <w:rPr>
          <w:b w:val="0"/>
          <w:bCs w:val="0"/>
          <w:u w:val="none"/>
        </w:rPr>
      </w:pPr>
      <w:r w:rsidR="172DBF4C">
        <w:rPr>
          <w:b w:val="0"/>
          <w:bCs w:val="0"/>
          <w:u w:val="none"/>
        </w:rPr>
        <w:t xml:space="preserve">Thatcher's early years in power were </w:t>
      </w:r>
      <w:r w:rsidR="5F8ABFEF">
        <w:rPr>
          <w:b w:val="0"/>
          <w:bCs w:val="0"/>
          <w:u w:val="none"/>
        </w:rPr>
        <w:t xml:space="preserve">not plain sailing and although her radical shift towards </w:t>
      </w:r>
      <w:r w:rsidR="0AEEF548">
        <w:rPr>
          <w:b w:val="0"/>
          <w:bCs w:val="0"/>
          <w:u w:val="none"/>
        </w:rPr>
        <w:t xml:space="preserve">a free market-based economy was </w:t>
      </w:r>
      <w:r w:rsidR="36F9D0E9">
        <w:rPr>
          <w:b w:val="0"/>
          <w:bCs w:val="0"/>
          <w:u w:val="none"/>
        </w:rPr>
        <w:t xml:space="preserve">well underway </w:t>
      </w:r>
      <w:r w:rsidR="3516396E">
        <w:rPr>
          <w:b w:val="0"/>
          <w:bCs w:val="0"/>
          <w:u w:val="none"/>
        </w:rPr>
        <w:t xml:space="preserve">key economic indicators suggested the health of the nation </w:t>
      </w:r>
      <w:r w:rsidR="5C3E973F">
        <w:rPr>
          <w:b w:val="0"/>
          <w:bCs w:val="0"/>
          <w:u w:val="none"/>
        </w:rPr>
        <w:t>economically</w:t>
      </w:r>
      <w:r w:rsidR="3516396E">
        <w:rPr>
          <w:b w:val="0"/>
          <w:bCs w:val="0"/>
          <w:u w:val="none"/>
        </w:rPr>
        <w:t xml:space="preserve"> was fallin</w:t>
      </w:r>
      <w:r w:rsidR="4EAA29B5">
        <w:rPr>
          <w:b w:val="0"/>
          <w:bCs w:val="0"/>
          <w:u w:val="none"/>
        </w:rPr>
        <w:t>g</w:t>
      </w:r>
      <w:r w:rsidR="6D63937C">
        <w:rPr>
          <w:b w:val="0"/>
          <w:bCs w:val="0"/>
          <w:u w:val="none"/>
        </w:rPr>
        <w:t xml:space="preserve"> below levels seen in the </w:t>
      </w:r>
      <w:r w:rsidR="6D63937C">
        <w:rPr>
          <w:b w:val="0"/>
          <w:bCs w:val="0"/>
          <w:u w:val="none"/>
        </w:rPr>
        <w:t>previous</w:t>
      </w:r>
      <w:r w:rsidR="6D63937C">
        <w:rPr>
          <w:b w:val="0"/>
          <w:bCs w:val="0"/>
          <w:u w:val="none"/>
        </w:rPr>
        <w:t xml:space="preserve"> administration. </w:t>
      </w:r>
      <w:r w:rsidR="70EA3408">
        <w:rPr>
          <w:b w:val="0"/>
          <w:bCs w:val="0"/>
          <w:u w:val="none"/>
        </w:rPr>
        <w:t xml:space="preserve">Thatcher's reforms were </w:t>
      </w:r>
      <w:r w:rsidR="06ED48F8">
        <w:rPr>
          <w:b w:val="0"/>
          <w:bCs w:val="0"/>
          <w:u w:val="none"/>
        </w:rPr>
        <w:t>seismic</w:t>
      </w:r>
      <w:r w:rsidR="616A6036">
        <w:rPr>
          <w:b w:val="0"/>
          <w:bCs w:val="0"/>
          <w:u w:val="none"/>
        </w:rPr>
        <w:t>, the manufacturing industry shrank by 25% between 1979 and 1981, GDP shrank by 2%</w:t>
      </w:r>
      <w:r w:rsidR="795EBAD8">
        <w:rPr>
          <w:b w:val="0"/>
          <w:bCs w:val="0"/>
          <w:u w:val="none"/>
        </w:rPr>
        <w:t xml:space="preserve"> in 1980 and a further 1.2% in 1981</w:t>
      </w:r>
      <w:r w:rsidRPr="18930AAD">
        <w:rPr>
          <w:rStyle w:val="FootnoteReference"/>
          <w:b w:val="0"/>
          <w:bCs w:val="0"/>
          <w:u w:val="none"/>
        </w:rPr>
        <w:footnoteReference w:id="587"/>
      </w:r>
      <w:r w:rsidR="46FBDD08">
        <w:rPr>
          <w:b w:val="0"/>
          <w:bCs w:val="0"/>
          <w:u w:val="none"/>
        </w:rPr>
        <w:t xml:space="preserve"> and unemployment </w:t>
      </w:r>
      <w:r w:rsidR="311AF813">
        <w:rPr>
          <w:b w:val="0"/>
          <w:bCs w:val="0"/>
          <w:u w:val="none"/>
        </w:rPr>
        <w:t>exploded from 1.3million in 1979 to over 3 million in 1983</w:t>
      </w:r>
      <w:r w:rsidRPr="18930AAD">
        <w:rPr>
          <w:rStyle w:val="FootnoteReference"/>
          <w:b w:val="0"/>
          <w:bCs w:val="0"/>
          <w:u w:val="none"/>
        </w:rPr>
        <w:footnoteReference w:id="27796"/>
      </w:r>
      <w:r w:rsidR="67F0C862">
        <w:rPr>
          <w:b w:val="0"/>
          <w:bCs w:val="0"/>
          <w:u w:val="none"/>
        </w:rPr>
        <w:t xml:space="preserve">. Thatcher </w:t>
      </w:r>
      <w:r w:rsidR="01338901">
        <w:rPr>
          <w:b w:val="0"/>
          <w:bCs w:val="0"/>
          <w:u w:val="none"/>
        </w:rPr>
        <w:t xml:space="preserve">in her early years in government faced pressures externally and internally to change </w:t>
      </w:r>
      <w:r w:rsidR="55109402">
        <w:rPr>
          <w:b w:val="0"/>
          <w:bCs w:val="0"/>
          <w:u w:val="none"/>
        </w:rPr>
        <w:t xml:space="preserve">and even abandon her reforms to these economic indicators. </w:t>
      </w:r>
      <w:r w:rsidR="607EE76D">
        <w:rPr>
          <w:b w:val="0"/>
          <w:bCs w:val="0"/>
          <w:u w:val="none"/>
        </w:rPr>
        <w:t>Inflation,</w:t>
      </w:r>
      <w:r w:rsidR="5ECB1467">
        <w:rPr>
          <w:b w:val="0"/>
          <w:bCs w:val="0"/>
          <w:u w:val="none"/>
        </w:rPr>
        <w:t xml:space="preserve"> which was fluttering around 8% in </w:t>
      </w:r>
      <w:r w:rsidR="31044979">
        <w:rPr>
          <w:b w:val="0"/>
          <w:bCs w:val="0"/>
          <w:u w:val="none"/>
        </w:rPr>
        <w:t>1978 rose to a staggering 22% in Thatcher's first year in office</w:t>
      </w:r>
      <w:r w:rsidR="096147E2">
        <w:rPr>
          <w:b w:val="0"/>
          <w:bCs w:val="0"/>
          <w:u w:val="none"/>
        </w:rPr>
        <w:t xml:space="preserve"> contributed to a skeptical view of her policies having a negative impact not the positive one that won her</w:t>
      </w:r>
      <w:r w:rsidR="2558A5C2">
        <w:rPr>
          <w:b w:val="0"/>
          <w:bCs w:val="0"/>
          <w:u w:val="none"/>
        </w:rPr>
        <w:t xml:space="preserve"> the elections in 1979.</w:t>
      </w:r>
    </w:p>
    <w:p w:rsidR="2558A5C2" w:rsidP="18930AAD" w:rsidRDefault="2558A5C2" w14:paraId="075F973A" w14:textId="76365A09">
      <w:pPr>
        <w:pStyle w:val="Normal"/>
        <w:rPr>
          <w:b w:val="0"/>
          <w:bCs w:val="0"/>
          <w:u w:val="none"/>
        </w:rPr>
      </w:pPr>
      <w:r w:rsidR="2558A5C2">
        <w:rPr>
          <w:b w:val="0"/>
          <w:bCs w:val="0"/>
          <w:u w:val="none"/>
        </w:rPr>
        <w:t xml:space="preserve">The early economic pressures were spelled out in </w:t>
      </w:r>
      <w:r w:rsidR="6603EC83">
        <w:rPr>
          <w:b w:val="0"/>
          <w:bCs w:val="0"/>
          <w:u w:val="none"/>
        </w:rPr>
        <w:t xml:space="preserve">full </w:t>
      </w:r>
      <w:r w:rsidR="58800E8E">
        <w:rPr>
          <w:b w:val="0"/>
          <w:bCs w:val="0"/>
          <w:u w:val="none"/>
        </w:rPr>
        <w:t>in</w:t>
      </w:r>
      <w:r w:rsidR="6603EC83">
        <w:rPr>
          <w:b w:val="0"/>
          <w:bCs w:val="0"/>
          <w:u w:val="none"/>
        </w:rPr>
        <w:t xml:space="preserve"> </w:t>
      </w:r>
      <w:r w:rsidR="2558A5C2">
        <w:rPr>
          <w:b w:val="0"/>
          <w:bCs w:val="0"/>
          <w:u w:val="none"/>
        </w:rPr>
        <w:t>an article written in the Times</w:t>
      </w:r>
      <w:r w:rsidR="60E50682">
        <w:rPr>
          <w:b w:val="0"/>
          <w:bCs w:val="0"/>
          <w:u w:val="none"/>
        </w:rPr>
        <w:t xml:space="preserve"> </w:t>
      </w:r>
      <w:r w:rsidR="3A9F6693">
        <w:rPr>
          <w:b w:val="0"/>
          <w:bCs w:val="0"/>
          <w:u w:val="none"/>
        </w:rPr>
        <w:t xml:space="preserve">in March 1981. The article supported by 365 </w:t>
      </w:r>
      <w:r w:rsidR="78186AAD">
        <w:rPr>
          <w:b w:val="0"/>
          <w:bCs w:val="0"/>
          <w:u w:val="none"/>
        </w:rPr>
        <w:t>university</w:t>
      </w:r>
      <w:r w:rsidR="3A9F6693">
        <w:rPr>
          <w:b w:val="0"/>
          <w:bCs w:val="0"/>
          <w:u w:val="none"/>
        </w:rPr>
        <w:t xml:space="preserve"> economists insisted that the </w:t>
      </w:r>
      <w:r w:rsidR="6FC19F8A">
        <w:rPr>
          <w:b w:val="0"/>
          <w:bCs w:val="0"/>
          <w:u w:val="none"/>
        </w:rPr>
        <w:t>government's</w:t>
      </w:r>
      <w:r w:rsidR="3A9F6693">
        <w:rPr>
          <w:b w:val="0"/>
          <w:bCs w:val="0"/>
          <w:u w:val="none"/>
        </w:rPr>
        <w:t xml:space="preserve"> policy </w:t>
      </w:r>
      <w:r w:rsidR="294AE8F1">
        <w:rPr>
          <w:b w:val="0"/>
          <w:bCs w:val="0"/>
          <w:u w:val="none"/>
        </w:rPr>
        <w:t>had ‘no basis in economic theory’.</w:t>
      </w:r>
      <w:r w:rsidR="10D9E855">
        <w:rPr>
          <w:b w:val="0"/>
          <w:bCs w:val="0"/>
          <w:u w:val="none"/>
        </w:rPr>
        <w:t xml:space="preserve"> The article also </w:t>
      </w:r>
      <w:r w:rsidR="10D9E855">
        <w:rPr>
          <w:b w:val="0"/>
          <w:bCs w:val="0"/>
          <w:u w:val="none"/>
        </w:rPr>
        <w:t>stated</w:t>
      </w:r>
      <w:r w:rsidR="10D9E855">
        <w:rPr>
          <w:b w:val="0"/>
          <w:bCs w:val="0"/>
          <w:u w:val="none"/>
        </w:rPr>
        <w:t xml:space="preserve"> that</w:t>
      </w:r>
      <w:r w:rsidR="7A0F8B40">
        <w:rPr>
          <w:b w:val="0"/>
          <w:bCs w:val="0"/>
          <w:u w:val="none"/>
        </w:rPr>
        <w:t xml:space="preserve"> the monetarist experiment </w:t>
      </w:r>
      <w:r w:rsidR="3951995F">
        <w:rPr>
          <w:b w:val="0"/>
          <w:bCs w:val="0"/>
          <w:u w:val="none"/>
        </w:rPr>
        <w:t>would ‘</w:t>
      </w:r>
      <w:r w:rsidR="7A0F8B40">
        <w:rPr>
          <w:b w:val="0"/>
          <w:bCs w:val="0"/>
          <w:u w:val="none"/>
        </w:rPr>
        <w:t>deepen the depression, erode the industrial base of our economy and threaten its social and political stability’</w:t>
      </w:r>
      <w:r w:rsidRPr="18930AAD">
        <w:rPr>
          <w:rStyle w:val="FootnoteReference"/>
          <w:b w:val="0"/>
          <w:bCs w:val="0"/>
          <w:u w:val="none"/>
        </w:rPr>
        <w:footnoteReference w:id="13201"/>
      </w:r>
      <w:r w:rsidR="1A640E3F">
        <w:rPr>
          <w:b w:val="0"/>
          <w:bCs w:val="0"/>
          <w:u w:val="none"/>
        </w:rPr>
        <w:t>.</w:t>
      </w:r>
      <w:r w:rsidR="1A2E1C2B">
        <w:rPr>
          <w:b w:val="0"/>
          <w:bCs w:val="0"/>
          <w:u w:val="none"/>
        </w:rPr>
        <w:t xml:space="preserve"> If the pressure </w:t>
      </w:r>
      <w:r w:rsidR="1A2E1C2B">
        <w:rPr>
          <w:b w:val="0"/>
          <w:bCs w:val="0"/>
          <w:u w:val="none"/>
        </w:rPr>
        <w:t>wasn't</w:t>
      </w:r>
      <w:r w:rsidR="1A2E1C2B">
        <w:rPr>
          <w:b w:val="0"/>
          <w:bCs w:val="0"/>
          <w:u w:val="none"/>
        </w:rPr>
        <w:t xml:space="preserve"> mounting enough riots occurred across the country</w:t>
      </w:r>
      <w:r w:rsidR="6D9495BF">
        <w:rPr>
          <w:b w:val="0"/>
          <w:bCs w:val="0"/>
          <w:u w:val="none"/>
        </w:rPr>
        <w:t xml:space="preserve"> and Thatcher's approval hit a record low of –43 in June 1981</w:t>
      </w:r>
      <w:r w:rsidRPr="18930AAD">
        <w:rPr>
          <w:rStyle w:val="FootnoteReference"/>
          <w:b w:val="0"/>
          <w:bCs w:val="0"/>
          <w:u w:val="none"/>
        </w:rPr>
        <w:footnoteReference w:id="22818"/>
      </w:r>
    </w:p>
    <w:p w:rsidR="60E50682" w:rsidRDefault="60E50682" w14:paraId="0DE2EAE2" w14:textId="267A5682">
      <w:pPr>
        <w:rPr>
          <w:b w:val="0"/>
          <w:bCs w:val="0"/>
          <w:u w:val="none"/>
        </w:rPr>
      </w:pPr>
      <w:r w:rsidR="60E50682">
        <w:rPr>
          <w:b w:val="0"/>
          <w:bCs w:val="0"/>
          <w:u w:val="none"/>
        </w:rPr>
        <w:t xml:space="preserve">In a letter to The Times in March 1981, 364 university economists insisted that government policy had ‘no basis in economic theory’. The monetarist experiment, they warned, would .10 As if to prove the point, riots broke out in Brixton, </w:t>
      </w:r>
      <w:r w:rsidR="60E50682">
        <w:rPr>
          <w:b w:val="0"/>
          <w:bCs w:val="0"/>
          <w:u w:val="none"/>
        </w:rPr>
        <w:t>Southall</w:t>
      </w:r>
      <w:r w:rsidR="60E50682">
        <w:rPr>
          <w:b w:val="0"/>
          <w:bCs w:val="0"/>
          <w:u w:val="none"/>
        </w:rPr>
        <w:t xml:space="preserve"> and Moss Side. In June 1981, the government’s approval ratings hit a record low of −43.</w:t>
      </w:r>
      <w:r w:rsidR="3B95F439">
        <w:rPr>
          <w:b w:val="0"/>
          <w:bCs w:val="0"/>
          <w:u w:val="none"/>
        </w:rPr>
        <w:t xml:space="preserve"> What could </w:t>
      </w:r>
      <w:r w:rsidR="3B95F439">
        <w:rPr>
          <w:b w:val="0"/>
          <w:bCs w:val="0"/>
          <w:u w:val="none"/>
        </w:rPr>
        <w:t>possibly unite</w:t>
      </w:r>
      <w:r w:rsidR="3B95F439">
        <w:rPr>
          <w:b w:val="0"/>
          <w:bCs w:val="0"/>
          <w:u w:val="none"/>
        </w:rPr>
        <w:t xml:space="preserve"> the country in these </w:t>
      </w:r>
      <w:r w:rsidR="0811FD92">
        <w:rPr>
          <w:b w:val="0"/>
          <w:bCs w:val="0"/>
          <w:u w:val="none"/>
        </w:rPr>
        <w:t xml:space="preserve">changing </w:t>
      </w:r>
      <w:r w:rsidR="3B95F439">
        <w:rPr>
          <w:b w:val="0"/>
          <w:bCs w:val="0"/>
          <w:u w:val="none"/>
        </w:rPr>
        <w:t xml:space="preserve">economic </w:t>
      </w:r>
      <w:r w:rsidR="2E6A6959">
        <w:rPr>
          <w:b w:val="0"/>
          <w:bCs w:val="0"/>
          <w:u w:val="none"/>
        </w:rPr>
        <w:t xml:space="preserve">and </w:t>
      </w:r>
      <w:r w:rsidR="4BCA8DAD">
        <w:rPr>
          <w:b w:val="0"/>
          <w:bCs w:val="0"/>
          <w:u w:val="none"/>
        </w:rPr>
        <w:t>societal</w:t>
      </w:r>
      <w:r w:rsidR="2E6A6959">
        <w:rPr>
          <w:b w:val="0"/>
          <w:bCs w:val="0"/>
          <w:u w:val="none"/>
        </w:rPr>
        <w:t xml:space="preserve"> times? </w:t>
      </w:r>
    </w:p>
    <w:p w:rsidR="2E6A6959" w:rsidP="18930AAD" w:rsidRDefault="2E6A6959" w14:paraId="3D8C0232" w14:textId="76B0B65F">
      <w:pPr>
        <w:rPr>
          <w:b w:val="1"/>
          <w:bCs w:val="1"/>
          <w:u w:val="none"/>
        </w:rPr>
      </w:pPr>
      <w:r w:rsidRPr="18930AAD" w:rsidR="2E6A6959">
        <w:rPr>
          <w:b w:val="1"/>
          <w:bCs w:val="1"/>
          <w:u w:val="none"/>
        </w:rPr>
        <w:t xml:space="preserve">What We Need Is </w:t>
      </w:r>
      <w:r w:rsidRPr="18930AAD" w:rsidR="6611E6EC">
        <w:rPr>
          <w:b w:val="1"/>
          <w:bCs w:val="1"/>
          <w:u w:val="none"/>
        </w:rPr>
        <w:t>a</w:t>
      </w:r>
      <w:r w:rsidRPr="18930AAD" w:rsidR="2E6A6959">
        <w:rPr>
          <w:b w:val="1"/>
          <w:bCs w:val="1"/>
          <w:u w:val="none"/>
        </w:rPr>
        <w:t xml:space="preserve"> Good War</w:t>
      </w:r>
    </w:p>
    <w:p w:rsidR="37D0C674" w:rsidP="18930AAD" w:rsidRDefault="37D0C674" w14:paraId="09D3FDA9" w14:textId="49C65454">
      <w:pPr>
        <w:pStyle w:val="Normal"/>
        <w:suppressLineNumbers w:val="0"/>
        <w:bidi w:val="0"/>
        <w:spacing w:before="0" w:beforeAutospacing="off" w:after="160" w:afterAutospacing="off" w:line="279" w:lineRule="auto"/>
        <w:ind w:left="0" w:right="0"/>
        <w:jc w:val="left"/>
        <w:rPr>
          <w:b w:val="0"/>
          <w:bCs w:val="0"/>
          <w:u w:val="none"/>
        </w:rPr>
      </w:pPr>
      <w:r w:rsidR="37D0C674">
        <w:rPr>
          <w:b w:val="0"/>
          <w:bCs w:val="0"/>
          <w:u w:val="none"/>
        </w:rPr>
        <w:t xml:space="preserve">With all this turmoil at home </w:t>
      </w:r>
      <w:r w:rsidR="4F22B193">
        <w:rPr>
          <w:b w:val="0"/>
          <w:bCs w:val="0"/>
          <w:u w:val="none"/>
        </w:rPr>
        <w:t>we can often forget or minimize the issues facing the wider world as a whole.</w:t>
      </w:r>
      <w:r w:rsidR="4F22B193">
        <w:rPr>
          <w:b w:val="0"/>
          <w:bCs w:val="0"/>
          <w:u w:val="none"/>
        </w:rPr>
        <w:t xml:space="preserve"> </w:t>
      </w:r>
      <w:r w:rsidR="7EE16697">
        <w:rPr>
          <w:b w:val="0"/>
          <w:bCs w:val="0"/>
          <w:u w:val="none"/>
        </w:rPr>
        <w:t>The</w:t>
      </w:r>
      <w:r w:rsidR="5B9E8ADB">
        <w:rPr>
          <w:b w:val="0"/>
          <w:bCs w:val="0"/>
          <w:u w:val="none"/>
        </w:rPr>
        <w:t xml:space="preserve"> </w:t>
      </w:r>
      <w:r w:rsidR="16E3C914">
        <w:rPr>
          <w:b w:val="0"/>
          <w:bCs w:val="0"/>
          <w:u w:val="none"/>
        </w:rPr>
        <w:t xml:space="preserve">Cold War was entering a very precarious </w:t>
      </w:r>
      <w:r w:rsidR="5D7CF64C">
        <w:rPr>
          <w:b w:val="0"/>
          <w:bCs w:val="0"/>
          <w:u w:val="none"/>
        </w:rPr>
        <w:t>phase</w:t>
      </w:r>
      <w:r w:rsidR="16E3C914">
        <w:rPr>
          <w:b w:val="0"/>
          <w:bCs w:val="0"/>
          <w:u w:val="none"/>
        </w:rPr>
        <w:t xml:space="preserve"> in the 80’s </w:t>
      </w:r>
      <w:r w:rsidR="240DB9A7">
        <w:rPr>
          <w:b w:val="0"/>
          <w:bCs w:val="0"/>
          <w:u w:val="none"/>
        </w:rPr>
        <w:t xml:space="preserve">with the </w:t>
      </w:r>
      <w:r w:rsidR="78D7C24A">
        <w:rPr>
          <w:b w:val="0"/>
          <w:bCs w:val="0"/>
          <w:u w:val="none"/>
        </w:rPr>
        <w:t>W</w:t>
      </w:r>
      <w:r w:rsidR="240DB9A7">
        <w:rPr>
          <w:b w:val="0"/>
          <w:bCs w:val="0"/>
          <w:u w:val="none"/>
        </w:rPr>
        <w:t xml:space="preserve">est still reeling from several setbacks including the </w:t>
      </w:r>
      <w:r w:rsidR="14D7DDBB">
        <w:rPr>
          <w:b w:val="0"/>
          <w:bCs w:val="0"/>
          <w:u w:val="none"/>
        </w:rPr>
        <w:t>US withdrawal from Vietnam</w:t>
      </w:r>
      <w:r w:rsidR="446030D0">
        <w:rPr>
          <w:b w:val="0"/>
          <w:bCs w:val="0"/>
          <w:u w:val="none"/>
        </w:rPr>
        <w:t>, the Irian revolution, the Soviet invasion of Afghanistan</w:t>
      </w:r>
      <w:r w:rsidR="6326183C">
        <w:rPr>
          <w:b w:val="0"/>
          <w:bCs w:val="0"/>
          <w:u w:val="none"/>
        </w:rPr>
        <w:t xml:space="preserve"> and Iran-Iraq war all </w:t>
      </w:r>
      <w:r w:rsidR="31165040">
        <w:rPr>
          <w:b w:val="0"/>
          <w:bCs w:val="0"/>
          <w:u w:val="none"/>
        </w:rPr>
        <w:t xml:space="preserve">destabilizing factors for the global community. </w:t>
      </w:r>
      <w:r w:rsidR="054E9BE4">
        <w:rPr>
          <w:b w:val="0"/>
          <w:bCs w:val="0"/>
          <w:u w:val="none"/>
        </w:rPr>
        <w:t xml:space="preserve">Nato's decision to place nuclear capable missiles in Europe </w:t>
      </w:r>
      <w:r w:rsidR="0506D62D">
        <w:rPr>
          <w:b w:val="0"/>
          <w:bCs w:val="0"/>
          <w:u w:val="none"/>
        </w:rPr>
        <w:t>was a direct response to the Soviet Union placing missiles in Eastern Europe created a very rational fear of WW3 and nuc</w:t>
      </w:r>
      <w:r w:rsidR="7A1C1723">
        <w:rPr>
          <w:b w:val="0"/>
          <w:bCs w:val="0"/>
          <w:u w:val="none"/>
        </w:rPr>
        <w:t>lear Armageddon not seen since the Cuban missile crisis in 1962</w:t>
      </w:r>
      <w:r w:rsidR="2F8A2F76">
        <w:rPr>
          <w:b w:val="0"/>
          <w:bCs w:val="0"/>
          <w:u w:val="none"/>
        </w:rPr>
        <w:t xml:space="preserve">. With all these seismic events </w:t>
      </w:r>
      <w:r w:rsidR="2F8A2F76">
        <w:rPr>
          <w:b w:val="0"/>
          <w:bCs w:val="0"/>
          <w:u w:val="none"/>
        </w:rPr>
        <w:t>proceeding</w:t>
      </w:r>
      <w:r w:rsidR="2F8A2F76">
        <w:rPr>
          <w:b w:val="0"/>
          <w:bCs w:val="0"/>
          <w:u w:val="none"/>
        </w:rPr>
        <w:t xml:space="preserve"> how can the </w:t>
      </w:r>
      <w:r w:rsidR="0E2AD0C7">
        <w:rPr>
          <w:b w:val="0"/>
          <w:bCs w:val="0"/>
          <w:u w:val="none"/>
        </w:rPr>
        <w:t xml:space="preserve">little-known islands in the South </w:t>
      </w:r>
      <w:r w:rsidR="14B083C2">
        <w:rPr>
          <w:b w:val="0"/>
          <w:bCs w:val="0"/>
          <w:u w:val="none"/>
        </w:rPr>
        <w:t>Atlantic, the</w:t>
      </w:r>
      <w:r w:rsidR="0E2AD0C7">
        <w:rPr>
          <w:b w:val="0"/>
          <w:bCs w:val="0"/>
          <w:u w:val="none"/>
        </w:rPr>
        <w:t xml:space="preserve"> Falklands </w:t>
      </w:r>
      <w:r w:rsidR="0E2AD0C7">
        <w:rPr>
          <w:b w:val="0"/>
          <w:bCs w:val="0"/>
          <w:u w:val="none"/>
        </w:rPr>
        <w:t>assist</w:t>
      </w:r>
      <w:r w:rsidR="0E2AD0C7">
        <w:rPr>
          <w:b w:val="0"/>
          <w:bCs w:val="0"/>
          <w:u w:val="none"/>
        </w:rPr>
        <w:t xml:space="preserve"> with Margret Thatcher's </w:t>
      </w:r>
      <w:r w:rsidR="5B51D8AE">
        <w:rPr>
          <w:b w:val="0"/>
          <w:bCs w:val="0"/>
          <w:u w:val="none"/>
        </w:rPr>
        <w:t xml:space="preserve">transformation of Britian? Well as we have </w:t>
      </w:r>
      <w:r w:rsidR="5B51D8AE">
        <w:rPr>
          <w:b w:val="0"/>
          <w:bCs w:val="0"/>
          <w:u w:val="none"/>
        </w:rPr>
        <w:t>established</w:t>
      </w:r>
      <w:r w:rsidR="5B51D8AE">
        <w:rPr>
          <w:b w:val="0"/>
          <w:bCs w:val="0"/>
          <w:u w:val="none"/>
        </w:rPr>
        <w:t xml:space="preserve"> </w:t>
      </w:r>
      <w:r w:rsidR="4CA6D97F">
        <w:rPr>
          <w:b w:val="0"/>
          <w:bCs w:val="0"/>
          <w:u w:val="none"/>
        </w:rPr>
        <w:t>Thatcher's</w:t>
      </w:r>
      <w:r w:rsidR="5B51D8AE">
        <w:rPr>
          <w:b w:val="0"/>
          <w:bCs w:val="0"/>
          <w:u w:val="none"/>
        </w:rPr>
        <w:t xml:space="preserve"> Britain in her first </w:t>
      </w:r>
      <w:r w:rsidR="26BBAAA7">
        <w:rPr>
          <w:b w:val="0"/>
          <w:bCs w:val="0"/>
          <w:u w:val="none"/>
        </w:rPr>
        <w:t>few years in office was anything but smooth</w:t>
      </w:r>
      <w:r w:rsidR="7D16E66B">
        <w:rPr>
          <w:b w:val="0"/>
          <w:bCs w:val="0"/>
          <w:u w:val="none"/>
        </w:rPr>
        <w:t xml:space="preserve">, putting the Great back into Britain was going to take longer than first thought. Would the British public give her the time to make these changes </w:t>
      </w:r>
      <w:r w:rsidR="32D274A7">
        <w:rPr>
          <w:b w:val="0"/>
          <w:bCs w:val="0"/>
          <w:u w:val="none"/>
        </w:rPr>
        <w:t>and see the positive effects</w:t>
      </w:r>
      <w:r w:rsidR="0F25C61B">
        <w:rPr>
          <w:b w:val="0"/>
          <w:bCs w:val="0"/>
          <w:u w:val="none"/>
        </w:rPr>
        <w:t xml:space="preserve"> and what events could </w:t>
      </w:r>
      <w:r w:rsidR="0F25C61B">
        <w:rPr>
          <w:b w:val="0"/>
          <w:bCs w:val="0"/>
          <w:u w:val="none"/>
        </w:rPr>
        <w:t>facilitate</w:t>
      </w:r>
      <w:r w:rsidR="0F25C61B">
        <w:rPr>
          <w:b w:val="0"/>
          <w:bCs w:val="0"/>
          <w:u w:val="none"/>
        </w:rPr>
        <w:t xml:space="preserve"> this and provide Thatcher some breathing space.</w:t>
      </w:r>
    </w:p>
    <w:p w:rsidR="2DF6BDD6" w:rsidP="18930AAD" w:rsidRDefault="2DF6BDD6" w14:paraId="229813DF" w14:textId="59F542DC">
      <w:pPr>
        <w:pStyle w:val="Normal"/>
        <w:suppressLineNumbers w:val="0"/>
        <w:bidi w:val="0"/>
        <w:spacing w:before="0" w:beforeAutospacing="off" w:after="160" w:afterAutospacing="off" w:line="279" w:lineRule="auto"/>
        <w:ind w:left="0" w:right="0"/>
        <w:jc w:val="left"/>
        <w:rPr>
          <w:b w:val="0"/>
          <w:bCs w:val="0"/>
          <w:u w:val="none"/>
        </w:rPr>
      </w:pPr>
      <w:r w:rsidR="2DF6BDD6">
        <w:rPr>
          <w:b w:val="0"/>
          <w:bCs w:val="0"/>
          <w:u w:val="none"/>
        </w:rPr>
        <w:t xml:space="preserve">Defense </w:t>
      </w:r>
      <w:r w:rsidR="32789DB2">
        <w:rPr>
          <w:b w:val="0"/>
          <w:bCs w:val="0"/>
          <w:u w:val="none"/>
        </w:rPr>
        <w:t xml:space="preserve">which </w:t>
      </w:r>
      <w:r w:rsidR="2DF6BDD6">
        <w:rPr>
          <w:b w:val="0"/>
          <w:bCs w:val="0"/>
          <w:u w:val="none"/>
        </w:rPr>
        <w:t xml:space="preserve">had played a </w:t>
      </w:r>
      <w:r w:rsidR="2DF6BDD6">
        <w:rPr>
          <w:b w:val="0"/>
          <w:bCs w:val="0"/>
          <w:u w:val="none"/>
        </w:rPr>
        <w:t>relatively minor</w:t>
      </w:r>
      <w:r w:rsidR="2DF6BDD6">
        <w:rPr>
          <w:b w:val="0"/>
          <w:bCs w:val="0"/>
          <w:u w:val="none"/>
        </w:rPr>
        <w:t xml:space="preserve"> role in the election campaign </w:t>
      </w:r>
      <w:r w:rsidR="18F8129F">
        <w:rPr>
          <w:b w:val="0"/>
          <w:bCs w:val="0"/>
          <w:u w:val="none"/>
        </w:rPr>
        <w:t xml:space="preserve">of 1979 came to the fore </w:t>
      </w:r>
      <w:r w:rsidR="2DF6BDD6">
        <w:rPr>
          <w:b w:val="0"/>
          <w:bCs w:val="0"/>
          <w:u w:val="none"/>
        </w:rPr>
        <w:t xml:space="preserve">in 1981 </w:t>
      </w:r>
      <w:r w:rsidR="1A9EBEB5">
        <w:rPr>
          <w:b w:val="0"/>
          <w:bCs w:val="0"/>
          <w:u w:val="none"/>
        </w:rPr>
        <w:t xml:space="preserve">with </w:t>
      </w:r>
      <w:r w:rsidR="2DF6BDD6">
        <w:rPr>
          <w:b w:val="0"/>
          <w:bCs w:val="0"/>
          <w:u w:val="none"/>
        </w:rPr>
        <w:t xml:space="preserve">the ‘Notts report’ </w:t>
      </w:r>
      <w:r w:rsidR="54029C01">
        <w:rPr>
          <w:b w:val="0"/>
          <w:bCs w:val="0"/>
          <w:u w:val="none"/>
        </w:rPr>
        <w:t>a defense paper t</w:t>
      </w:r>
      <w:r w:rsidR="47F6393C">
        <w:rPr>
          <w:b w:val="0"/>
          <w:bCs w:val="0"/>
          <w:u w:val="none"/>
        </w:rPr>
        <w:t xml:space="preserve">hat </w:t>
      </w:r>
      <w:r w:rsidR="2E668391">
        <w:rPr>
          <w:b w:val="0"/>
          <w:bCs w:val="0"/>
          <w:u w:val="none"/>
        </w:rPr>
        <w:t>outlined</w:t>
      </w:r>
      <w:r w:rsidR="2DF6BDD6">
        <w:rPr>
          <w:b w:val="0"/>
          <w:bCs w:val="0"/>
          <w:u w:val="none"/>
        </w:rPr>
        <w:t xml:space="preserve"> ma</w:t>
      </w:r>
      <w:r w:rsidR="76BB8C16">
        <w:rPr>
          <w:b w:val="0"/>
          <w:bCs w:val="0"/>
          <w:u w:val="none"/>
        </w:rPr>
        <w:t>jor cuts</w:t>
      </w:r>
      <w:r w:rsidR="4CA0CEE6">
        <w:rPr>
          <w:b w:val="0"/>
          <w:bCs w:val="0"/>
          <w:u w:val="none"/>
        </w:rPr>
        <w:t xml:space="preserve"> to all three </w:t>
      </w:r>
      <w:r w:rsidR="5910583F">
        <w:rPr>
          <w:b w:val="0"/>
          <w:bCs w:val="0"/>
          <w:u w:val="none"/>
        </w:rPr>
        <w:t>branches</w:t>
      </w:r>
      <w:r w:rsidR="4CA0CEE6">
        <w:rPr>
          <w:b w:val="0"/>
          <w:bCs w:val="0"/>
          <w:u w:val="none"/>
        </w:rPr>
        <w:t xml:space="preserve"> of the British military</w:t>
      </w:r>
      <w:r w:rsidR="778F4F49">
        <w:rPr>
          <w:b w:val="0"/>
          <w:bCs w:val="0"/>
          <w:u w:val="none"/>
        </w:rPr>
        <w:t xml:space="preserve">. Although all areas of the armed forces were to be cut the Royal Navy cuts seemed to be disproportion with the other services. Britian </w:t>
      </w:r>
      <w:r w:rsidR="134CF312">
        <w:rPr>
          <w:b w:val="0"/>
          <w:bCs w:val="0"/>
          <w:u w:val="none"/>
        </w:rPr>
        <w:t>planned</w:t>
      </w:r>
      <w:r w:rsidR="778F4F49">
        <w:rPr>
          <w:b w:val="0"/>
          <w:bCs w:val="0"/>
          <w:u w:val="none"/>
        </w:rPr>
        <w:t xml:space="preserve"> to</w:t>
      </w:r>
      <w:r w:rsidR="578E76DD">
        <w:rPr>
          <w:b w:val="0"/>
          <w:bCs w:val="0"/>
          <w:u w:val="none"/>
        </w:rPr>
        <w:t xml:space="preserve"> cut 20% of her surface fleet</w:t>
      </w:r>
      <w:r w:rsidR="44326062">
        <w:rPr>
          <w:b w:val="0"/>
          <w:bCs w:val="0"/>
          <w:u w:val="none"/>
        </w:rPr>
        <w:t>,</w:t>
      </w:r>
      <w:r w:rsidR="578E76DD">
        <w:rPr>
          <w:b w:val="0"/>
          <w:bCs w:val="0"/>
          <w:u w:val="none"/>
        </w:rPr>
        <w:t xml:space="preserve"> </w:t>
      </w:r>
      <w:r w:rsidR="578E76DD">
        <w:rPr>
          <w:b w:val="0"/>
          <w:bCs w:val="0"/>
          <w:u w:val="none"/>
        </w:rPr>
        <w:t xml:space="preserve">aircraft </w:t>
      </w:r>
      <w:r w:rsidR="6489A603">
        <w:rPr>
          <w:b w:val="0"/>
          <w:bCs w:val="0"/>
          <w:u w:val="none"/>
        </w:rPr>
        <w:t>carriers</w:t>
      </w:r>
      <w:r w:rsidR="2141AAF7">
        <w:rPr>
          <w:b w:val="0"/>
          <w:bCs w:val="0"/>
          <w:u w:val="none"/>
        </w:rPr>
        <w:t xml:space="preserve"> were to be phased out</w:t>
      </w:r>
      <w:r w:rsidR="6489A603">
        <w:rPr>
          <w:b w:val="0"/>
          <w:bCs w:val="0"/>
          <w:u w:val="none"/>
        </w:rPr>
        <w:t>,</w:t>
      </w:r>
      <w:r w:rsidR="578E76DD">
        <w:rPr>
          <w:b w:val="0"/>
          <w:bCs w:val="0"/>
          <w:u w:val="none"/>
        </w:rPr>
        <w:t xml:space="preserve"> amp</w:t>
      </w:r>
      <w:r w:rsidR="3F1AB2BB">
        <w:rPr>
          <w:b w:val="0"/>
          <w:bCs w:val="0"/>
          <w:u w:val="none"/>
        </w:rPr>
        <w:t>hi</w:t>
      </w:r>
      <w:r w:rsidR="578E76DD">
        <w:rPr>
          <w:b w:val="0"/>
          <w:bCs w:val="0"/>
          <w:u w:val="none"/>
        </w:rPr>
        <w:t xml:space="preserve">bious landing craft were to be </w:t>
      </w:r>
      <w:r w:rsidR="401EACB1">
        <w:rPr>
          <w:b w:val="0"/>
          <w:bCs w:val="0"/>
          <w:u w:val="none"/>
        </w:rPr>
        <w:t xml:space="preserve">scrapped, and HMS Endurance was to be withdrawn from service. All these planned cuts at a time when </w:t>
      </w:r>
      <w:r w:rsidR="5597D39F">
        <w:rPr>
          <w:b w:val="0"/>
          <w:bCs w:val="0"/>
          <w:u w:val="none"/>
        </w:rPr>
        <w:t>the Soviets were increasing their surface and submarine fleets sent mixed messages to Britian's allies and enemies.</w:t>
      </w:r>
      <w:r w:rsidR="3147172F">
        <w:rPr>
          <w:b w:val="0"/>
          <w:bCs w:val="0"/>
          <w:u w:val="none"/>
        </w:rPr>
        <w:t xml:space="preserve"> Although these cuts </w:t>
      </w:r>
      <w:r w:rsidR="6D6BAF79">
        <w:rPr>
          <w:b w:val="0"/>
          <w:bCs w:val="0"/>
          <w:u w:val="none"/>
        </w:rPr>
        <w:t>where</w:t>
      </w:r>
      <w:r w:rsidR="3147172F">
        <w:rPr>
          <w:b w:val="0"/>
          <w:bCs w:val="0"/>
          <w:u w:val="none"/>
        </w:rPr>
        <w:t xml:space="preserve"> deep Thatcher was </w:t>
      </w:r>
      <w:r w:rsidR="3147172F">
        <w:rPr>
          <w:b w:val="0"/>
          <w:bCs w:val="0"/>
          <w:u w:val="none"/>
        </w:rPr>
        <w:t>attempting</w:t>
      </w:r>
      <w:r w:rsidR="3147172F">
        <w:rPr>
          <w:b w:val="0"/>
          <w:bCs w:val="0"/>
          <w:u w:val="none"/>
        </w:rPr>
        <w:t xml:space="preserve"> to reposition and redefine the role for the a</w:t>
      </w:r>
      <w:r w:rsidR="6F89CC62">
        <w:rPr>
          <w:b w:val="0"/>
          <w:bCs w:val="0"/>
          <w:u w:val="none"/>
        </w:rPr>
        <w:t xml:space="preserve">rmed forces </w:t>
      </w:r>
      <w:r w:rsidR="78AEE638">
        <w:rPr>
          <w:b w:val="0"/>
          <w:bCs w:val="0"/>
          <w:u w:val="none"/>
        </w:rPr>
        <w:t xml:space="preserve">to best support NATO in its role of countering the Soviets Warsaw Pact. Thatcher was </w:t>
      </w:r>
      <w:r w:rsidR="5D1B7061">
        <w:rPr>
          <w:b w:val="0"/>
          <w:bCs w:val="0"/>
          <w:u w:val="none"/>
        </w:rPr>
        <w:t>committed</w:t>
      </w:r>
      <w:r w:rsidR="78AEE638">
        <w:rPr>
          <w:b w:val="0"/>
          <w:bCs w:val="0"/>
          <w:u w:val="none"/>
        </w:rPr>
        <w:t xml:space="preserve"> to the mini</w:t>
      </w:r>
      <w:r w:rsidR="04677A70">
        <w:rPr>
          <w:b w:val="0"/>
          <w:bCs w:val="0"/>
          <w:u w:val="none"/>
        </w:rPr>
        <w:t xml:space="preserve">mum 3% of GDP </w:t>
      </w:r>
      <w:r w:rsidR="3208640D">
        <w:rPr>
          <w:b w:val="0"/>
          <w:bCs w:val="0"/>
          <w:u w:val="none"/>
        </w:rPr>
        <w:t>expenditure</w:t>
      </w:r>
      <w:r w:rsidR="04677A70">
        <w:rPr>
          <w:b w:val="0"/>
          <w:bCs w:val="0"/>
          <w:u w:val="none"/>
        </w:rPr>
        <w:t xml:space="preserve"> on the military and </w:t>
      </w:r>
      <w:r w:rsidR="550D49F2">
        <w:rPr>
          <w:b w:val="0"/>
          <w:bCs w:val="0"/>
          <w:u w:val="none"/>
        </w:rPr>
        <w:t xml:space="preserve">so misconceptions of making cuts was more a redistribution of funds. A major </w:t>
      </w:r>
      <w:r w:rsidR="73E86C28">
        <w:rPr>
          <w:b w:val="0"/>
          <w:bCs w:val="0"/>
          <w:u w:val="none"/>
        </w:rPr>
        <w:t>expenditure</w:t>
      </w:r>
      <w:r w:rsidR="550D49F2">
        <w:rPr>
          <w:b w:val="0"/>
          <w:bCs w:val="0"/>
          <w:u w:val="none"/>
        </w:rPr>
        <w:t xml:space="preserve"> of this rea</w:t>
      </w:r>
      <w:r w:rsidR="211EDA91">
        <w:rPr>
          <w:b w:val="0"/>
          <w:bCs w:val="0"/>
          <w:u w:val="none"/>
        </w:rPr>
        <w:t xml:space="preserve">llocation was </w:t>
      </w:r>
      <w:r w:rsidR="7AE73B6E">
        <w:rPr>
          <w:b w:val="0"/>
          <w:bCs w:val="0"/>
          <w:u w:val="none"/>
        </w:rPr>
        <w:t>Thatcher's</w:t>
      </w:r>
      <w:r w:rsidR="211EDA91">
        <w:rPr>
          <w:b w:val="0"/>
          <w:bCs w:val="0"/>
          <w:u w:val="none"/>
        </w:rPr>
        <w:t xml:space="preserve"> commitment and </w:t>
      </w:r>
      <w:r w:rsidR="6A82B7FA">
        <w:rPr>
          <w:b w:val="0"/>
          <w:bCs w:val="0"/>
          <w:u w:val="none"/>
        </w:rPr>
        <w:t xml:space="preserve">procurement of Trident nuclear missiles to </w:t>
      </w:r>
      <w:r w:rsidR="6A82B7FA">
        <w:rPr>
          <w:b w:val="0"/>
          <w:bCs w:val="0"/>
          <w:u w:val="none"/>
        </w:rPr>
        <w:t>maintain</w:t>
      </w:r>
      <w:r w:rsidR="6A82B7FA">
        <w:rPr>
          <w:b w:val="0"/>
          <w:bCs w:val="0"/>
          <w:u w:val="none"/>
        </w:rPr>
        <w:t xml:space="preserve"> a British independent nuclear deterrent which still forms the basis of British </w:t>
      </w:r>
      <w:r w:rsidR="3A06DFBF">
        <w:rPr>
          <w:b w:val="0"/>
          <w:bCs w:val="0"/>
          <w:u w:val="none"/>
        </w:rPr>
        <w:t>defense</w:t>
      </w:r>
      <w:r w:rsidR="6A82B7FA">
        <w:rPr>
          <w:b w:val="0"/>
          <w:bCs w:val="0"/>
          <w:u w:val="none"/>
        </w:rPr>
        <w:t xml:space="preserve"> to</w:t>
      </w:r>
      <w:r w:rsidR="775072A7">
        <w:rPr>
          <w:b w:val="0"/>
          <w:bCs w:val="0"/>
          <w:u w:val="none"/>
        </w:rPr>
        <w:t xml:space="preserve"> this day.</w:t>
      </w:r>
      <w:r w:rsidR="4A17A10A">
        <w:rPr>
          <w:b w:val="0"/>
          <w:bCs w:val="0"/>
          <w:u w:val="none"/>
        </w:rPr>
        <w:t xml:space="preserve"> Had these cuts been fully acted on prior to the outbreak of the Falklands conflict it seems very unlikely that Thatcher would have been able to counter </w:t>
      </w:r>
      <w:r w:rsidR="1FABA29A">
        <w:rPr>
          <w:b w:val="0"/>
          <w:bCs w:val="0"/>
          <w:u w:val="none"/>
        </w:rPr>
        <w:t>the invasion and damaged her reputation beyond repair.</w:t>
      </w:r>
    </w:p>
    <w:p w:rsidR="2E3B7ACA" w:rsidP="18930AAD" w:rsidRDefault="2E3B7ACA" w14:paraId="6F9E932C" w14:textId="1C603CD0">
      <w:pPr>
        <w:pStyle w:val="Normal"/>
        <w:suppressLineNumbers w:val="0"/>
        <w:bidi w:val="0"/>
        <w:spacing w:before="0" w:beforeAutospacing="off" w:after="160" w:afterAutospacing="off" w:line="279" w:lineRule="auto"/>
        <w:ind w:left="0" w:right="0"/>
        <w:jc w:val="left"/>
        <w:rPr>
          <w:b w:val="0"/>
          <w:bCs w:val="0"/>
          <w:u w:val="none"/>
        </w:rPr>
      </w:pPr>
      <w:r w:rsidR="2E3B7ACA">
        <w:rPr>
          <w:b w:val="0"/>
          <w:bCs w:val="0"/>
          <w:u w:val="none"/>
        </w:rPr>
        <w:t xml:space="preserve">The removal of HMS Endurance from the South Atlantic </w:t>
      </w:r>
      <w:r w:rsidR="783C386F">
        <w:rPr>
          <w:b w:val="0"/>
          <w:bCs w:val="0"/>
          <w:u w:val="none"/>
        </w:rPr>
        <w:t>essentially sent</w:t>
      </w:r>
      <w:r w:rsidR="783C386F">
        <w:rPr>
          <w:b w:val="0"/>
          <w:bCs w:val="0"/>
          <w:u w:val="none"/>
        </w:rPr>
        <w:t xml:space="preserve"> signals to the government in Argentina led by a mili</w:t>
      </w:r>
      <w:r w:rsidR="3B62038A">
        <w:rPr>
          <w:b w:val="0"/>
          <w:bCs w:val="0"/>
          <w:u w:val="none"/>
        </w:rPr>
        <w:t>tary junta</w:t>
      </w:r>
      <w:r w:rsidR="132CFDC4">
        <w:rPr>
          <w:b w:val="0"/>
          <w:bCs w:val="0"/>
          <w:u w:val="none"/>
        </w:rPr>
        <w:t xml:space="preserve"> at the time</w:t>
      </w:r>
      <w:r w:rsidR="3B62038A">
        <w:rPr>
          <w:b w:val="0"/>
          <w:bCs w:val="0"/>
          <w:u w:val="none"/>
        </w:rPr>
        <w:t xml:space="preserve"> that Britian had little interest in </w:t>
      </w:r>
      <w:r w:rsidR="3B62038A">
        <w:rPr>
          <w:b w:val="0"/>
          <w:bCs w:val="0"/>
          <w:u w:val="none"/>
        </w:rPr>
        <w:t>retaining</w:t>
      </w:r>
      <w:r w:rsidR="3B62038A">
        <w:rPr>
          <w:b w:val="0"/>
          <w:bCs w:val="0"/>
          <w:u w:val="none"/>
        </w:rPr>
        <w:t xml:space="preserve"> her south </w:t>
      </w:r>
      <w:r w:rsidR="3123FF9B">
        <w:rPr>
          <w:b w:val="0"/>
          <w:bCs w:val="0"/>
          <w:u w:val="none"/>
        </w:rPr>
        <w:t>Atlantic</w:t>
      </w:r>
      <w:r w:rsidR="3B62038A">
        <w:rPr>
          <w:b w:val="0"/>
          <w:bCs w:val="0"/>
          <w:u w:val="none"/>
        </w:rPr>
        <w:t xml:space="preserve"> possessions </w:t>
      </w:r>
      <w:r w:rsidR="41363DDF">
        <w:rPr>
          <w:b w:val="0"/>
          <w:bCs w:val="0"/>
          <w:u w:val="none"/>
        </w:rPr>
        <w:t>of the Falklands and South Georga and emboldened them to act</w:t>
      </w:r>
      <w:r w:rsidR="49EE435F">
        <w:rPr>
          <w:b w:val="0"/>
          <w:bCs w:val="0"/>
          <w:u w:val="none"/>
        </w:rPr>
        <w:t xml:space="preserve"> and reacquire these long-contested islands for Argentina.</w:t>
      </w:r>
      <w:r w:rsidR="2A124881">
        <w:rPr>
          <w:b w:val="0"/>
          <w:bCs w:val="0"/>
          <w:u w:val="none"/>
        </w:rPr>
        <w:t xml:space="preserve"> </w:t>
      </w:r>
      <w:r w:rsidR="1A3B7F2F">
        <w:rPr>
          <w:b w:val="0"/>
          <w:bCs w:val="0"/>
          <w:u w:val="none"/>
        </w:rPr>
        <w:t xml:space="preserve">It was a well-known fact that Argentina had long been pressing for the return of </w:t>
      </w:r>
      <w:r w:rsidR="0860E96A">
        <w:rPr>
          <w:b w:val="0"/>
          <w:bCs w:val="0"/>
          <w:u w:val="none"/>
        </w:rPr>
        <w:t>the islands seen as a historic part of the Argentinian dysphoria and connected to the Argentine continental</w:t>
      </w:r>
      <w:r w:rsidR="0B1F686B">
        <w:rPr>
          <w:b w:val="0"/>
          <w:bCs w:val="0"/>
          <w:u w:val="none"/>
        </w:rPr>
        <w:t xml:space="preserve"> shelf for many years.</w:t>
      </w:r>
      <w:r w:rsidR="57DE8EC7">
        <w:rPr>
          <w:b w:val="0"/>
          <w:bCs w:val="0"/>
          <w:u w:val="none"/>
        </w:rPr>
        <w:t xml:space="preserve"> The Argentine government led by General Leopoldo Galtieri facing civil unrest, e</w:t>
      </w:r>
      <w:r w:rsidR="48826792">
        <w:rPr>
          <w:b w:val="0"/>
          <w:bCs w:val="0"/>
          <w:u w:val="none"/>
        </w:rPr>
        <w:t xml:space="preserve">conomic stagnation and mounting human rights abuses choose to Invade the Falklands and tap into Argentinas </w:t>
      </w:r>
      <w:r w:rsidR="00DDC0FC">
        <w:rPr>
          <w:b w:val="0"/>
          <w:bCs w:val="0"/>
          <w:u w:val="none"/>
        </w:rPr>
        <w:t xml:space="preserve">patriotic ties to the islands. This was </w:t>
      </w:r>
      <w:r w:rsidR="7823D5F4">
        <w:rPr>
          <w:b w:val="0"/>
          <w:bCs w:val="0"/>
          <w:u w:val="none"/>
        </w:rPr>
        <w:t>met</w:t>
      </w:r>
      <w:r w:rsidR="00DDC0FC">
        <w:rPr>
          <w:b w:val="0"/>
          <w:bCs w:val="0"/>
          <w:u w:val="none"/>
        </w:rPr>
        <w:t xml:space="preserve"> with scenes of jubilation in Buenos Aires and provid</w:t>
      </w:r>
      <w:r w:rsidR="652A6B3F">
        <w:rPr>
          <w:b w:val="0"/>
          <w:bCs w:val="0"/>
          <w:u w:val="none"/>
        </w:rPr>
        <w:t xml:space="preserve">ed the government with a much-needed distraction. Galtieri </w:t>
      </w:r>
      <w:r w:rsidR="229275A5">
        <w:rPr>
          <w:b w:val="0"/>
          <w:bCs w:val="0"/>
          <w:u w:val="none"/>
        </w:rPr>
        <w:t xml:space="preserve">reading of the situation that Britian would not respond </w:t>
      </w:r>
      <w:r w:rsidR="1C9E251B">
        <w:rPr>
          <w:b w:val="0"/>
          <w:bCs w:val="0"/>
          <w:u w:val="none"/>
        </w:rPr>
        <w:t>militarily</w:t>
      </w:r>
      <w:r w:rsidR="229275A5">
        <w:rPr>
          <w:b w:val="0"/>
          <w:bCs w:val="0"/>
          <w:u w:val="none"/>
        </w:rPr>
        <w:t xml:space="preserve"> </w:t>
      </w:r>
      <w:r w:rsidR="0D0297C6">
        <w:rPr>
          <w:b w:val="0"/>
          <w:bCs w:val="0"/>
          <w:u w:val="none"/>
        </w:rPr>
        <w:t xml:space="preserve">was </w:t>
      </w:r>
      <w:r w:rsidR="74E92528">
        <w:rPr>
          <w:b w:val="0"/>
          <w:bCs w:val="0"/>
          <w:u w:val="none"/>
        </w:rPr>
        <w:t xml:space="preserve">partly </w:t>
      </w:r>
      <w:r w:rsidR="0D0297C6">
        <w:rPr>
          <w:b w:val="0"/>
          <w:bCs w:val="0"/>
          <w:u w:val="none"/>
        </w:rPr>
        <w:t xml:space="preserve">supported by the ‘Notts review’ </w:t>
      </w:r>
      <w:r w:rsidR="68814560">
        <w:rPr>
          <w:b w:val="0"/>
          <w:bCs w:val="0"/>
          <w:u w:val="none"/>
        </w:rPr>
        <w:t xml:space="preserve">and </w:t>
      </w:r>
      <w:r w:rsidR="61BF85CA">
        <w:rPr>
          <w:b w:val="0"/>
          <w:bCs w:val="0"/>
          <w:u w:val="none"/>
        </w:rPr>
        <w:t>on 2</w:t>
      </w:r>
      <w:r w:rsidRPr="18930AAD" w:rsidR="61BF85CA">
        <w:rPr>
          <w:b w:val="0"/>
          <w:bCs w:val="0"/>
          <w:u w:val="none"/>
          <w:vertAlign w:val="superscript"/>
        </w:rPr>
        <w:t>nd</w:t>
      </w:r>
      <w:r w:rsidR="61BF85CA">
        <w:rPr>
          <w:b w:val="0"/>
          <w:bCs w:val="0"/>
          <w:u w:val="none"/>
        </w:rPr>
        <w:t xml:space="preserve"> April decided to invade the Falklands Islands</w:t>
      </w:r>
      <w:r w:rsidR="24DB8768">
        <w:rPr>
          <w:b w:val="0"/>
          <w:bCs w:val="0"/>
          <w:u w:val="none"/>
        </w:rPr>
        <w:t xml:space="preserve"> which </w:t>
      </w:r>
      <w:r w:rsidR="24DB8768">
        <w:rPr>
          <w:b w:val="0"/>
          <w:bCs w:val="0"/>
          <w:u w:val="none"/>
        </w:rPr>
        <w:t>initially</w:t>
      </w:r>
      <w:r w:rsidR="24DB8768">
        <w:rPr>
          <w:b w:val="0"/>
          <w:bCs w:val="0"/>
          <w:u w:val="none"/>
        </w:rPr>
        <w:t xml:space="preserve"> caused great shock throughout Thatcher's government and Britain as a whole.</w:t>
      </w:r>
    </w:p>
    <w:p w:rsidR="715A9228" w:rsidP="18930AAD" w:rsidRDefault="715A9228" w14:paraId="6DBBF9A6" w14:textId="56C38783">
      <w:pPr>
        <w:pStyle w:val="Normal"/>
        <w:suppressLineNumbers w:val="0"/>
        <w:bidi w:val="0"/>
        <w:spacing w:before="0" w:beforeAutospacing="off" w:after="160" w:afterAutospacing="off" w:line="279" w:lineRule="auto"/>
        <w:ind w:left="0" w:right="0"/>
        <w:jc w:val="left"/>
        <w:rPr>
          <w:b w:val="0"/>
          <w:bCs w:val="0"/>
          <w:u w:val="none"/>
        </w:rPr>
      </w:pPr>
      <w:r w:rsidR="715A9228">
        <w:rPr>
          <w:b w:val="0"/>
          <w:bCs w:val="0"/>
          <w:u w:val="none"/>
        </w:rPr>
        <w:t xml:space="preserve">This had not been a total surprise to all, </w:t>
      </w:r>
      <w:r w:rsidR="41F40365">
        <w:rPr>
          <w:b w:val="0"/>
          <w:bCs w:val="0"/>
          <w:u w:val="none"/>
        </w:rPr>
        <w:t xml:space="preserve">in 1980 Minister of State for Foreign Affairs, Nicholas Ridley visited the Falklands to talk with the islanders about a lease-back scheme </w:t>
      </w:r>
      <w:r w:rsidR="5E6200C6">
        <w:rPr>
          <w:b w:val="0"/>
          <w:bCs w:val="0"/>
          <w:u w:val="none"/>
        </w:rPr>
        <w:t>similar to</w:t>
      </w:r>
      <w:r w:rsidR="27E1DB9D">
        <w:rPr>
          <w:b w:val="0"/>
          <w:bCs w:val="0"/>
          <w:u w:val="none"/>
        </w:rPr>
        <w:t xml:space="preserve"> Hong Kong. This was unanimously rebuffed by the Falklanders paving the way for an alternative </w:t>
      </w:r>
      <w:r w:rsidR="65E2ACD9">
        <w:rPr>
          <w:b w:val="0"/>
          <w:bCs w:val="0"/>
          <w:u w:val="none"/>
        </w:rPr>
        <w:t xml:space="preserve">option </w:t>
      </w:r>
      <w:r w:rsidR="7C11EED0">
        <w:rPr>
          <w:b w:val="0"/>
          <w:bCs w:val="0"/>
          <w:u w:val="none"/>
        </w:rPr>
        <w:t xml:space="preserve">for Galtieri </w:t>
      </w:r>
      <w:r w:rsidR="65E2ACD9">
        <w:rPr>
          <w:b w:val="0"/>
          <w:bCs w:val="0"/>
          <w:u w:val="none"/>
        </w:rPr>
        <w:t>to reacquire the islands,</w:t>
      </w:r>
      <w:r w:rsidR="32887561">
        <w:rPr>
          <w:b w:val="0"/>
          <w:bCs w:val="0"/>
          <w:u w:val="none"/>
        </w:rPr>
        <w:t xml:space="preserve"> Ridley was quoted,</w:t>
      </w:r>
      <w:r w:rsidR="65E2ACD9">
        <w:rPr>
          <w:b w:val="0"/>
          <w:bCs w:val="0"/>
          <w:u w:val="none"/>
        </w:rPr>
        <w:t xml:space="preserve"> "If we don't do something, they will invade. And there is nothing we could do</w:t>
      </w:r>
      <w:r w:rsidR="13EA5716">
        <w:rPr>
          <w:b w:val="0"/>
          <w:bCs w:val="0"/>
          <w:u w:val="none"/>
        </w:rPr>
        <w:t>”</w:t>
      </w:r>
      <w:r w:rsidRPr="36947A03">
        <w:rPr>
          <w:rStyle w:val="FootnoteReference"/>
          <w:b w:val="0"/>
          <w:bCs w:val="0"/>
          <w:u w:val="none"/>
        </w:rPr>
        <w:footnoteReference w:id="25653"/>
      </w:r>
      <w:r w:rsidR="13EA5716">
        <w:rPr>
          <w:b w:val="0"/>
          <w:bCs w:val="0"/>
          <w:u w:val="none"/>
        </w:rPr>
        <w:t>.</w:t>
      </w:r>
      <w:r w:rsidR="13EA5716">
        <w:rPr>
          <w:b w:val="0"/>
          <w:bCs w:val="0"/>
          <w:u w:val="none"/>
        </w:rPr>
        <w:t xml:space="preserve"> </w:t>
      </w:r>
      <w:r w:rsidR="446DDB2F">
        <w:rPr>
          <w:b w:val="0"/>
          <w:bCs w:val="0"/>
          <w:u w:val="none"/>
        </w:rPr>
        <w:t>He was right about the invasion but not about the response.</w:t>
      </w:r>
      <w:r w:rsidR="15EA1594">
        <w:rPr>
          <w:b w:val="0"/>
          <w:bCs w:val="0"/>
          <w:u w:val="none"/>
        </w:rPr>
        <w:t xml:space="preserve"> </w:t>
      </w:r>
    </w:p>
    <w:p w:rsidR="102147C2" w:rsidP="18930AAD" w:rsidRDefault="102147C2" w14:paraId="4F004070" w14:textId="0340AEA7">
      <w:pPr>
        <w:pStyle w:val="Normal"/>
        <w:suppressLineNumbers w:val="0"/>
        <w:bidi w:val="0"/>
        <w:spacing w:before="0" w:beforeAutospacing="off" w:after="160" w:afterAutospacing="off" w:line="279" w:lineRule="auto"/>
        <w:ind w:left="0" w:right="0"/>
        <w:jc w:val="left"/>
        <w:rPr>
          <w:b w:val="0"/>
          <w:bCs w:val="0"/>
          <w:u w:val="none"/>
        </w:rPr>
      </w:pPr>
      <w:r w:rsidR="102147C2">
        <w:rPr>
          <w:b w:val="0"/>
          <w:bCs w:val="0"/>
          <w:u w:val="none"/>
        </w:rPr>
        <w:t>The crisis created two issues for Thatcher, the need to respond</w:t>
      </w:r>
      <w:r w:rsidR="1CF75657">
        <w:rPr>
          <w:b w:val="0"/>
          <w:bCs w:val="0"/>
          <w:u w:val="none"/>
        </w:rPr>
        <w:t xml:space="preserve"> to attacks on her government </w:t>
      </w:r>
      <w:r w:rsidR="6B3A851A">
        <w:rPr>
          <w:b w:val="0"/>
          <w:bCs w:val="0"/>
          <w:u w:val="none"/>
        </w:rPr>
        <w:t>for allowing the creation of</w:t>
      </w:r>
      <w:r w:rsidR="1CF75657">
        <w:rPr>
          <w:b w:val="0"/>
          <w:bCs w:val="0"/>
          <w:u w:val="none"/>
        </w:rPr>
        <w:t xml:space="preserve"> the conditions that allowed the invasion to happen and more </w:t>
      </w:r>
      <w:r w:rsidR="51AFD219">
        <w:rPr>
          <w:b w:val="0"/>
          <w:bCs w:val="0"/>
          <w:u w:val="none"/>
        </w:rPr>
        <w:t>importantly</w:t>
      </w:r>
      <w:r w:rsidR="1CF75657">
        <w:rPr>
          <w:b w:val="0"/>
          <w:bCs w:val="0"/>
          <w:u w:val="none"/>
        </w:rPr>
        <w:t xml:space="preserve"> </w:t>
      </w:r>
      <w:r w:rsidR="4E98B01C">
        <w:rPr>
          <w:b w:val="0"/>
          <w:bCs w:val="0"/>
          <w:u w:val="none"/>
        </w:rPr>
        <w:t>a need to respond to the actual invasion.</w:t>
      </w:r>
      <w:r w:rsidR="0B87B3F7">
        <w:rPr>
          <w:b w:val="0"/>
          <w:bCs w:val="0"/>
          <w:u w:val="none"/>
        </w:rPr>
        <w:t xml:space="preserve"> The </w:t>
      </w:r>
      <w:r w:rsidR="0D48E460">
        <w:rPr>
          <w:b w:val="0"/>
          <w:bCs w:val="0"/>
          <w:u w:val="none"/>
        </w:rPr>
        <w:t>humiliation</w:t>
      </w:r>
      <w:r w:rsidR="0B87B3F7">
        <w:rPr>
          <w:b w:val="0"/>
          <w:bCs w:val="0"/>
          <w:u w:val="none"/>
        </w:rPr>
        <w:t xml:space="preserve"> and anger reached a boiling point </w:t>
      </w:r>
      <w:r w:rsidR="367FCDD1">
        <w:rPr>
          <w:b w:val="0"/>
          <w:bCs w:val="0"/>
          <w:u w:val="none"/>
        </w:rPr>
        <w:t xml:space="preserve">during the following day's events in the House of Commons where an overall mood </w:t>
      </w:r>
      <w:r w:rsidR="21AA41DA">
        <w:rPr>
          <w:b w:val="0"/>
          <w:bCs w:val="0"/>
          <w:u w:val="none"/>
        </w:rPr>
        <w:t xml:space="preserve">of </w:t>
      </w:r>
      <w:r w:rsidR="367FCDD1">
        <w:rPr>
          <w:b w:val="0"/>
          <w:bCs w:val="0"/>
          <w:u w:val="none"/>
        </w:rPr>
        <w:t>anger</w:t>
      </w:r>
      <w:r w:rsidR="4D20A112">
        <w:rPr>
          <w:b w:val="0"/>
          <w:bCs w:val="0"/>
          <w:u w:val="none"/>
        </w:rPr>
        <w:t xml:space="preserve"> and embarrassment</w:t>
      </w:r>
      <w:r w:rsidR="40A0908A">
        <w:rPr>
          <w:b w:val="0"/>
          <w:bCs w:val="0"/>
          <w:u w:val="none"/>
        </w:rPr>
        <w:t xml:space="preserve"> gave Thatcher a platform to respond in a </w:t>
      </w:r>
      <w:r w:rsidR="2D3F3F72">
        <w:rPr>
          <w:b w:val="0"/>
          <w:bCs w:val="0"/>
          <w:u w:val="none"/>
        </w:rPr>
        <w:t xml:space="preserve">defiant manner that helped to outline her goal, to restore British administration to the Falklands. </w:t>
      </w:r>
      <w:r w:rsidR="56DD1265">
        <w:rPr>
          <w:b w:val="0"/>
          <w:bCs w:val="0"/>
          <w:u w:val="none"/>
        </w:rPr>
        <w:t xml:space="preserve">Some </w:t>
      </w:r>
      <w:r w:rsidR="56DD1265">
        <w:rPr>
          <w:b w:val="0"/>
          <w:bCs w:val="0"/>
          <w:u w:val="none"/>
        </w:rPr>
        <w:t>determined</w:t>
      </w:r>
      <w:r w:rsidR="56DD1265">
        <w:rPr>
          <w:b w:val="0"/>
          <w:bCs w:val="0"/>
          <w:u w:val="none"/>
        </w:rPr>
        <w:t xml:space="preserve"> her </w:t>
      </w:r>
      <w:r w:rsidR="56DD1265">
        <w:rPr>
          <w:b w:val="0"/>
          <w:bCs w:val="0"/>
          <w:u w:val="none"/>
        </w:rPr>
        <w:t>initial</w:t>
      </w:r>
      <w:r w:rsidR="56DD1265">
        <w:rPr>
          <w:b w:val="0"/>
          <w:bCs w:val="0"/>
          <w:u w:val="none"/>
        </w:rPr>
        <w:t xml:space="preserve"> speech as Thatcher not being at her </w:t>
      </w:r>
      <w:r w:rsidR="3272596C">
        <w:rPr>
          <w:b w:val="0"/>
          <w:bCs w:val="0"/>
          <w:u w:val="none"/>
        </w:rPr>
        <w:t>best,</w:t>
      </w:r>
      <w:r w:rsidR="56DD1265">
        <w:rPr>
          <w:b w:val="0"/>
          <w:bCs w:val="0"/>
          <w:u w:val="none"/>
        </w:rPr>
        <w:t xml:space="preserve"> even going far as to say that </w:t>
      </w:r>
      <w:r w:rsidR="24EDA2D3">
        <w:rPr>
          <w:b w:val="0"/>
          <w:bCs w:val="0"/>
          <w:u w:val="none"/>
        </w:rPr>
        <w:t>‘</w:t>
      </w:r>
      <w:r w:rsidR="56DD1265">
        <w:rPr>
          <w:b w:val="0"/>
          <w:bCs w:val="0"/>
          <w:u w:val="none"/>
        </w:rPr>
        <w:t xml:space="preserve">it was her worst </w:t>
      </w:r>
      <w:r w:rsidR="1A3FB8E5">
        <w:rPr>
          <w:b w:val="0"/>
          <w:bCs w:val="0"/>
          <w:u w:val="none"/>
        </w:rPr>
        <w:t>speech ever</w:t>
      </w:r>
      <w:r w:rsidR="2CD15EC2">
        <w:rPr>
          <w:b w:val="0"/>
          <w:bCs w:val="0"/>
          <w:u w:val="none"/>
        </w:rPr>
        <w:t>’</w:t>
      </w:r>
      <w:r w:rsidRPr="18930AAD">
        <w:rPr>
          <w:rStyle w:val="FootnoteReference"/>
          <w:b w:val="0"/>
          <w:bCs w:val="0"/>
          <w:u w:val="none"/>
        </w:rPr>
        <w:footnoteReference w:id="11599"/>
      </w:r>
      <w:r w:rsidR="1A3FB8E5">
        <w:rPr>
          <w:b w:val="0"/>
          <w:bCs w:val="0"/>
          <w:u w:val="none"/>
        </w:rPr>
        <w:t xml:space="preserve"> showed us that it would take time for Thatcher to come to grips with the incident. </w:t>
      </w:r>
      <w:r w:rsidR="56DD1265">
        <w:rPr>
          <w:b w:val="0"/>
          <w:bCs w:val="0"/>
          <w:u w:val="none"/>
        </w:rPr>
        <w:t>Although her speech clearly outlined her goal it wasn't yet clear how and but what means she was going to achieve this.</w:t>
      </w:r>
    </w:p>
    <w:p w:rsidR="08D66100" w:rsidP="36947A03" w:rsidRDefault="08D66100" w14:paraId="4DC13C0A" w14:textId="7B67718A">
      <w:pPr>
        <w:pStyle w:val="Normal"/>
        <w:suppressLineNumbers w:val="0"/>
        <w:bidi w:val="0"/>
        <w:spacing w:before="0" w:beforeAutospacing="off" w:after="160" w:afterAutospacing="off" w:line="279" w:lineRule="auto"/>
        <w:ind w:left="0" w:right="0"/>
        <w:jc w:val="left"/>
        <w:rPr>
          <w:b w:val="0"/>
          <w:bCs w:val="0"/>
          <w:u w:val="none"/>
        </w:rPr>
      </w:pPr>
      <w:r w:rsidR="08D66100">
        <w:drawing>
          <wp:inline wp14:editId="2ED91BA3" wp14:anchorId="4A958864">
            <wp:extent cx="1723307" cy="2181225"/>
            <wp:effectExtent l="0" t="0" r="0" b="0"/>
            <wp:docPr id="1414720969" name="" title=""/>
            <wp:cNvGraphicFramePr>
              <a:graphicFrameLocks noChangeAspect="1"/>
            </wp:cNvGraphicFramePr>
            <a:graphic>
              <a:graphicData uri="http://schemas.openxmlformats.org/drawingml/2006/picture">
                <pic:pic>
                  <pic:nvPicPr>
                    <pic:cNvPr id="0" name=""/>
                    <pic:cNvPicPr/>
                  </pic:nvPicPr>
                  <pic:blipFill>
                    <a:blip r:embed="R27e4779f8176415f">
                      <a:extLst>
                        <a:ext xmlns:a="http://schemas.openxmlformats.org/drawingml/2006/main" uri="{28A0092B-C50C-407E-A947-70E740481C1C}">
                          <a14:useLocalDpi val="0"/>
                        </a:ext>
                      </a:extLst>
                    </a:blip>
                    <a:stretch>
                      <a:fillRect/>
                    </a:stretch>
                  </pic:blipFill>
                  <pic:spPr>
                    <a:xfrm>
                      <a:off x="0" y="0"/>
                      <a:ext cx="1723307" cy="2181225"/>
                    </a:xfrm>
                    <a:prstGeom prst="rect">
                      <a:avLst/>
                    </a:prstGeom>
                  </pic:spPr>
                </pic:pic>
              </a:graphicData>
            </a:graphic>
          </wp:inline>
        </w:drawing>
      </w:r>
      <w:r w:rsidR="410BBB72">
        <w:drawing>
          <wp:inline wp14:editId="0FBE8AA2" wp14:anchorId="603EBA5C">
            <wp:extent cx="1767986" cy="2171700"/>
            <wp:effectExtent l="0" t="0" r="0" b="0"/>
            <wp:docPr id="1822657841" name="" title=""/>
            <wp:cNvGraphicFramePr>
              <a:graphicFrameLocks noChangeAspect="1"/>
            </wp:cNvGraphicFramePr>
            <a:graphic>
              <a:graphicData uri="http://schemas.openxmlformats.org/drawingml/2006/picture">
                <pic:pic>
                  <pic:nvPicPr>
                    <pic:cNvPr id="0" name=""/>
                    <pic:cNvPicPr/>
                  </pic:nvPicPr>
                  <pic:blipFill>
                    <a:blip r:embed="R37bf5149d6284b61">
                      <a:extLst>
                        <a:ext xmlns:a="http://schemas.openxmlformats.org/drawingml/2006/main" uri="{28A0092B-C50C-407E-A947-70E740481C1C}">
                          <a14:useLocalDpi val="0"/>
                        </a:ext>
                      </a:extLst>
                    </a:blip>
                    <a:stretch>
                      <a:fillRect/>
                    </a:stretch>
                  </pic:blipFill>
                  <pic:spPr>
                    <a:xfrm>
                      <a:off x="0" y="0"/>
                      <a:ext cx="1767986" cy="2171700"/>
                    </a:xfrm>
                    <a:prstGeom prst="rect">
                      <a:avLst/>
                    </a:prstGeom>
                  </pic:spPr>
                </pic:pic>
              </a:graphicData>
            </a:graphic>
          </wp:inline>
        </w:drawing>
      </w:r>
      <w:r w:rsidR="67E862E6">
        <w:drawing>
          <wp:inline wp14:editId="7E97B23F" wp14:anchorId="32C1C865">
            <wp:extent cx="1720120" cy="2159146"/>
            <wp:effectExtent l="0" t="0" r="0" b="0"/>
            <wp:docPr id="1012041516" name="" title=""/>
            <wp:cNvGraphicFramePr>
              <a:graphicFrameLocks noChangeAspect="1"/>
            </wp:cNvGraphicFramePr>
            <a:graphic>
              <a:graphicData uri="http://schemas.openxmlformats.org/drawingml/2006/picture">
                <pic:pic>
                  <pic:nvPicPr>
                    <pic:cNvPr id="0" name=""/>
                    <pic:cNvPicPr/>
                  </pic:nvPicPr>
                  <pic:blipFill>
                    <a:blip r:embed="R7ef7acbcfd2d4928">
                      <a:extLst>
                        <a:ext xmlns:a="http://schemas.openxmlformats.org/drawingml/2006/main" uri="{28A0092B-C50C-407E-A947-70E740481C1C}">
                          <a14:useLocalDpi val="0"/>
                        </a:ext>
                      </a:extLst>
                    </a:blip>
                    <a:stretch>
                      <a:fillRect/>
                    </a:stretch>
                  </pic:blipFill>
                  <pic:spPr>
                    <a:xfrm>
                      <a:off x="0" y="0"/>
                      <a:ext cx="1720120" cy="2159146"/>
                    </a:xfrm>
                    <a:prstGeom prst="rect">
                      <a:avLst/>
                    </a:prstGeom>
                  </pic:spPr>
                </pic:pic>
              </a:graphicData>
            </a:graphic>
          </wp:inline>
        </w:drawing>
      </w:r>
    </w:p>
    <w:p w:rsidR="2BC0F980" w:rsidP="18930AAD" w:rsidRDefault="2BC0F980" w14:paraId="1925E29F" w14:textId="1088E2E3">
      <w:pPr>
        <w:pStyle w:val="Normal"/>
        <w:suppressLineNumbers w:val="0"/>
        <w:bidi w:val="0"/>
        <w:spacing w:before="0" w:beforeAutospacing="off" w:after="160" w:afterAutospacing="off" w:line="279" w:lineRule="auto"/>
        <w:ind w:left="0" w:right="0"/>
        <w:jc w:val="left"/>
        <w:rPr>
          <w:b w:val="0"/>
          <w:bCs w:val="0"/>
          <w:u w:val="none"/>
        </w:rPr>
      </w:pPr>
      <w:r w:rsidR="2BC0F980">
        <w:rPr>
          <w:b w:val="0"/>
          <w:bCs w:val="0"/>
          <w:u w:val="none"/>
        </w:rPr>
        <w:t xml:space="preserve">The </w:t>
      </w:r>
      <w:r w:rsidR="2BC0F980">
        <w:rPr>
          <w:b w:val="0"/>
          <w:bCs w:val="0"/>
          <w:u w:val="none"/>
        </w:rPr>
        <w:t>initial</w:t>
      </w:r>
      <w:r w:rsidR="2BC0F980">
        <w:rPr>
          <w:b w:val="0"/>
          <w:bCs w:val="0"/>
          <w:u w:val="none"/>
        </w:rPr>
        <w:t xml:space="preserve"> shock of the invasion reverberated beyond the House of Commons, Britain and </w:t>
      </w:r>
      <w:r w:rsidR="309CB291">
        <w:rPr>
          <w:b w:val="0"/>
          <w:bCs w:val="0"/>
          <w:u w:val="none"/>
        </w:rPr>
        <w:t xml:space="preserve">her allies and enemies, how could this have happened? </w:t>
      </w:r>
      <w:r w:rsidR="353BC555">
        <w:rPr>
          <w:b w:val="0"/>
          <w:bCs w:val="0"/>
          <w:u w:val="none"/>
        </w:rPr>
        <w:t>Thatcher's government came under pressure from opposition parties and the need to find a scapegoat</w:t>
      </w:r>
      <w:r w:rsidR="3114F5FD">
        <w:rPr>
          <w:b w:val="0"/>
          <w:bCs w:val="0"/>
          <w:u w:val="none"/>
        </w:rPr>
        <w:t xml:space="preserve"> would fall on Lord Carrington, Britain's Foreign Minister at the time</w:t>
      </w:r>
      <w:r w:rsidR="1518C12A">
        <w:rPr>
          <w:b w:val="0"/>
          <w:bCs w:val="0"/>
          <w:u w:val="none"/>
        </w:rPr>
        <w:t xml:space="preserve"> who resigned on April 5</w:t>
      </w:r>
      <w:r w:rsidRPr="18930AAD" w:rsidR="1518C12A">
        <w:rPr>
          <w:b w:val="0"/>
          <w:bCs w:val="0"/>
          <w:u w:val="none"/>
          <w:vertAlign w:val="superscript"/>
        </w:rPr>
        <w:t>th</w:t>
      </w:r>
      <w:r w:rsidR="1518C12A">
        <w:rPr>
          <w:b w:val="0"/>
          <w:bCs w:val="0"/>
          <w:u w:val="none"/>
        </w:rPr>
        <w:t xml:space="preserve"> despite</w:t>
      </w:r>
      <w:r w:rsidR="77BD3FF8">
        <w:rPr>
          <w:b w:val="0"/>
          <w:bCs w:val="0"/>
          <w:u w:val="none"/>
        </w:rPr>
        <w:t xml:space="preserve"> Thatcher’s pressures to the contrary</w:t>
      </w:r>
      <w:r w:rsidRPr="18930AAD">
        <w:rPr>
          <w:rStyle w:val="FootnoteReference"/>
          <w:b w:val="0"/>
          <w:bCs w:val="0"/>
          <w:u w:val="none"/>
        </w:rPr>
        <w:footnoteReference w:id="17123"/>
      </w:r>
      <w:r w:rsidR="77BD3FF8">
        <w:rPr>
          <w:b w:val="0"/>
          <w:bCs w:val="0"/>
          <w:u w:val="none"/>
        </w:rPr>
        <w:t xml:space="preserve">. A sacrifice had to be </w:t>
      </w:r>
      <w:r w:rsidR="66CE4C41">
        <w:rPr>
          <w:b w:val="0"/>
          <w:bCs w:val="0"/>
          <w:u w:val="none"/>
        </w:rPr>
        <w:t>made,</w:t>
      </w:r>
      <w:r w:rsidR="77BD3FF8">
        <w:rPr>
          <w:b w:val="0"/>
          <w:bCs w:val="0"/>
          <w:u w:val="none"/>
        </w:rPr>
        <w:t xml:space="preserve"> and Carrington acknowle</w:t>
      </w:r>
      <w:r w:rsidR="425CD26A">
        <w:rPr>
          <w:b w:val="0"/>
          <w:bCs w:val="0"/>
          <w:u w:val="none"/>
        </w:rPr>
        <w:t>dged this and alleviated some of the pressure on Thatcher.</w:t>
      </w:r>
    </w:p>
    <w:p w:rsidR="0AC1874F" w:rsidP="18930AAD" w:rsidRDefault="0AC1874F" w14:paraId="5841DC1E" w14:textId="0B959434">
      <w:pPr>
        <w:pStyle w:val="Normal"/>
        <w:suppressLineNumbers w:val="0"/>
        <w:bidi w:val="0"/>
        <w:spacing w:before="0" w:beforeAutospacing="off" w:after="160" w:afterAutospacing="off" w:line="279" w:lineRule="auto"/>
        <w:ind w:left="0" w:right="0"/>
        <w:jc w:val="left"/>
        <w:rPr>
          <w:b w:val="0"/>
          <w:bCs w:val="0"/>
          <w:u w:val="none"/>
        </w:rPr>
      </w:pPr>
      <w:r w:rsidR="2E752EE0">
        <w:rPr>
          <w:b w:val="0"/>
          <w:bCs w:val="0"/>
          <w:u w:val="none"/>
        </w:rPr>
        <w:t>Thatcher,</w:t>
      </w:r>
      <w:r w:rsidR="0AC1874F">
        <w:rPr>
          <w:b w:val="0"/>
          <w:bCs w:val="0"/>
          <w:u w:val="none"/>
        </w:rPr>
        <w:t xml:space="preserve"> although taken by surprise at the boldness of the </w:t>
      </w:r>
      <w:r w:rsidR="136BB30B">
        <w:rPr>
          <w:b w:val="0"/>
          <w:bCs w:val="0"/>
          <w:u w:val="none"/>
        </w:rPr>
        <w:t>invasion,</w:t>
      </w:r>
      <w:r w:rsidR="0AC1874F">
        <w:rPr>
          <w:b w:val="0"/>
          <w:bCs w:val="0"/>
          <w:u w:val="none"/>
        </w:rPr>
        <w:t xml:space="preserve"> had already authorized the preparation of a Naval task force</w:t>
      </w:r>
      <w:r w:rsidR="2DCE55A8">
        <w:rPr>
          <w:b w:val="0"/>
          <w:bCs w:val="0"/>
          <w:u w:val="none"/>
        </w:rPr>
        <w:t xml:space="preserve"> on the </w:t>
      </w:r>
      <w:r w:rsidR="0F697A22">
        <w:rPr>
          <w:b w:val="0"/>
          <w:bCs w:val="0"/>
          <w:u w:val="none"/>
        </w:rPr>
        <w:t>31st of</w:t>
      </w:r>
      <w:r w:rsidR="2DCE55A8">
        <w:rPr>
          <w:b w:val="0"/>
          <w:bCs w:val="0"/>
          <w:u w:val="none"/>
        </w:rPr>
        <w:t xml:space="preserve"> March and this was ratified by the government on 2 April.</w:t>
      </w:r>
      <w:r w:rsidR="2DCE55A8">
        <w:rPr>
          <w:b w:val="0"/>
          <w:bCs w:val="0"/>
          <w:u w:val="none"/>
        </w:rPr>
        <w:t xml:space="preserve"> This may have forced Gal</w:t>
      </w:r>
      <w:r w:rsidR="547C9806">
        <w:rPr>
          <w:b w:val="0"/>
          <w:bCs w:val="0"/>
          <w:u w:val="none"/>
        </w:rPr>
        <w:t>tieri’s hand and brought the invasion timetable forward to</w:t>
      </w:r>
      <w:r w:rsidR="0CD348FF">
        <w:rPr>
          <w:b w:val="0"/>
          <w:bCs w:val="0"/>
          <w:u w:val="none"/>
        </w:rPr>
        <w:t xml:space="preserve"> the </w:t>
      </w:r>
      <w:r w:rsidR="68A65FEE">
        <w:rPr>
          <w:b w:val="0"/>
          <w:bCs w:val="0"/>
          <w:u w:val="none"/>
        </w:rPr>
        <w:t>3rd of</w:t>
      </w:r>
      <w:r w:rsidR="0CD348FF">
        <w:rPr>
          <w:b w:val="0"/>
          <w:bCs w:val="0"/>
          <w:u w:val="none"/>
        </w:rPr>
        <w:t xml:space="preserve"> April. The task force would be used as an instrument of diplomatic pressure</w:t>
      </w:r>
      <w:r w:rsidR="4D9C5DA9">
        <w:rPr>
          <w:b w:val="0"/>
          <w:bCs w:val="0"/>
          <w:u w:val="none"/>
        </w:rPr>
        <w:t>, an extension of Thatcher's diplomatic position which she continually backed, the return to the status quo.</w:t>
      </w:r>
      <w:r w:rsidR="5A65215B">
        <w:rPr>
          <w:b w:val="0"/>
          <w:bCs w:val="0"/>
          <w:u w:val="none"/>
        </w:rPr>
        <w:t xml:space="preserve"> Many senior conservatives and opposition party members voiced doubts</w:t>
      </w:r>
      <w:r w:rsidR="09DD6936">
        <w:rPr>
          <w:b w:val="0"/>
          <w:bCs w:val="0"/>
          <w:u w:val="none"/>
        </w:rPr>
        <w:t xml:space="preserve"> publicly and privately about Britain's ability </w:t>
      </w:r>
      <w:r w:rsidR="68B31924">
        <w:rPr>
          <w:b w:val="0"/>
          <w:bCs w:val="0"/>
          <w:u w:val="none"/>
        </w:rPr>
        <w:t>to retake the Falklands if diplomacy failed</w:t>
      </w:r>
      <w:r w:rsidR="48772123">
        <w:rPr>
          <w:b w:val="0"/>
          <w:bCs w:val="0"/>
          <w:u w:val="none"/>
        </w:rPr>
        <w:t xml:space="preserve">. </w:t>
      </w:r>
      <w:r w:rsidR="68B31924">
        <w:rPr>
          <w:b w:val="0"/>
          <w:bCs w:val="0"/>
          <w:u w:val="none"/>
        </w:rPr>
        <w:t xml:space="preserve">John </w:t>
      </w:r>
      <w:r w:rsidR="68B31924">
        <w:rPr>
          <w:b w:val="0"/>
          <w:bCs w:val="0"/>
          <w:u w:val="none"/>
        </w:rPr>
        <w:t>Biffen</w:t>
      </w:r>
      <w:r w:rsidR="68B31924">
        <w:rPr>
          <w:b w:val="0"/>
          <w:bCs w:val="0"/>
          <w:u w:val="none"/>
        </w:rPr>
        <w:t xml:space="preserve"> was one of th</w:t>
      </w:r>
      <w:r w:rsidR="06D5D4AF">
        <w:rPr>
          <w:b w:val="0"/>
          <w:bCs w:val="0"/>
          <w:u w:val="none"/>
        </w:rPr>
        <w:t xml:space="preserve">e </w:t>
      </w:r>
      <w:r w:rsidR="68B31924">
        <w:rPr>
          <w:b w:val="0"/>
          <w:bCs w:val="0"/>
          <w:u w:val="none"/>
        </w:rPr>
        <w:t>strong</w:t>
      </w:r>
      <w:r w:rsidR="5FB2780E">
        <w:rPr>
          <w:b w:val="0"/>
          <w:bCs w:val="0"/>
          <w:u w:val="none"/>
        </w:rPr>
        <w:t>est</w:t>
      </w:r>
      <w:r w:rsidR="68B31924">
        <w:rPr>
          <w:b w:val="0"/>
          <w:bCs w:val="0"/>
          <w:u w:val="none"/>
        </w:rPr>
        <w:t xml:space="preserve"> voices raising concerns</w:t>
      </w:r>
      <w:r w:rsidR="75F3ED1B">
        <w:rPr>
          <w:b w:val="0"/>
          <w:bCs w:val="0"/>
          <w:u w:val="none"/>
        </w:rPr>
        <w:t xml:space="preserve">, primarily </w:t>
      </w:r>
      <w:r w:rsidR="68B31924">
        <w:rPr>
          <w:b w:val="0"/>
          <w:bCs w:val="0"/>
          <w:u w:val="none"/>
        </w:rPr>
        <w:t xml:space="preserve">due to </w:t>
      </w:r>
      <w:r w:rsidR="3CFC7FA2">
        <w:rPr>
          <w:b w:val="0"/>
          <w:bCs w:val="0"/>
          <w:u w:val="none"/>
        </w:rPr>
        <w:t xml:space="preserve">the </w:t>
      </w:r>
      <w:r w:rsidR="68B31924">
        <w:rPr>
          <w:b w:val="0"/>
          <w:bCs w:val="0"/>
          <w:u w:val="none"/>
        </w:rPr>
        <w:t>inadequate air cover.</w:t>
      </w:r>
      <w:r w:rsidR="3E282252">
        <w:rPr>
          <w:b w:val="0"/>
          <w:bCs w:val="0"/>
          <w:u w:val="none"/>
        </w:rPr>
        <w:t xml:space="preserve"> </w:t>
      </w:r>
      <w:r w:rsidR="3BFE0F11">
        <w:rPr>
          <w:b w:val="0"/>
          <w:bCs w:val="0"/>
          <w:u w:val="none"/>
        </w:rPr>
        <w:t>The doubts were not only expressed internally in the UK</w:t>
      </w:r>
      <w:r w:rsidR="4B5F7067">
        <w:rPr>
          <w:b w:val="0"/>
          <w:bCs w:val="0"/>
          <w:u w:val="none"/>
        </w:rPr>
        <w:t xml:space="preserve"> but also extended to Thatcher's allies and most importantly the US. </w:t>
      </w:r>
      <w:r w:rsidR="7D831D7E">
        <w:rPr>
          <w:b w:val="0"/>
          <w:bCs w:val="0"/>
          <w:u w:val="none"/>
        </w:rPr>
        <w:t>Thatcher's</w:t>
      </w:r>
      <w:r w:rsidR="4B5F7067">
        <w:rPr>
          <w:b w:val="0"/>
          <w:bCs w:val="0"/>
          <w:u w:val="none"/>
        </w:rPr>
        <w:t xml:space="preserve"> resolve and </w:t>
      </w:r>
      <w:r w:rsidR="4D3CD5C8">
        <w:rPr>
          <w:b w:val="0"/>
          <w:bCs w:val="0"/>
          <w:u w:val="none"/>
        </w:rPr>
        <w:t xml:space="preserve">determination </w:t>
      </w:r>
      <w:r w:rsidR="1DB369D8">
        <w:rPr>
          <w:b w:val="0"/>
          <w:bCs w:val="0"/>
          <w:u w:val="none"/>
        </w:rPr>
        <w:t>oversaw</w:t>
      </w:r>
      <w:r w:rsidR="716DBBBA">
        <w:rPr>
          <w:b w:val="0"/>
          <w:bCs w:val="0"/>
          <w:u w:val="none"/>
        </w:rPr>
        <w:t xml:space="preserve"> </w:t>
      </w:r>
      <w:r w:rsidR="716DBBBA">
        <w:rPr>
          <w:b w:val="0"/>
          <w:bCs w:val="0"/>
          <w:u w:val="none"/>
        </w:rPr>
        <w:t xml:space="preserve">the formation of a substantial task force in </w:t>
      </w:r>
      <w:r w:rsidR="716DBBBA">
        <w:rPr>
          <w:b w:val="0"/>
          <w:bCs w:val="0"/>
          <w:u w:val="none"/>
        </w:rPr>
        <w:t>a timely</w:t>
      </w:r>
      <w:r w:rsidR="716DBBBA">
        <w:rPr>
          <w:b w:val="0"/>
          <w:bCs w:val="0"/>
          <w:u w:val="none"/>
        </w:rPr>
        <w:t xml:space="preserve"> and </w:t>
      </w:r>
      <w:r w:rsidR="2653623B">
        <w:rPr>
          <w:b w:val="0"/>
          <w:bCs w:val="0"/>
          <w:u w:val="none"/>
        </w:rPr>
        <w:t>orderly</w:t>
      </w:r>
      <w:r w:rsidR="716DBBBA">
        <w:rPr>
          <w:b w:val="0"/>
          <w:bCs w:val="0"/>
          <w:u w:val="none"/>
        </w:rPr>
        <w:t xml:space="preserve"> fashion </w:t>
      </w:r>
      <w:r w:rsidR="677B85A3">
        <w:rPr>
          <w:b w:val="0"/>
          <w:bCs w:val="0"/>
          <w:u w:val="none"/>
        </w:rPr>
        <w:t xml:space="preserve">and </w:t>
      </w:r>
      <w:r w:rsidR="1D4F8C74">
        <w:rPr>
          <w:b w:val="0"/>
          <w:bCs w:val="0"/>
          <w:u w:val="none"/>
        </w:rPr>
        <w:t>on April 4</w:t>
      </w:r>
      <w:r w:rsidRPr="36947A03" w:rsidR="1D4F8C74">
        <w:rPr>
          <w:b w:val="0"/>
          <w:bCs w:val="0"/>
          <w:u w:val="none"/>
          <w:vertAlign w:val="superscript"/>
        </w:rPr>
        <w:t>th</w:t>
      </w:r>
      <w:r w:rsidR="1D4F8C74">
        <w:rPr>
          <w:b w:val="0"/>
          <w:bCs w:val="0"/>
          <w:u w:val="none"/>
        </w:rPr>
        <w:t xml:space="preserve"> the first naval units left for the South Atlantic.</w:t>
      </w:r>
    </w:p>
    <w:p w:rsidR="6B374CC3" w:rsidP="18930AAD" w:rsidRDefault="6B374CC3" w14:paraId="7B31E619" w14:textId="61015FEE">
      <w:pPr>
        <w:pStyle w:val="Normal"/>
        <w:suppressLineNumbers w:val="0"/>
        <w:bidi w:val="0"/>
        <w:spacing w:before="0" w:beforeAutospacing="off" w:after="160" w:afterAutospacing="off" w:line="279" w:lineRule="auto"/>
        <w:ind w:left="0" w:right="0"/>
        <w:jc w:val="left"/>
        <w:rPr>
          <w:b w:val="0"/>
          <w:bCs w:val="0"/>
          <w:u w:val="none"/>
        </w:rPr>
      </w:pPr>
      <w:r w:rsidR="6B374CC3">
        <w:rPr>
          <w:b w:val="0"/>
          <w:bCs w:val="0"/>
          <w:u w:val="none"/>
        </w:rPr>
        <w:t xml:space="preserve">One of Thatcher’s greatest </w:t>
      </w:r>
      <w:r w:rsidR="72444A37">
        <w:rPr>
          <w:b w:val="0"/>
          <w:bCs w:val="0"/>
          <w:u w:val="none"/>
        </w:rPr>
        <w:t>achievements</w:t>
      </w:r>
      <w:r w:rsidR="6B374CC3">
        <w:rPr>
          <w:b w:val="0"/>
          <w:bCs w:val="0"/>
          <w:u w:val="none"/>
        </w:rPr>
        <w:t xml:space="preserve"> during this crisis was </w:t>
      </w:r>
      <w:r w:rsidR="3A5882C8">
        <w:rPr>
          <w:b w:val="0"/>
          <w:bCs w:val="0"/>
          <w:u w:val="none"/>
        </w:rPr>
        <w:t xml:space="preserve">the ability </w:t>
      </w:r>
      <w:r w:rsidR="6B374CC3">
        <w:rPr>
          <w:b w:val="0"/>
          <w:bCs w:val="0"/>
          <w:u w:val="none"/>
        </w:rPr>
        <w:t>to leave all diplomatic channels open to resolve this event</w:t>
      </w:r>
      <w:r w:rsidR="0B58CC26">
        <w:rPr>
          <w:b w:val="0"/>
          <w:bCs w:val="0"/>
          <w:u w:val="none"/>
        </w:rPr>
        <w:t xml:space="preserve"> and to gain significant international support for the British liberation of the Islands. </w:t>
      </w:r>
      <w:r w:rsidR="0BF9EA5E">
        <w:rPr>
          <w:b w:val="0"/>
          <w:bCs w:val="0"/>
          <w:u w:val="none"/>
        </w:rPr>
        <w:t>There was solid support from the UN resolution 502 security council</w:t>
      </w:r>
      <w:r w:rsidR="275334EB">
        <w:rPr>
          <w:b w:val="0"/>
          <w:bCs w:val="0"/>
          <w:u w:val="none"/>
        </w:rPr>
        <w:t xml:space="preserve"> which approved and ratified Thatcher’s position on returning the status quo but the resolution went </w:t>
      </w:r>
      <w:r w:rsidR="275334EB">
        <w:rPr>
          <w:b w:val="0"/>
          <w:bCs w:val="0"/>
          <w:u w:val="none"/>
        </w:rPr>
        <w:t>s</w:t>
      </w:r>
      <w:r w:rsidR="449C7894">
        <w:rPr>
          <w:b w:val="0"/>
          <w:bCs w:val="0"/>
          <w:u w:val="none"/>
        </w:rPr>
        <w:t>h</w:t>
      </w:r>
      <w:r w:rsidR="275334EB">
        <w:rPr>
          <w:b w:val="0"/>
          <w:bCs w:val="0"/>
          <w:u w:val="none"/>
        </w:rPr>
        <w:t>ort of authorizing</w:t>
      </w:r>
      <w:r w:rsidR="275334EB">
        <w:rPr>
          <w:b w:val="0"/>
          <w:bCs w:val="0"/>
          <w:u w:val="none"/>
        </w:rPr>
        <w:t xml:space="preserve"> force. </w:t>
      </w:r>
      <w:r w:rsidR="058B08FD">
        <w:rPr>
          <w:b w:val="0"/>
          <w:bCs w:val="0"/>
          <w:u w:val="none"/>
        </w:rPr>
        <w:t xml:space="preserve">Thatcher remained within the boundaries </w:t>
      </w:r>
      <w:r w:rsidR="22DA7F67">
        <w:rPr>
          <w:b w:val="0"/>
          <w:bCs w:val="0"/>
          <w:u w:val="none"/>
        </w:rPr>
        <w:t>set by the UN charter, and she understood acting in an illegal manner would not gain her any benefit</w:t>
      </w:r>
      <w:r w:rsidR="580168F1">
        <w:rPr>
          <w:b w:val="0"/>
          <w:bCs w:val="0"/>
          <w:u w:val="none"/>
        </w:rPr>
        <w:t xml:space="preserve"> or leverage on the international stage</w:t>
      </w:r>
      <w:r w:rsidR="13FBED24">
        <w:rPr>
          <w:b w:val="0"/>
          <w:bCs w:val="0"/>
          <w:u w:val="none"/>
        </w:rPr>
        <w:t xml:space="preserve">. Thatcher's firm resolve can stem from </w:t>
      </w:r>
      <w:r w:rsidR="721CBD7B">
        <w:rPr>
          <w:b w:val="0"/>
          <w:bCs w:val="0"/>
          <w:u w:val="none"/>
        </w:rPr>
        <w:t>her</w:t>
      </w:r>
      <w:r w:rsidR="13FBED24">
        <w:rPr>
          <w:b w:val="0"/>
          <w:bCs w:val="0"/>
          <w:u w:val="none"/>
        </w:rPr>
        <w:t xml:space="preserve"> deep-rooted idealistic convictions </w:t>
      </w:r>
      <w:r w:rsidR="7E0ED469">
        <w:rPr>
          <w:b w:val="0"/>
          <w:bCs w:val="0"/>
          <w:u w:val="none"/>
        </w:rPr>
        <w:t xml:space="preserve">and her belief in the founding principles of sovereignty, </w:t>
      </w:r>
      <w:r w:rsidR="7E0ED469">
        <w:rPr>
          <w:b w:val="0"/>
          <w:bCs w:val="0"/>
          <w:u w:val="none"/>
        </w:rPr>
        <w:t>self-determination</w:t>
      </w:r>
      <w:r w:rsidR="7E0ED469">
        <w:rPr>
          <w:b w:val="0"/>
          <w:bCs w:val="0"/>
          <w:u w:val="none"/>
        </w:rPr>
        <w:t xml:space="preserve"> and the rule of international law.</w:t>
      </w:r>
      <w:r w:rsidR="631E43AB">
        <w:rPr>
          <w:b w:val="0"/>
          <w:bCs w:val="0"/>
          <w:u w:val="none"/>
        </w:rPr>
        <w:t xml:space="preserve"> Her position was a necessity for western liberal democracies </w:t>
      </w:r>
      <w:r w:rsidR="2554D778">
        <w:rPr>
          <w:b w:val="0"/>
          <w:bCs w:val="0"/>
          <w:u w:val="none"/>
        </w:rPr>
        <w:t xml:space="preserve">at this time </w:t>
      </w:r>
      <w:r w:rsidR="631E43AB">
        <w:rPr>
          <w:b w:val="0"/>
          <w:bCs w:val="0"/>
          <w:u w:val="none"/>
        </w:rPr>
        <w:t xml:space="preserve">to </w:t>
      </w:r>
      <w:r w:rsidR="5724C326">
        <w:rPr>
          <w:b w:val="0"/>
          <w:bCs w:val="0"/>
          <w:u w:val="none"/>
        </w:rPr>
        <w:t>demonstrate</w:t>
      </w:r>
      <w:r w:rsidR="631E43AB">
        <w:rPr>
          <w:b w:val="0"/>
          <w:bCs w:val="0"/>
          <w:u w:val="none"/>
        </w:rPr>
        <w:t xml:space="preserve"> that they were ready and willing to fight for the </w:t>
      </w:r>
      <w:r w:rsidR="53B618C6">
        <w:rPr>
          <w:b w:val="0"/>
          <w:bCs w:val="0"/>
          <w:u w:val="none"/>
        </w:rPr>
        <w:t>defense</w:t>
      </w:r>
      <w:r w:rsidR="631E43AB">
        <w:rPr>
          <w:b w:val="0"/>
          <w:bCs w:val="0"/>
          <w:u w:val="none"/>
        </w:rPr>
        <w:t xml:space="preserve"> of t</w:t>
      </w:r>
      <w:r w:rsidR="11770EDB">
        <w:rPr>
          <w:b w:val="0"/>
          <w:bCs w:val="0"/>
          <w:u w:val="none"/>
        </w:rPr>
        <w:t xml:space="preserve">heir political values without being tempted by forms of </w:t>
      </w:r>
      <w:r w:rsidR="7EBA1CB3">
        <w:rPr>
          <w:b w:val="0"/>
          <w:bCs w:val="0"/>
          <w:u w:val="none"/>
        </w:rPr>
        <w:t>appeasement,</w:t>
      </w:r>
      <w:r w:rsidR="11770EDB">
        <w:rPr>
          <w:b w:val="0"/>
          <w:bCs w:val="0"/>
          <w:u w:val="none"/>
        </w:rPr>
        <w:t xml:space="preserve"> something that rings prominently in </w:t>
      </w:r>
      <w:r w:rsidR="11770EDB">
        <w:rPr>
          <w:b w:val="0"/>
          <w:bCs w:val="0"/>
          <w:u w:val="none"/>
        </w:rPr>
        <w:t>post</w:t>
      </w:r>
      <w:r w:rsidR="11770EDB">
        <w:rPr>
          <w:b w:val="0"/>
          <w:bCs w:val="0"/>
          <w:u w:val="none"/>
        </w:rPr>
        <w:t xml:space="preserve"> </w:t>
      </w:r>
      <w:r w:rsidR="11770EDB">
        <w:rPr>
          <w:b w:val="0"/>
          <w:bCs w:val="0"/>
          <w:u w:val="none"/>
        </w:rPr>
        <w:t>ww2</w:t>
      </w:r>
      <w:r w:rsidR="11770EDB">
        <w:rPr>
          <w:b w:val="0"/>
          <w:bCs w:val="0"/>
          <w:u w:val="none"/>
        </w:rPr>
        <w:t xml:space="preserve"> era.</w:t>
      </w:r>
      <w:r w:rsidR="346705E5">
        <w:rPr>
          <w:b w:val="0"/>
          <w:bCs w:val="0"/>
          <w:u w:val="none"/>
        </w:rPr>
        <w:t xml:space="preserve"> </w:t>
      </w:r>
      <w:r w:rsidR="04A554DA">
        <w:rPr>
          <w:b w:val="0"/>
          <w:bCs w:val="0"/>
          <w:u w:val="none"/>
        </w:rPr>
        <w:t>Thatcher,</w:t>
      </w:r>
      <w:r w:rsidR="346705E5">
        <w:rPr>
          <w:b w:val="0"/>
          <w:bCs w:val="0"/>
          <w:u w:val="none"/>
        </w:rPr>
        <w:t xml:space="preserve"> while continually looking for a diplomatic </w:t>
      </w:r>
      <w:r w:rsidR="0E45377F">
        <w:rPr>
          <w:b w:val="0"/>
          <w:bCs w:val="0"/>
          <w:u w:val="none"/>
        </w:rPr>
        <w:t>resolution,</w:t>
      </w:r>
      <w:r w:rsidR="4082F2DE">
        <w:rPr>
          <w:b w:val="0"/>
          <w:bCs w:val="0"/>
          <w:u w:val="none"/>
        </w:rPr>
        <w:t xml:space="preserve"> would not be the first to leave the negotiating table, something that would have certainly weakened her position on the international stage. </w:t>
      </w:r>
      <w:r w:rsidR="188D13ED">
        <w:rPr>
          <w:b w:val="0"/>
          <w:bCs w:val="0"/>
          <w:u w:val="none"/>
        </w:rPr>
        <w:t xml:space="preserve">Galtieri committed diplomatic </w:t>
      </w:r>
      <w:r w:rsidR="7EB5CE03">
        <w:rPr>
          <w:b w:val="0"/>
          <w:bCs w:val="0"/>
          <w:u w:val="none"/>
        </w:rPr>
        <w:t>suicide</w:t>
      </w:r>
      <w:r w:rsidR="188D13ED">
        <w:rPr>
          <w:b w:val="0"/>
          <w:bCs w:val="0"/>
          <w:u w:val="none"/>
        </w:rPr>
        <w:t xml:space="preserve"> by ignoring all requests for a diplomatic sol</w:t>
      </w:r>
      <w:r w:rsidR="713476FD">
        <w:rPr>
          <w:b w:val="0"/>
          <w:bCs w:val="0"/>
          <w:u w:val="none"/>
        </w:rPr>
        <w:t>ution</w:t>
      </w:r>
      <w:r w:rsidR="0F4065ED">
        <w:rPr>
          <w:b w:val="0"/>
          <w:bCs w:val="0"/>
          <w:u w:val="none"/>
        </w:rPr>
        <w:t xml:space="preserve"> and offers and proposals to halt the conflict by the British and the UN</w:t>
      </w:r>
      <w:r w:rsidR="65F54E3A">
        <w:rPr>
          <w:b w:val="0"/>
          <w:bCs w:val="0"/>
          <w:u w:val="none"/>
        </w:rPr>
        <w:t>.</w:t>
      </w:r>
      <w:r w:rsidR="0F4065ED">
        <w:rPr>
          <w:b w:val="0"/>
          <w:bCs w:val="0"/>
          <w:u w:val="none"/>
        </w:rPr>
        <w:t xml:space="preserve"> </w:t>
      </w:r>
      <w:r w:rsidR="6A83B480">
        <w:rPr>
          <w:b w:val="0"/>
          <w:bCs w:val="0"/>
          <w:u w:val="none"/>
        </w:rPr>
        <w:t xml:space="preserve">This </w:t>
      </w:r>
      <w:r w:rsidR="6A83B480">
        <w:rPr>
          <w:b w:val="0"/>
          <w:bCs w:val="0"/>
          <w:u w:val="none"/>
        </w:rPr>
        <w:t>naivety</w:t>
      </w:r>
      <w:r w:rsidR="2F418AA2">
        <w:rPr>
          <w:b w:val="0"/>
          <w:bCs w:val="0"/>
          <w:u w:val="none"/>
        </w:rPr>
        <w:t xml:space="preserve"> played into </w:t>
      </w:r>
      <w:r w:rsidR="3A3B5741">
        <w:rPr>
          <w:b w:val="0"/>
          <w:bCs w:val="0"/>
          <w:u w:val="none"/>
        </w:rPr>
        <w:t>Thatcher's</w:t>
      </w:r>
      <w:r w:rsidR="2F418AA2">
        <w:rPr>
          <w:b w:val="0"/>
          <w:bCs w:val="0"/>
          <w:u w:val="none"/>
        </w:rPr>
        <w:t xml:space="preserve"> hands as she gained a wide </w:t>
      </w:r>
      <w:r w:rsidR="2E8A5B70">
        <w:rPr>
          <w:b w:val="0"/>
          <w:bCs w:val="0"/>
          <w:u w:val="none"/>
        </w:rPr>
        <w:t>consensus</w:t>
      </w:r>
      <w:r w:rsidR="2F418AA2">
        <w:rPr>
          <w:b w:val="0"/>
          <w:bCs w:val="0"/>
          <w:u w:val="none"/>
        </w:rPr>
        <w:t xml:space="preserve"> of global public opinion which </w:t>
      </w:r>
      <w:r w:rsidR="0211DDA2">
        <w:rPr>
          <w:b w:val="0"/>
          <w:bCs w:val="0"/>
          <w:u w:val="none"/>
        </w:rPr>
        <w:t>strengthened</w:t>
      </w:r>
      <w:r w:rsidR="2F418AA2">
        <w:rPr>
          <w:b w:val="0"/>
          <w:bCs w:val="0"/>
          <w:u w:val="none"/>
        </w:rPr>
        <w:t xml:space="preserve"> her hand and weakened Argentina</w:t>
      </w:r>
      <w:r w:rsidR="73D1B167">
        <w:rPr>
          <w:b w:val="0"/>
          <w:bCs w:val="0"/>
          <w:u w:val="none"/>
        </w:rPr>
        <w:t>s.</w:t>
      </w:r>
      <w:r w:rsidR="7913BFAF">
        <w:rPr>
          <w:b w:val="0"/>
          <w:bCs w:val="0"/>
          <w:u w:val="none"/>
        </w:rPr>
        <w:t xml:space="preserve"> The </w:t>
      </w:r>
      <w:r w:rsidR="459766FF">
        <w:rPr>
          <w:b w:val="0"/>
          <w:bCs w:val="0"/>
          <w:u w:val="none"/>
        </w:rPr>
        <w:t xml:space="preserve">overwhelming consensus of the people was that something had to be done. This feeling traversed the social classes and political spectrum uniting the people and bringing a sense of </w:t>
      </w:r>
      <w:r w:rsidR="4D6DAD74">
        <w:rPr>
          <w:b w:val="0"/>
          <w:bCs w:val="0"/>
          <w:u w:val="none"/>
        </w:rPr>
        <w:t xml:space="preserve">Churchillian attitude and spirit in the face of adversity which Thatcher </w:t>
      </w:r>
      <w:r w:rsidR="4D6DAD74">
        <w:rPr>
          <w:b w:val="0"/>
          <w:bCs w:val="0"/>
          <w:u w:val="none"/>
        </w:rPr>
        <w:t>untiled</w:t>
      </w:r>
      <w:r w:rsidR="4D6DAD74">
        <w:rPr>
          <w:b w:val="0"/>
          <w:bCs w:val="0"/>
          <w:u w:val="none"/>
        </w:rPr>
        <w:t xml:space="preserve"> and navigated masterfully</w:t>
      </w:r>
    </w:p>
    <w:p w:rsidR="18930AAD" w:rsidP="1BC72D0F" w:rsidRDefault="18930AAD" w14:paraId="5C4C102F" w14:textId="550018AB">
      <w:pPr>
        <w:pStyle w:val="Normal"/>
        <w:suppressLineNumbers w:val="0"/>
        <w:bidi w:val="0"/>
        <w:spacing w:before="0" w:beforeAutospacing="off" w:after="160" w:afterAutospacing="off" w:line="279" w:lineRule="auto"/>
        <w:ind w:left="0" w:right="0"/>
        <w:jc w:val="left"/>
        <w:rPr>
          <w:b w:val="0"/>
          <w:bCs w:val="0"/>
          <w:u w:val="none"/>
        </w:rPr>
      </w:pPr>
      <w:r w:rsidRPr="36947A03" w:rsidR="235AC296">
        <w:rPr>
          <w:b w:val="1"/>
          <w:bCs w:val="1"/>
          <w:u w:val="none"/>
        </w:rPr>
        <w:t>Commencement of Hostilities</w:t>
      </w:r>
      <w:r>
        <w:br/>
      </w:r>
      <w:r>
        <w:br/>
      </w:r>
      <w:r w:rsidR="1F1027FB">
        <w:rPr>
          <w:b w:val="0"/>
          <w:bCs w:val="0"/>
          <w:u w:val="none"/>
        </w:rPr>
        <w:t xml:space="preserve">With the British Task Force </w:t>
      </w:r>
      <w:r w:rsidR="78AC9AA3">
        <w:rPr>
          <w:b w:val="0"/>
          <w:bCs w:val="0"/>
          <w:u w:val="none"/>
        </w:rPr>
        <w:t>comprising</w:t>
      </w:r>
      <w:r w:rsidR="78AC9AA3">
        <w:rPr>
          <w:b w:val="0"/>
          <w:bCs w:val="0"/>
          <w:u w:val="none"/>
        </w:rPr>
        <w:t xml:space="preserve"> of 43 Royal Navy vessels and many </w:t>
      </w:r>
      <w:r w:rsidR="78AC9AA3">
        <w:rPr>
          <w:b w:val="0"/>
          <w:bCs w:val="0"/>
          <w:u w:val="none"/>
        </w:rPr>
        <w:t>additional</w:t>
      </w:r>
      <w:r w:rsidR="78AC9AA3">
        <w:rPr>
          <w:b w:val="0"/>
          <w:bCs w:val="0"/>
          <w:u w:val="none"/>
        </w:rPr>
        <w:t xml:space="preserve"> support vessels </w:t>
      </w:r>
      <w:r w:rsidR="1B0710F9">
        <w:rPr>
          <w:b w:val="0"/>
          <w:bCs w:val="0"/>
          <w:u w:val="none"/>
        </w:rPr>
        <w:t xml:space="preserve">began to </w:t>
      </w:r>
      <w:r w:rsidR="3CD88A24">
        <w:rPr>
          <w:b w:val="0"/>
          <w:bCs w:val="0"/>
          <w:u w:val="none"/>
        </w:rPr>
        <w:t>impose</w:t>
      </w:r>
      <w:r w:rsidR="1B0710F9">
        <w:rPr>
          <w:b w:val="0"/>
          <w:bCs w:val="0"/>
          <w:u w:val="none"/>
        </w:rPr>
        <w:t xml:space="preserve"> a </w:t>
      </w:r>
      <w:r w:rsidR="1B0710F9">
        <w:rPr>
          <w:b w:val="0"/>
          <w:bCs w:val="0"/>
          <w:u w:val="none"/>
        </w:rPr>
        <w:t>200</w:t>
      </w:r>
      <w:r w:rsidR="536845C5">
        <w:rPr>
          <w:b w:val="0"/>
          <w:bCs w:val="0"/>
          <w:u w:val="none"/>
        </w:rPr>
        <w:t xml:space="preserve"> mile</w:t>
      </w:r>
      <w:r w:rsidR="1B0710F9">
        <w:rPr>
          <w:b w:val="0"/>
          <w:bCs w:val="0"/>
          <w:u w:val="none"/>
        </w:rPr>
        <w:t xml:space="preserve"> exclusion zone around the Falklands. The task force </w:t>
      </w:r>
      <w:r w:rsidR="1B0710F9">
        <w:rPr>
          <w:b w:val="0"/>
          <w:bCs w:val="0"/>
          <w:u w:val="none"/>
        </w:rPr>
        <w:t>contained</w:t>
      </w:r>
      <w:r w:rsidR="78AC9AA3">
        <w:rPr>
          <w:b w:val="0"/>
          <w:bCs w:val="0"/>
          <w:u w:val="none"/>
        </w:rPr>
        <w:t xml:space="preserve"> </w:t>
      </w:r>
      <w:r w:rsidR="16B7531E">
        <w:rPr>
          <w:b w:val="0"/>
          <w:bCs w:val="0"/>
          <w:u w:val="none"/>
        </w:rPr>
        <w:t>two aircraft carriers</w:t>
      </w:r>
      <w:r w:rsidR="09B106AC">
        <w:rPr>
          <w:b w:val="0"/>
          <w:bCs w:val="0"/>
          <w:u w:val="none"/>
        </w:rPr>
        <w:t xml:space="preserve"> which many considered an absolute necessity if the outcome of the conflict </w:t>
      </w:r>
      <w:r w:rsidR="09B106AC">
        <w:rPr>
          <w:b w:val="0"/>
          <w:bCs w:val="0"/>
          <w:u w:val="none"/>
        </w:rPr>
        <w:t>was</w:t>
      </w:r>
      <w:r w:rsidR="09B106AC">
        <w:rPr>
          <w:b w:val="0"/>
          <w:bCs w:val="0"/>
          <w:u w:val="none"/>
        </w:rPr>
        <w:t xml:space="preserve"> to have a positive outcome for the British</w:t>
      </w:r>
      <w:r w:rsidR="415CE66C">
        <w:rPr>
          <w:b w:val="0"/>
          <w:bCs w:val="0"/>
          <w:u w:val="none"/>
        </w:rPr>
        <w:t xml:space="preserve">. This was due to the nearest airfield being </w:t>
      </w:r>
      <w:r w:rsidR="415CE66C">
        <w:rPr>
          <w:b w:val="0"/>
          <w:bCs w:val="0"/>
          <w:u w:val="none"/>
        </w:rPr>
        <w:t>6000km</w:t>
      </w:r>
      <w:r w:rsidR="415CE66C">
        <w:rPr>
          <w:b w:val="0"/>
          <w:bCs w:val="0"/>
          <w:u w:val="none"/>
        </w:rPr>
        <w:t xml:space="preserve"> away on the jointly managed Ascension Island air</w:t>
      </w:r>
      <w:r w:rsidR="3ACAB563">
        <w:rPr>
          <w:b w:val="0"/>
          <w:bCs w:val="0"/>
          <w:u w:val="none"/>
        </w:rPr>
        <w:t>base far outside the operational limits of British aircover.</w:t>
      </w:r>
      <w:r w:rsidR="2A7B03F6">
        <w:rPr>
          <w:b w:val="0"/>
          <w:bCs w:val="0"/>
          <w:u w:val="none"/>
        </w:rPr>
        <w:t xml:space="preserve"> This operation to retake the Falklands would never have </w:t>
      </w:r>
      <w:r w:rsidR="39D91B84">
        <w:rPr>
          <w:b w:val="0"/>
          <w:bCs w:val="0"/>
          <w:u w:val="none"/>
        </w:rPr>
        <w:t>been far more complex if</w:t>
      </w:r>
      <w:r w:rsidR="2A7B03F6">
        <w:rPr>
          <w:b w:val="0"/>
          <w:bCs w:val="0"/>
          <w:u w:val="none"/>
        </w:rPr>
        <w:t xml:space="preserve"> the decision to s</w:t>
      </w:r>
      <w:r w:rsidR="134269CE">
        <w:rPr>
          <w:b w:val="0"/>
          <w:bCs w:val="0"/>
          <w:u w:val="none"/>
        </w:rPr>
        <w:t xml:space="preserve">ell </w:t>
      </w:r>
      <w:r w:rsidR="0A287BF5">
        <w:rPr>
          <w:b w:val="0"/>
          <w:bCs w:val="0"/>
          <w:u w:val="none"/>
        </w:rPr>
        <w:t>Britian's</w:t>
      </w:r>
      <w:r w:rsidR="2A7B03F6">
        <w:rPr>
          <w:b w:val="0"/>
          <w:bCs w:val="0"/>
          <w:u w:val="none"/>
        </w:rPr>
        <w:t xml:space="preserve"> </w:t>
      </w:r>
      <w:r w:rsidR="3A959377">
        <w:rPr>
          <w:b w:val="0"/>
          <w:bCs w:val="0"/>
          <w:u w:val="none"/>
        </w:rPr>
        <w:t xml:space="preserve">newest </w:t>
      </w:r>
      <w:r w:rsidR="2A7B03F6">
        <w:rPr>
          <w:b w:val="0"/>
          <w:bCs w:val="0"/>
          <w:u w:val="none"/>
        </w:rPr>
        <w:t xml:space="preserve">aircraft carrier </w:t>
      </w:r>
      <w:r w:rsidR="2DA1A861">
        <w:rPr>
          <w:b w:val="0"/>
          <w:bCs w:val="0"/>
          <w:u w:val="none"/>
        </w:rPr>
        <w:t xml:space="preserve">Invincible to Australia had </w:t>
      </w:r>
      <w:r w:rsidR="4383A0AB">
        <w:rPr>
          <w:b w:val="0"/>
          <w:bCs w:val="0"/>
          <w:u w:val="none"/>
        </w:rPr>
        <w:t>been</w:t>
      </w:r>
      <w:r w:rsidR="2A7B03F6">
        <w:rPr>
          <w:b w:val="0"/>
          <w:bCs w:val="0"/>
          <w:u w:val="none"/>
        </w:rPr>
        <w:t xml:space="preserve"> com</w:t>
      </w:r>
      <w:r w:rsidR="2DA26F88">
        <w:rPr>
          <w:b w:val="0"/>
          <w:bCs w:val="0"/>
          <w:u w:val="none"/>
        </w:rPr>
        <w:t xml:space="preserve">pleted </w:t>
      </w:r>
      <w:r w:rsidR="2B316B73">
        <w:rPr>
          <w:b w:val="0"/>
          <w:bCs w:val="0"/>
          <w:u w:val="none"/>
        </w:rPr>
        <w:t xml:space="preserve">prior to the outbreak of war as the Notts Defense report </w:t>
      </w:r>
      <w:r w:rsidR="18B36C11">
        <w:rPr>
          <w:b w:val="0"/>
          <w:bCs w:val="0"/>
          <w:u w:val="none"/>
        </w:rPr>
        <w:t xml:space="preserve">of 1981 </w:t>
      </w:r>
      <w:r w:rsidR="2B316B73">
        <w:rPr>
          <w:b w:val="0"/>
          <w:bCs w:val="0"/>
          <w:u w:val="none"/>
        </w:rPr>
        <w:t xml:space="preserve">had </w:t>
      </w:r>
      <w:r w:rsidR="6DFFA52A">
        <w:rPr>
          <w:b w:val="0"/>
          <w:bCs w:val="0"/>
          <w:u w:val="none"/>
        </w:rPr>
        <w:t>proposed.</w:t>
      </w:r>
      <w:r w:rsidR="47F3A2C3">
        <w:rPr>
          <w:b w:val="0"/>
          <w:bCs w:val="0"/>
          <w:u w:val="none"/>
        </w:rPr>
        <w:t xml:space="preserve"> The fact that this task force was able to be assembled</w:t>
      </w:r>
      <w:r w:rsidR="767C94D3">
        <w:rPr>
          <w:b w:val="0"/>
          <w:bCs w:val="0"/>
          <w:u w:val="none"/>
        </w:rPr>
        <w:t xml:space="preserve">, supplied and </w:t>
      </w:r>
      <w:r w:rsidR="6424A925">
        <w:rPr>
          <w:b w:val="0"/>
          <w:bCs w:val="0"/>
          <w:u w:val="none"/>
        </w:rPr>
        <w:t>manned</w:t>
      </w:r>
      <w:r w:rsidR="6424A925">
        <w:rPr>
          <w:b w:val="0"/>
          <w:bCs w:val="0"/>
          <w:u w:val="none"/>
        </w:rPr>
        <w:t xml:space="preserve"> was </w:t>
      </w:r>
      <w:r w:rsidR="51320CBC">
        <w:rPr>
          <w:b w:val="0"/>
          <w:bCs w:val="0"/>
          <w:u w:val="none"/>
        </w:rPr>
        <w:t>a testament to the professionalism and organizational skills of the British Armed forces.</w:t>
      </w:r>
      <w:r w:rsidR="216DBA67">
        <w:rPr>
          <w:b w:val="0"/>
          <w:bCs w:val="0"/>
          <w:u w:val="none"/>
        </w:rPr>
        <w:t xml:space="preserve"> The successful </w:t>
      </w:r>
      <w:r w:rsidR="0B0B5466">
        <w:rPr>
          <w:b w:val="0"/>
          <w:bCs w:val="0"/>
          <w:u w:val="none"/>
        </w:rPr>
        <w:t xml:space="preserve">assembly of the task force </w:t>
      </w:r>
      <w:r w:rsidR="5F8FBA40">
        <w:rPr>
          <w:b w:val="0"/>
          <w:bCs w:val="0"/>
          <w:u w:val="none"/>
        </w:rPr>
        <w:t xml:space="preserve">and </w:t>
      </w:r>
      <w:r w:rsidR="46EC8908">
        <w:rPr>
          <w:b w:val="0"/>
          <w:bCs w:val="0"/>
          <w:u w:val="none"/>
        </w:rPr>
        <w:t xml:space="preserve">the </w:t>
      </w:r>
      <w:r w:rsidR="5F8FBA40">
        <w:rPr>
          <w:b w:val="0"/>
          <w:bCs w:val="0"/>
          <w:u w:val="none"/>
        </w:rPr>
        <w:t>significant</w:t>
      </w:r>
      <w:r w:rsidR="0B0B5466">
        <w:rPr>
          <w:b w:val="0"/>
          <w:bCs w:val="0"/>
          <w:u w:val="none"/>
        </w:rPr>
        <w:t xml:space="preserve"> political pressure </w:t>
      </w:r>
      <w:r w:rsidR="3FB45841">
        <w:rPr>
          <w:b w:val="0"/>
          <w:bCs w:val="0"/>
          <w:u w:val="none"/>
        </w:rPr>
        <w:t>it generated had hoped to be enough to return the status quo</w:t>
      </w:r>
      <w:r w:rsidR="6FBB2989">
        <w:rPr>
          <w:b w:val="0"/>
          <w:bCs w:val="0"/>
          <w:u w:val="none"/>
        </w:rPr>
        <w:t xml:space="preserve"> of the islands</w:t>
      </w:r>
      <w:r w:rsidR="3FB45841">
        <w:rPr>
          <w:b w:val="0"/>
          <w:bCs w:val="0"/>
          <w:u w:val="none"/>
        </w:rPr>
        <w:t>.</w:t>
      </w:r>
      <w:r w:rsidR="3ACED835">
        <w:rPr>
          <w:b w:val="0"/>
          <w:bCs w:val="0"/>
          <w:u w:val="none"/>
        </w:rPr>
        <w:t xml:space="preserve"> </w:t>
      </w:r>
    </w:p>
    <w:p w:rsidR="18930AAD" w:rsidP="36947A03" w:rsidRDefault="18930AAD" w14:paraId="0D6BBC03" w14:textId="790B67D5">
      <w:pPr>
        <w:pStyle w:val="Normal"/>
        <w:suppressLineNumbers w:val="0"/>
        <w:bidi w:val="0"/>
        <w:spacing w:before="0" w:beforeAutospacing="off" w:after="160" w:afterAutospacing="off" w:line="279" w:lineRule="auto"/>
        <w:ind w:left="0" w:right="0"/>
        <w:jc w:val="center"/>
        <w:rPr>
          <w:b w:val="0"/>
          <w:bCs w:val="0"/>
          <w:u w:val="none"/>
        </w:rPr>
      </w:pPr>
      <w:r w:rsidR="5635A5F3">
        <w:drawing>
          <wp:inline wp14:editId="30EEAB7E" wp14:anchorId="4814257E">
            <wp:extent cx="1279204" cy="1724025"/>
            <wp:effectExtent l="0" t="0" r="0" b="0"/>
            <wp:docPr id="1936159471" name="" title=""/>
            <wp:cNvGraphicFramePr>
              <a:graphicFrameLocks noChangeAspect="1"/>
            </wp:cNvGraphicFramePr>
            <a:graphic>
              <a:graphicData uri="http://schemas.openxmlformats.org/drawingml/2006/picture">
                <pic:pic>
                  <pic:nvPicPr>
                    <pic:cNvPr id="0" name=""/>
                    <pic:cNvPicPr/>
                  </pic:nvPicPr>
                  <pic:blipFill>
                    <a:blip r:embed="R87f00f3659b64ca4">
                      <a:extLst>
                        <a:ext xmlns:a="http://schemas.openxmlformats.org/drawingml/2006/main" uri="{28A0092B-C50C-407E-A947-70E740481C1C}">
                          <a14:useLocalDpi val="0"/>
                        </a:ext>
                      </a:extLst>
                    </a:blip>
                    <a:stretch>
                      <a:fillRect/>
                    </a:stretch>
                  </pic:blipFill>
                  <pic:spPr>
                    <a:xfrm>
                      <a:off x="0" y="0"/>
                      <a:ext cx="1279204" cy="1724025"/>
                    </a:xfrm>
                    <a:prstGeom prst="rect">
                      <a:avLst/>
                    </a:prstGeom>
                  </pic:spPr>
                </pic:pic>
              </a:graphicData>
            </a:graphic>
          </wp:inline>
        </w:drawing>
      </w:r>
    </w:p>
    <w:p w:rsidR="18930AAD" w:rsidP="1BC72D0F" w:rsidRDefault="18930AAD" w14:paraId="00A6291A" w14:textId="126FEED8">
      <w:pPr>
        <w:pStyle w:val="Normal"/>
        <w:suppressLineNumbers w:val="0"/>
        <w:bidi w:val="0"/>
        <w:spacing w:before="0" w:beforeAutospacing="off" w:after="160" w:afterAutospacing="off" w:line="279" w:lineRule="auto"/>
        <w:ind w:left="0" w:right="0"/>
        <w:jc w:val="left"/>
        <w:rPr>
          <w:b w:val="0"/>
          <w:bCs w:val="0"/>
          <w:u w:val="none"/>
        </w:rPr>
      </w:pPr>
      <w:r w:rsidR="2A51D3DC">
        <w:rPr>
          <w:b w:val="0"/>
          <w:bCs w:val="0"/>
          <w:u w:val="none"/>
        </w:rPr>
        <w:t>The first major action of the Falklands was carried out by British Vulcan bombers</w:t>
      </w:r>
      <w:r w:rsidR="11860B80">
        <w:rPr>
          <w:b w:val="0"/>
          <w:bCs w:val="0"/>
          <w:u w:val="none"/>
        </w:rPr>
        <w:t xml:space="preserve"> on the </w:t>
      </w:r>
      <w:r w:rsidR="11860B80">
        <w:rPr>
          <w:b w:val="0"/>
          <w:bCs w:val="0"/>
          <w:u w:val="none"/>
        </w:rPr>
        <w:t>1</w:t>
      </w:r>
      <w:r w:rsidRPr="36947A03" w:rsidR="11860B80">
        <w:rPr>
          <w:b w:val="0"/>
          <w:bCs w:val="0"/>
          <w:u w:val="none"/>
          <w:vertAlign w:val="superscript"/>
        </w:rPr>
        <w:t>st</w:t>
      </w:r>
      <w:r w:rsidR="11860B80">
        <w:rPr>
          <w:b w:val="0"/>
          <w:bCs w:val="0"/>
          <w:u w:val="none"/>
        </w:rPr>
        <w:t xml:space="preserve"> May</w:t>
      </w:r>
      <w:r w:rsidR="2A51D3DC">
        <w:rPr>
          <w:b w:val="0"/>
          <w:bCs w:val="0"/>
          <w:u w:val="none"/>
        </w:rPr>
        <w:t>,</w:t>
      </w:r>
      <w:r w:rsidR="0F441FBA">
        <w:rPr>
          <w:b w:val="0"/>
          <w:bCs w:val="0"/>
          <w:u w:val="none"/>
        </w:rPr>
        <w:t xml:space="preserve"> with the </w:t>
      </w:r>
      <w:r w:rsidR="0F441FBA">
        <w:rPr>
          <w:b w:val="0"/>
          <w:bCs w:val="0"/>
          <w:u w:val="none"/>
        </w:rPr>
        <w:t>assistance</w:t>
      </w:r>
      <w:r w:rsidR="0F441FBA">
        <w:rPr>
          <w:b w:val="0"/>
          <w:bCs w:val="0"/>
          <w:u w:val="none"/>
        </w:rPr>
        <w:t xml:space="preserve"> of </w:t>
      </w:r>
      <w:r w:rsidR="40B1A86A">
        <w:rPr>
          <w:b w:val="0"/>
          <w:bCs w:val="0"/>
          <w:u w:val="none"/>
        </w:rPr>
        <w:t xml:space="preserve">the US logistical support </w:t>
      </w:r>
      <w:r w:rsidR="0F441FBA">
        <w:rPr>
          <w:b w:val="0"/>
          <w:bCs w:val="0"/>
          <w:u w:val="none"/>
        </w:rPr>
        <w:t xml:space="preserve">were able to carry out a </w:t>
      </w:r>
      <w:r w:rsidR="309149D9">
        <w:rPr>
          <w:b w:val="0"/>
          <w:bCs w:val="0"/>
          <w:u w:val="none"/>
        </w:rPr>
        <w:t xml:space="preserve">bombing run on Stanleys runway. The Black Buck </w:t>
      </w:r>
      <w:r w:rsidR="679EAB2A">
        <w:rPr>
          <w:b w:val="0"/>
          <w:bCs w:val="0"/>
          <w:u w:val="none"/>
        </w:rPr>
        <w:t>raids,</w:t>
      </w:r>
      <w:r w:rsidR="309149D9">
        <w:rPr>
          <w:b w:val="0"/>
          <w:bCs w:val="0"/>
          <w:u w:val="none"/>
        </w:rPr>
        <w:t xml:space="preserve"> as they were officially </w:t>
      </w:r>
      <w:r w:rsidR="4D109D91">
        <w:rPr>
          <w:b w:val="0"/>
          <w:bCs w:val="0"/>
          <w:u w:val="none"/>
        </w:rPr>
        <w:t>known,</w:t>
      </w:r>
      <w:r w:rsidR="542C813E">
        <w:rPr>
          <w:b w:val="0"/>
          <w:bCs w:val="0"/>
          <w:u w:val="none"/>
        </w:rPr>
        <w:t xml:space="preserve"> caused minimal damage and </w:t>
      </w:r>
      <w:r w:rsidR="34A2BF37">
        <w:rPr>
          <w:b w:val="0"/>
          <w:bCs w:val="0"/>
          <w:u w:val="none"/>
        </w:rPr>
        <w:t>where</w:t>
      </w:r>
      <w:r w:rsidR="542C813E">
        <w:rPr>
          <w:b w:val="0"/>
          <w:bCs w:val="0"/>
          <w:u w:val="none"/>
        </w:rPr>
        <w:t xml:space="preserve"> a huge cost in resources </w:t>
      </w:r>
      <w:r w:rsidR="10CEF0A7">
        <w:rPr>
          <w:b w:val="0"/>
          <w:bCs w:val="0"/>
          <w:u w:val="none"/>
        </w:rPr>
        <w:t>was</w:t>
      </w:r>
      <w:r w:rsidR="542C813E">
        <w:rPr>
          <w:b w:val="0"/>
          <w:bCs w:val="0"/>
          <w:u w:val="none"/>
        </w:rPr>
        <w:t xml:space="preserve"> seen as a propaganda success.</w:t>
      </w:r>
      <w:r w:rsidR="2A61051D">
        <w:rPr>
          <w:b w:val="0"/>
          <w:bCs w:val="0"/>
          <w:u w:val="none"/>
        </w:rPr>
        <w:t xml:space="preserve"> Thatcher had shown that the British were prepared to use military force and that the Isl</w:t>
      </w:r>
      <w:r w:rsidR="138B1B25">
        <w:rPr>
          <w:b w:val="0"/>
          <w:bCs w:val="0"/>
          <w:u w:val="none"/>
        </w:rPr>
        <w:t xml:space="preserve">ands were able to be hit by the Royal Airforce's strategic bombers. </w:t>
      </w:r>
      <w:r w:rsidR="0364C7E6">
        <w:rPr>
          <w:b w:val="0"/>
          <w:bCs w:val="0"/>
          <w:u w:val="none"/>
        </w:rPr>
        <w:t xml:space="preserve">Some sources suggested that these raids caused the Argentines to move aircover away from the islands to defend the airspace around </w:t>
      </w:r>
      <w:r w:rsidR="0FC33CE4">
        <w:rPr>
          <w:b w:val="0"/>
          <w:bCs w:val="0"/>
          <w:u w:val="none"/>
        </w:rPr>
        <w:t>Buenos Aires,</w:t>
      </w:r>
      <w:r w:rsidR="0364C7E6">
        <w:rPr>
          <w:b w:val="0"/>
          <w:bCs w:val="0"/>
          <w:u w:val="none"/>
        </w:rPr>
        <w:t xml:space="preserve"> but this has been dispu</w:t>
      </w:r>
      <w:r w:rsidR="58C34332">
        <w:rPr>
          <w:b w:val="0"/>
          <w:bCs w:val="0"/>
          <w:u w:val="none"/>
        </w:rPr>
        <w:t>ted</w:t>
      </w:r>
      <w:r w:rsidR="195F482A">
        <w:rPr>
          <w:b w:val="0"/>
          <w:bCs w:val="0"/>
          <w:u w:val="none"/>
        </w:rPr>
        <w:t xml:space="preserve">. </w:t>
      </w:r>
    </w:p>
    <w:p w:rsidR="18930AAD" w:rsidP="1BC72D0F" w:rsidRDefault="18930AAD" w14:paraId="60B301AE" w14:textId="3D7FF31D">
      <w:pPr>
        <w:pStyle w:val="Normal"/>
        <w:suppressLineNumbers w:val="0"/>
        <w:bidi w:val="0"/>
        <w:spacing w:before="0" w:beforeAutospacing="off" w:after="160" w:afterAutospacing="off" w:line="279" w:lineRule="auto"/>
        <w:ind w:left="0" w:right="0"/>
        <w:jc w:val="left"/>
        <w:rPr>
          <w:b w:val="0"/>
          <w:bCs w:val="0"/>
          <w:u w:val="none"/>
        </w:rPr>
      </w:pPr>
      <w:r w:rsidR="2AC8CA42">
        <w:rPr>
          <w:b w:val="0"/>
          <w:bCs w:val="0"/>
          <w:u w:val="none"/>
        </w:rPr>
        <w:t xml:space="preserve">The most </w:t>
      </w:r>
      <w:r w:rsidR="4C477466">
        <w:rPr>
          <w:b w:val="0"/>
          <w:bCs w:val="0"/>
          <w:u w:val="none"/>
        </w:rPr>
        <w:t>controversial</w:t>
      </w:r>
      <w:r w:rsidR="2AC8CA42">
        <w:rPr>
          <w:b w:val="0"/>
          <w:bCs w:val="0"/>
          <w:u w:val="none"/>
        </w:rPr>
        <w:t xml:space="preserve"> </w:t>
      </w:r>
      <w:r w:rsidR="7D722CE1">
        <w:rPr>
          <w:b w:val="0"/>
          <w:bCs w:val="0"/>
          <w:u w:val="none"/>
        </w:rPr>
        <w:t>event</w:t>
      </w:r>
      <w:r w:rsidR="64003D0A">
        <w:rPr>
          <w:b w:val="0"/>
          <w:bCs w:val="0"/>
          <w:u w:val="none"/>
        </w:rPr>
        <w:t xml:space="preserve"> </w:t>
      </w:r>
      <w:r w:rsidR="2AC8CA42">
        <w:rPr>
          <w:b w:val="0"/>
          <w:bCs w:val="0"/>
          <w:u w:val="none"/>
        </w:rPr>
        <w:t xml:space="preserve">of the conflict </w:t>
      </w:r>
      <w:r w:rsidR="15000561">
        <w:rPr>
          <w:b w:val="0"/>
          <w:bCs w:val="0"/>
          <w:u w:val="none"/>
        </w:rPr>
        <w:t xml:space="preserve">for Thatcher </w:t>
      </w:r>
      <w:r w:rsidR="2AC8CA42">
        <w:rPr>
          <w:b w:val="0"/>
          <w:bCs w:val="0"/>
          <w:u w:val="none"/>
        </w:rPr>
        <w:t>was</w:t>
      </w:r>
      <w:r w:rsidR="7EBEAB12">
        <w:rPr>
          <w:b w:val="0"/>
          <w:bCs w:val="0"/>
          <w:u w:val="none"/>
        </w:rPr>
        <w:t xml:space="preserve"> the sinking of the Argentine </w:t>
      </w:r>
      <w:r w:rsidR="2554B724">
        <w:rPr>
          <w:b w:val="0"/>
          <w:bCs w:val="0"/>
          <w:u w:val="none"/>
        </w:rPr>
        <w:t>Cruiser</w:t>
      </w:r>
      <w:r w:rsidR="7EBEAB12">
        <w:rPr>
          <w:b w:val="0"/>
          <w:bCs w:val="0"/>
          <w:u w:val="none"/>
        </w:rPr>
        <w:t xml:space="preserve">, the Belgrano on the </w:t>
      </w:r>
      <w:r w:rsidR="7EBEAB12">
        <w:rPr>
          <w:b w:val="0"/>
          <w:bCs w:val="0"/>
          <w:u w:val="none"/>
        </w:rPr>
        <w:t>2</w:t>
      </w:r>
      <w:r w:rsidRPr="1BC72D0F" w:rsidR="7EBEAB12">
        <w:rPr>
          <w:b w:val="0"/>
          <w:bCs w:val="0"/>
          <w:u w:val="none"/>
          <w:vertAlign w:val="superscript"/>
        </w:rPr>
        <w:t>nd</w:t>
      </w:r>
      <w:r w:rsidR="7EBEAB12">
        <w:rPr>
          <w:b w:val="0"/>
          <w:bCs w:val="0"/>
          <w:u w:val="none"/>
        </w:rPr>
        <w:t xml:space="preserve"> May. </w:t>
      </w:r>
      <w:r w:rsidR="4A12FEF4">
        <w:rPr>
          <w:b w:val="0"/>
          <w:bCs w:val="0"/>
          <w:u w:val="none"/>
        </w:rPr>
        <w:t>Thatcher</w:t>
      </w:r>
      <w:r w:rsidR="0566171F">
        <w:rPr>
          <w:b w:val="0"/>
          <w:bCs w:val="0"/>
          <w:u w:val="none"/>
        </w:rPr>
        <w:t>, with the approval of her War Cabinet gave the order for HMS Conqueror to sink the Belgrano</w:t>
      </w:r>
      <w:r w:rsidR="3AF2FFFF">
        <w:rPr>
          <w:b w:val="0"/>
          <w:bCs w:val="0"/>
          <w:u w:val="none"/>
        </w:rPr>
        <w:t xml:space="preserve"> even though the ship was outside the exclusion zone and sailing away from the Islands. 321 crew members died</w:t>
      </w:r>
      <w:r w:rsidR="043A1999">
        <w:rPr>
          <w:b w:val="0"/>
          <w:bCs w:val="0"/>
          <w:u w:val="none"/>
        </w:rPr>
        <w:t xml:space="preserve"> in the attack and this single act contributed to almost half of all fatalities on the Argentine </w:t>
      </w:r>
      <w:r w:rsidR="243FFEF1">
        <w:rPr>
          <w:b w:val="0"/>
          <w:bCs w:val="0"/>
          <w:u w:val="none"/>
        </w:rPr>
        <w:t>side</w:t>
      </w:r>
      <w:r w:rsidR="043A1999">
        <w:rPr>
          <w:b w:val="0"/>
          <w:bCs w:val="0"/>
          <w:u w:val="none"/>
        </w:rPr>
        <w:t xml:space="preserve"> during the co</w:t>
      </w:r>
      <w:r w:rsidR="672387BD">
        <w:rPr>
          <w:b w:val="0"/>
          <w:bCs w:val="0"/>
          <w:u w:val="none"/>
        </w:rPr>
        <w:t>nflict</w:t>
      </w:r>
      <w:r w:rsidR="036119E3">
        <w:rPr>
          <w:b w:val="0"/>
          <w:bCs w:val="0"/>
          <w:u w:val="none"/>
        </w:rPr>
        <w:t xml:space="preserve">. Thatcher understood the need to </w:t>
      </w:r>
      <w:r w:rsidR="036119E3">
        <w:rPr>
          <w:b w:val="0"/>
          <w:bCs w:val="0"/>
          <w:u w:val="none"/>
        </w:rPr>
        <w:t>demonstrate</w:t>
      </w:r>
      <w:r w:rsidR="036119E3">
        <w:rPr>
          <w:b w:val="0"/>
          <w:bCs w:val="0"/>
          <w:u w:val="none"/>
        </w:rPr>
        <w:t xml:space="preserve"> Britian</w:t>
      </w:r>
      <w:r w:rsidR="02DCB595">
        <w:rPr>
          <w:b w:val="0"/>
          <w:bCs w:val="0"/>
          <w:u w:val="none"/>
        </w:rPr>
        <w:t xml:space="preserve">’s and her personal resolve </w:t>
      </w:r>
      <w:r w:rsidR="6376D669">
        <w:rPr>
          <w:b w:val="0"/>
          <w:bCs w:val="0"/>
          <w:u w:val="none"/>
        </w:rPr>
        <w:t xml:space="preserve">to return the status quo one way or another. </w:t>
      </w:r>
      <w:r w:rsidR="5707898D">
        <w:rPr>
          <w:b w:val="0"/>
          <w:bCs w:val="0"/>
          <w:u w:val="none"/>
        </w:rPr>
        <w:t xml:space="preserve">She </w:t>
      </w:r>
      <w:r w:rsidR="6376D669">
        <w:rPr>
          <w:b w:val="0"/>
          <w:bCs w:val="0"/>
          <w:u w:val="none"/>
        </w:rPr>
        <w:t xml:space="preserve">understood the threat that </w:t>
      </w:r>
      <w:r w:rsidR="6B5A9267">
        <w:rPr>
          <w:b w:val="0"/>
          <w:bCs w:val="0"/>
          <w:u w:val="none"/>
        </w:rPr>
        <w:t>Belgrano</w:t>
      </w:r>
      <w:r w:rsidR="6376D669">
        <w:rPr>
          <w:b w:val="0"/>
          <w:bCs w:val="0"/>
          <w:u w:val="none"/>
        </w:rPr>
        <w:t xml:space="preserve"> </w:t>
      </w:r>
      <w:r w:rsidR="6A58FA36">
        <w:rPr>
          <w:b w:val="0"/>
          <w:bCs w:val="0"/>
          <w:u w:val="none"/>
        </w:rPr>
        <w:t>posed</w:t>
      </w:r>
      <w:r w:rsidR="6376D669">
        <w:rPr>
          <w:b w:val="0"/>
          <w:bCs w:val="0"/>
          <w:u w:val="none"/>
        </w:rPr>
        <w:t xml:space="preserve"> to</w:t>
      </w:r>
      <w:r w:rsidR="193B2BB8">
        <w:rPr>
          <w:b w:val="0"/>
          <w:bCs w:val="0"/>
          <w:u w:val="none"/>
        </w:rPr>
        <w:t xml:space="preserve"> the fleet</w:t>
      </w:r>
      <w:r w:rsidR="5AC18C52">
        <w:rPr>
          <w:b w:val="0"/>
          <w:bCs w:val="0"/>
          <w:u w:val="none"/>
        </w:rPr>
        <w:t xml:space="preserve"> and to protect their lives took the preemptive decision to remove this threat</w:t>
      </w:r>
      <w:r w:rsidR="6B49203E">
        <w:rPr>
          <w:b w:val="0"/>
          <w:bCs w:val="0"/>
          <w:u w:val="none"/>
        </w:rPr>
        <w:t xml:space="preserve"> from the theatre</w:t>
      </w:r>
      <w:r w:rsidR="5AC18C52">
        <w:rPr>
          <w:b w:val="0"/>
          <w:bCs w:val="0"/>
          <w:u w:val="none"/>
        </w:rPr>
        <w:t xml:space="preserve">. She defended her </w:t>
      </w:r>
      <w:r w:rsidR="0C788477">
        <w:rPr>
          <w:b w:val="0"/>
          <w:bCs w:val="0"/>
          <w:u w:val="none"/>
        </w:rPr>
        <w:t>decision</w:t>
      </w:r>
      <w:r w:rsidR="5AC18C52">
        <w:rPr>
          <w:b w:val="0"/>
          <w:bCs w:val="0"/>
          <w:u w:val="none"/>
        </w:rPr>
        <w:t xml:space="preserve"> staunchly </w:t>
      </w:r>
      <w:r w:rsidR="080E49EE">
        <w:rPr>
          <w:b w:val="0"/>
          <w:bCs w:val="0"/>
          <w:u w:val="none"/>
        </w:rPr>
        <w:t>to the House of Commons asserting it was</w:t>
      </w:r>
      <w:r w:rsidR="6CA21EB0">
        <w:rPr>
          <w:b w:val="0"/>
          <w:bCs w:val="0"/>
          <w:u w:val="none"/>
        </w:rPr>
        <w:t xml:space="preserve"> a</w:t>
      </w:r>
      <w:r w:rsidR="080E49EE">
        <w:rPr>
          <w:b w:val="0"/>
          <w:bCs w:val="0"/>
          <w:u w:val="none"/>
        </w:rPr>
        <w:t xml:space="preserve"> necessary </w:t>
      </w:r>
      <w:r w:rsidR="4FBC5BC3">
        <w:rPr>
          <w:b w:val="0"/>
          <w:bCs w:val="0"/>
          <w:u w:val="none"/>
        </w:rPr>
        <w:t>and justified</w:t>
      </w:r>
      <w:r w:rsidR="4D803E21">
        <w:rPr>
          <w:b w:val="0"/>
          <w:bCs w:val="0"/>
          <w:u w:val="none"/>
        </w:rPr>
        <w:t xml:space="preserve"> action</w:t>
      </w:r>
      <w:r w:rsidR="60014258">
        <w:rPr>
          <w:b w:val="0"/>
          <w:bCs w:val="0"/>
          <w:u w:val="none"/>
        </w:rPr>
        <w:t xml:space="preserve"> but the full truth of the </w:t>
      </w:r>
      <w:r w:rsidR="60014258">
        <w:rPr>
          <w:b w:val="0"/>
          <w:bCs w:val="0"/>
          <w:u w:val="none"/>
        </w:rPr>
        <w:t>days</w:t>
      </w:r>
      <w:r w:rsidR="60014258">
        <w:rPr>
          <w:b w:val="0"/>
          <w:bCs w:val="0"/>
          <w:u w:val="none"/>
        </w:rPr>
        <w:t xml:space="preserve"> events </w:t>
      </w:r>
      <w:r w:rsidR="64ED4D7A">
        <w:rPr>
          <w:b w:val="0"/>
          <w:bCs w:val="0"/>
          <w:u w:val="none"/>
        </w:rPr>
        <w:t xml:space="preserve">were initially not fully </w:t>
      </w:r>
      <w:r w:rsidR="64ED4D7A">
        <w:rPr>
          <w:b w:val="0"/>
          <w:bCs w:val="0"/>
          <w:u w:val="none"/>
        </w:rPr>
        <w:t>disclosed</w:t>
      </w:r>
      <w:r w:rsidR="64ED4D7A">
        <w:rPr>
          <w:b w:val="0"/>
          <w:bCs w:val="0"/>
          <w:u w:val="none"/>
        </w:rPr>
        <w:t xml:space="preserve"> to the public</w:t>
      </w:r>
      <w:r w:rsidR="65292396">
        <w:rPr>
          <w:b w:val="0"/>
          <w:bCs w:val="0"/>
          <w:u w:val="none"/>
        </w:rPr>
        <w:t xml:space="preserve">. The action had the desired military effect as the Argentine Navy including her aircraft carrier </w:t>
      </w:r>
      <w:r w:rsidR="67FC1895">
        <w:rPr>
          <w:b w:val="0"/>
          <w:bCs w:val="0"/>
          <w:u w:val="none"/>
        </w:rPr>
        <w:t>remained</w:t>
      </w:r>
      <w:r w:rsidR="65292396">
        <w:rPr>
          <w:b w:val="0"/>
          <w:bCs w:val="0"/>
          <w:u w:val="none"/>
        </w:rPr>
        <w:t xml:space="preserve"> in the </w:t>
      </w:r>
      <w:r w:rsidR="7502E6D6">
        <w:rPr>
          <w:b w:val="0"/>
          <w:bCs w:val="0"/>
          <w:u w:val="none"/>
        </w:rPr>
        <w:t>home ports throughout the conflict</w:t>
      </w:r>
      <w:r w:rsidR="2E689B54">
        <w:rPr>
          <w:b w:val="0"/>
          <w:bCs w:val="0"/>
          <w:u w:val="none"/>
        </w:rPr>
        <w:t xml:space="preserve"> completely removing them as a threat to the task force and the amphibious landing crafts.</w:t>
      </w:r>
      <w:r w:rsidR="2DC99DD0">
        <w:rPr>
          <w:b w:val="0"/>
          <w:bCs w:val="0"/>
          <w:u w:val="none"/>
        </w:rPr>
        <w:t xml:space="preserve"> </w:t>
      </w:r>
      <w:r w:rsidR="286E8A11">
        <w:rPr>
          <w:b w:val="0"/>
          <w:bCs w:val="0"/>
          <w:u w:val="none"/>
        </w:rPr>
        <w:t xml:space="preserve">Thatcher's difficult decision has always been questioned for its </w:t>
      </w:r>
      <w:r w:rsidR="03973C47">
        <w:rPr>
          <w:b w:val="0"/>
          <w:bCs w:val="0"/>
          <w:u w:val="none"/>
        </w:rPr>
        <w:t>legitimacy</w:t>
      </w:r>
      <w:r w:rsidR="286E8A11">
        <w:rPr>
          <w:b w:val="0"/>
          <w:bCs w:val="0"/>
          <w:u w:val="none"/>
        </w:rPr>
        <w:t xml:space="preserve"> up until a recent 2003 documentary on National Geographic </w:t>
      </w:r>
      <w:r w:rsidR="12FA566E">
        <w:rPr>
          <w:b w:val="0"/>
          <w:bCs w:val="0"/>
          <w:u w:val="none"/>
        </w:rPr>
        <w:t>where former Captain of the Belgrano, Héctor Bonzo was interviewed about the event. He</w:t>
      </w:r>
      <w:r w:rsidR="78FC6D0D">
        <w:rPr>
          <w:b w:val="0"/>
          <w:bCs w:val="0"/>
          <w:u w:val="none"/>
        </w:rPr>
        <w:t xml:space="preserve"> confirms that the Belgrano had orders to engage any British ship in the area and the course change was just part of general </w:t>
      </w:r>
      <w:r w:rsidR="0F052E87">
        <w:rPr>
          <w:b w:val="0"/>
          <w:bCs w:val="0"/>
          <w:u w:val="none"/>
        </w:rPr>
        <w:t>maneuvers</w:t>
      </w:r>
      <w:r w:rsidR="78FC6D0D">
        <w:rPr>
          <w:b w:val="0"/>
          <w:bCs w:val="0"/>
          <w:u w:val="none"/>
        </w:rPr>
        <w:t>.</w:t>
      </w:r>
      <w:r w:rsidRPr="1BC72D0F">
        <w:rPr>
          <w:rStyle w:val="FootnoteReference"/>
          <w:b w:val="0"/>
          <w:bCs w:val="0"/>
          <w:u w:val="none"/>
        </w:rPr>
        <w:footnoteReference w:id="20396"/>
      </w:r>
      <w:r w:rsidR="78FC6D0D">
        <w:rPr>
          <w:b w:val="0"/>
          <w:bCs w:val="0"/>
          <w:u w:val="none"/>
        </w:rPr>
        <w:t xml:space="preserve"> These </w:t>
      </w:r>
      <w:r w:rsidR="5271F75F">
        <w:rPr>
          <w:b w:val="0"/>
          <w:bCs w:val="0"/>
          <w:u w:val="none"/>
        </w:rPr>
        <w:t>revelations</w:t>
      </w:r>
      <w:r w:rsidR="78FC6D0D">
        <w:rPr>
          <w:b w:val="0"/>
          <w:bCs w:val="0"/>
          <w:u w:val="none"/>
        </w:rPr>
        <w:t xml:space="preserve"> help to </w:t>
      </w:r>
      <w:r w:rsidR="5C4AEA93">
        <w:rPr>
          <w:b w:val="0"/>
          <w:bCs w:val="0"/>
          <w:u w:val="none"/>
        </w:rPr>
        <w:t>justify Thatcher's decision</w:t>
      </w:r>
      <w:r w:rsidR="0B745504">
        <w:rPr>
          <w:b w:val="0"/>
          <w:bCs w:val="0"/>
          <w:u w:val="none"/>
        </w:rPr>
        <w:t xml:space="preserve">s and help to remove one of the biggest tarnishes of her </w:t>
      </w:r>
      <w:r w:rsidR="608A7529">
        <w:rPr>
          <w:b w:val="0"/>
          <w:bCs w:val="0"/>
          <w:u w:val="none"/>
        </w:rPr>
        <w:t>time in office.</w:t>
      </w:r>
      <w:r>
        <w:br/>
      </w:r>
      <w:r w:rsidR="24FA06CE">
        <w:drawing>
          <wp:inline wp14:editId="2C16C576" wp14:anchorId="3FD79F5D">
            <wp:extent cx="1888423" cy="2257425"/>
            <wp:effectExtent l="0" t="0" r="0" b="0"/>
            <wp:docPr id="277816151" name="" title=""/>
            <wp:cNvGraphicFramePr>
              <a:graphicFrameLocks noChangeAspect="1"/>
            </wp:cNvGraphicFramePr>
            <a:graphic>
              <a:graphicData uri="http://schemas.openxmlformats.org/drawingml/2006/picture">
                <pic:pic>
                  <pic:nvPicPr>
                    <pic:cNvPr id="0" name=""/>
                    <pic:cNvPicPr/>
                  </pic:nvPicPr>
                  <pic:blipFill>
                    <a:blip r:embed="R36d3131742f44e58">
                      <a:extLst>
                        <a:ext xmlns:a="http://schemas.openxmlformats.org/drawingml/2006/main" uri="{28A0092B-C50C-407E-A947-70E740481C1C}">
                          <a14:useLocalDpi val="0"/>
                        </a:ext>
                      </a:extLst>
                    </a:blip>
                    <a:stretch>
                      <a:fillRect/>
                    </a:stretch>
                  </pic:blipFill>
                  <pic:spPr>
                    <a:xfrm>
                      <a:off x="0" y="0"/>
                      <a:ext cx="1888423" cy="2257425"/>
                    </a:xfrm>
                    <a:prstGeom prst="rect">
                      <a:avLst/>
                    </a:prstGeom>
                  </pic:spPr>
                </pic:pic>
              </a:graphicData>
            </a:graphic>
          </wp:inline>
        </w:drawing>
      </w:r>
      <w:r w:rsidRPr="1BC72D0F">
        <w:rPr>
          <w:rStyle w:val="FootnoteReference"/>
          <w:b w:val="0"/>
          <w:bCs w:val="0"/>
          <w:u w:val="none"/>
        </w:rPr>
        <w:footnoteReference w:id="8489"/>
      </w:r>
      <w:r w:rsidR="04EE7B7D">
        <w:drawing>
          <wp:inline wp14:editId="12815F83" wp14:anchorId="570FD470">
            <wp:extent cx="1644711" cy="2343150"/>
            <wp:effectExtent l="0" t="0" r="0" b="0"/>
            <wp:docPr id="1555123186" name="" title=""/>
            <wp:cNvGraphicFramePr>
              <a:graphicFrameLocks noChangeAspect="1"/>
            </wp:cNvGraphicFramePr>
            <a:graphic>
              <a:graphicData uri="http://schemas.openxmlformats.org/drawingml/2006/picture">
                <pic:pic>
                  <pic:nvPicPr>
                    <pic:cNvPr id="0" name=""/>
                    <pic:cNvPicPr/>
                  </pic:nvPicPr>
                  <pic:blipFill>
                    <a:blip r:embed="R19afc63921b2436b">
                      <a:extLst>
                        <a:ext xmlns:a="http://schemas.openxmlformats.org/drawingml/2006/main" uri="{28A0092B-C50C-407E-A947-70E740481C1C}">
                          <a14:useLocalDpi val="0"/>
                        </a:ext>
                      </a:extLst>
                    </a:blip>
                    <a:stretch>
                      <a:fillRect/>
                    </a:stretch>
                  </pic:blipFill>
                  <pic:spPr>
                    <a:xfrm>
                      <a:off x="0" y="0"/>
                      <a:ext cx="1644711" cy="2343150"/>
                    </a:xfrm>
                    <a:prstGeom prst="rect">
                      <a:avLst/>
                    </a:prstGeom>
                  </pic:spPr>
                </pic:pic>
              </a:graphicData>
            </a:graphic>
          </wp:inline>
        </w:drawing>
      </w:r>
      <w:r>
        <w:br/>
      </w:r>
      <w:r>
        <w:br/>
      </w:r>
      <w:r w:rsidR="78FDD049">
        <w:rPr>
          <w:b w:val="0"/>
          <w:bCs w:val="0"/>
          <w:u w:val="none"/>
        </w:rPr>
        <w:t xml:space="preserve">The Argentines response to the sinking of the General Belgrano was swift and </w:t>
      </w:r>
      <w:r w:rsidR="36B04439">
        <w:rPr>
          <w:b w:val="0"/>
          <w:bCs w:val="0"/>
          <w:u w:val="none"/>
        </w:rPr>
        <w:t>deadly</w:t>
      </w:r>
      <w:r w:rsidR="78FDD049">
        <w:rPr>
          <w:b w:val="0"/>
          <w:bCs w:val="0"/>
          <w:u w:val="none"/>
        </w:rPr>
        <w:t xml:space="preserve"> </w:t>
      </w:r>
      <w:r w:rsidR="7BDA91C5">
        <w:rPr>
          <w:b w:val="0"/>
          <w:bCs w:val="0"/>
          <w:u w:val="none"/>
        </w:rPr>
        <w:t>with the sinking of HMS Sheffield</w:t>
      </w:r>
      <w:r w:rsidR="24CCA758">
        <w:rPr>
          <w:b w:val="0"/>
          <w:bCs w:val="0"/>
          <w:u w:val="none"/>
        </w:rPr>
        <w:t xml:space="preserve"> on the 4</w:t>
      </w:r>
      <w:r w:rsidRPr="1BC72D0F" w:rsidR="24CCA758">
        <w:rPr>
          <w:b w:val="0"/>
          <w:bCs w:val="0"/>
          <w:u w:val="none"/>
          <w:vertAlign w:val="superscript"/>
        </w:rPr>
        <w:t>th</w:t>
      </w:r>
      <w:r w:rsidR="24CCA758">
        <w:rPr>
          <w:b w:val="0"/>
          <w:bCs w:val="0"/>
          <w:u w:val="none"/>
        </w:rPr>
        <w:t xml:space="preserve"> of May with the use of French Exocet anti-ship missiles.</w:t>
      </w:r>
      <w:r w:rsidR="206EFF85">
        <w:rPr>
          <w:b w:val="0"/>
          <w:bCs w:val="0"/>
          <w:u w:val="none"/>
        </w:rPr>
        <w:t xml:space="preserve"> Thankfully for Thatcher her keen diplomacy skills and the ability to rally international support </w:t>
      </w:r>
      <w:r w:rsidR="1A5981C9">
        <w:rPr>
          <w:b w:val="0"/>
          <w:bCs w:val="0"/>
          <w:u w:val="none"/>
        </w:rPr>
        <w:t>during the war enabled the French to suspend further deliveries</w:t>
      </w:r>
      <w:r w:rsidR="407768E9">
        <w:rPr>
          <w:b w:val="0"/>
          <w:bCs w:val="0"/>
          <w:u w:val="none"/>
        </w:rPr>
        <w:t xml:space="preserve"> limiting the impact of these weapons on the Royal Navy. The Argentines only had 5 of these </w:t>
      </w:r>
      <w:r w:rsidR="01171272">
        <w:rPr>
          <w:b w:val="0"/>
          <w:bCs w:val="0"/>
          <w:u w:val="none"/>
        </w:rPr>
        <w:t>missiles</w:t>
      </w:r>
      <w:r w:rsidR="407768E9">
        <w:rPr>
          <w:b w:val="0"/>
          <w:bCs w:val="0"/>
          <w:u w:val="none"/>
        </w:rPr>
        <w:t xml:space="preserve"> on the onset of hostilities so </w:t>
      </w:r>
      <w:r w:rsidR="6F8E4816">
        <w:rPr>
          <w:b w:val="0"/>
          <w:bCs w:val="0"/>
          <w:u w:val="none"/>
        </w:rPr>
        <w:t xml:space="preserve">decision to suspend weapon deliveries by France was </w:t>
      </w:r>
      <w:r w:rsidR="61CF2FD9">
        <w:rPr>
          <w:b w:val="0"/>
          <w:bCs w:val="0"/>
          <w:u w:val="none"/>
        </w:rPr>
        <w:t>seen</w:t>
      </w:r>
      <w:r w:rsidR="6F8E4816">
        <w:rPr>
          <w:b w:val="0"/>
          <w:bCs w:val="0"/>
          <w:u w:val="none"/>
        </w:rPr>
        <w:t xml:space="preserve"> as a successful diplomatic maneuvering from Thatcher.</w:t>
      </w:r>
    </w:p>
    <w:p w:rsidR="18930AAD" w:rsidP="1BC72D0F" w:rsidRDefault="18930AAD" w14:paraId="79DA5B63" w14:textId="6C039776">
      <w:pPr>
        <w:pStyle w:val="Normal"/>
        <w:suppressLineNumbers w:val="0"/>
        <w:bidi w:val="0"/>
        <w:spacing w:before="0" w:beforeAutospacing="off" w:after="160" w:afterAutospacing="off" w:line="279" w:lineRule="auto"/>
        <w:ind w:left="0" w:right="0"/>
        <w:jc w:val="left"/>
        <w:rPr>
          <w:b w:val="0"/>
          <w:bCs w:val="0"/>
          <w:u w:val="none"/>
        </w:rPr>
      </w:pPr>
      <w:r w:rsidR="0916336D">
        <w:rPr>
          <w:b w:val="0"/>
          <w:bCs w:val="0"/>
          <w:u w:val="none"/>
        </w:rPr>
        <w:t xml:space="preserve">Once the British troops landed the inevitable outcome was only a matter of time, the British forces professionalism took over and the ill </w:t>
      </w:r>
      <w:r w:rsidR="52F854DD">
        <w:rPr>
          <w:b w:val="0"/>
          <w:bCs w:val="0"/>
          <w:u w:val="none"/>
        </w:rPr>
        <w:t>equipped</w:t>
      </w:r>
      <w:r w:rsidR="0916336D">
        <w:rPr>
          <w:b w:val="0"/>
          <w:bCs w:val="0"/>
          <w:u w:val="none"/>
        </w:rPr>
        <w:t xml:space="preserve"> </w:t>
      </w:r>
      <w:r w:rsidR="2EBFAEFC">
        <w:rPr>
          <w:b w:val="0"/>
          <w:bCs w:val="0"/>
          <w:u w:val="none"/>
        </w:rPr>
        <w:t>and trained conscripts of the Argentinian forces su</w:t>
      </w:r>
      <w:r w:rsidR="07D14B3D">
        <w:rPr>
          <w:b w:val="0"/>
          <w:bCs w:val="0"/>
          <w:u w:val="none"/>
        </w:rPr>
        <w:t xml:space="preserve">rrendered after some fierce clashes around Stanly. </w:t>
      </w:r>
      <w:r w:rsidR="38396936">
        <w:rPr>
          <w:b w:val="0"/>
          <w:bCs w:val="0"/>
          <w:u w:val="none"/>
        </w:rPr>
        <w:t xml:space="preserve">The conflict cost the lives of 256 service </w:t>
      </w:r>
      <w:r w:rsidR="6B2DD45F">
        <w:rPr>
          <w:b w:val="0"/>
          <w:bCs w:val="0"/>
          <w:u w:val="none"/>
        </w:rPr>
        <w:t>personnel</w:t>
      </w:r>
      <w:r w:rsidR="38396936">
        <w:rPr>
          <w:b w:val="0"/>
          <w:bCs w:val="0"/>
          <w:u w:val="none"/>
        </w:rPr>
        <w:t xml:space="preserve"> and su</w:t>
      </w:r>
      <w:r w:rsidR="02A30C5D">
        <w:rPr>
          <w:b w:val="0"/>
          <w:bCs w:val="0"/>
          <w:u w:val="none"/>
        </w:rPr>
        <w:t xml:space="preserve">bstantial </w:t>
      </w:r>
      <w:r w:rsidR="3D4AC192">
        <w:rPr>
          <w:b w:val="0"/>
          <w:bCs w:val="0"/>
          <w:u w:val="none"/>
        </w:rPr>
        <w:t>equipment,</w:t>
      </w:r>
      <w:r w:rsidR="02A30C5D">
        <w:rPr>
          <w:b w:val="0"/>
          <w:bCs w:val="0"/>
          <w:u w:val="none"/>
        </w:rPr>
        <w:t xml:space="preserve"> and naval assets were lost, but the war was over</w:t>
      </w:r>
      <w:r w:rsidR="76C218D6">
        <w:rPr>
          <w:b w:val="0"/>
          <w:bCs w:val="0"/>
          <w:u w:val="none"/>
        </w:rPr>
        <w:t xml:space="preserve">. Thatcher's pre conflict issues surrounding the economy and Northern Ireland and </w:t>
      </w:r>
      <w:r w:rsidR="33DFDE3E">
        <w:rPr>
          <w:b w:val="0"/>
          <w:bCs w:val="0"/>
          <w:u w:val="none"/>
        </w:rPr>
        <w:t>temporarily</w:t>
      </w:r>
      <w:r w:rsidR="4B32B068">
        <w:rPr>
          <w:b w:val="0"/>
          <w:bCs w:val="0"/>
          <w:u w:val="none"/>
        </w:rPr>
        <w:t xml:space="preserve"> been forgotten as Britian saw an end to the defeats and </w:t>
      </w:r>
      <w:r w:rsidR="530DB589">
        <w:rPr>
          <w:b w:val="0"/>
          <w:bCs w:val="0"/>
          <w:u w:val="none"/>
        </w:rPr>
        <w:t>possibly</w:t>
      </w:r>
      <w:r w:rsidR="4B32B068">
        <w:rPr>
          <w:b w:val="0"/>
          <w:bCs w:val="0"/>
          <w:u w:val="none"/>
        </w:rPr>
        <w:t xml:space="preserve"> the start of something more positive.</w:t>
      </w:r>
    </w:p>
    <w:p w:rsidR="18930AAD" w:rsidP="1BC72D0F" w:rsidRDefault="18930AAD" w14:paraId="2052A271" w14:textId="60B0119C">
      <w:pPr>
        <w:pStyle w:val="Normal"/>
        <w:suppressLineNumbers w:val="0"/>
        <w:bidi w:val="0"/>
        <w:spacing w:before="0" w:beforeAutospacing="off" w:after="160" w:afterAutospacing="off" w:line="279" w:lineRule="auto"/>
        <w:ind w:left="0" w:right="0"/>
        <w:jc w:val="left"/>
        <w:rPr>
          <w:b w:val="0"/>
          <w:bCs w:val="0"/>
          <w:u w:val="none"/>
        </w:rPr>
      </w:pPr>
      <w:r>
        <w:br/>
      </w:r>
      <w:r w:rsidRPr="1BC72D0F" w:rsidR="613DD011">
        <w:rPr>
          <w:b w:val="1"/>
          <w:bCs w:val="1"/>
          <w:u w:val="none"/>
        </w:rPr>
        <w:t xml:space="preserve">Conclusion, </w:t>
      </w:r>
      <w:r w:rsidRPr="1BC72D0F" w:rsidR="102D8227">
        <w:rPr>
          <w:b w:val="1"/>
          <w:bCs w:val="1"/>
          <w:u w:val="none"/>
        </w:rPr>
        <w:t>Falklands</w:t>
      </w:r>
      <w:r w:rsidRPr="1BC72D0F" w:rsidR="102D8227">
        <w:rPr>
          <w:b w:val="1"/>
          <w:bCs w:val="1"/>
          <w:u w:val="none"/>
        </w:rPr>
        <w:t xml:space="preserve"> or Thatcher Factor?</w:t>
      </w:r>
      <w:r>
        <w:br/>
      </w:r>
      <w:r>
        <w:br/>
      </w:r>
      <w:r w:rsidR="40184178">
        <w:rPr>
          <w:b w:val="0"/>
          <w:bCs w:val="0"/>
          <w:u w:val="none"/>
        </w:rPr>
        <w:t xml:space="preserve">The war had </w:t>
      </w:r>
      <w:r w:rsidR="21B17654">
        <w:rPr>
          <w:b w:val="0"/>
          <w:bCs w:val="0"/>
          <w:u w:val="none"/>
        </w:rPr>
        <w:t>seemed to have halted</w:t>
      </w:r>
      <w:r w:rsidR="40184178">
        <w:rPr>
          <w:b w:val="0"/>
          <w:bCs w:val="0"/>
          <w:u w:val="none"/>
        </w:rPr>
        <w:t xml:space="preserve"> </w:t>
      </w:r>
      <w:r w:rsidR="40184178">
        <w:rPr>
          <w:b w:val="0"/>
          <w:bCs w:val="0"/>
          <w:u w:val="none"/>
        </w:rPr>
        <w:t xml:space="preserve">a steady decline that had been seen in </w:t>
      </w:r>
      <w:r w:rsidR="7189171D">
        <w:rPr>
          <w:b w:val="0"/>
          <w:bCs w:val="0"/>
          <w:u w:val="none"/>
        </w:rPr>
        <w:t>Britian's</w:t>
      </w:r>
      <w:r w:rsidR="40184178">
        <w:rPr>
          <w:b w:val="0"/>
          <w:bCs w:val="0"/>
          <w:u w:val="none"/>
        </w:rPr>
        <w:t xml:space="preserve"> role internationally and its </w:t>
      </w:r>
      <w:r w:rsidR="2D3CF16E">
        <w:rPr>
          <w:b w:val="0"/>
          <w:bCs w:val="0"/>
          <w:u w:val="none"/>
        </w:rPr>
        <w:t xml:space="preserve">self-pride. </w:t>
      </w:r>
      <w:r w:rsidR="7952F0B2">
        <w:rPr>
          <w:b w:val="0"/>
          <w:bCs w:val="0"/>
          <w:u w:val="none"/>
        </w:rPr>
        <w:t xml:space="preserve">The evidence suggests </w:t>
      </w:r>
      <w:r w:rsidR="2D3CF16E">
        <w:rPr>
          <w:b w:val="0"/>
          <w:bCs w:val="0"/>
          <w:u w:val="none"/>
        </w:rPr>
        <w:t xml:space="preserve">It </w:t>
      </w:r>
      <w:r w:rsidR="1F299142">
        <w:rPr>
          <w:b w:val="0"/>
          <w:bCs w:val="0"/>
          <w:u w:val="none"/>
        </w:rPr>
        <w:t xml:space="preserve">would </w:t>
      </w:r>
      <w:r w:rsidR="2D3CF16E">
        <w:rPr>
          <w:b w:val="0"/>
          <w:bCs w:val="0"/>
          <w:u w:val="none"/>
        </w:rPr>
        <w:t xml:space="preserve">be too far to say that this event signaled a reversal in Britian's and Thatcher's</w:t>
      </w:r>
      <w:r w:rsidR="0CC6B224">
        <w:rPr>
          <w:b w:val="0"/>
          <w:bCs w:val="0"/>
          <w:u w:val="none"/>
        </w:rPr>
        <w:t xml:space="preserve"> fortunes</w:t>
      </w:r>
      <w:r w:rsidR="2D3CF16E">
        <w:rPr>
          <w:b w:val="0"/>
          <w:bCs w:val="0"/>
          <w:u w:val="none"/>
        </w:rPr>
        <w:t xml:space="preserve">, but it certainly helped steady the ship. </w:t>
      </w:r>
      <w:r w:rsidR="471B3312">
        <w:rPr>
          <w:b w:val="0"/>
          <w:bCs w:val="0"/>
          <w:u w:val="none"/>
        </w:rPr>
        <w:t>Thatcher's</w:t>
      </w:r>
      <w:r w:rsidR="44F9F082">
        <w:rPr>
          <w:b w:val="0"/>
          <w:bCs w:val="0"/>
          <w:u w:val="none"/>
        </w:rPr>
        <w:t xml:space="preserve"> use of Churchillian rhetoric stuck a cord with the British</w:t>
      </w:r>
      <w:r w:rsidR="47882FD7">
        <w:rPr>
          <w:b w:val="0"/>
          <w:bCs w:val="0"/>
          <w:u w:val="none"/>
        </w:rPr>
        <w:t>,</w:t>
      </w:r>
      <w:r w:rsidR="27FF7477">
        <w:rPr>
          <w:b w:val="0"/>
          <w:bCs w:val="0"/>
          <w:u w:val="none"/>
        </w:rPr>
        <w:t xml:space="preserve"> </w:t>
      </w:r>
      <w:r w:rsidR="59C1663A">
        <w:rPr>
          <w:b w:val="0"/>
          <w:bCs w:val="0"/>
          <w:u w:val="none"/>
        </w:rPr>
        <w:t>“We have to see that the spirit of the South Atlantic – the real spirit of Britian – is kindled not only by war but can now be fired by peace.</w:t>
      </w:r>
      <w:r w:rsidR="32BF3381">
        <w:rPr>
          <w:b w:val="0"/>
          <w:bCs w:val="0"/>
          <w:u w:val="none"/>
        </w:rPr>
        <w:t xml:space="preserve">” </w:t>
      </w:r>
      <w:r w:rsidRPr="1BC72D0F">
        <w:rPr>
          <w:rStyle w:val="FootnoteReference"/>
          <w:b w:val="0"/>
          <w:bCs w:val="0"/>
          <w:u w:val="none"/>
        </w:rPr>
        <w:footnoteReference w:id="24346"/>
      </w:r>
      <w:r w:rsidR="265556F1">
        <w:rPr>
          <w:b w:val="0"/>
          <w:bCs w:val="0"/>
          <w:u w:val="none"/>
        </w:rPr>
        <w:t xml:space="preserve"> </w:t>
      </w:r>
      <w:r w:rsidR="37389E9F">
        <w:rPr>
          <w:b w:val="0"/>
          <w:bCs w:val="0"/>
          <w:u w:val="none"/>
        </w:rPr>
        <w:t xml:space="preserve">The rhetoric is powerful but as with a lot of what politicians say, </w:t>
      </w:r>
      <w:r w:rsidR="4BF14238">
        <w:rPr>
          <w:b w:val="0"/>
          <w:bCs w:val="0"/>
          <w:u w:val="none"/>
        </w:rPr>
        <w:t>the action</w:t>
      </w:r>
      <w:r w:rsidR="37389E9F">
        <w:rPr>
          <w:b w:val="0"/>
          <w:bCs w:val="0"/>
          <w:u w:val="none"/>
        </w:rPr>
        <w:t xml:space="preserve"> is </w:t>
      </w:r>
      <w:r w:rsidR="37389E9F">
        <w:rPr>
          <w:b w:val="0"/>
          <w:bCs w:val="0"/>
          <w:u w:val="none"/>
        </w:rPr>
        <w:t xml:space="preserve">very </w:t>
      </w:r>
      <w:r w:rsidR="2D01A95A">
        <w:rPr>
          <w:b w:val="0"/>
          <w:bCs w:val="0"/>
          <w:u w:val="none"/>
        </w:rPr>
        <w:t>different</w:t>
      </w:r>
      <w:r w:rsidR="2D01A95A">
        <w:rPr>
          <w:b w:val="0"/>
          <w:bCs w:val="0"/>
          <w:u w:val="none"/>
        </w:rPr>
        <w:t>,</w:t>
      </w:r>
      <w:r w:rsidR="37389E9F">
        <w:rPr>
          <w:b w:val="0"/>
          <w:bCs w:val="0"/>
          <w:u w:val="none"/>
        </w:rPr>
        <w:t xml:space="preserve"> and we </w:t>
      </w:r>
      <w:r w:rsidR="0D93CD96">
        <w:rPr>
          <w:b w:val="0"/>
          <w:bCs w:val="0"/>
          <w:u w:val="none"/>
        </w:rPr>
        <w:t>must</w:t>
      </w:r>
      <w:r w:rsidR="37389E9F">
        <w:rPr>
          <w:b w:val="0"/>
          <w:bCs w:val="0"/>
          <w:u w:val="none"/>
        </w:rPr>
        <w:t xml:space="preserve"> </w:t>
      </w:r>
      <w:r w:rsidR="200199D8">
        <w:rPr>
          <w:b w:val="0"/>
          <w:bCs w:val="0"/>
          <w:u w:val="none"/>
        </w:rPr>
        <w:t xml:space="preserve">only </w:t>
      </w:r>
      <w:r w:rsidR="37389E9F">
        <w:rPr>
          <w:b w:val="0"/>
          <w:bCs w:val="0"/>
          <w:u w:val="none"/>
        </w:rPr>
        <w:t xml:space="preserve">look to </w:t>
      </w:r>
      <w:r w:rsidR="718731CD">
        <w:rPr>
          <w:b w:val="0"/>
          <w:bCs w:val="0"/>
          <w:u w:val="none"/>
        </w:rPr>
        <w:t>Northern</w:t>
      </w:r>
      <w:r w:rsidR="37389E9F">
        <w:rPr>
          <w:b w:val="0"/>
          <w:bCs w:val="0"/>
          <w:u w:val="none"/>
        </w:rPr>
        <w:t xml:space="preserve"> Island </w:t>
      </w:r>
      <w:r w:rsidR="6AE41EFB">
        <w:rPr>
          <w:b w:val="0"/>
          <w:bCs w:val="0"/>
          <w:u w:val="none"/>
        </w:rPr>
        <w:t xml:space="preserve">during</w:t>
      </w:r>
      <w:r w:rsidR="6BFEC39B">
        <w:rPr>
          <w:b w:val="0"/>
          <w:bCs w:val="0"/>
          <w:u w:val="none"/>
        </w:rPr>
        <w:t xml:space="preserve"> </w:t>
      </w:r>
      <w:r w:rsidR="19808BE8">
        <w:rPr>
          <w:b w:val="0"/>
          <w:bCs w:val="0"/>
          <w:u w:val="none"/>
        </w:rPr>
        <w:t>the period</w:t>
      </w:r>
      <w:r w:rsidR="6BFEC39B">
        <w:rPr>
          <w:b w:val="0"/>
          <w:bCs w:val="0"/>
          <w:u w:val="none"/>
        </w:rPr>
        <w:t>.</w:t>
      </w:r>
      <w:r>
        <w:br/>
      </w:r>
      <w:r>
        <w:br/>
      </w:r>
      <w:r w:rsidR="265556F1">
        <w:rPr>
          <w:b w:val="0"/>
          <w:bCs w:val="0"/>
          <w:u w:val="none"/>
        </w:rPr>
        <w:t>The mood had lifted in many</w:t>
      </w:r>
      <w:r w:rsidR="77499799">
        <w:rPr>
          <w:b w:val="0"/>
          <w:bCs w:val="0"/>
          <w:u w:val="none"/>
        </w:rPr>
        <w:t xml:space="preserve"> segments of society and the victory was shared with all and</w:t>
      </w:r>
      <w:r w:rsidR="2E63D398">
        <w:rPr>
          <w:b w:val="0"/>
          <w:bCs w:val="0"/>
          <w:u w:val="none"/>
        </w:rPr>
        <w:t xml:space="preserve"> served to</w:t>
      </w:r>
      <w:r w:rsidR="77499799">
        <w:rPr>
          <w:b w:val="0"/>
          <w:bCs w:val="0"/>
          <w:u w:val="none"/>
        </w:rPr>
        <w:t xml:space="preserve"> unite</w:t>
      </w:r>
      <w:r w:rsidR="3D57D9BA">
        <w:rPr>
          <w:b w:val="0"/>
          <w:bCs w:val="0"/>
          <w:u w:val="none"/>
        </w:rPr>
        <w:t xml:space="preserve"> </w:t>
      </w:r>
      <w:r w:rsidR="3DE1A4B5">
        <w:rPr>
          <w:b w:val="0"/>
          <w:bCs w:val="0"/>
          <w:u w:val="none"/>
        </w:rPr>
        <w:t xml:space="preserve">political</w:t>
      </w:r>
      <w:r w:rsidR="3D57D9BA">
        <w:rPr>
          <w:b w:val="0"/>
          <w:bCs w:val="0"/>
          <w:u w:val="none"/>
        </w:rPr>
        <w:t xml:space="preserve"> differences</w:t>
      </w:r>
      <w:r w:rsidR="77499799">
        <w:rPr>
          <w:b w:val="0"/>
          <w:bCs w:val="0"/>
          <w:u w:val="none"/>
        </w:rPr>
        <w:t xml:space="preserve"> and social </w:t>
      </w:r>
      <w:r w:rsidR="4BA22755">
        <w:rPr>
          <w:b w:val="0"/>
          <w:bCs w:val="0"/>
          <w:u w:val="none"/>
        </w:rPr>
        <w:t xml:space="preserve">divides,</w:t>
      </w:r>
      <w:r w:rsidR="77499799">
        <w:rPr>
          <w:b w:val="0"/>
          <w:bCs w:val="0"/>
          <w:u w:val="none"/>
        </w:rPr>
        <w:t xml:space="preserve"> if not </w:t>
      </w:r>
      <w:r w:rsidR="3436D035">
        <w:rPr>
          <w:b w:val="0"/>
          <w:bCs w:val="0"/>
          <w:u w:val="none"/>
        </w:rPr>
        <w:t>temporarily</w:t>
      </w:r>
      <w:r w:rsidR="77499799">
        <w:rPr>
          <w:b w:val="0"/>
          <w:bCs w:val="0"/>
          <w:u w:val="none"/>
        </w:rPr>
        <w:t xml:space="preserve">, Thatcher </w:t>
      </w:r>
      <w:r w:rsidR="1E9D19F7">
        <w:rPr>
          <w:b w:val="0"/>
          <w:bCs w:val="0"/>
          <w:u w:val="none"/>
        </w:rPr>
        <w:t>knew</w:t>
      </w:r>
      <w:r w:rsidR="77499799">
        <w:rPr>
          <w:b w:val="0"/>
          <w:bCs w:val="0"/>
          <w:u w:val="none"/>
        </w:rPr>
        <w:t xml:space="preserve"> how to </w:t>
      </w:r>
      <w:r w:rsidR="31500B50">
        <w:rPr>
          <w:b w:val="0"/>
          <w:bCs w:val="0"/>
          <w:u w:val="none"/>
        </w:rPr>
        <w:t>utilize</w:t>
      </w:r>
      <w:r w:rsidR="77499799">
        <w:rPr>
          <w:b w:val="0"/>
          <w:bCs w:val="0"/>
          <w:u w:val="none"/>
        </w:rPr>
        <w:t xml:space="preserve"> </w:t>
      </w:r>
      <w:r w:rsidR="3474C3FF">
        <w:rPr>
          <w:b w:val="0"/>
          <w:bCs w:val="0"/>
          <w:u w:val="none"/>
        </w:rPr>
        <w:t>this mood.</w:t>
      </w:r>
      <w:r w:rsidR="20C8232A">
        <w:rPr>
          <w:b w:val="0"/>
          <w:bCs w:val="0"/>
          <w:u w:val="none"/>
        </w:rPr>
        <w:t xml:space="preserve"> Enoch </w:t>
      </w:r>
      <w:r w:rsidR="5341BB53">
        <w:rPr>
          <w:b w:val="0"/>
          <w:bCs w:val="0"/>
          <w:u w:val="none"/>
        </w:rPr>
        <w:t xml:space="preserve">Powell,</w:t>
      </w:r>
      <w:r w:rsidR="20C8232A">
        <w:rPr>
          <w:b w:val="0"/>
          <w:bCs w:val="0"/>
          <w:u w:val="none"/>
        </w:rPr>
        <w:t xml:space="preserve"> </w:t>
      </w:r>
      <w:r w:rsidR="4DF8BF24">
        <w:rPr>
          <w:b w:val="0"/>
          <w:bCs w:val="0"/>
          <w:u w:val="none"/>
        </w:rPr>
        <w:t xml:space="preserve">a conservative MP with opposing views to </w:t>
      </w:r>
      <w:r w:rsidR="4655620D">
        <w:rPr>
          <w:b w:val="0"/>
          <w:bCs w:val="0"/>
          <w:u w:val="none"/>
        </w:rPr>
        <w:t xml:space="preserve">Thatcher,</w:t>
      </w:r>
      <w:r w:rsidR="4DF8BF24">
        <w:rPr>
          <w:b w:val="0"/>
          <w:bCs w:val="0"/>
          <w:u w:val="none"/>
        </w:rPr>
        <w:t xml:space="preserve"> </w:t>
      </w:r>
      <w:r w:rsidR="20C8232A">
        <w:rPr>
          <w:b w:val="0"/>
          <w:bCs w:val="0"/>
          <w:u w:val="none"/>
        </w:rPr>
        <w:t xml:space="preserve">shared a </w:t>
      </w:r>
      <w:r w:rsidR="60AEA9EF">
        <w:rPr>
          <w:b w:val="0"/>
          <w:bCs w:val="0"/>
          <w:u w:val="none"/>
        </w:rPr>
        <w:t>similar</w:t>
      </w:r>
      <w:r w:rsidR="20C8232A">
        <w:rPr>
          <w:b w:val="0"/>
          <w:bCs w:val="0"/>
          <w:u w:val="none"/>
        </w:rPr>
        <w:t xml:space="preserve"> </w:t>
      </w:r>
      <w:r w:rsidR="12EBD4B6">
        <w:rPr>
          <w:b w:val="0"/>
          <w:bCs w:val="0"/>
          <w:u w:val="none"/>
        </w:rPr>
        <w:t>belief</w:t>
      </w:r>
      <w:r w:rsidR="20C8232A">
        <w:rPr>
          <w:b w:val="0"/>
          <w:bCs w:val="0"/>
          <w:u w:val="none"/>
        </w:rPr>
        <w:t xml:space="preserve"> that something had changed in the country as well, “A change has come about in Britain. I do not need opinion</w:t>
      </w:r>
      <w:r w:rsidR="70951E50">
        <w:rPr>
          <w:b w:val="0"/>
          <w:bCs w:val="0"/>
          <w:u w:val="none"/>
        </w:rPr>
        <w:t xml:space="preserve"> pools to tell me that, I have the evidence of my own senses as I go about this country”</w:t>
      </w:r>
      <w:r w:rsidRPr="1BC72D0F">
        <w:rPr>
          <w:rStyle w:val="FootnoteReference"/>
          <w:b w:val="0"/>
          <w:bCs w:val="0"/>
          <w:u w:val="none"/>
        </w:rPr>
        <w:footnoteReference w:id="24808"/>
      </w:r>
      <w:r w:rsidR="70951E50">
        <w:rPr>
          <w:b w:val="0"/>
          <w:bCs w:val="0"/>
          <w:u w:val="none"/>
        </w:rPr>
        <w:t>.</w:t>
      </w:r>
      <w:r w:rsidR="796A3414">
        <w:rPr>
          <w:b w:val="0"/>
          <w:bCs w:val="0"/>
          <w:u w:val="none"/>
        </w:rPr>
        <w:t xml:space="preserve"> The injection of military patriotism after the conflict helped Thatcher unite the country </w:t>
      </w:r>
      <w:r w:rsidR="56C8C093">
        <w:rPr>
          <w:b w:val="0"/>
          <w:bCs w:val="0"/>
          <w:u w:val="none"/>
        </w:rPr>
        <w:t xml:space="preserve">and helped halt the rot and failures at home and abroad. </w:t>
      </w:r>
      <w:r w:rsidR="56C8C093">
        <w:rPr>
          <w:b w:val="0"/>
          <w:bCs w:val="0"/>
          <w:u w:val="none"/>
        </w:rPr>
        <w:t>It seemed that the Falklands</w:t>
      </w:r>
      <w:r w:rsidR="56C8C093">
        <w:rPr>
          <w:b w:val="0"/>
          <w:bCs w:val="0"/>
          <w:u w:val="none"/>
        </w:rPr>
        <w:t xml:space="preserve"> may have been a </w:t>
      </w:r>
      <w:r w:rsidR="1541687A">
        <w:rPr>
          <w:b w:val="0"/>
          <w:bCs w:val="0"/>
          <w:u w:val="none"/>
        </w:rPr>
        <w:t>psychological</w:t>
      </w:r>
      <w:r w:rsidR="6B1E5180">
        <w:rPr>
          <w:b w:val="0"/>
          <w:bCs w:val="0"/>
          <w:u w:val="none"/>
        </w:rPr>
        <w:t xml:space="preserve"> turning point</w:t>
      </w:r>
      <w:r w:rsidRPr="1BC72D0F">
        <w:rPr>
          <w:rStyle w:val="FootnoteReference"/>
          <w:b w:val="0"/>
          <w:bCs w:val="0"/>
          <w:u w:val="none"/>
        </w:rPr>
        <w:footnoteReference w:id="23653"/>
      </w:r>
      <w:r w:rsidR="6B1E5180">
        <w:rPr>
          <w:b w:val="0"/>
          <w:bCs w:val="0"/>
          <w:u w:val="none"/>
        </w:rPr>
        <w:t xml:space="preserve"> for the British </w:t>
      </w:r>
      <w:r w:rsidR="0DD120B1">
        <w:rPr>
          <w:b w:val="0"/>
          <w:bCs w:val="0"/>
          <w:u w:val="none"/>
        </w:rPr>
        <w:t>psyche</w:t>
      </w:r>
      <w:r w:rsidR="25D35C27">
        <w:rPr>
          <w:b w:val="0"/>
          <w:bCs w:val="0"/>
          <w:u w:val="none"/>
        </w:rPr>
        <w:t xml:space="preserve">, a period where Thatcher could tap into the British consciousness and help </w:t>
      </w:r>
      <w:r w:rsidR="40D4969C">
        <w:rPr>
          <w:b w:val="0"/>
          <w:bCs w:val="0"/>
          <w:u w:val="none"/>
        </w:rPr>
        <w:t xml:space="preserve">propel her into the 1983 elections. The fac</w:t>
      </w:r>
      <w:r w:rsidR="04DC527A">
        <w:rPr>
          <w:b w:val="0"/>
          <w:bCs w:val="0"/>
          <w:u w:val="none"/>
        </w:rPr>
        <w:t xml:space="preserve">ts</w:t>
      </w:r>
      <w:r w:rsidR="40D4969C">
        <w:rPr>
          <w:b w:val="0"/>
          <w:bCs w:val="0"/>
          <w:u w:val="none"/>
        </w:rPr>
        <w:t xml:space="preserve"> </w:t>
      </w:r>
      <w:r w:rsidR="4193F5A7">
        <w:rPr>
          <w:b w:val="0"/>
          <w:bCs w:val="0"/>
          <w:u w:val="none"/>
        </w:rPr>
        <w:t xml:space="preserve">show us that </w:t>
      </w:r>
      <w:r w:rsidR="53896329">
        <w:rPr>
          <w:b w:val="0"/>
          <w:bCs w:val="0"/>
          <w:u w:val="none"/>
        </w:rPr>
        <w:t xml:space="preserve">although </w:t>
      </w:r>
      <w:r w:rsidR="4193F5A7">
        <w:rPr>
          <w:b w:val="0"/>
          <w:bCs w:val="0"/>
          <w:u w:val="none"/>
        </w:rPr>
        <w:t>the Conservatives had a decline in support from 43.9% in 1979 to 42.4%</w:t>
      </w:r>
      <w:r w:rsidR="5A33F03F">
        <w:rPr>
          <w:b w:val="0"/>
          <w:bCs w:val="0"/>
          <w:u w:val="none"/>
        </w:rPr>
        <w:t xml:space="preserve"> in 1983</w:t>
      </w:r>
      <w:r w:rsidRPr="1BC72D0F">
        <w:rPr>
          <w:rStyle w:val="FootnoteReference"/>
          <w:b w:val="0"/>
          <w:bCs w:val="0"/>
          <w:u w:val="none"/>
        </w:rPr>
        <w:footnoteReference w:id="24126"/>
      </w:r>
      <w:r w:rsidR="70A5F4D9">
        <w:rPr>
          <w:b w:val="0"/>
          <w:bCs w:val="0"/>
          <w:u w:val="none"/>
        </w:rPr>
        <w:t xml:space="preserve"> suggesting that the Falkland's/</w:t>
      </w:r>
      <w:r w:rsidR="0A13BEE4">
        <w:rPr>
          <w:b w:val="0"/>
          <w:bCs w:val="0"/>
          <w:u w:val="none"/>
        </w:rPr>
        <w:t xml:space="preserve">T</w:t>
      </w:r>
      <w:r w:rsidR="70A5F4D9">
        <w:rPr>
          <w:b w:val="0"/>
          <w:bCs w:val="0"/>
          <w:u w:val="none"/>
        </w:rPr>
        <w:t xml:space="preserve">hatcher effect was short lived. What helped Thatcher was the role Defense played in the runup to the elections</w:t>
      </w:r>
      <w:r w:rsidR="10D209EF">
        <w:rPr>
          <w:b w:val="0"/>
          <w:bCs w:val="0"/>
          <w:u w:val="none"/>
        </w:rPr>
        <w:t xml:space="preserve"> and </w:t>
      </w:r>
      <w:r w:rsidR="59B240EC">
        <w:rPr>
          <w:b w:val="0"/>
          <w:bCs w:val="0"/>
          <w:u w:val="none"/>
        </w:rPr>
        <w:t>Thatcher's</w:t>
      </w:r>
      <w:r w:rsidR="10D209EF">
        <w:rPr>
          <w:b w:val="0"/>
          <w:bCs w:val="0"/>
          <w:u w:val="none"/>
        </w:rPr>
        <w:t xml:space="preserve"> decision to </w:t>
      </w:r>
      <w:r w:rsidR="10D209EF">
        <w:rPr>
          <w:b w:val="0"/>
          <w:bCs w:val="0"/>
          <w:u w:val="none"/>
        </w:rPr>
        <w:t>maintain</w:t>
      </w:r>
      <w:r w:rsidR="10D209EF">
        <w:rPr>
          <w:b w:val="0"/>
          <w:bCs w:val="0"/>
          <w:u w:val="none"/>
        </w:rPr>
        <w:t xml:space="preserve"> an independent </w:t>
      </w:r>
      <w:r w:rsidR="237D7F7D">
        <w:rPr>
          <w:b w:val="0"/>
          <w:bCs w:val="0"/>
          <w:u w:val="none"/>
        </w:rPr>
        <w:t>nuclear</w:t>
      </w:r>
      <w:r w:rsidR="10D209EF">
        <w:rPr>
          <w:b w:val="0"/>
          <w:bCs w:val="0"/>
          <w:u w:val="none"/>
        </w:rPr>
        <w:t xml:space="preserve"> deterrent helped to solidify </w:t>
      </w:r>
      <w:r w:rsidR="478F4B8F">
        <w:rPr>
          <w:b w:val="0"/>
          <w:bCs w:val="0"/>
          <w:u w:val="none"/>
        </w:rPr>
        <w:t xml:space="preserve">the Trans-Atlantic relationship. </w:t>
      </w:r>
      <w:r w:rsidR="5DD39618">
        <w:rPr>
          <w:b w:val="0"/>
          <w:bCs w:val="0"/>
          <w:u w:val="none"/>
        </w:rPr>
        <w:t xml:space="preserve">We can see that the Falklands war was not the sole reason for her re-election in 1983, but it certainly had an impact. It primarily showed the </w:t>
      </w:r>
      <w:r w:rsidR="686BDEB4">
        <w:rPr>
          <w:b w:val="0"/>
          <w:bCs w:val="0"/>
          <w:u w:val="none"/>
        </w:rPr>
        <w:t>deficiencies in the opposition who were not unified on the Nuclear deterrent question which showed that what the people needed at this time was a strong leader. Thatcher had proven this wit</w:t>
      </w:r>
      <w:r w:rsidR="27169126">
        <w:rPr>
          <w:b w:val="0"/>
          <w:bCs w:val="0"/>
          <w:u w:val="none"/>
        </w:rPr>
        <w:t xml:space="preserve">h</w:t>
      </w:r>
      <w:r w:rsidR="1374EA72">
        <w:rPr>
          <w:b w:val="0"/>
          <w:bCs w:val="0"/>
          <w:u w:val="none"/>
        </w:rPr>
        <w:t xml:space="preserve"> victory in</w:t>
      </w:r>
      <w:r w:rsidR="27169126">
        <w:rPr>
          <w:b w:val="0"/>
          <w:bCs w:val="0"/>
          <w:u w:val="none"/>
        </w:rPr>
        <w:t xml:space="preserve"> the Falklands conflict</w:t>
      </w:r>
      <w:r w:rsidR="64B28619">
        <w:rPr>
          <w:b w:val="0"/>
          <w:bCs w:val="0"/>
          <w:u w:val="none"/>
        </w:rPr>
        <w:t xml:space="preserve"> </w:t>
      </w:r>
      <w:r w:rsidR="029005D2">
        <w:rPr>
          <w:b w:val="0"/>
          <w:bCs w:val="0"/>
          <w:u w:val="none"/>
        </w:rPr>
        <w:t xml:space="preserve">which had</w:t>
      </w:r>
      <w:r w:rsidR="64B28619">
        <w:rPr>
          <w:b w:val="0"/>
          <w:bCs w:val="0"/>
          <w:u w:val="none"/>
        </w:rPr>
        <w:t xml:space="preserve"> </w:t>
      </w:r>
      <w:r w:rsidR="7429AD1E">
        <w:rPr>
          <w:b w:val="0"/>
          <w:bCs w:val="0"/>
          <w:u w:val="none"/>
        </w:rPr>
        <w:t xml:space="preserve">confirmed to the British public and </w:t>
      </w:r>
      <w:r w:rsidR="0F53D031">
        <w:rPr>
          <w:b w:val="0"/>
          <w:bCs w:val="0"/>
          <w:u w:val="none"/>
        </w:rPr>
        <w:t xml:space="preserve">our allies that she was the leader that was </w:t>
      </w:r>
      <w:r w:rsidR="53675932">
        <w:rPr>
          <w:b w:val="0"/>
          <w:bCs w:val="0"/>
          <w:u w:val="none"/>
        </w:rPr>
        <w:t xml:space="preserve">necessary</w:t>
      </w:r>
      <w:r w:rsidR="0F53D031">
        <w:rPr>
          <w:b w:val="0"/>
          <w:bCs w:val="0"/>
          <w:u w:val="none"/>
        </w:rPr>
        <w:t xml:space="preserve"> to challenge the </w:t>
      </w:r>
      <w:r w:rsidR="7A44A442">
        <w:rPr>
          <w:b w:val="0"/>
          <w:bCs w:val="0"/>
          <w:u w:val="none"/>
        </w:rPr>
        <w:t xml:space="preserve">perceived</w:t>
      </w:r>
      <w:r w:rsidR="3751C74B">
        <w:rPr>
          <w:b w:val="0"/>
          <w:bCs w:val="0"/>
          <w:u w:val="none"/>
        </w:rPr>
        <w:t xml:space="preserve"> </w:t>
      </w:r>
      <w:r w:rsidR="0F53D031">
        <w:rPr>
          <w:b w:val="0"/>
          <w:bCs w:val="0"/>
          <w:u w:val="none"/>
        </w:rPr>
        <w:t xml:space="preserve">growing threat of the </w:t>
      </w:r>
      <w:r w:rsidR="17F49C71">
        <w:rPr>
          <w:b w:val="0"/>
          <w:bCs w:val="0"/>
          <w:u w:val="none"/>
        </w:rPr>
        <w:t xml:space="preserve">enemy within</w:t>
      </w:r>
      <w:r w:rsidR="5ED95B3E">
        <w:rPr>
          <w:b w:val="0"/>
          <w:bCs w:val="0"/>
          <w:u w:val="none"/>
        </w:rPr>
        <w:t xml:space="preserve"> Socialism and the Soviet Union.</w:t>
      </w:r>
    </w:p>
    <w:p w:rsidR="18930AAD" w:rsidP="1BC72D0F" w:rsidRDefault="18930AAD" w14:paraId="1DBD5B23" w14:textId="28BC7C5C">
      <w:pPr>
        <w:pStyle w:val="Normal"/>
        <w:suppressLineNumbers w:val="0"/>
        <w:bidi w:val="0"/>
        <w:spacing w:before="0" w:beforeAutospacing="off" w:after="160" w:afterAutospacing="off" w:line="279" w:lineRule="auto"/>
        <w:ind w:left="0" w:right="0"/>
        <w:jc w:val="left"/>
        <w:rPr>
          <w:b w:val="0"/>
          <w:bCs w:val="0"/>
          <w:u w:val="none"/>
        </w:rPr>
      </w:pPr>
      <w:r w:rsidR="05FA1D21">
        <w:rPr>
          <w:b w:val="0"/>
          <w:bCs w:val="0"/>
          <w:u w:val="none"/>
        </w:rPr>
        <w:t>By Matthew Simpson</w:t>
      </w:r>
    </w:p>
    <w:p w:rsidR="18930AAD" w:rsidP="18930AAD" w:rsidRDefault="18930AAD" w14:paraId="2A032B63" w14:textId="3A010CCC">
      <w:pPr>
        <w:pStyle w:val="Normal"/>
        <w:suppressLineNumbers w:val="0"/>
        <w:bidi w:val="0"/>
        <w:spacing w:before="0" w:beforeAutospacing="off" w:after="160" w:afterAutospacing="off" w:line="279" w:lineRule="auto"/>
        <w:ind w:left="0" w:right="0"/>
        <w:jc w:val="left"/>
        <w:rPr>
          <w:b w:val="0"/>
          <w:bCs w:val="0"/>
          <w:u w:val="none"/>
        </w:rPr>
      </w:pPr>
      <w:r>
        <w:br/>
      </w:r>
    </w:p>
    <w:p w:rsidR="18930AAD" w:rsidP="18930AAD" w:rsidRDefault="18930AAD" w14:paraId="1B7F02B0" w14:textId="656C13CE">
      <w:pPr>
        <w:pStyle w:val="Normal"/>
        <w:suppressLineNumbers w:val="0"/>
        <w:bidi w:val="0"/>
        <w:spacing w:before="0" w:beforeAutospacing="off" w:after="160" w:afterAutospacing="off" w:line="279" w:lineRule="auto"/>
        <w:ind w:left="0" w:right="0"/>
        <w:jc w:val="left"/>
      </w:pPr>
    </w:p>
    <w:p w:rsidR="18930AAD" w:rsidP="18930AAD" w:rsidRDefault="18930AAD" w14:paraId="0ACC3C14" w14:textId="132CDDB3">
      <w:pPr>
        <w:pStyle w:val="Normal"/>
        <w:suppressLineNumbers w:val="0"/>
        <w:bidi w:val="0"/>
        <w:spacing w:before="0" w:beforeAutospacing="off" w:after="160" w:afterAutospacing="off" w:line="279" w:lineRule="auto"/>
        <w:ind w:left="0" w:right="0"/>
        <w:jc w:val="left"/>
        <w:rPr>
          <w:b w:val="0"/>
          <w:bCs w:val="0"/>
          <w:u w:val="none"/>
        </w:rPr>
      </w:pPr>
    </w:p>
    <w:p w:rsidR="18930AAD" w:rsidRDefault="18930AAD" w14:paraId="537BB67C" w14:textId="3C655746">
      <w:pPr>
        <w:rPr>
          <w:b w:val="0"/>
          <w:bCs w:val="0"/>
          <w:u w:val="none"/>
        </w:rPr>
      </w:pPr>
    </w:p>
    <w:p w:rsidR="18930AAD" w:rsidRDefault="18930AAD" w14:paraId="36EA36A7" w14:textId="71CA1C2C">
      <w:pPr>
        <w:rPr>
          <w:b w:val="0"/>
          <w:bCs w:val="0"/>
          <w:u w:val="none"/>
        </w:rPr>
      </w:pPr>
    </w:p>
    <w:p w:rsidR="18930AAD" w:rsidP="18930AAD" w:rsidRDefault="18930AAD" w14:paraId="0D023E10" w14:textId="12DA8C5F">
      <w:pPr>
        <w:pStyle w:val="Normal"/>
        <w:rPr>
          <w:b w:val="0"/>
          <w:bCs w:val="0"/>
          <w:u w:val="none"/>
        </w:rPr>
      </w:pPr>
    </w:p>
    <w:p w:rsidR="18930AAD" w:rsidP="18930AAD" w:rsidRDefault="18930AAD" w14:paraId="3933B4C0" w14:textId="45640D48">
      <w:pPr>
        <w:rPr>
          <w:b w:val="1"/>
          <w:bCs w:val="1"/>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14="http://schemas.microsoft.com/office/word/2010/wordml" xmlns:w="http://schemas.openxmlformats.org/wordprocessingml/2006/main" xmlns:r="http://schemas.openxmlformats.org/officeDocument/2006/relationships">
  <w:footnote w:type="separator" w:id="-1">
    <w:p w:rsidR="18930AAD" w:rsidRDefault="18930AAD" w14:paraId="0AFD141D" w14:textId="4E123309">
      <w:pPr>
        <w:spacing w:after="0" w:line="240" w:lineRule="auto"/>
      </w:pPr>
      <w:r>
        <w:separator/>
      </w:r>
    </w:p>
  </w:footnote>
  <w:footnote w:type="continuationSeparator" w:id="0">
    <w:p w:rsidR="18930AAD" w:rsidRDefault="18930AAD" w14:paraId="271ABE23" w14:textId="550A7733">
      <w:pPr>
        <w:spacing w:after="0" w:line="240" w:lineRule="auto"/>
      </w:pPr>
      <w:r>
        <w:continuationSeparator/>
      </w:r>
    </w:p>
  </w:footnote>
  <w:footnote w:id="587">
    <w:p w:rsidR="18930AAD" w:rsidP="18930AAD" w:rsidRDefault="18930AAD" w14:paraId="6A72AC49" w14:textId="5BBC07AA">
      <w:pPr>
        <w:pStyle w:val="FootnoteText"/>
        <w:bidi w:val="0"/>
      </w:pPr>
      <w:r w:rsidRPr="18930AAD">
        <w:rPr>
          <w:rStyle w:val="FootnoteReference"/>
        </w:rPr>
        <w:footnoteRef/>
      </w:r>
      <w:r w:rsidR="18930AAD">
        <w:rPr/>
        <w:t xml:space="preserve"> Jackson, Ben – Making Thatcher's Britain, p5 and 6</w:t>
      </w:r>
    </w:p>
  </w:footnote>
  <w:footnote w:id="27796">
    <w:p w:rsidR="18930AAD" w:rsidP="18930AAD" w:rsidRDefault="18930AAD" w14:paraId="4B184AE7" w14:textId="125EB2B1">
      <w:pPr>
        <w:pStyle w:val="FootnoteText"/>
        <w:bidi w:val="0"/>
      </w:pPr>
      <w:r w:rsidRPr="18930AAD">
        <w:rPr>
          <w:rStyle w:val="FootnoteReference"/>
        </w:rPr>
        <w:footnoteRef/>
      </w:r>
      <w:r w:rsidR="18930AAD">
        <w:rPr/>
        <w:t xml:space="preserve"> Jackson, Ben – Making </w:t>
      </w:r>
      <w:r w:rsidR="18930AAD">
        <w:rPr/>
        <w:t>Thatcher's</w:t>
      </w:r>
      <w:r w:rsidR="18930AAD">
        <w:rPr/>
        <w:t xml:space="preserve"> Britain, p6</w:t>
      </w:r>
    </w:p>
  </w:footnote>
  <w:footnote w:id="13201">
    <w:p w:rsidR="18930AAD" w:rsidP="18930AAD" w:rsidRDefault="18930AAD" w14:paraId="0FDC81AB" w14:textId="4742BC53">
      <w:pPr>
        <w:pStyle w:val="FootnoteText"/>
        <w:bidi w:val="0"/>
      </w:pPr>
      <w:r w:rsidRPr="18930AAD">
        <w:rPr>
          <w:rStyle w:val="FootnoteReference"/>
        </w:rPr>
        <w:footnoteRef/>
      </w:r>
      <w:r w:rsidR="18930AAD">
        <w:rPr/>
        <w:t xml:space="preserve"> Booth P – Where 364 Economists </w:t>
      </w:r>
      <w:r w:rsidR="18930AAD">
        <w:rPr/>
        <w:t>all</w:t>
      </w:r>
      <w:r w:rsidR="18930AAD">
        <w:rPr/>
        <w:t xml:space="preserve"> wrong? P122,23</w:t>
      </w:r>
    </w:p>
  </w:footnote>
  <w:footnote w:id="22818">
    <w:p w:rsidR="18930AAD" w:rsidP="18930AAD" w:rsidRDefault="18930AAD" w14:paraId="3AF098D5" w14:textId="77B553CC">
      <w:pPr>
        <w:pStyle w:val="FootnoteText"/>
        <w:bidi w:val="0"/>
      </w:pPr>
      <w:r w:rsidRPr="18930AAD">
        <w:rPr>
          <w:rStyle w:val="FootnoteReference"/>
        </w:rPr>
        <w:footnoteRef/>
      </w:r>
      <w:r w:rsidR="18930AAD">
        <w:rPr/>
        <w:t xml:space="preserve"> Jackson, Ben – Making Thatcher's Britian, p6</w:t>
      </w:r>
    </w:p>
  </w:footnote>
  <w:footnote w:id="11599">
    <w:p w:rsidR="18930AAD" w:rsidP="18930AAD" w:rsidRDefault="18930AAD" w14:paraId="66B34E22" w14:textId="197ED178">
      <w:pPr>
        <w:pStyle w:val="FootnoteText"/>
        <w:bidi w:val="0"/>
      </w:pPr>
      <w:r w:rsidRPr="18930AAD">
        <w:rPr>
          <w:rStyle w:val="FootnoteReference"/>
        </w:rPr>
        <w:footnoteRef/>
      </w:r>
      <w:r w:rsidR="18930AAD">
        <w:rPr/>
        <w:t xml:space="preserve"> Critchley, Julien – Critchley, J, 1985, P125</w:t>
      </w:r>
    </w:p>
  </w:footnote>
  <w:footnote w:id="17123">
    <w:p w:rsidR="18930AAD" w:rsidP="18930AAD" w:rsidRDefault="18930AAD" w14:paraId="4B80CDE1" w14:textId="40FC1F57">
      <w:pPr>
        <w:pStyle w:val="FootnoteText"/>
        <w:bidi w:val="0"/>
      </w:pPr>
      <w:r w:rsidRPr="18930AAD">
        <w:rPr>
          <w:rStyle w:val="FootnoteReference"/>
        </w:rPr>
        <w:footnoteRef/>
      </w:r>
      <w:r w:rsidR="18930AAD">
        <w:rPr/>
        <w:t xml:space="preserve"> Maria Bruni Domenico, A Leader at War: Margret Thatcher and the Falklands crisis of 1982, https://journals.openedition.org/osb/2007#ftn3</w:t>
      </w:r>
    </w:p>
  </w:footnote>
  <w:footnote w:id="20396">
    <w:p w:rsidR="1BC72D0F" w:rsidP="1BC72D0F" w:rsidRDefault="1BC72D0F" w14:paraId="15FFAEFE" w14:textId="7582CC12">
      <w:pPr>
        <w:pStyle w:val="FootnoteText"/>
        <w:bidi w:val="0"/>
      </w:pPr>
      <w:r w:rsidRPr="1BC72D0F">
        <w:rPr>
          <w:rStyle w:val="FootnoteReference"/>
        </w:rPr>
        <w:footnoteRef/>
      </w:r>
      <w:r w:rsidR="1BC72D0F">
        <w:rPr/>
        <w:t xml:space="preserve"> </w:t>
      </w:r>
      <w:hyperlink r:id="Rd0244fa899a94a46">
        <w:r w:rsidRPr="1BC72D0F" w:rsidR="1BC72D0F">
          <w:rPr>
            <w:rStyle w:val="Hyperlink"/>
          </w:rPr>
          <w:t>https://www.theguardian.com/politics/2003/may/25/uk.world,</w:t>
        </w:r>
      </w:hyperlink>
      <w:r w:rsidR="1BC72D0F">
        <w:rPr/>
        <w:t xml:space="preserve"> (ACCESSED 24/11/2024)</w:t>
      </w:r>
    </w:p>
  </w:footnote>
  <w:footnote w:id="8489">
    <w:p w:rsidR="1BC72D0F" w:rsidP="1BC72D0F" w:rsidRDefault="1BC72D0F" w14:paraId="56E9BB9A" w14:textId="0B4D034F">
      <w:pPr>
        <w:pStyle w:val="FootnoteText"/>
        <w:bidi w:val="0"/>
      </w:pPr>
      <w:r w:rsidRPr="1BC72D0F">
        <w:rPr>
          <w:rStyle w:val="FootnoteReference"/>
        </w:rPr>
        <w:footnoteRef/>
      </w:r>
      <w:r w:rsidR="1BC72D0F">
        <w:rPr/>
        <w:t xml:space="preserve"> </w:t>
      </w:r>
      <w:hyperlink r:id="R59f596951a484e68">
        <w:r w:rsidRPr="1BC72D0F" w:rsidR="1BC72D0F">
          <w:rPr>
            <w:rStyle w:val="Hyperlink"/>
          </w:rPr>
          <w:t>https://www.hoddereducationmagazines.com/magazine/modern-history-review/23/3/gotcha-the-sun-and-the-sinking-of-the-belgrano/</w:t>
        </w:r>
      </w:hyperlink>
      <w:r w:rsidR="1BC72D0F">
        <w:rPr/>
        <w:t xml:space="preserve"> </w:t>
      </w:r>
    </w:p>
  </w:footnote>
  <w:footnote w:id="24346">
    <w:p w:rsidR="1BC72D0F" w:rsidP="1BC72D0F" w:rsidRDefault="1BC72D0F" w14:paraId="5702DC83" w14:textId="65075113">
      <w:pPr>
        <w:pStyle w:val="FootnoteText"/>
        <w:bidi w:val="0"/>
      </w:pPr>
      <w:r w:rsidRPr="1BC72D0F">
        <w:rPr>
          <w:rStyle w:val="FootnoteReference"/>
        </w:rPr>
        <w:footnoteRef/>
      </w:r>
      <w:r w:rsidR="1BC72D0F">
        <w:rPr/>
        <w:t xml:space="preserve"> Jackson, Ben, Making Thatcher's Britain, p107</w:t>
      </w:r>
    </w:p>
  </w:footnote>
  <w:footnote w:id="24808">
    <w:p w:rsidR="1BC72D0F" w:rsidP="1BC72D0F" w:rsidRDefault="1BC72D0F" w14:paraId="3A4CAB7F" w14:textId="0EACE582">
      <w:pPr>
        <w:pStyle w:val="FootnoteText"/>
        <w:bidi w:val="0"/>
      </w:pPr>
      <w:r w:rsidRPr="1BC72D0F">
        <w:rPr>
          <w:rStyle w:val="FootnoteReference"/>
        </w:rPr>
        <w:footnoteRef/>
      </w:r>
      <w:r w:rsidR="1BC72D0F">
        <w:rPr/>
        <w:t xml:space="preserve"> Jackson, Ben, Making Thacher's Britain, P107</w:t>
      </w:r>
    </w:p>
  </w:footnote>
  <w:footnote w:id="23653">
    <w:p w:rsidR="1BC72D0F" w:rsidP="1BC72D0F" w:rsidRDefault="1BC72D0F" w14:paraId="52AF10EF" w14:textId="3BBD4BA8">
      <w:pPr>
        <w:pStyle w:val="FootnoteText"/>
        <w:bidi w:val="0"/>
      </w:pPr>
      <w:r w:rsidRPr="1BC72D0F">
        <w:rPr>
          <w:rStyle w:val="FootnoteReference"/>
        </w:rPr>
        <w:footnoteRef/>
      </w:r>
      <w:r w:rsidR="1BC72D0F">
        <w:rPr/>
        <w:t xml:space="preserve"> Jackson, Ben, Making Thacher's Britain, P243</w:t>
      </w:r>
    </w:p>
  </w:footnote>
  <w:footnote w:id="24126">
    <w:p w:rsidR="1BC72D0F" w:rsidP="1BC72D0F" w:rsidRDefault="1BC72D0F" w14:paraId="5B59DB5E" w14:textId="7154DCA6">
      <w:pPr>
        <w:pStyle w:val="FootnoteText"/>
        <w:bidi w:val="0"/>
      </w:pPr>
      <w:r w:rsidRPr="1BC72D0F">
        <w:rPr>
          <w:rStyle w:val="FootnoteReference"/>
        </w:rPr>
        <w:footnoteRef/>
      </w:r>
      <w:r w:rsidR="1BC72D0F">
        <w:rPr/>
        <w:t xml:space="preserve"> Domenico Maria Bruni, A Leader at War: Margaret Thatcher and the Falklands crisis of 1982, ARTICLE - https://journals.openedition.org/osb/2007</w:t>
      </w:r>
    </w:p>
  </w:footnote>
  <w:footnote w:id="5497">
    <w:p w:rsidR="36947A03" w:rsidP="36947A03" w:rsidRDefault="36947A03" w14:paraId="5F4A5B2C" w14:textId="307422EC">
      <w:pPr>
        <w:pStyle w:val="FootnoteText"/>
        <w:bidi w:val="0"/>
      </w:pPr>
      <w:r w:rsidRPr="36947A03">
        <w:rPr>
          <w:rStyle w:val="FootnoteReference"/>
        </w:rPr>
        <w:footnoteRef/>
      </w:r>
      <w:r w:rsidR="36947A03">
        <w:rPr/>
        <w:t xml:space="preserve"> https://en.wikipedia.org/wiki/1979_United_Kingdom_general_election</w:t>
      </w:r>
    </w:p>
  </w:footnote>
  <w:footnote w:id="25653">
    <w:p w:rsidR="36947A03" w:rsidP="36947A03" w:rsidRDefault="36947A03" w14:paraId="500E6C7C" w14:textId="6440DB41">
      <w:pPr>
        <w:pStyle w:val="FootnoteText"/>
        <w:bidi w:val="0"/>
      </w:pPr>
      <w:r w:rsidRPr="36947A03">
        <w:rPr>
          <w:rStyle w:val="FootnoteReference"/>
        </w:rPr>
        <w:footnoteRef/>
      </w:r>
      <w:r w:rsidR="36947A03">
        <w:rPr/>
        <w:t xml:space="preserve"> Eddy, Paul; Gillman, Peter; Linklater, Magnus; Sunday Times of London Insight Team (1982). The Falklands War. Sphere Books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9DF6A8"/>
    <w:rsid w:val="0016B421"/>
    <w:rsid w:val="001CDC46"/>
    <w:rsid w:val="002527A4"/>
    <w:rsid w:val="0089F551"/>
    <w:rsid w:val="008D5C8A"/>
    <w:rsid w:val="00B9D0B6"/>
    <w:rsid w:val="00DDC0FC"/>
    <w:rsid w:val="01171272"/>
    <w:rsid w:val="01338901"/>
    <w:rsid w:val="016DF156"/>
    <w:rsid w:val="01929401"/>
    <w:rsid w:val="01D9E472"/>
    <w:rsid w:val="01DE2491"/>
    <w:rsid w:val="0211DDA2"/>
    <w:rsid w:val="021BF176"/>
    <w:rsid w:val="0236C726"/>
    <w:rsid w:val="0277841B"/>
    <w:rsid w:val="02788A10"/>
    <w:rsid w:val="028B8532"/>
    <w:rsid w:val="029005D2"/>
    <w:rsid w:val="02A21886"/>
    <w:rsid w:val="02A30C5D"/>
    <w:rsid w:val="02DCB595"/>
    <w:rsid w:val="02E63667"/>
    <w:rsid w:val="036119E3"/>
    <w:rsid w:val="0364C7E6"/>
    <w:rsid w:val="03973C47"/>
    <w:rsid w:val="03C13BB0"/>
    <w:rsid w:val="03C3D153"/>
    <w:rsid w:val="040A8A27"/>
    <w:rsid w:val="043A1999"/>
    <w:rsid w:val="04677A70"/>
    <w:rsid w:val="046CDAAC"/>
    <w:rsid w:val="04A554DA"/>
    <w:rsid w:val="04A92E66"/>
    <w:rsid w:val="04DC527A"/>
    <w:rsid w:val="04EE7B7D"/>
    <w:rsid w:val="0506D62D"/>
    <w:rsid w:val="050D7940"/>
    <w:rsid w:val="050FA906"/>
    <w:rsid w:val="05303FBE"/>
    <w:rsid w:val="0532EE26"/>
    <w:rsid w:val="054E9BE4"/>
    <w:rsid w:val="05633E34"/>
    <w:rsid w:val="0566171F"/>
    <w:rsid w:val="0581295D"/>
    <w:rsid w:val="05885CED"/>
    <w:rsid w:val="058B08FD"/>
    <w:rsid w:val="058F1370"/>
    <w:rsid w:val="05904F9E"/>
    <w:rsid w:val="05960103"/>
    <w:rsid w:val="05BB6C2D"/>
    <w:rsid w:val="05FA1D21"/>
    <w:rsid w:val="062A2A87"/>
    <w:rsid w:val="06426A29"/>
    <w:rsid w:val="0661AF90"/>
    <w:rsid w:val="06892D79"/>
    <w:rsid w:val="068E118F"/>
    <w:rsid w:val="06B5E85C"/>
    <w:rsid w:val="06C439A3"/>
    <w:rsid w:val="06D5D4AF"/>
    <w:rsid w:val="06ED48F8"/>
    <w:rsid w:val="070E842C"/>
    <w:rsid w:val="073428E3"/>
    <w:rsid w:val="078D4311"/>
    <w:rsid w:val="07D14B3D"/>
    <w:rsid w:val="07D1814D"/>
    <w:rsid w:val="07D1C01B"/>
    <w:rsid w:val="080E49EE"/>
    <w:rsid w:val="0811FD92"/>
    <w:rsid w:val="08132BD6"/>
    <w:rsid w:val="08437FDB"/>
    <w:rsid w:val="0860E96A"/>
    <w:rsid w:val="08742047"/>
    <w:rsid w:val="08B2AB29"/>
    <w:rsid w:val="08D66100"/>
    <w:rsid w:val="09138278"/>
    <w:rsid w:val="0916336D"/>
    <w:rsid w:val="091D7974"/>
    <w:rsid w:val="096147E2"/>
    <w:rsid w:val="096CA335"/>
    <w:rsid w:val="097A4A00"/>
    <w:rsid w:val="099F34FB"/>
    <w:rsid w:val="09AC4CCB"/>
    <w:rsid w:val="09B106AC"/>
    <w:rsid w:val="09DD6936"/>
    <w:rsid w:val="09F3CB0F"/>
    <w:rsid w:val="09F96989"/>
    <w:rsid w:val="0A0B4183"/>
    <w:rsid w:val="0A13BEE4"/>
    <w:rsid w:val="0A287BF5"/>
    <w:rsid w:val="0A308A3A"/>
    <w:rsid w:val="0AAD430C"/>
    <w:rsid w:val="0AAFF28D"/>
    <w:rsid w:val="0AB4FFC0"/>
    <w:rsid w:val="0AC08C04"/>
    <w:rsid w:val="0AC1874F"/>
    <w:rsid w:val="0AC3555A"/>
    <w:rsid w:val="0AD918BF"/>
    <w:rsid w:val="0AE353C9"/>
    <w:rsid w:val="0AEEF548"/>
    <w:rsid w:val="0B0B5466"/>
    <w:rsid w:val="0B1F686B"/>
    <w:rsid w:val="0B203AE6"/>
    <w:rsid w:val="0B28F4D0"/>
    <w:rsid w:val="0B29F982"/>
    <w:rsid w:val="0B53E752"/>
    <w:rsid w:val="0B58CC26"/>
    <w:rsid w:val="0B745504"/>
    <w:rsid w:val="0B87B3F7"/>
    <w:rsid w:val="0BD00FCE"/>
    <w:rsid w:val="0BE8766B"/>
    <w:rsid w:val="0BEFC78C"/>
    <w:rsid w:val="0BF9EA5E"/>
    <w:rsid w:val="0C300163"/>
    <w:rsid w:val="0C4985A9"/>
    <w:rsid w:val="0C6E2B09"/>
    <w:rsid w:val="0C788477"/>
    <w:rsid w:val="0C7BA87B"/>
    <w:rsid w:val="0C81D1E7"/>
    <w:rsid w:val="0CC6B224"/>
    <w:rsid w:val="0CD348FF"/>
    <w:rsid w:val="0CE427B4"/>
    <w:rsid w:val="0CF80A2A"/>
    <w:rsid w:val="0D0297C6"/>
    <w:rsid w:val="0D180214"/>
    <w:rsid w:val="0D48E460"/>
    <w:rsid w:val="0D5C3CCE"/>
    <w:rsid w:val="0D6A0001"/>
    <w:rsid w:val="0D777DE1"/>
    <w:rsid w:val="0D93CD96"/>
    <w:rsid w:val="0DD120B1"/>
    <w:rsid w:val="0E1FC646"/>
    <w:rsid w:val="0E23CF60"/>
    <w:rsid w:val="0E2AD0C7"/>
    <w:rsid w:val="0E3B752A"/>
    <w:rsid w:val="0E45377F"/>
    <w:rsid w:val="0E4B1B75"/>
    <w:rsid w:val="0E54B00B"/>
    <w:rsid w:val="0E57BCF3"/>
    <w:rsid w:val="0E9F9E31"/>
    <w:rsid w:val="0EA7C852"/>
    <w:rsid w:val="0EE540D3"/>
    <w:rsid w:val="0EE908FF"/>
    <w:rsid w:val="0F052E87"/>
    <w:rsid w:val="0F1B70DB"/>
    <w:rsid w:val="0F25C61B"/>
    <w:rsid w:val="0F4065ED"/>
    <w:rsid w:val="0F441FBA"/>
    <w:rsid w:val="0F47E214"/>
    <w:rsid w:val="0F4AE38B"/>
    <w:rsid w:val="0F53D031"/>
    <w:rsid w:val="0F697A22"/>
    <w:rsid w:val="0FC33CE4"/>
    <w:rsid w:val="102147C2"/>
    <w:rsid w:val="102D8227"/>
    <w:rsid w:val="1074D602"/>
    <w:rsid w:val="1077EFA5"/>
    <w:rsid w:val="108A8CD1"/>
    <w:rsid w:val="10CEF0A7"/>
    <w:rsid w:val="10D209EF"/>
    <w:rsid w:val="10D9E855"/>
    <w:rsid w:val="10DD4DDD"/>
    <w:rsid w:val="11183AD1"/>
    <w:rsid w:val="111FB49F"/>
    <w:rsid w:val="112D7EA3"/>
    <w:rsid w:val="113362CE"/>
    <w:rsid w:val="11770EDB"/>
    <w:rsid w:val="117D89E2"/>
    <w:rsid w:val="11860B80"/>
    <w:rsid w:val="126F7E9F"/>
    <w:rsid w:val="12A4DAC2"/>
    <w:rsid w:val="12EBD4B6"/>
    <w:rsid w:val="12EF9F99"/>
    <w:rsid w:val="12FA566E"/>
    <w:rsid w:val="130A3451"/>
    <w:rsid w:val="132CFDC4"/>
    <w:rsid w:val="134269CE"/>
    <w:rsid w:val="1342FD7D"/>
    <w:rsid w:val="134CF312"/>
    <w:rsid w:val="134E265C"/>
    <w:rsid w:val="136BB30B"/>
    <w:rsid w:val="1374EA72"/>
    <w:rsid w:val="138B1B25"/>
    <w:rsid w:val="13A3254E"/>
    <w:rsid w:val="13ACBCCC"/>
    <w:rsid w:val="13B5B9EB"/>
    <w:rsid w:val="13EA5716"/>
    <w:rsid w:val="13EBCB78"/>
    <w:rsid w:val="13FBED24"/>
    <w:rsid w:val="149C0A01"/>
    <w:rsid w:val="14AB788D"/>
    <w:rsid w:val="14B083C2"/>
    <w:rsid w:val="14D7DDBB"/>
    <w:rsid w:val="14E6AA0F"/>
    <w:rsid w:val="14E92C34"/>
    <w:rsid w:val="14F79ADC"/>
    <w:rsid w:val="15000561"/>
    <w:rsid w:val="150C86B9"/>
    <w:rsid w:val="1518C12A"/>
    <w:rsid w:val="1541687A"/>
    <w:rsid w:val="157D17A1"/>
    <w:rsid w:val="159AA25E"/>
    <w:rsid w:val="15A108B6"/>
    <w:rsid w:val="15D5ADEC"/>
    <w:rsid w:val="15EA1594"/>
    <w:rsid w:val="1604CD05"/>
    <w:rsid w:val="162B7ABE"/>
    <w:rsid w:val="164255E4"/>
    <w:rsid w:val="167FF7E5"/>
    <w:rsid w:val="1696E644"/>
    <w:rsid w:val="16AD46C8"/>
    <w:rsid w:val="16B7531E"/>
    <w:rsid w:val="16E3C914"/>
    <w:rsid w:val="16FAA9A7"/>
    <w:rsid w:val="17117C78"/>
    <w:rsid w:val="172DBF4C"/>
    <w:rsid w:val="17557F7B"/>
    <w:rsid w:val="1767AACC"/>
    <w:rsid w:val="177987A9"/>
    <w:rsid w:val="17BCD080"/>
    <w:rsid w:val="17C5F115"/>
    <w:rsid w:val="17CB7823"/>
    <w:rsid w:val="17E7025D"/>
    <w:rsid w:val="17F49C71"/>
    <w:rsid w:val="184F4E19"/>
    <w:rsid w:val="18643B5C"/>
    <w:rsid w:val="186774FF"/>
    <w:rsid w:val="186BE7AF"/>
    <w:rsid w:val="188D13ED"/>
    <w:rsid w:val="18930AAD"/>
    <w:rsid w:val="18B36C11"/>
    <w:rsid w:val="18BCCCC4"/>
    <w:rsid w:val="18F8129F"/>
    <w:rsid w:val="193B2BB8"/>
    <w:rsid w:val="195F482A"/>
    <w:rsid w:val="1968838B"/>
    <w:rsid w:val="197DB31F"/>
    <w:rsid w:val="19808BE8"/>
    <w:rsid w:val="19C138BF"/>
    <w:rsid w:val="19DCCE4D"/>
    <w:rsid w:val="1A0ED47E"/>
    <w:rsid w:val="1A1DE4F9"/>
    <w:rsid w:val="1A2E1C2B"/>
    <w:rsid w:val="1A3B7F2F"/>
    <w:rsid w:val="1A3FB8E5"/>
    <w:rsid w:val="1A5981C9"/>
    <w:rsid w:val="1A640E3F"/>
    <w:rsid w:val="1A86407A"/>
    <w:rsid w:val="1A9EBEB5"/>
    <w:rsid w:val="1AAC6CB3"/>
    <w:rsid w:val="1B0710F9"/>
    <w:rsid w:val="1B3A8855"/>
    <w:rsid w:val="1B44D84B"/>
    <w:rsid w:val="1B71C7E4"/>
    <w:rsid w:val="1BC72D0F"/>
    <w:rsid w:val="1BF6CF8A"/>
    <w:rsid w:val="1C300FC9"/>
    <w:rsid w:val="1C3497F7"/>
    <w:rsid w:val="1C880D95"/>
    <w:rsid w:val="1C9E251B"/>
    <w:rsid w:val="1CC3D408"/>
    <w:rsid w:val="1CF75657"/>
    <w:rsid w:val="1CFB7BAC"/>
    <w:rsid w:val="1D0B83EB"/>
    <w:rsid w:val="1D262025"/>
    <w:rsid w:val="1D2A13AF"/>
    <w:rsid w:val="1D4F8C74"/>
    <w:rsid w:val="1DA544D6"/>
    <w:rsid w:val="1DB369D8"/>
    <w:rsid w:val="1DB3DDB6"/>
    <w:rsid w:val="1DE90A57"/>
    <w:rsid w:val="1DEB0CBD"/>
    <w:rsid w:val="1DF4D0EE"/>
    <w:rsid w:val="1E3678D5"/>
    <w:rsid w:val="1E53EDA8"/>
    <w:rsid w:val="1E5A8152"/>
    <w:rsid w:val="1E9D19F7"/>
    <w:rsid w:val="1EA52249"/>
    <w:rsid w:val="1F03B058"/>
    <w:rsid w:val="1F1027FB"/>
    <w:rsid w:val="1F299142"/>
    <w:rsid w:val="1F30D389"/>
    <w:rsid w:val="1FA1E806"/>
    <w:rsid w:val="1FABA29A"/>
    <w:rsid w:val="1FB4625D"/>
    <w:rsid w:val="1FC1E0CB"/>
    <w:rsid w:val="1FC350C4"/>
    <w:rsid w:val="1FC79548"/>
    <w:rsid w:val="1FEC91EB"/>
    <w:rsid w:val="200199D8"/>
    <w:rsid w:val="20108057"/>
    <w:rsid w:val="203BFBD5"/>
    <w:rsid w:val="2040CE37"/>
    <w:rsid w:val="2052DEDC"/>
    <w:rsid w:val="206264A3"/>
    <w:rsid w:val="206C48F6"/>
    <w:rsid w:val="206EFF85"/>
    <w:rsid w:val="2095C5BA"/>
    <w:rsid w:val="20A0EA9A"/>
    <w:rsid w:val="20A70755"/>
    <w:rsid w:val="20BF990A"/>
    <w:rsid w:val="20C8232A"/>
    <w:rsid w:val="20E728D8"/>
    <w:rsid w:val="21031D9D"/>
    <w:rsid w:val="2109F7AB"/>
    <w:rsid w:val="211EDA91"/>
    <w:rsid w:val="2141AAF7"/>
    <w:rsid w:val="215EE348"/>
    <w:rsid w:val="216DBA67"/>
    <w:rsid w:val="219610F8"/>
    <w:rsid w:val="21AA41DA"/>
    <w:rsid w:val="21B17654"/>
    <w:rsid w:val="21C7424E"/>
    <w:rsid w:val="21E1BF26"/>
    <w:rsid w:val="2208DC8F"/>
    <w:rsid w:val="229275A5"/>
    <w:rsid w:val="22DA7F67"/>
    <w:rsid w:val="22DAC8D6"/>
    <w:rsid w:val="22DED3EF"/>
    <w:rsid w:val="235AC296"/>
    <w:rsid w:val="237D7F7D"/>
    <w:rsid w:val="23862F6D"/>
    <w:rsid w:val="23B43A82"/>
    <w:rsid w:val="23E9FDC2"/>
    <w:rsid w:val="23EC1944"/>
    <w:rsid w:val="23FFACAF"/>
    <w:rsid w:val="240DB9A7"/>
    <w:rsid w:val="243FFEF1"/>
    <w:rsid w:val="244029DF"/>
    <w:rsid w:val="2449506B"/>
    <w:rsid w:val="244F2532"/>
    <w:rsid w:val="247EE52E"/>
    <w:rsid w:val="249E17BD"/>
    <w:rsid w:val="24BBE308"/>
    <w:rsid w:val="24CCA758"/>
    <w:rsid w:val="24DB8768"/>
    <w:rsid w:val="24E5092E"/>
    <w:rsid w:val="24E5718A"/>
    <w:rsid w:val="24EDA2D3"/>
    <w:rsid w:val="24EF4E3D"/>
    <w:rsid w:val="24FA06CE"/>
    <w:rsid w:val="25096CD0"/>
    <w:rsid w:val="2510458A"/>
    <w:rsid w:val="2554B724"/>
    <w:rsid w:val="2554D778"/>
    <w:rsid w:val="2558A5C2"/>
    <w:rsid w:val="25D1715F"/>
    <w:rsid w:val="25D35C27"/>
    <w:rsid w:val="2653623B"/>
    <w:rsid w:val="265556F1"/>
    <w:rsid w:val="26AF9A6A"/>
    <w:rsid w:val="26BBAAA7"/>
    <w:rsid w:val="27169126"/>
    <w:rsid w:val="275334EB"/>
    <w:rsid w:val="275502FD"/>
    <w:rsid w:val="27E1DB9D"/>
    <w:rsid w:val="27FF7477"/>
    <w:rsid w:val="286E8A11"/>
    <w:rsid w:val="28726C49"/>
    <w:rsid w:val="289F3566"/>
    <w:rsid w:val="28CEDBB0"/>
    <w:rsid w:val="291BC12D"/>
    <w:rsid w:val="294AE8F1"/>
    <w:rsid w:val="29C1DA26"/>
    <w:rsid w:val="29D17D42"/>
    <w:rsid w:val="29D70A97"/>
    <w:rsid w:val="29DE01B6"/>
    <w:rsid w:val="29F5776B"/>
    <w:rsid w:val="29FA1D81"/>
    <w:rsid w:val="2A0C0881"/>
    <w:rsid w:val="2A124881"/>
    <w:rsid w:val="2A329615"/>
    <w:rsid w:val="2A3975B3"/>
    <w:rsid w:val="2A51D3DC"/>
    <w:rsid w:val="2A5945CF"/>
    <w:rsid w:val="2A5C7AE3"/>
    <w:rsid w:val="2A5C9C4A"/>
    <w:rsid w:val="2A5D2E7B"/>
    <w:rsid w:val="2A61051D"/>
    <w:rsid w:val="2A66D9D4"/>
    <w:rsid w:val="2A6DBF17"/>
    <w:rsid w:val="2A7B03F6"/>
    <w:rsid w:val="2AC8CA42"/>
    <w:rsid w:val="2AE7A867"/>
    <w:rsid w:val="2B193684"/>
    <w:rsid w:val="2B1E691E"/>
    <w:rsid w:val="2B316B73"/>
    <w:rsid w:val="2B94A89B"/>
    <w:rsid w:val="2BB048B4"/>
    <w:rsid w:val="2BC0F980"/>
    <w:rsid w:val="2BC44207"/>
    <w:rsid w:val="2BDCC6C4"/>
    <w:rsid w:val="2BE8F90D"/>
    <w:rsid w:val="2BF95E0E"/>
    <w:rsid w:val="2C02CC56"/>
    <w:rsid w:val="2C14C882"/>
    <w:rsid w:val="2C555A8A"/>
    <w:rsid w:val="2C5E629E"/>
    <w:rsid w:val="2C5F14C6"/>
    <w:rsid w:val="2C6D8606"/>
    <w:rsid w:val="2C9046C6"/>
    <w:rsid w:val="2CC3A0C8"/>
    <w:rsid w:val="2CD15EC2"/>
    <w:rsid w:val="2CDB4DA8"/>
    <w:rsid w:val="2CE8B566"/>
    <w:rsid w:val="2D01A95A"/>
    <w:rsid w:val="2D245863"/>
    <w:rsid w:val="2D3CF16E"/>
    <w:rsid w:val="2D3F3F72"/>
    <w:rsid w:val="2D556705"/>
    <w:rsid w:val="2DA1A861"/>
    <w:rsid w:val="2DA26F88"/>
    <w:rsid w:val="2DC99DD0"/>
    <w:rsid w:val="2DCE55A8"/>
    <w:rsid w:val="2DE486D2"/>
    <w:rsid w:val="2DF6BDD6"/>
    <w:rsid w:val="2DFB6077"/>
    <w:rsid w:val="2E3B7ACA"/>
    <w:rsid w:val="2E3F6848"/>
    <w:rsid w:val="2E4C02A0"/>
    <w:rsid w:val="2E63D398"/>
    <w:rsid w:val="2E668391"/>
    <w:rsid w:val="2E689B54"/>
    <w:rsid w:val="2E6A6959"/>
    <w:rsid w:val="2E752EE0"/>
    <w:rsid w:val="2E8A5B70"/>
    <w:rsid w:val="2E9A1263"/>
    <w:rsid w:val="2EBA9C25"/>
    <w:rsid w:val="2EBFAEFC"/>
    <w:rsid w:val="2F1F9863"/>
    <w:rsid w:val="2F213400"/>
    <w:rsid w:val="2F2C07C0"/>
    <w:rsid w:val="2F418AA2"/>
    <w:rsid w:val="2F8A2F76"/>
    <w:rsid w:val="2F92B19E"/>
    <w:rsid w:val="2FF9D07A"/>
    <w:rsid w:val="2FFA1821"/>
    <w:rsid w:val="30172052"/>
    <w:rsid w:val="301A3C92"/>
    <w:rsid w:val="3033061A"/>
    <w:rsid w:val="303BF897"/>
    <w:rsid w:val="3049156A"/>
    <w:rsid w:val="309149D9"/>
    <w:rsid w:val="309CB291"/>
    <w:rsid w:val="30B43DE6"/>
    <w:rsid w:val="31044979"/>
    <w:rsid w:val="3114F5FD"/>
    <w:rsid w:val="31165040"/>
    <w:rsid w:val="311AF813"/>
    <w:rsid w:val="3123FF9B"/>
    <w:rsid w:val="3147172F"/>
    <w:rsid w:val="31500B50"/>
    <w:rsid w:val="3156B7C1"/>
    <w:rsid w:val="31DB4636"/>
    <w:rsid w:val="3208640D"/>
    <w:rsid w:val="320C4C85"/>
    <w:rsid w:val="323521F5"/>
    <w:rsid w:val="327085CB"/>
    <w:rsid w:val="3272596C"/>
    <w:rsid w:val="32789DB2"/>
    <w:rsid w:val="327ED054"/>
    <w:rsid w:val="32887561"/>
    <w:rsid w:val="328EAC19"/>
    <w:rsid w:val="32BC4E70"/>
    <w:rsid w:val="32BF3381"/>
    <w:rsid w:val="32D274A7"/>
    <w:rsid w:val="32D5DAEA"/>
    <w:rsid w:val="334D0134"/>
    <w:rsid w:val="334E1193"/>
    <w:rsid w:val="334EDC90"/>
    <w:rsid w:val="3360884D"/>
    <w:rsid w:val="33D722B1"/>
    <w:rsid w:val="33DFDE3E"/>
    <w:rsid w:val="33E77A10"/>
    <w:rsid w:val="3401D88E"/>
    <w:rsid w:val="3436D035"/>
    <w:rsid w:val="3441F9E8"/>
    <w:rsid w:val="346705E5"/>
    <w:rsid w:val="346F675B"/>
    <w:rsid w:val="3474C3FF"/>
    <w:rsid w:val="34A2BF37"/>
    <w:rsid w:val="34A30879"/>
    <w:rsid w:val="34DB1C35"/>
    <w:rsid w:val="3516396E"/>
    <w:rsid w:val="353BC555"/>
    <w:rsid w:val="3546ED28"/>
    <w:rsid w:val="3553BA27"/>
    <w:rsid w:val="359197F6"/>
    <w:rsid w:val="35B1F0EA"/>
    <w:rsid w:val="35D45751"/>
    <w:rsid w:val="35EC2CE0"/>
    <w:rsid w:val="3602DDD0"/>
    <w:rsid w:val="3617839D"/>
    <w:rsid w:val="3619AC61"/>
    <w:rsid w:val="361B0E2E"/>
    <w:rsid w:val="364EF4BA"/>
    <w:rsid w:val="366626EF"/>
    <w:rsid w:val="367FCDD1"/>
    <w:rsid w:val="369474EA"/>
    <w:rsid w:val="36947A03"/>
    <w:rsid w:val="36B04439"/>
    <w:rsid w:val="36D0DD01"/>
    <w:rsid w:val="36F26A2E"/>
    <w:rsid w:val="36F9D0E9"/>
    <w:rsid w:val="370BF8E6"/>
    <w:rsid w:val="37389E9F"/>
    <w:rsid w:val="37495478"/>
    <w:rsid w:val="3751C74B"/>
    <w:rsid w:val="37AB9EF5"/>
    <w:rsid w:val="37BD5225"/>
    <w:rsid w:val="37D0C674"/>
    <w:rsid w:val="381FDDB6"/>
    <w:rsid w:val="38396936"/>
    <w:rsid w:val="3853DA09"/>
    <w:rsid w:val="389D1DDD"/>
    <w:rsid w:val="3902B021"/>
    <w:rsid w:val="391B89D9"/>
    <w:rsid w:val="39282709"/>
    <w:rsid w:val="39484E86"/>
    <w:rsid w:val="3951995F"/>
    <w:rsid w:val="39877DE8"/>
    <w:rsid w:val="39B5571B"/>
    <w:rsid w:val="39C34A77"/>
    <w:rsid w:val="39D1DF0C"/>
    <w:rsid w:val="39D91B84"/>
    <w:rsid w:val="39F4C520"/>
    <w:rsid w:val="3A06DFBF"/>
    <w:rsid w:val="3A258682"/>
    <w:rsid w:val="3A263042"/>
    <w:rsid w:val="3A3B5741"/>
    <w:rsid w:val="3A5882C8"/>
    <w:rsid w:val="3A83BD54"/>
    <w:rsid w:val="3A959377"/>
    <w:rsid w:val="3A9F6693"/>
    <w:rsid w:val="3AC8D90C"/>
    <w:rsid w:val="3ACAB563"/>
    <w:rsid w:val="3ACED835"/>
    <w:rsid w:val="3AF2FFFF"/>
    <w:rsid w:val="3B550A34"/>
    <w:rsid w:val="3B5F19C1"/>
    <w:rsid w:val="3B62038A"/>
    <w:rsid w:val="3B95F439"/>
    <w:rsid w:val="3BA95758"/>
    <w:rsid w:val="3BB82DF9"/>
    <w:rsid w:val="3BCA08B5"/>
    <w:rsid w:val="3BF5C2FE"/>
    <w:rsid w:val="3BF6DE65"/>
    <w:rsid w:val="3BFE0F11"/>
    <w:rsid w:val="3C05706D"/>
    <w:rsid w:val="3C15E79C"/>
    <w:rsid w:val="3C1B5582"/>
    <w:rsid w:val="3C4C7F32"/>
    <w:rsid w:val="3C5EF70C"/>
    <w:rsid w:val="3C669D95"/>
    <w:rsid w:val="3CC282AB"/>
    <w:rsid w:val="3CCF089F"/>
    <w:rsid w:val="3CD88A24"/>
    <w:rsid w:val="3CFC7FA2"/>
    <w:rsid w:val="3D01A0A0"/>
    <w:rsid w:val="3D243F80"/>
    <w:rsid w:val="3D4AC192"/>
    <w:rsid w:val="3D57D9BA"/>
    <w:rsid w:val="3D612DA5"/>
    <w:rsid w:val="3D78DE77"/>
    <w:rsid w:val="3DCA6365"/>
    <w:rsid w:val="3DE1A4B5"/>
    <w:rsid w:val="3E0BC036"/>
    <w:rsid w:val="3E122709"/>
    <w:rsid w:val="3E282252"/>
    <w:rsid w:val="3E2D1E7E"/>
    <w:rsid w:val="3E96D266"/>
    <w:rsid w:val="3ED4FE8E"/>
    <w:rsid w:val="3EE7567D"/>
    <w:rsid w:val="3F171D7F"/>
    <w:rsid w:val="3F1AB2BB"/>
    <w:rsid w:val="3F7FCAFA"/>
    <w:rsid w:val="3F86E14E"/>
    <w:rsid w:val="3F9AD36B"/>
    <w:rsid w:val="3FB45841"/>
    <w:rsid w:val="3FDAFA25"/>
    <w:rsid w:val="3FE4F1E7"/>
    <w:rsid w:val="3FEF817C"/>
    <w:rsid w:val="40184178"/>
    <w:rsid w:val="401EACB1"/>
    <w:rsid w:val="403CF70E"/>
    <w:rsid w:val="407768E9"/>
    <w:rsid w:val="407C31CD"/>
    <w:rsid w:val="4082F2DE"/>
    <w:rsid w:val="40849028"/>
    <w:rsid w:val="408E202D"/>
    <w:rsid w:val="40A0908A"/>
    <w:rsid w:val="40B1A86A"/>
    <w:rsid w:val="40C06DE2"/>
    <w:rsid w:val="40C13A73"/>
    <w:rsid w:val="40D4969C"/>
    <w:rsid w:val="40E9BA24"/>
    <w:rsid w:val="410BBB72"/>
    <w:rsid w:val="41363DDF"/>
    <w:rsid w:val="415CE66C"/>
    <w:rsid w:val="4170D4A8"/>
    <w:rsid w:val="4193F5A7"/>
    <w:rsid w:val="41A8FBA2"/>
    <w:rsid w:val="41D17258"/>
    <w:rsid w:val="41F40365"/>
    <w:rsid w:val="422D74F9"/>
    <w:rsid w:val="424305CF"/>
    <w:rsid w:val="42444262"/>
    <w:rsid w:val="425CD26A"/>
    <w:rsid w:val="426AD539"/>
    <w:rsid w:val="4288B74E"/>
    <w:rsid w:val="43059250"/>
    <w:rsid w:val="4321D665"/>
    <w:rsid w:val="432AA82E"/>
    <w:rsid w:val="433DB10B"/>
    <w:rsid w:val="4383A0AB"/>
    <w:rsid w:val="4391AE99"/>
    <w:rsid w:val="43AF3FDA"/>
    <w:rsid w:val="43CA2F9C"/>
    <w:rsid w:val="43F2AB01"/>
    <w:rsid w:val="44110EFE"/>
    <w:rsid w:val="443239D3"/>
    <w:rsid w:val="44326062"/>
    <w:rsid w:val="444E27CA"/>
    <w:rsid w:val="446030D0"/>
    <w:rsid w:val="446DDB2F"/>
    <w:rsid w:val="448558F1"/>
    <w:rsid w:val="449C7894"/>
    <w:rsid w:val="44A7E752"/>
    <w:rsid w:val="44C7C393"/>
    <w:rsid w:val="44C7FB34"/>
    <w:rsid w:val="44F9F082"/>
    <w:rsid w:val="4531A945"/>
    <w:rsid w:val="4571082E"/>
    <w:rsid w:val="459766FF"/>
    <w:rsid w:val="45CC834F"/>
    <w:rsid w:val="4655620D"/>
    <w:rsid w:val="46C53EF2"/>
    <w:rsid w:val="46D42BE7"/>
    <w:rsid w:val="46DC3345"/>
    <w:rsid w:val="46EC8908"/>
    <w:rsid w:val="46F74F13"/>
    <w:rsid w:val="46FB286A"/>
    <w:rsid w:val="46FBDD08"/>
    <w:rsid w:val="47156069"/>
    <w:rsid w:val="471B3312"/>
    <w:rsid w:val="475CAE4C"/>
    <w:rsid w:val="4767A1A5"/>
    <w:rsid w:val="47693ECF"/>
    <w:rsid w:val="47882FD7"/>
    <w:rsid w:val="478F4B8F"/>
    <w:rsid w:val="479B3C17"/>
    <w:rsid w:val="47A19C7F"/>
    <w:rsid w:val="47BB5980"/>
    <w:rsid w:val="47CB49B9"/>
    <w:rsid w:val="47F3A2C3"/>
    <w:rsid w:val="47F6393C"/>
    <w:rsid w:val="4871F486"/>
    <w:rsid w:val="48772123"/>
    <w:rsid w:val="48826792"/>
    <w:rsid w:val="48859FAA"/>
    <w:rsid w:val="488FB0D4"/>
    <w:rsid w:val="48F94B03"/>
    <w:rsid w:val="497D53B9"/>
    <w:rsid w:val="4987B7FB"/>
    <w:rsid w:val="49EE435F"/>
    <w:rsid w:val="49FB586E"/>
    <w:rsid w:val="4A12FEF4"/>
    <w:rsid w:val="4A17A10A"/>
    <w:rsid w:val="4A41F535"/>
    <w:rsid w:val="4A82A312"/>
    <w:rsid w:val="4A9AEA54"/>
    <w:rsid w:val="4A9E3512"/>
    <w:rsid w:val="4ADB4522"/>
    <w:rsid w:val="4ADD7726"/>
    <w:rsid w:val="4B0492B4"/>
    <w:rsid w:val="4B184F28"/>
    <w:rsid w:val="4B254516"/>
    <w:rsid w:val="4B2884B1"/>
    <w:rsid w:val="4B2F4C12"/>
    <w:rsid w:val="4B32B068"/>
    <w:rsid w:val="4B5F7067"/>
    <w:rsid w:val="4B93D04A"/>
    <w:rsid w:val="4BA22755"/>
    <w:rsid w:val="4BACE17D"/>
    <w:rsid w:val="4BB1647A"/>
    <w:rsid w:val="4BCA8DAD"/>
    <w:rsid w:val="4BDC1BAB"/>
    <w:rsid w:val="4BDC95C9"/>
    <w:rsid w:val="4BF14238"/>
    <w:rsid w:val="4C1864F5"/>
    <w:rsid w:val="4C477466"/>
    <w:rsid w:val="4C4FE634"/>
    <w:rsid w:val="4C5EDBE1"/>
    <w:rsid w:val="4C668A29"/>
    <w:rsid w:val="4CA0CEE6"/>
    <w:rsid w:val="4CA6D97F"/>
    <w:rsid w:val="4CD13D30"/>
    <w:rsid w:val="4D109D91"/>
    <w:rsid w:val="4D20A112"/>
    <w:rsid w:val="4D28A31C"/>
    <w:rsid w:val="4D37263D"/>
    <w:rsid w:val="4D3CD5C8"/>
    <w:rsid w:val="4D557EC4"/>
    <w:rsid w:val="4D5F3280"/>
    <w:rsid w:val="4D6DAD74"/>
    <w:rsid w:val="4D760B7A"/>
    <w:rsid w:val="4D803E21"/>
    <w:rsid w:val="4D9AA355"/>
    <w:rsid w:val="4D9C5DA9"/>
    <w:rsid w:val="4DF8BF24"/>
    <w:rsid w:val="4E46740D"/>
    <w:rsid w:val="4E48A2F8"/>
    <w:rsid w:val="4E6A1720"/>
    <w:rsid w:val="4E8E8D6A"/>
    <w:rsid w:val="4E91405A"/>
    <w:rsid w:val="4E98B01C"/>
    <w:rsid w:val="4E9E9E10"/>
    <w:rsid w:val="4EAA29B5"/>
    <w:rsid w:val="4F15B0DC"/>
    <w:rsid w:val="4F1819B0"/>
    <w:rsid w:val="4F22B193"/>
    <w:rsid w:val="4F50ED81"/>
    <w:rsid w:val="4F7574EB"/>
    <w:rsid w:val="4F9DF6A8"/>
    <w:rsid w:val="4F9EA189"/>
    <w:rsid w:val="4FA4F8EC"/>
    <w:rsid w:val="4FBC5BC3"/>
    <w:rsid w:val="50347BAC"/>
    <w:rsid w:val="507B01AC"/>
    <w:rsid w:val="507F6068"/>
    <w:rsid w:val="50C67FB0"/>
    <w:rsid w:val="50D1A5A8"/>
    <w:rsid w:val="50F90786"/>
    <w:rsid w:val="51320CBC"/>
    <w:rsid w:val="5197CB21"/>
    <w:rsid w:val="51AFD219"/>
    <w:rsid w:val="51B65334"/>
    <w:rsid w:val="51BA5112"/>
    <w:rsid w:val="51DCCE57"/>
    <w:rsid w:val="522181AF"/>
    <w:rsid w:val="5230B386"/>
    <w:rsid w:val="523E5FC1"/>
    <w:rsid w:val="5250EA11"/>
    <w:rsid w:val="5271F75F"/>
    <w:rsid w:val="5288DC80"/>
    <w:rsid w:val="52A9DF8F"/>
    <w:rsid w:val="52B41C8D"/>
    <w:rsid w:val="52F854DD"/>
    <w:rsid w:val="5307C716"/>
    <w:rsid w:val="530DB589"/>
    <w:rsid w:val="53109482"/>
    <w:rsid w:val="5341BB53"/>
    <w:rsid w:val="53432ECB"/>
    <w:rsid w:val="53668A9B"/>
    <w:rsid w:val="53675932"/>
    <w:rsid w:val="536845C5"/>
    <w:rsid w:val="537E2EF0"/>
    <w:rsid w:val="53896329"/>
    <w:rsid w:val="5392942F"/>
    <w:rsid w:val="5396D93A"/>
    <w:rsid w:val="53B618C6"/>
    <w:rsid w:val="54029C01"/>
    <w:rsid w:val="54067460"/>
    <w:rsid w:val="542C813E"/>
    <w:rsid w:val="54300D9E"/>
    <w:rsid w:val="54321782"/>
    <w:rsid w:val="5432365D"/>
    <w:rsid w:val="544D0BE0"/>
    <w:rsid w:val="545F63A9"/>
    <w:rsid w:val="547C9806"/>
    <w:rsid w:val="54B7A649"/>
    <w:rsid w:val="54CD3BC4"/>
    <w:rsid w:val="54DFD5F3"/>
    <w:rsid w:val="54F6FBE0"/>
    <w:rsid w:val="550D49F2"/>
    <w:rsid w:val="55109402"/>
    <w:rsid w:val="5541E3A7"/>
    <w:rsid w:val="5548E5AF"/>
    <w:rsid w:val="5597D39F"/>
    <w:rsid w:val="559C2D85"/>
    <w:rsid w:val="55C06045"/>
    <w:rsid w:val="55E9E0B9"/>
    <w:rsid w:val="55EB3ABB"/>
    <w:rsid w:val="56044C45"/>
    <w:rsid w:val="561CC9CD"/>
    <w:rsid w:val="5624B166"/>
    <w:rsid w:val="5627E959"/>
    <w:rsid w:val="5635A5F3"/>
    <w:rsid w:val="565A5996"/>
    <w:rsid w:val="56709C2C"/>
    <w:rsid w:val="56853BA7"/>
    <w:rsid w:val="56A5BF6D"/>
    <w:rsid w:val="56C8C093"/>
    <w:rsid w:val="56DD1265"/>
    <w:rsid w:val="5707898D"/>
    <w:rsid w:val="571BCC4D"/>
    <w:rsid w:val="5724C326"/>
    <w:rsid w:val="577DF336"/>
    <w:rsid w:val="578E76DD"/>
    <w:rsid w:val="57DE8EC7"/>
    <w:rsid w:val="57E720DE"/>
    <w:rsid w:val="580168F1"/>
    <w:rsid w:val="580CCC8F"/>
    <w:rsid w:val="58760C5C"/>
    <w:rsid w:val="587BB02B"/>
    <w:rsid w:val="58800E8E"/>
    <w:rsid w:val="58C34332"/>
    <w:rsid w:val="5910583F"/>
    <w:rsid w:val="5919FBAD"/>
    <w:rsid w:val="596809FF"/>
    <w:rsid w:val="596B0AEF"/>
    <w:rsid w:val="59AF6BEA"/>
    <w:rsid w:val="59AF8300"/>
    <w:rsid w:val="59B240EC"/>
    <w:rsid w:val="59C1663A"/>
    <w:rsid w:val="5A05E5CA"/>
    <w:rsid w:val="5A3082DF"/>
    <w:rsid w:val="5A33F03F"/>
    <w:rsid w:val="5A5DC4AB"/>
    <w:rsid w:val="5A65215B"/>
    <w:rsid w:val="5A8449AC"/>
    <w:rsid w:val="5A9AAAB2"/>
    <w:rsid w:val="5AB0B72D"/>
    <w:rsid w:val="5AB2BCFD"/>
    <w:rsid w:val="5AC18C52"/>
    <w:rsid w:val="5AE8F379"/>
    <w:rsid w:val="5B3B18A6"/>
    <w:rsid w:val="5B3D7DE2"/>
    <w:rsid w:val="5B40877F"/>
    <w:rsid w:val="5B51D8AE"/>
    <w:rsid w:val="5B5BE38C"/>
    <w:rsid w:val="5B9E8ADB"/>
    <w:rsid w:val="5BCA86D1"/>
    <w:rsid w:val="5C368A65"/>
    <w:rsid w:val="5C3E973F"/>
    <w:rsid w:val="5C4AEA93"/>
    <w:rsid w:val="5C9369B6"/>
    <w:rsid w:val="5CEEB736"/>
    <w:rsid w:val="5D1B7061"/>
    <w:rsid w:val="5D3CDDD6"/>
    <w:rsid w:val="5D58A808"/>
    <w:rsid w:val="5D5ECA3F"/>
    <w:rsid w:val="5D7CF64C"/>
    <w:rsid w:val="5DAC8AC6"/>
    <w:rsid w:val="5DB6D4A7"/>
    <w:rsid w:val="5DD39618"/>
    <w:rsid w:val="5E17327E"/>
    <w:rsid w:val="5E40F576"/>
    <w:rsid w:val="5E6200C6"/>
    <w:rsid w:val="5E85994A"/>
    <w:rsid w:val="5E95EA26"/>
    <w:rsid w:val="5ECB1467"/>
    <w:rsid w:val="5ED95B3E"/>
    <w:rsid w:val="5F2D0F05"/>
    <w:rsid w:val="5F8ABFEF"/>
    <w:rsid w:val="5F8FBA40"/>
    <w:rsid w:val="5FB2780E"/>
    <w:rsid w:val="5FD7C921"/>
    <w:rsid w:val="5FEC6C28"/>
    <w:rsid w:val="5FF48799"/>
    <w:rsid w:val="60014258"/>
    <w:rsid w:val="601A7F36"/>
    <w:rsid w:val="6023131E"/>
    <w:rsid w:val="6039D9C9"/>
    <w:rsid w:val="606089B9"/>
    <w:rsid w:val="6076F66D"/>
    <w:rsid w:val="607EE76D"/>
    <w:rsid w:val="608A7529"/>
    <w:rsid w:val="609EE819"/>
    <w:rsid w:val="60AA905C"/>
    <w:rsid w:val="60AEA9EF"/>
    <w:rsid w:val="60E50682"/>
    <w:rsid w:val="613812A2"/>
    <w:rsid w:val="613DD011"/>
    <w:rsid w:val="616A6036"/>
    <w:rsid w:val="618A949C"/>
    <w:rsid w:val="61BF85CA"/>
    <w:rsid w:val="61CB868D"/>
    <w:rsid w:val="61CF2FD9"/>
    <w:rsid w:val="624752C0"/>
    <w:rsid w:val="628F18F2"/>
    <w:rsid w:val="62A22326"/>
    <w:rsid w:val="62A39C2B"/>
    <w:rsid w:val="62E118E4"/>
    <w:rsid w:val="631E43AB"/>
    <w:rsid w:val="6326183C"/>
    <w:rsid w:val="6376D669"/>
    <w:rsid w:val="637C0310"/>
    <w:rsid w:val="6387FC86"/>
    <w:rsid w:val="63DBD69A"/>
    <w:rsid w:val="63F03509"/>
    <w:rsid w:val="64003D0A"/>
    <w:rsid w:val="640133B2"/>
    <w:rsid w:val="6414D49B"/>
    <w:rsid w:val="6424A925"/>
    <w:rsid w:val="64486FBA"/>
    <w:rsid w:val="648497F7"/>
    <w:rsid w:val="64861535"/>
    <w:rsid w:val="6489A603"/>
    <w:rsid w:val="64A9E9CF"/>
    <w:rsid w:val="64AE161E"/>
    <w:rsid w:val="64B28619"/>
    <w:rsid w:val="64C57DBE"/>
    <w:rsid w:val="64ED4D7A"/>
    <w:rsid w:val="6523676E"/>
    <w:rsid w:val="65292396"/>
    <w:rsid w:val="652A6B3F"/>
    <w:rsid w:val="652F9963"/>
    <w:rsid w:val="65548183"/>
    <w:rsid w:val="65CFF9AA"/>
    <w:rsid w:val="65E2ACD9"/>
    <w:rsid w:val="65F54E3A"/>
    <w:rsid w:val="6603EC83"/>
    <w:rsid w:val="6611E6EC"/>
    <w:rsid w:val="66484327"/>
    <w:rsid w:val="667C9609"/>
    <w:rsid w:val="669231F9"/>
    <w:rsid w:val="66CE4C41"/>
    <w:rsid w:val="66DCEE7E"/>
    <w:rsid w:val="66DFADFC"/>
    <w:rsid w:val="66E9A60C"/>
    <w:rsid w:val="67111608"/>
    <w:rsid w:val="672387BD"/>
    <w:rsid w:val="677A1364"/>
    <w:rsid w:val="677B85A3"/>
    <w:rsid w:val="67912D11"/>
    <w:rsid w:val="679BC97A"/>
    <w:rsid w:val="679EAB2A"/>
    <w:rsid w:val="67CEE4A2"/>
    <w:rsid w:val="67D4A8A9"/>
    <w:rsid w:val="67E862E6"/>
    <w:rsid w:val="67F0C862"/>
    <w:rsid w:val="67F97805"/>
    <w:rsid w:val="67FC1895"/>
    <w:rsid w:val="6815731A"/>
    <w:rsid w:val="6825B58E"/>
    <w:rsid w:val="6868D886"/>
    <w:rsid w:val="686A8B04"/>
    <w:rsid w:val="686BDEB4"/>
    <w:rsid w:val="687B1362"/>
    <w:rsid w:val="68814560"/>
    <w:rsid w:val="689AF945"/>
    <w:rsid w:val="68A65FEE"/>
    <w:rsid w:val="68B31924"/>
    <w:rsid w:val="68CF39C8"/>
    <w:rsid w:val="68D2A915"/>
    <w:rsid w:val="693FC75D"/>
    <w:rsid w:val="695BC0F3"/>
    <w:rsid w:val="69AB4A5F"/>
    <w:rsid w:val="69AE0933"/>
    <w:rsid w:val="69C604C9"/>
    <w:rsid w:val="69E5B9BA"/>
    <w:rsid w:val="69E7ED50"/>
    <w:rsid w:val="69FA89C6"/>
    <w:rsid w:val="69FE5B1A"/>
    <w:rsid w:val="6A1180FA"/>
    <w:rsid w:val="6A52F0AD"/>
    <w:rsid w:val="6A58FA36"/>
    <w:rsid w:val="6A80CC54"/>
    <w:rsid w:val="6A82B7FA"/>
    <w:rsid w:val="6A83B480"/>
    <w:rsid w:val="6A9CE092"/>
    <w:rsid w:val="6AB95E9E"/>
    <w:rsid w:val="6AE41EFB"/>
    <w:rsid w:val="6B1E5180"/>
    <w:rsid w:val="6B22E452"/>
    <w:rsid w:val="6B2DD45F"/>
    <w:rsid w:val="6B374CC3"/>
    <w:rsid w:val="6B3A851A"/>
    <w:rsid w:val="6B49203E"/>
    <w:rsid w:val="6B49A9A6"/>
    <w:rsid w:val="6B5A9267"/>
    <w:rsid w:val="6B980317"/>
    <w:rsid w:val="6BDB0D50"/>
    <w:rsid w:val="6BE50AC5"/>
    <w:rsid w:val="6BF45708"/>
    <w:rsid w:val="6BFEC39B"/>
    <w:rsid w:val="6C953650"/>
    <w:rsid w:val="6C9CEBF9"/>
    <w:rsid w:val="6CA21EB0"/>
    <w:rsid w:val="6CCA6968"/>
    <w:rsid w:val="6CD35420"/>
    <w:rsid w:val="6CD69851"/>
    <w:rsid w:val="6D1D77FD"/>
    <w:rsid w:val="6D2ABAF4"/>
    <w:rsid w:val="6D2F094B"/>
    <w:rsid w:val="6D3520CF"/>
    <w:rsid w:val="6D63937C"/>
    <w:rsid w:val="6D6BAF79"/>
    <w:rsid w:val="6D8680DF"/>
    <w:rsid w:val="6D9495BF"/>
    <w:rsid w:val="6DFFA52A"/>
    <w:rsid w:val="6E38350F"/>
    <w:rsid w:val="6E4800D1"/>
    <w:rsid w:val="6EB9BB18"/>
    <w:rsid w:val="6EF608EC"/>
    <w:rsid w:val="6F184484"/>
    <w:rsid w:val="6F1DC2A8"/>
    <w:rsid w:val="6F203CCB"/>
    <w:rsid w:val="6F73AF04"/>
    <w:rsid w:val="6F89CC62"/>
    <w:rsid w:val="6F8E4816"/>
    <w:rsid w:val="6FBB2989"/>
    <w:rsid w:val="6FC19F8A"/>
    <w:rsid w:val="6FC59E89"/>
    <w:rsid w:val="7027C35C"/>
    <w:rsid w:val="704BB1CA"/>
    <w:rsid w:val="70549EFC"/>
    <w:rsid w:val="708A17AE"/>
    <w:rsid w:val="70912BC4"/>
    <w:rsid w:val="70951E50"/>
    <w:rsid w:val="709E7980"/>
    <w:rsid w:val="70A5F4D9"/>
    <w:rsid w:val="70C77E98"/>
    <w:rsid w:val="70EA3408"/>
    <w:rsid w:val="70FFCE8B"/>
    <w:rsid w:val="713476FD"/>
    <w:rsid w:val="715A9228"/>
    <w:rsid w:val="7165F7CA"/>
    <w:rsid w:val="716DBBBA"/>
    <w:rsid w:val="717B42EC"/>
    <w:rsid w:val="71851852"/>
    <w:rsid w:val="718731CD"/>
    <w:rsid w:val="7189171D"/>
    <w:rsid w:val="71DA5222"/>
    <w:rsid w:val="71DF631C"/>
    <w:rsid w:val="720B828C"/>
    <w:rsid w:val="721CBD7B"/>
    <w:rsid w:val="72444A37"/>
    <w:rsid w:val="7252DE46"/>
    <w:rsid w:val="72588285"/>
    <w:rsid w:val="72627554"/>
    <w:rsid w:val="731361FC"/>
    <w:rsid w:val="731867A3"/>
    <w:rsid w:val="7349A059"/>
    <w:rsid w:val="734CB823"/>
    <w:rsid w:val="7365A554"/>
    <w:rsid w:val="738D5912"/>
    <w:rsid w:val="73A7197E"/>
    <w:rsid w:val="73D1B167"/>
    <w:rsid w:val="73E86C28"/>
    <w:rsid w:val="741DDE7E"/>
    <w:rsid w:val="7429AD1E"/>
    <w:rsid w:val="747565E7"/>
    <w:rsid w:val="748167AF"/>
    <w:rsid w:val="74935A55"/>
    <w:rsid w:val="74DC1057"/>
    <w:rsid w:val="74E44AF1"/>
    <w:rsid w:val="74E92528"/>
    <w:rsid w:val="74FA6A35"/>
    <w:rsid w:val="7502E6D6"/>
    <w:rsid w:val="753EF51B"/>
    <w:rsid w:val="7578D36C"/>
    <w:rsid w:val="758A57B6"/>
    <w:rsid w:val="75B2D8B8"/>
    <w:rsid w:val="75BD00FF"/>
    <w:rsid w:val="75F3ED1B"/>
    <w:rsid w:val="76098609"/>
    <w:rsid w:val="760B3CDC"/>
    <w:rsid w:val="760BE1FA"/>
    <w:rsid w:val="762B7787"/>
    <w:rsid w:val="763BE502"/>
    <w:rsid w:val="76453396"/>
    <w:rsid w:val="76608D73"/>
    <w:rsid w:val="767C94D3"/>
    <w:rsid w:val="768CAB1D"/>
    <w:rsid w:val="7697D818"/>
    <w:rsid w:val="76A4C849"/>
    <w:rsid w:val="76BB8C16"/>
    <w:rsid w:val="76C218D6"/>
    <w:rsid w:val="76F75799"/>
    <w:rsid w:val="773DCD97"/>
    <w:rsid w:val="77499799"/>
    <w:rsid w:val="775072A7"/>
    <w:rsid w:val="7759922A"/>
    <w:rsid w:val="775C464C"/>
    <w:rsid w:val="77750392"/>
    <w:rsid w:val="778B87A8"/>
    <w:rsid w:val="778F4F49"/>
    <w:rsid w:val="77BD3FF8"/>
    <w:rsid w:val="77BE9F7F"/>
    <w:rsid w:val="77F696F1"/>
    <w:rsid w:val="780C654D"/>
    <w:rsid w:val="78186AAD"/>
    <w:rsid w:val="7823D5F4"/>
    <w:rsid w:val="783C386F"/>
    <w:rsid w:val="78641C11"/>
    <w:rsid w:val="787190B2"/>
    <w:rsid w:val="789E1860"/>
    <w:rsid w:val="789F84F3"/>
    <w:rsid w:val="78AC9AA3"/>
    <w:rsid w:val="78AEE638"/>
    <w:rsid w:val="78D7C24A"/>
    <w:rsid w:val="78DBEC92"/>
    <w:rsid w:val="78FC6D0D"/>
    <w:rsid w:val="78FDD049"/>
    <w:rsid w:val="7913BFAF"/>
    <w:rsid w:val="792212F2"/>
    <w:rsid w:val="7952F0B2"/>
    <w:rsid w:val="795EBAD8"/>
    <w:rsid w:val="796A3414"/>
    <w:rsid w:val="7972C26E"/>
    <w:rsid w:val="798B148A"/>
    <w:rsid w:val="799EC28D"/>
    <w:rsid w:val="7A0F8B40"/>
    <w:rsid w:val="7A13FEC7"/>
    <w:rsid w:val="7A14772D"/>
    <w:rsid w:val="7A1C1723"/>
    <w:rsid w:val="7A44A442"/>
    <w:rsid w:val="7A81D79A"/>
    <w:rsid w:val="7A9B968F"/>
    <w:rsid w:val="7ABCDDD0"/>
    <w:rsid w:val="7AE73B6E"/>
    <w:rsid w:val="7B221771"/>
    <w:rsid w:val="7B6E81E9"/>
    <w:rsid w:val="7B777B98"/>
    <w:rsid w:val="7BAADCED"/>
    <w:rsid w:val="7BCA6D41"/>
    <w:rsid w:val="7BDA91C5"/>
    <w:rsid w:val="7C0AC678"/>
    <w:rsid w:val="7C111292"/>
    <w:rsid w:val="7C11EED0"/>
    <w:rsid w:val="7C79CB0D"/>
    <w:rsid w:val="7C80C4A1"/>
    <w:rsid w:val="7C893581"/>
    <w:rsid w:val="7C8BDEF3"/>
    <w:rsid w:val="7CB20098"/>
    <w:rsid w:val="7CDB9B56"/>
    <w:rsid w:val="7D053543"/>
    <w:rsid w:val="7D16E66B"/>
    <w:rsid w:val="7D400A7E"/>
    <w:rsid w:val="7D5D1AA8"/>
    <w:rsid w:val="7D722CE1"/>
    <w:rsid w:val="7D831D7E"/>
    <w:rsid w:val="7D99B834"/>
    <w:rsid w:val="7DA32A59"/>
    <w:rsid w:val="7E0ED469"/>
    <w:rsid w:val="7E290161"/>
    <w:rsid w:val="7E58C161"/>
    <w:rsid w:val="7EB5CE03"/>
    <w:rsid w:val="7EBA1CB3"/>
    <w:rsid w:val="7EBEAB12"/>
    <w:rsid w:val="7ECB7346"/>
    <w:rsid w:val="7EE16697"/>
    <w:rsid w:val="7F0EF054"/>
    <w:rsid w:val="7F6C2155"/>
    <w:rsid w:val="7F94F49E"/>
    <w:rsid w:val="7FB517B5"/>
    <w:rsid w:val="7FD62DDC"/>
    <w:rsid w:val="7FDED3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DF6A8"/>
  <w15:chartTrackingRefBased/>
  <w15:docId w15:val="{E1E90D98-42DE-4258-8285-819F802F1A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FootnoteText">
    <w:uiPriority w:val="99"/>
    <w:name w:val="footnote text"/>
    <w:basedOn w:val="Normal"/>
    <w:semiHidden/>
    <w:unhideWhenUsed/>
    <w:rsid w:val="18930AAD"/>
    <w:rPr>
      <w:sz w:val="20"/>
      <w:szCs w:val="20"/>
    </w:rPr>
    <w:pPr>
      <w:spacing w:after="0" w:line="240" w:lineRule="auto"/>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w:type="character" w:styleId="Hyperlink">
    <w:uiPriority w:val="99"/>
    <w:name w:val="Hyperlink"/>
    <w:basedOn w:val="DefaultParagraphFont"/>
    <w:unhideWhenUsed/>
    <w:rsid w:val="1BC72D0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footnotes" Target="footnotes.xml" Id="R0a8be4ed16e943a8" /><Relationship Type="http://schemas.openxmlformats.org/officeDocument/2006/relationships/image" Target="/media/image.jpg" Id="R36d3131742f44e58" /><Relationship Type="http://schemas.openxmlformats.org/officeDocument/2006/relationships/image" Target="/media/image.png" Id="R19afc63921b2436b" /><Relationship Type="http://schemas.openxmlformats.org/officeDocument/2006/relationships/image" Target="/media/image2.jpg" Id="R27e4779f8176415f" /><Relationship Type="http://schemas.openxmlformats.org/officeDocument/2006/relationships/image" Target="/media/image3.jpg" Id="R37bf5149d6284b61" /><Relationship Type="http://schemas.openxmlformats.org/officeDocument/2006/relationships/image" Target="/media/image4.jpg" Id="R7ef7acbcfd2d4928" /><Relationship Type="http://schemas.openxmlformats.org/officeDocument/2006/relationships/image" Target="/media/image5.jpg" Id="R87f00f3659b64ca4" /></Relationships>
</file>

<file path=word/_rels/footnotes.xml.rels>&#65279;<?xml version="1.0" encoding="utf-8"?><Relationships xmlns="http://schemas.openxmlformats.org/package/2006/relationships"><Relationship Type="http://schemas.openxmlformats.org/officeDocument/2006/relationships/hyperlink" Target="https://www.theguardian.com/politics/2003/may/25/uk.world," TargetMode="External" Id="Rd0244fa899a94a46" /><Relationship Type="http://schemas.openxmlformats.org/officeDocument/2006/relationships/hyperlink" Target="https://www.hoddereducationmagazines.com/magazine/modern-history-review/23/3/gotcha-the-sun-and-the-sinking-of-the-belgrano/" TargetMode="External" Id="R59f596951a484e6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2024-11-19T07:10:05.4907533Z</dcterms:created>
  <dcterms:modified xsi:type="dcterms:W3CDTF">2024-12-05T10:03:02.0204535Z</dcterms:modified>
  <dc:creator>Matthew Simpson (2220087)</dc:creator>
  <lastModifiedBy>Matthew Simpson (2220087)</lastModifiedBy>
</coreProperties>
</file>