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8432E" w14:textId="27E4BE25" w:rsidR="00A12FF6" w:rsidRPr="00A12FF6" w:rsidRDefault="00A12FF6" w:rsidP="00A12FF6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BMSK40</w:t>
      </w:r>
      <w:r w:rsidR="004039A9">
        <w:rPr>
          <w:rFonts w:ascii="Arial" w:hAnsi="Arial" w:cs="Arial"/>
          <w:b/>
          <w:bCs/>
          <w:sz w:val="24"/>
          <w:szCs w:val="24"/>
        </w:rPr>
        <w:t>11</w:t>
      </w:r>
      <w:r>
        <w:rPr>
          <w:rFonts w:ascii="Arial" w:hAnsi="Arial" w:cs="Arial"/>
          <w:b/>
          <w:bCs/>
          <w:sz w:val="24"/>
          <w:szCs w:val="24"/>
        </w:rPr>
        <w:t xml:space="preserve"> – </w:t>
      </w:r>
      <w:r w:rsidR="004039A9">
        <w:rPr>
          <w:rFonts w:ascii="Arial" w:hAnsi="Arial" w:cs="Arial"/>
          <w:b/>
          <w:bCs/>
          <w:sz w:val="24"/>
          <w:szCs w:val="24"/>
        </w:rPr>
        <w:t xml:space="preserve">Continuous </w:t>
      </w:r>
      <w:r>
        <w:rPr>
          <w:rFonts w:ascii="Arial" w:hAnsi="Arial" w:cs="Arial"/>
          <w:b/>
          <w:bCs/>
          <w:sz w:val="24"/>
          <w:szCs w:val="24"/>
        </w:rPr>
        <w:t>Professional Development Assignment Layout</w:t>
      </w:r>
    </w:p>
    <w:p w14:paraId="2A653EC7" w14:textId="77777777" w:rsidR="00A12FF6" w:rsidRDefault="00A12FF6">
      <w:pPr>
        <w:rPr>
          <w:rFonts w:ascii="Arial" w:hAnsi="Arial" w:cs="Arial"/>
        </w:rPr>
      </w:pPr>
    </w:p>
    <w:p w14:paraId="645E7FEB" w14:textId="3735EA2B" w:rsidR="00CC1C0A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</w:rPr>
        <w:t>Front sheet – student details / plagiarism policy</w:t>
      </w:r>
    </w:p>
    <w:p w14:paraId="26D84D8F" w14:textId="2746568A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</w:rPr>
        <w:t>Table of contents – inserted not typed in</w:t>
      </w:r>
    </w:p>
    <w:p w14:paraId="158F6246" w14:textId="38332E7C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340F82" wp14:editId="398D6CF1">
                <wp:simplePos x="0" y="0"/>
                <wp:positionH relativeFrom="column">
                  <wp:posOffset>3863340</wp:posOffset>
                </wp:positionH>
                <wp:positionV relativeFrom="paragraph">
                  <wp:posOffset>234950</wp:posOffset>
                </wp:positionV>
                <wp:extent cx="1097280" cy="1935480"/>
                <wp:effectExtent l="0" t="0" r="45720" b="2667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7280" cy="193548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4739E8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04.2pt;margin-top:18.5pt;width:86.4pt;height:152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6yRXQIAAB8FAAAOAAAAZHJzL2Uyb0RvYy54bWysVN9P2zAQfp+0/8Hy+0jblQFVU9SBmCYh&#10;QMDEs3HsxlLs885u0+6v39lJSgVI06a9OL7c7+++8/x8axu2URgMuJKPj0acKSehMm5V8h+PV59O&#10;OQtRuEo04FTJdyrw88XHD/PWz9QEamgqhYyCuDBrfcnrGP2sKIKslRXhCLxypNSAVkQScVVUKFqK&#10;bptiMhp9KVrAyiNIFQL9veyUfJHja61kvNU6qMiaklNtMZ+Yz+d0Fou5mK1Q+NrIvgzxD1VYYRwl&#10;3Ye6FFGwNZo3oayRCAF0PJJgC9DaSJV7oG7Go1fdPNTCq9wLgRP8Hqbw/8LKm80dMlPR7DhzwtKI&#10;7s2qjuwrCqnYOAHU+jAjuwd/h70U6Jq63Wq06Ut9sG0GdbcHVW0jk/RzPDo7mZwS9pJ047PPx1MS&#10;KE7x4u4xxG8KLEuXkmMqIOfPkIrNdYidw2BI3qmorox8i7tGpUoad6809ZMSZ+/MJHXRINsI4oCQ&#10;UrmY26ICsnVy06Zp9o6jPzv29slVZZb9jfPeI2cGF/fO1jjA97LH7VCy7uwHBLq+EwTPUO1olAgd&#10;x4OXV4bgvBYh3gkkUtMIaFHjLR26gbbk0N84qwF/vfc/2RPXSMtZS0tS8vBzLVBx1nx3xMKz8XSa&#10;tioL0+OTCQl4qHk+1Li1vQCaATGNqsvXZB+b4aoR7BPt8zJlJZVwknKXXEYchIvYLS+9CFItl9mM&#10;NsmLeO0evBymnojyuH0S6HtORaLjDQwLJWavSNXZpnk4WK4jaJMZ94JrjzdtYWZu/2KkNT+Us9XL&#10;u7b4DQAA//8DAFBLAwQUAAYACAAAACEAw95aV+AAAAAKAQAADwAAAGRycy9kb3ducmV2LnhtbEyP&#10;sU7DQAyGdyTe4WQkFtReUkobhVyqgoChC6KF3UncJDTnC7lrG94eM8Fo+9Pv789Wo+3UiQbfOjYQ&#10;TyNQxKWrWq4NvO+eJwkoH5Ar7ByTgW/ysMovLzJMK3fmNzptQ60khH2KBpoQ+lRrXzZk0U9dTyy3&#10;vRssBhmHWlcDniXcdnoWRQttsWX50GBPjw2Vh+3RGvjYB/58fSjKF3fA8WZ99+X108aY66txfQ8q&#10;0Bj+YPjVF3XIxalwR6686gwsomQuqIHbpXQSYJnEM1CFLOZxAjrP9P8K+Q8AAAD//wMAUEsBAi0A&#10;FAAGAAgAAAAhALaDOJL+AAAA4QEAABMAAAAAAAAAAAAAAAAAAAAAAFtDb250ZW50X1R5cGVzXS54&#10;bWxQSwECLQAUAAYACAAAACEAOP0h/9YAAACUAQAACwAAAAAAAAAAAAAAAAAvAQAAX3JlbHMvLnJl&#10;bHNQSwECLQAUAAYACAAAACEAtTuskV0CAAAfBQAADgAAAAAAAAAAAAAAAAAuAgAAZHJzL2Uyb0Rv&#10;Yy54bWxQSwECLQAUAAYACAAAACEAw95aV+AAAAAKAQAADwAAAAAAAAAAAAAAAAC3BAAAZHJzL2Rv&#10;d25yZXYueG1sUEsFBgAAAAAEAAQA8wAAAMQFAAAAAA==&#10;" adj="1020" strokecolor="#4472c4 [3204]" strokeweight=".5pt">
                <v:stroke joinstyle="miter"/>
              </v:shape>
            </w:pict>
          </mc:Fallback>
        </mc:AlternateContent>
      </w:r>
      <w:r w:rsidRPr="00C22831">
        <w:rPr>
          <w:rFonts w:ascii="Arial" w:hAnsi="Arial" w:cs="Arial"/>
        </w:rPr>
        <w:t>Introduction</w:t>
      </w:r>
    </w:p>
    <w:p w14:paraId="1E2E9F6C" w14:textId="4A77DBAF" w:rsidR="00C843C9" w:rsidRPr="00C22831" w:rsidRDefault="00381DA0" w:rsidP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>1.0</w:t>
      </w:r>
      <w:r w:rsidR="00B96272">
        <w:rPr>
          <w:rFonts w:ascii="Arial" w:hAnsi="Arial" w:cs="Arial"/>
        </w:rPr>
        <w:t xml:space="preserve"> </w:t>
      </w:r>
      <w:r w:rsidR="00C843C9" w:rsidRPr="00C22831">
        <w:rPr>
          <w:rFonts w:ascii="Arial" w:hAnsi="Arial" w:cs="Arial"/>
        </w:rPr>
        <w:t>Learning styles – 3 for you and 2 for a colleague</w:t>
      </w:r>
    </w:p>
    <w:p w14:paraId="0352C08C" w14:textId="174A00DA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3D7C133" wp14:editId="7E224153">
                <wp:simplePos x="0" y="0"/>
                <wp:positionH relativeFrom="column">
                  <wp:posOffset>4998720</wp:posOffset>
                </wp:positionH>
                <wp:positionV relativeFrom="paragraph">
                  <wp:posOffset>195580</wp:posOffset>
                </wp:positionV>
                <wp:extent cx="1478280" cy="1066800"/>
                <wp:effectExtent l="0" t="0" r="26670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8280" cy="1066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79E4E4" w14:textId="3CE3C070" w:rsidR="00C843C9" w:rsidRPr="00C22831" w:rsidRDefault="00C843C9" w:rsidP="00C843C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C22831">
                              <w:rPr>
                                <w:rFonts w:ascii="Arial" w:hAnsi="Arial" w:cs="Arial"/>
                              </w:rPr>
                              <w:t xml:space="preserve">You and </w:t>
                            </w:r>
                            <w:r w:rsidR="00C22831">
                              <w:rPr>
                                <w:rFonts w:ascii="Arial" w:hAnsi="Arial" w:cs="Arial"/>
                              </w:rPr>
                              <w:t>a colleague</w:t>
                            </w:r>
                          </w:p>
                          <w:p w14:paraId="03489E29" w14:textId="018BF1DC" w:rsidR="00C843C9" w:rsidRPr="00C22831" w:rsidRDefault="00C843C9" w:rsidP="00C843C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C22831">
                              <w:rPr>
                                <w:rFonts w:ascii="Arial" w:hAnsi="Arial" w:cs="Arial"/>
                              </w:rPr>
                              <w:t>Don’t forget the other person.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3D7C133" id="Rectangle 2" o:spid="_x0000_s1026" style="position:absolute;margin-left:393.6pt;margin-top:15.4pt;width:116.4pt;height:84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GKA9VAIAAPgEAAAOAAAAZHJzL2Uyb0RvYy54bWysVN9P2zAQfp+0/8Hy+0hSdaWrSFEFYpqE&#10;AFEmnl3HptEcn3d2m3R//c5OGhjr07QXx+f7/d13ubjsGsP2Cn0NtuTFWc6ZshKq2r6U/PvTzac5&#10;Zz4IWwkDVpX8oDy/XH78cNG6hZrAFkylkFEQ6xetK/k2BLfIMi+3qhH+DJyypNSAjQgk4ktWoWgp&#10;emOySZ7PshawcghSeU+v172SL1N8rZUM91p7FZgpOdUW0onp3MQzW16IxQsKt63lUIb4hyoaUVtK&#10;Ooa6FkGwHdZ/hWpqieBBhzMJTQZa11KlHqibIn/XzXornEq9EDjejTD5/xdW3u3X7gEJhtb5hadr&#10;7KLT2MQv1ce6BNZhBEt1gUl6LKbn88mcMJWkK/LZbJ4nOLNXd4c+fFXQsHgpOdI0Ekhif+sDpSTT&#10;owkJrwWkWzgYFWsw9lFpVleUcpK8EzfUlUG2FzRVIaWyYRYnSfGSdXTTtTGjY3HK0YRicBpso5tK&#10;nBkd81OOf2YcPVJWsGF0bmoLeCpA9WPM3Nsfu+97ju2HbtMNQ9lAdXhAhtCT1zt5UxOet8KHB4HE&#10;VpoBbWC4p0MbaEsOw42zLeCvU+/RnkhEWs5aYn/J/c+dQMWZ+WaJXl+K6TSuSxKmn88nJOBbzeat&#10;xu6aK6BRFLTrTqZrtA/meNUIzTMt6ipmJZWwknKXXAY8Cleh30padalWq2RGK+JEuLVrJ2PwCHDk&#10;y1P3LNANpArExzs4bopYvONWbxs9Lax2AXSdiBch7nEdoKf1SvwZfgVxf9/Kyer1h7X8DQAA//8D&#10;AFBLAwQUAAYACAAAACEAhafc6N0AAAALAQAADwAAAGRycy9kb3ducmV2LnhtbEyPTU/CQBCG7yb+&#10;h82YeJNdIJFSuiWoQa6CCtelO7SN3dmmu4X67xlOeps38+T9yJaDa8QZu1B70jAeKRBIhbc1lRq+&#10;PtdPCYgQDVnTeEINvxhgmd/fZSa1/kJbPO9iKdiEQmo0VDG2qZShqNCZMPItEv9OvnMmsuxKaTtz&#10;YXPXyIlSz9KZmjihMi2+Vlj87HqnoS/eXw5lu/p4W09pI/147r73VuvHh2G1ABFxiH8w3Opzdci5&#10;09H3ZINoNMyS2YRRDVPFE26A4kAQR77mSQIyz+T/DfkVAAD//wMAUEsBAi0AFAAGAAgAAAAhALaD&#10;OJL+AAAA4QEAABMAAAAAAAAAAAAAAAAAAAAAAFtDb250ZW50X1R5cGVzXS54bWxQSwECLQAUAAYA&#10;CAAAACEAOP0h/9YAAACUAQAACwAAAAAAAAAAAAAAAAAvAQAAX3JlbHMvLnJlbHNQSwECLQAUAAYA&#10;CAAAACEANBigPVQCAAD4BAAADgAAAAAAAAAAAAAAAAAuAgAAZHJzL2Uyb0RvYy54bWxQSwECLQAU&#10;AAYACAAAACEAhafc6N0AAAALAQAADwAAAAAAAAAAAAAAAACuBAAAZHJzL2Rvd25yZXYueG1sUEsF&#10;BgAAAAAEAAQA8wAAALgFAAAAAA==&#10;" fillcolor="white [3201]" strokecolor="#70ad47 [3209]" strokeweight="1pt">
                <v:textbox>
                  <w:txbxContent>
                    <w:p w14:paraId="3F79E4E4" w14:textId="3CE3C070" w:rsidR="00C843C9" w:rsidRPr="00C22831" w:rsidRDefault="00C843C9" w:rsidP="00C843C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C22831">
                        <w:rPr>
                          <w:rFonts w:ascii="Arial" w:hAnsi="Arial" w:cs="Arial"/>
                        </w:rPr>
                        <w:t xml:space="preserve">You and </w:t>
                      </w:r>
                      <w:r w:rsidR="00C22831">
                        <w:rPr>
                          <w:rFonts w:ascii="Arial" w:hAnsi="Arial" w:cs="Arial"/>
                        </w:rPr>
                        <w:t>a colleague</w:t>
                      </w:r>
                    </w:p>
                    <w:p w14:paraId="03489E29" w14:textId="018BF1DC" w:rsidR="00C843C9" w:rsidRPr="00C22831" w:rsidRDefault="00C843C9" w:rsidP="00C843C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C22831">
                        <w:rPr>
                          <w:rFonts w:ascii="Arial" w:hAnsi="Arial" w:cs="Arial"/>
                        </w:rPr>
                        <w:t>Don’t forget the other person.</w:t>
                      </w:r>
                    </w:p>
                  </w:txbxContent>
                </v:textbox>
              </v:rect>
            </w:pict>
          </mc:Fallback>
        </mc:AlternateContent>
      </w:r>
      <w:r w:rsidR="00381DA0" w:rsidRPr="00C22831">
        <w:rPr>
          <w:rFonts w:ascii="Arial" w:hAnsi="Arial" w:cs="Arial"/>
        </w:rPr>
        <w:t xml:space="preserve">1.1 </w:t>
      </w:r>
      <w:r w:rsidRPr="00C22831">
        <w:rPr>
          <w:rFonts w:ascii="Arial" w:hAnsi="Arial" w:cs="Arial"/>
        </w:rPr>
        <w:t xml:space="preserve">Development needs – SWOT / Gap analysis </w:t>
      </w:r>
    </w:p>
    <w:p w14:paraId="26A2DB9F" w14:textId="311BF1B0" w:rsidR="00C843C9" w:rsidRPr="00C22831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1.2 </w:t>
      </w:r>
      <w:r w:rsidR="00C843C9" w:rsidRPr="00C22831">
        <w:rPr>
          <w:rFonts w:ascii="Arial" w:hAnsi="Arial" w:cs="Arial"/>
        </w:rPr>
        <w:t>Barriers – suggest strategies for overcoming them</w:t>
      </w:r>
    </w:p>
    <w:p w14:paraId="07C621EE" w14:textId="5389F440" w:rsidR="00C843C9" w:rsidRPr="00C22831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1.3 </w:t>
      </w:r>
      <w:r w:rsidR="00C843C9" w:rsidRPr="00C22831">
        <w:rPr>
          <w:rFonts w:ascii="Arial" w:hAnsi="Arial" w:cs="Arial"/>
        </w:rPr>
        <w:t>Development options – course, training, books</w:t>
      </w:r>
    </w:p>
    <w:p w14:paraId="0B8B716F" w14:textId="47848A36" w:rsidR="00C843C9" w:rsidRPr="00C22831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1.4 </w:t>
      </w:r>
      <w:r w:rsidR="00C843C9" w:rsidRPr="00C22831">
        <w:rPr>
          <w:rFonts w:ascii="Arial" w:hAnsi="Arial" w:cs="Arial"/>
        </w:rPr>
        <w:t>Support mechanism (network) – GO Mad external triangle</w:t>
      </w:r>
    </w:p>
    <w:p w14:paraId="7C015327" w14:textId="24691F27" w:rsidR="00C843C9" w:rsidRPr="00C22831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1.5 </w:t>
      </w:r>
      <w:r w:rsidR="00C843C9" w:rsidRPr="00C22831">
        <w:rPr>
          <w:rFonts w:ascii="Arial" w:hAnsi="Arial" w:cs="Arial"/>
        </w:rPr>
        <w:t>Plan of action – PDP / SMART objectives in a table</w:t>
      </w:r>
    </w:p>
    <w:p w14:paraId="5B42F884" w14:textId="7F10C79A" w:rsidR="00B12249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1.6 </w:t>
      </w:r>
      <w:r w:rsidR="00C843C9" w:rsidRPr="00C22831">
        <w:rPr>
          <w:rFonts w:ascii="Arial" w:hAnsi="Arial" w:cs="Arial"/>
        </w:rPr>
        <w:t>Monitor Progress – feedback / PDP / reports / performance reviews</w:t>
      </w:r>
    </w:p>
    <w:p w14:paraId="780C514F" w14:textId="6EA9B1A4" w:rsidR="00C843C9" w:rsidRDefault="00B12249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C843C9" w:rsidRPr="00C22831">
        <w:rPr>
          <w:rFonts w:ascii="Arial" w:hAnsi="Arial" w:cs="Arial"/>
        </w:rPr>
        <w:t>onclusion</w:t>
      </w:r>
    </w:p>
    <w:p w14:paraId="70D89696" w14:textId="70A8E910" w:rsidR="00B12249" w:rsidRPr="00C22831" w:rsidRDefault="00B122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Section 2 Reflection on the recruitment process – use a reflective </w:t>
      </w:r>
      <w:proofErr w:type="gramStart"/>
      <w:r>
        <w:rPr>
          <w:rFonts w:ascii="Arial" w:hAnsi="Arial" w:cs="Arial"/>
        </w:rPr>
        <w:t>model</w:t>
      </w:r>
      <w:proofErr w:type="gramEnd"/>
    </w:p>
    <w:p w14:paraId="3443A5BA" w14:textId="10086577" w:rsidR="00C843C9" w:rsidRPr="00C22831" w:rsidRDefault="00381DA0">
      <w:pPr>
        <w:rPr>
          <w:rFonts w:ascii="Arial" w:hAnsi="Arial" w:cs="Arial"/>
        </w:rPr>
      </w:pPr>
      <w:r w:rsidRPr="00C2283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0697BCF" wp14:editId="2216A5CD">
                <wp:simplePos x="0" y="0"/>
                <wp:positionH relativeFrom="column">
                  <wp:posOffset>2042160</wp:posOffset>
                </wp:positionH>
                <wp:positionV relativeFrom="paragraph">
                  <wp:posOffset>213360</wp:posOffset>
                </wp:positionV>
                <wp:extent cx="754380" cy="1104900"/>
                <wp:effectExtent l="0" t="0" r="45720" b="19050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380" cy="1104900"/>
                        </a:xfrm>
                        <a:prstGeom prst="rightBrac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25CE81" id="Right Brace 3" o:spid="_x0000_s1026" type="#_x0000_t88" style="position:absolute;margin-left:160.8pt;margin-top:16.8pt;width:59.4pt;height:8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4Up6bgIAAM8EAAAOAAAAZHJzL2Uyb0RvYy54bWysVNtu2zAMfR+wfxD0vtpJ3DYN6hRZig4D&#10;irZYO/SZkWVbgG6jlEv39aNk97JuT8PyoJAiReocHfr84mA020kMytmaT45KzqQVrlG2q/n3h6tP&#10;c85CBNuAdlbW/EkGfrH8+OF87xdy6nqnG4mMitiw2Pua9zH6RVEE0UsD4ch5aSnYOjQQycWuaBD2&#10;VN3oYlqWJ8XeYePRCRkC7V4OQb7M9dtWinjbtkFGpmtOd4t5xbxu0losz2HRIfheifEa8A+3MKAs&#10;NX0pdQkR2BbVH6WMEuiCa+ORcKZwbauEzBgIzaR8h+a+By8zFiIn+Beawv8rK252d8hUU/MZZxYM&#10;PdE31fWRfUYQks0SQXsfFpR37+9w9AKZCe2hRZP+CQc7ZFKfXkiVh8gEbZ4eV7M5US8oNJmU1VmZ&#10;WS9eT3sM8Yt0hiWj5pj65/aZUdhdh0h96cBzYmpp3ZXSOj+ftmxf85PZceoCJKJWQyTTeIIVbMcZ&#10;6I7UKSLmisFp1aTTqU7AbrPWyHZACqmq0+m6Spip229pqfUlhH7Iy6FBO0ZFErBWpubzMv3G09qm&#10;6jJLcASQeByYS9bGNU9EPbpBk8GLK0VNriHEO0ASIaGhwYq3tLTaEUI3Wpz1Dn/+bT/lkzYoytme&#10;RE3wf2wBJWf6qyXVnE2qKk1Bdqrj0yk5+DayeRuxW7N2xMqERtiLbKb8qJ/NFp15pPlbpa4UAiuo&#10;90D06KzjMGw0wUKuVjmNlO8hXtt7L1LxxFOi9+HwCOhHEUSSz417HgBYvFPBkDvoYLWNrlVZIq+8&#10;0gsmh6Ymv+U44Wks3/o56/U7tPwFAAD//wMAUEsDBBQABgAIAAAAIQB9zBWb3wAAAAoBAAAPAAAA&#10;ZHJzL2Rvd25yZXYueG1sTI9NT8MwDIbvSPyHyEjcWLKu6lBpOqEhOPXAWi7cssa01fJRJdlW/j3m&#10;BCfb8qPXj6vdYg27YIiTdxLWKwEMXe/15AYJH93rwyOwmJTTyniHEr4xwq6+valUqf3VHfDSpoFR&#10;iIulkjCmNJecx35Eq+LKz+ho9+WDVYnGMHAd1JXCreGZEAW3anJ0YVQz7kfsT+3ZSmhMOrxP4eWz&#10;67Z7+9Y2p67hQsr7u+X5CVjCJf3B8KtP6lCT09GfnY7MSNhk64JQajZUCchzkQM7SsjEtgBeV/z/&#10;C/UPAAAA//8DAFBLAQItABQABgAIAAAAIQC2gziS/gAAAOEBAAATAAAAAAAAAAAAAAAAAAAAAABb&#10;Q29udGVudF9UeXBlc10ueG1sUEsBAi0AFAAGAAgAAAAhADj9If/WAAAAlAEAAAsAAAAAAAAAAAAA&#10;AAAALwEAAF9yZWxzLy5yZWxzUEsBAi0AFAAGAAgAAAAhALvhSnpuAgAAzwQAAA4AAAAAAAAAAAAA&#10;AAAALgIAAGRycy9lMm9Eb2MueG1sUEsBAi0AFAAGAAgAAAAhAH3MFZvfAAAACgEAAA8AAAAAAAAA&#10;AAAAAAAAyAQAAGRycy9kb3ducmV2LnhtbFBLBQYAAAAABAAEAPMAAADUBQAAAAA=&#10;" adj="1229" strokecolor="#4472c4" strokeweight=".5pt">
                <v:stroke joinstyle="miter"/>
              </v:shape>
            </w:pict>
          </mc:Fallback>
        </mc:AlternateContent>
      </w:r>
      <w:r w:rsidRPr="00C2283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1B91081" wp14:editId="20D46B4E">
                <wp:simplePos x="0" y="0"/>
                <wp:positionH relativeFrom="column">
                  <wp:posOffset>2895600</wp:posOffset>
                </wp:positionH>
                <wp:positionV relativeFrom="paragraph">
                  <wp:posOffset>243205</wp:posOffset>
                </wp:positionV>
                <wp:extent cx="1805940" cy="1066800"/>
                <wp:effectExtent l="0" t="0" r="2286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5940" cy="1066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70AD47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6027683" w14:textId="7FF8B229" w:rsidR="00381DA0" w:rsidRPr="00C22831" w:rsidRDefault="00381DA0" w:rsidP="00381DA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C22831">
                              <w:rPr>
                                <w:rFonts w:ascii="Arial" w:hAnsi="Arial" w:cs="Arial"/>
                              </w:rPr>
                              <w:t xml:space="preserve">Refer to these appendices in the text, otherwise they will not be seen by the reader.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B91081" id="Rectangle 4" o:spid="_x0000_s1027" style="position:absolute;margin-left:228pt;margin-top:19.15pt;width:142.2pt;height:8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EhvcAIAAO4EAAAOAAAAZHJzL2Uyb0RvYy54bWysVF1P2zAUfZ+0/2D5fSSpCoWKFFVUnSYh&#10;QIKJZ9dxGkuO7dluk+7X79gJLTCepvXBvdf3+/jcXN/0rSJ74bw0uqTFWU6J0NxUUm9L+vN5/e2S&#10;Eh+YrpgyWpT0IDy9WXz9ct3ZuZiYxqhKOIIk2s87W9ImBDvPMs8b0TJ/ZqzQMNbGtSxAdduscqxD&#10;9lZlkzy/yDrjKusMF97jdjUY6SLlr2vBw0NdexGIKil6C+l06dzEM1tcs/nWMdtIPrbB/qGLlkmN&#10;osdUKxYY2Tn5V6pWcme8qcMZN21m6lpykWbANEX+YZqnhlmRZgE43h5h8v8vLb/fP9lHBxg66+ce&#10;Ypyir10b/9Ef6RNYhyNYog+E47K4zM+vpsCUw1bkFxeXeYIzO4Vb58N3YVoShZI6vEYCie3vfEBJ&#10;uL66xGreKFmtpVJJOfhb5cie4eHw3pXpKFHMB1yWdJ1+8fGQ4l2Y0qRDO5MZmiGcgVG1YgFia6uS&#10;er2lhKktqMqDS728i/ZuuzlWneXL1XT2WZHY9Ir5ZuguZRiI1MoANivZlhRo4DdGKx1HEomP4+gn&#10;uKMU+k1PJDosYkS82Zjq8OiIMwNlveVribJ3gOCROXAU82HvwgOOWhkMbUaJksa435/dR39QB1ZK&#10;OnAegPzaMSeA7A8NUl0V0/igISnT89kEintr2by16F17a/A6BTbc8iRG/6BexdqZ9gXruYxVYWKa&#10;o/YA/ajchmEXseBcLJfJDYthWbjTT5bH5BG5CPhz/8KcHakUwMJ787ofbP6BUYNvjNRmuQumlolu&#10;J1xBnKhgqRKFxg9A3Nq3evI6faYWfwAAAP//AwBQSwMEFAAGAAgAAAAhAHzZdBngAAAACgEAAA8A&#10;AABkcnMvZG93bnJldi54bWxMj8FOwzAQRO9I/IO1SL0galOHtApxqqoS4lKEKP2AbbwkgXgdxW4b&#10;/h5zguNoRjNvyvXkenGmMXSeDdzPFQji2tuOGwOH96e7FYgQkS32nsnANwVYV9dXJRbWX/iNzvvY&#10;iFTCoUADbYxDIWWoW3IY5n4gTt6HHx3GJMdG2hEvqdz1cqFULh12nBZaHGjbUv21PzkDtVx+4k5v&#10;XvVtNzxnh/iy87k1ZnYzbR5BRJriXxh+8RM6VInp6E9sg+gNZA95+hIN6JUGkQLLTGUgjgYWKtcg&#10;q1L+v1D9AAAA//8DAFBLAQItABQABgAIAAAAIQC2gziS/gAAAOEBAAATAAAAAAAAAAAAAAAAAAAA&#10;AABbQ29udGVudF9UeXBlc10ueG1sUEsBAi0AFAAGAAgAAAAhADj9If/WAAAAlAEAAAsAAAAAAAAA&#10;AAAAAAAALwEAAF9yZWxzLy5yZWxzUEsBAi0AFAAGAAgAAAAhAAcESG9wAgAA7gQAAA4AAAAAAAAA&#10;AAAAAAAALgIAAGRycy9lMm9Eb2MueG1sUEsBAi0AFAAGAAgAAAAhAHzZdBngAAAACgEAAA8AAAAA&#10;AAAAAAAAAAAAygQAAGRycy9kb3ducmV2LnhtbFBLBQYAAAAABAAEAPMAAADXBQAAAAA=&#10;" fillcolor="window" strokecolor="#70ad47" strokeweight="1pt">
                <v:textbox>
                  <w:txbxContent>
                    <w:p w14:paraId="16027683" w14:textId="7FF8B229" w:rsidR="00381DA0" w:rsidRPr="00C22831" w:rsidRDefault="00381DA0" w:rsidP="00381DA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C22831">
                        <w:rPr>
                          <w:rFonts w:ascii="Arial" w:hAnsi="Arial" w:cs="Arial"/>
                        </w:rPr>
                        <w:t xml:space="preserve">Refer to these appendices in the text, otherwise they will not be seen by the reader. </w:t>
                      </w:r>
                    </w:p>
                  </w:txbxContent>
                </v:textbox>
              </v:rect>
            </w:pict>
          </mc:Fallback>
        </mc:AlternateContent>
      </w:r>
      <w:r w:rsidR="00C843C9" w:rsidRPr="00C22831">
        <w:rPr>
          <w:rFonts w:ascii="Arial" w:hAnsi="Arial" w:cs="Arial"/>
        </w:rPr>
        <w:t xml:space="preserve">References </w:t>
      </w:r>
    </w:p>
    <w:p w14:paraId="52AE77DA" w14:textId="7A75335C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</w:rPr>
        <w:t>Appendix 1 – LS table</w:t>
      </w:r>
      <w:r w:rsidR="00381DA0" w:rsidRPr="00C22831">
        <w:rPr>
          <w:rFonts w:ascii="Arial" w:hAnsi="Arial" w:cs="Arial"/>
        </w:rPr>
        <w:t xml:space="preserve"> (optional)</w:t>
      </w:r>
    </w:p>
    <w:p w14:paraId="1089B132" w14:textId="1C2C9702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</w:rPr>
        <w:t xml:space="preserve">Appendix 2 – </w:t>
      </w:r>
      <w:r w:rsidR="004039A9">
        <w:rPr>
          <w:rFonts w:ascii="Arial" w:hAnsi="Arial" w:cs="Arial"/>
        </w:rPr>
        <w:t>CPD file</w:t>
      </w:r>
      <w:r w:rsidRPr="00C22831">
        <w:rPr>
          <w:rFonts w:ascii="Arial" w:hAnsi="Arial" w:cs="Arial"/>
        </w:rPr>
        <w:t xml:space="preserve"> </w:t>
      </w:r>
    </w:p>
    <w:p w14:paraId="6ECF2271" w14:textId="0277C366" w:rsidR="00C843C9" w:rsidRPr="00C22831" w:rsidRDefault="00C843C9">
      <w:pPr>
        <w:rPr>
          <w:rFonts w:ascii="Arial" w:hAnsi="Arial" w:cs="Arial"/>
        </w:rPr>
      </w:pPr>
      <w:r w:rsidRPr="00C22831">
        <w:rPr>
          <w:rFonts w:ascii="Arial" w:hAnsi="Arial" w:cs="Arial"/>
        </w:rPr>
        <w:t>Appendix 3 – CV</w:t>
      </w:r>
    </w:p>
    <w:p w14:paraId="75B4AC23" w14:textId="77777777" w:rsidR="00C843C9" w:rsidRPr="00C22831" w:rsidRDefault="00C843C9">
      <w:pPr>
        <w:rPr>
          <w:rFonts w:ascii="Arial" w:hAnsi="Arial" w:cs="Arial"/>
        </w:rPr>
      </w:pPr>
    </w:p>
    <w:sectPr w:rsidR="00C843C9" w:rsidRPr="00C228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636433" w14:textId="77777777" w:rsidR="00185E9A" w:rsidRDefault="00185E9A" w:rsidP="00B12249">
      <w:pPr>
        <w:spacing w:after="0" w:line="240" w:lineRule="auto"/>
      </w:pPr>
      <w:r>
        <w:separator/>
      </w:r>
    </w:p>
  </w:endnote>
  <w:endnote w:type="continuationSeparator" w:id="0">
    <w:p w14:paraId="7146447F" w14:textId="77777777" w:rsidR="00185E9A" w:rsidRDefault="00185E9A" w:rsidP="00B122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D45A4A" w14:textId="77777777" w:rsidR="00185E9A" w:rsidRDefault="00185E9A" w:rsidP="00B12249">
      <w:pPr>
        <w:spacing w:after="0" w:line="240" w:lineRule="auto"/>
      </w:pPr>
      <w:r>
        <w:separator/>
      </w:r>
    </w:p>
  </w:footnote>
  <w:footnote w:type="continuationSeparator" w:id="0">
    <w:p w14:paraId="799CEA74" w14:textId="77777777" w:rsidR="00185E9A" w:rsidRDefault="00185E9A" w:rsidP="00B122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151477"/>
    <w:multiLevelType w:val="hybridMultilevel"/>
    <w:tmpl w:val="518820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5456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3C9"/>
    <w:rsid w:val="00185E9A"/>
    <w:rsid w:val="00381DA0"/>
    <w:rsid w:val="004039A9"/>
    <w:rsid w:val="00A12FF6"/>
    <w:rsid w:val="00B12249"/>
    <w:rsid w:val="00B96272"/>
    <w:rsid w:val="00C22831"/>
    <w:rsid w:val="00C843C9"/>
    <w:rsid w:val="00CC1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5B5B5E"/>
  <w15:chartTrackingRefBased/>
  <w15:docId w15:val="{6FF6B61F-2BB7-441E-8F1F-25B24850B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DA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12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2249"/>
  </w:style>
  <w:style w:type="paragraph" w:styleId="Footer">
    <w:name w:val="footer"/>
    <w:basedOn w:val="Normal"/>
    <w:link w:val="FooterChar"/>
    <w:uiPriority w:val="99"/>
    <w:unhideWhenUsed/>
    <w:rsid w:val="00B122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22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109</Words>
  <Characters>622</Characters>
  <Application>Microsoft Office Word</Application>
  <DocSecurity>0</DocSecurity>
  <Lines>5</Lines>
  <Paragraphs>1</Paragraphs>
  <ScaleCrop>false</ScaleCrop>
  <Company/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3</cp:revision>
  <dcterms:created xsi:type="dcterms:W3CDTF">2023-10-18T15:20:00Z</dcterms:created>
  <dcterms:modified xsi:type="dcterms:W3CDTF">2023-11-23T18:37:00Z</dcterms:modified>
</cp:coreProperties>
</file>