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AE2A3" w14:textId="6055B071" w:rsidR="00E27882" w:rsidRPr="00D14DAD" w:rsidRDefault="00E370BF" w:rsidP="00AC2FFC">
      <w:pPr>
        <w:spacing w:line="360" w:lineRule="auto"/>
        <w:rPr>
          <w:rFonts w:ascii="Times New Roman" w:hAnsi="Times New Roman" w:cs="Times New Roman"/>
        </w:rPr>
      </w:pPr>
      <w:bookmarkStart w:id="0" w:name="_Hlk115370415"/>
      <w:r w:rsidRPr="00D14DAD">
        <w:rPr>
          <w:rFonts w:ascii="Times New Roman" w:hAnsi="Times New Roman" w:cs="Times New Roman"/>
          <w:highlight w:val="yellow"/>
        </w:rPr>
        <w:t>What impact did the PRC make in the worldwide campaign for the UN’s Millennium Development Goals 2000-2015?</w:t>
      </w:r>
    </w:p>
    <w:bookmarkEnd w:id="0"/>
    <w:p w14:paraId="34CF3F9E" w14:textId="1401923C" w:rsidR="0077032E" w:rsidRPr="00D14DAD" w:rsidRDefault="008D12D4" w:rsidP="00AC2FFC">
      <w:pPr>
        <w:spacing w:line="360" w:lineRule="auto"/>
        <w:rPr>
          <w:rFonts w:ascii="Times New Roman" w:hAnsi="Times New Roman" w:cs="Times New Roman"/>
        </w:rPr>
      </w:pPr>
      <w:r w:rsidRPr="00D14DAD">
        <w:rPr>
          <w:rFonts w:ascii="Times New Roman" w:hAnsi="Times New Roman" w:cs="Times New Roman"/>
        </w:rPr>
        <w:t>The People’s Republic of China (PRC) was accepted onto the United Nations Security Council in 1971. This was a historic moment within</w:t>
      </w:r>
      <w:r w:rsidR="00777A6A" w:rsidRPr="00D14DAD">
        <w:rPr>
          <w:rFonts w:ascii="Times New Roman" w:hAnsi="Times New Roman" w:cs="Times New Roman"/>
        </w:rPr>
        <w:t xml:space="preserve"> United Nations</w:t>
      </w:r>
      <w:r w:rsidRPr="00D14DAD">
        <w:rPr>
          <w:rFonts w:ascii="Times New Roman" w:hAnsi="Times New Roman" w:cs="Times New Roman"/>
        </w:rPr>
        <w:t xml:space="preserve"> diplomacy</w:t>
      </w:r>
      <w:r w:rsidR="00777A6A" w:rsidRPr="00D14DAD">
        <w:rPr>
          <w:rFonts w:ascii="Times New Roman" w:hAnsi="Times New Roman" w:cs="Times New Roman"/>
        </w:rPr>
        <w:t>. The implication of this, was that it altered and improved Sino-American relations. Deng Xiaoping</w:t>
      </w:r>
      <w:r w:rsidR="00ED0788" w:rsidRPr="00D14DAD">
        <w:rPr>
          <w:rFonts w:ascii="Times New Roman" w:hAnsi="Times New Roman" w:cs="Times New Roman"/>
        </w:rPr>
        <w:t xml:space="preserve"> (1904-1997)</w:t>
      </w:r>
      <w:r w:rsidR="000B6D4B" w:rsidRPr="00D14DAD">
        <w:rPr>
          <w:rFonts w:ascii="Times New Roman" w:hAnsi="Times New Roman" w:cs="Times New Roman"/>
        </w:rPr>
        <w:t xml:space="preserve"> install</w:t>
      </w:r>
      <w:r w:rsidR="00D2592D" w:rsidRPr="00D14DAD">
        <w:rPr>
          <w:rFonts w:ascii="Times New Roman" w:hAnsi="Times New Roman" w:cs="Times New Roman"/>
        </w:rPr>
        <w:t>ed</w:t>
      </w:r>
      <w:r w:rsidR="000B6D4B" w:rsidRPr="00D14DAD">
        <w:rPr>
          <w:rFonts w:ascii="Times New Roman" w:hAnsi="Times New Roman" w:cs="Times New Roman"/>
        </w:rPr>
        <w:t xml:space="preserve"> an</w:t>
      </w:r>
      <w:r w:rsidR="00777A6A" w:rsidRPr="00D14DAD">
        <w:rPr>
          <w:rFonts w:ascii="Times New Roman" w:hAnsi="Times New Roman" w:cs="Times New Roman"/>
        </w:rPr>
        <w:t xml:space="preserve"> </w:t>
      </w:r>
      <w:r w:rsidR="522E88A3" w:rsidRPr="00D14DAD">
        <w:rPr>
          <w:rFonts w:ascii="Times New Roman" w:hAnsi="Times New Roman" w:cs="Times New Roman"/>
        </w:rPr>
        <w:t>open-door</w:t>
      </w:r>
      <w:r w:rsidR="00B933E7" w:rsidRPr="00D14DAD">
        <w:rPr>
          <w:rFonts w:ascii="Times New Roman" w:hAnsi="Times New Roman" w:cs="Times New Roman"/>
        </w:rPr>
        <w:t xml:space="preserve"> policy to international trade and </w:t>
      </w:r>
      <w:r w:rsidR="00A43C79" w:rsidRPr="00D14DAD">
        <w:rPr>
          <w:rFonts w:ascii="Times New Roman" w:hAnsi="Times New Roman" w:cs="Times New Roman"/>
        </w:rPr>
        <w:t>investment</w:t>
      </w:r>
      <w:r w:rsidR="00D2592D" w:rsidRPr="00D14DAD">
        <w:rPr>
          <w:rFonts w:ascii="Times New Roman" w:hAnsi="Times New Roman" w:cs="Times New Roman"/>
        </w:rPr>
        <w:t xml:space="preserve"> which</w:t>
      </w:r>
      <w:r w:rsidR="00A43C79" w:rsidRPr="00D14DAD">
        <w:rPr>
          <w:rFonts w:ascii="Times New Roman" w:hAnsi="Times New Roman" w:cs="Times New Roman"/>
        </w:rPr>
        <w:t xml:space="preserve"> </w:t>
      </w:r>
      <w:r w:rsidR="000B6D4B" w:rsidRPr="00D14DAD">
        <w:rPr>
          <w:rFonts w:ascii="Times New Roman" w:hAnsi="Times New Roman" w:cs="Times New Roman"/>
        </w:rPr>
        <w:t xml:space="preserve">transformed the Chinese economy. </w:t>
      </w:r>
      <w:r w:rsidR="000B23AD" w:rsidRPr="00D14DAD">
        <w:rPr>
          <w:rFonts w:ascii="Times New Roman" w:hAnsi="Times New Roman" w:cs="Times New Roman"/>
        </w:rPr>
        <w:t>Some scholars,</w:t>
      </w:r>
      <w:r w:rsidR="00ED0788" w:rsidRPr="00D14DAD">
        <w:rPr>
          <w:rFonts w:ascii="Times New Roman" w:hAnsi="Times New Roman" w:cs="Times New Roman"/>
        </w:rPr>
        <w:t xml:space="preserve"> argue that this formed the </w:t>
      </w:r>
      <w:r w:rsidR="00440B5A" w:rsidRPr="00D14DAD">
        <w:rPr>
          <w:rFonts w:ascii="Times New Roman" w:hAnsi="Times New Roman" w:cs="Times New Roman"/>
        </w:rPr>
        <w:t xml:space="preserve">crucial </w:t>
      </w:r>
      <w:r w:rsidR="00ED0788" w:rsidRPr="00D14DAD">
        <w:rPr>
          <w:rFonts w:ascii="Times New Roman" w:hAnsi="Times New Roman" w:cs="Times New Roman"/>
        </w:rPr>
        <w:t xml:space="preserve">basis </w:t>
      </w:r>
      <w:r w:rsidR="00440B5A" w:rsidRPr="00D14DAD">
        <w:rPr>
          <w:rFonts w:ascii="Times New Roman" w:hAnsi="Times New Roman" w:cs="Times New Roman"/>
        </w:rPr>
        <w:t xml:space="preserve">for development to occur </w:t>
      </w:r>
      <w:r w:rsidR="00A43C79" w:rsidRPr="00D14DAD">
        <w:rPr>
          <w:rFonts w:ascii="Times New Roman" w:hAnsi="Times New Roman" w:cs="Times New Roman"/>
        </w:rPr>
        <w:t>(</w:t>
      </w:r>
      <w:r w:rsidR="003038A9" w:rsidRPr="00D14DAD">
        <w:rPr>
          <w:rFonts w:ascii="Times New Roman" w:hAnsi="Times New Roman" w:cs="Times New Roman"/>
        </w:rPr>
        <w:t>Ahmar</w:t>
      </w:r>
      <w:r w:rsidR="00A43C79" w:rsidRPr="00D14DAD">
        <w:rPr>
          <w:rFonts w:ascii="Times New Roman" w:hAnsi="Times New Roman" w:cs="Times New Roman"/>
        </w:rPr>
        <w:t xml:space="preserve">,2021). </w:t>
      </w:r>
      <w:r w:rsidR="0077032E" w:rsidRPr="00D14DAD">
        <w:rPr>
          <w:rFonts w:ascii="Times New Roman" w:hAnsi="Times New Roman" w:cs="Times New Roman"/>
        </w:rPr>
        <w:t xml:space="preserve">Both Jiang Zemin and Hu Jintao, presidents of the PRC oversaw the implementation of the MDGs in China and witnessed the progression made at a local, regional and national level. </w:t>
      </w:r>
    </w:p>
    <w:p w14:paraId="1102A476" w14:textId="7899234E" w:rsidR="000B2969" w:rsidRPr="00D14DAD" w:rsidRDefault="216F6623" w:rsidP="444E890E">
      <w:pPr>
        <w:spacing w:line="360" w:lineRule="auto"/>
        <w:rPr>
          <w:rFonts w:ascii="Times New Roman" w:hAnsi="Times New Roman" w:cs="Times New Roman"/>
        </w:rPr>
      </w:pPr>
      <w:r w:rsidRPr="00D14DAD">
        <w:rPr>
          <w:rFonts w:ascii="Times New Roman" w:hAnsi="Times New Roman" w:cs="Times New Roman"/>
        </w:rPr>
        <w:t xml:space="preserve">The </w:t>
      </w:r>
      <w:r w:rsidR="251FC6EA" w:rsidRPr="00D14DAD">
        <w:rPr>
          <w:rFonts w:ascii="Times New Roman" w:hAnsi="Times New Roman" w:cs="Times New Roman"/>
        </w:rPr>
        <w:t>Millenium</w:t>
      </w:r>
      <w:r w:rsidRPr="00D14DAD">
        <w:rPr>
          <w:rFonts w:ascii="Times New Roman" w:hAnsi="Times New Roman" w:cs="Times New Roman"/>
        </w:rPr>
        <w:t xml:space="preserve"> </w:t>
      </w:r>
      <w:r w:rsidR="027C389E" w:rsidRPr="00D14DAD">
        <w:rPr>
          <w:rFonts w:ascii="Times New Roman" w:hAnsi="Times New Roman" w:cs="Times New Roman"/>
        </w:rPr>
        <w:t>declaration</w:t>
      </w:r>
      <w:r w:rsidRPr="00D14DAD">
        <w:rPr>
          <w:rFonts w:ascii="Times New Roman" w:hAnsi="Times New Roman" w:cs="Times New Roman"/>
        </w:rPr>
        <w:t xml:space="preserve"> came about from failed</w:t>
      </w:r>
      <w:r w:rsidR="00EA3B67" w:rsidRPr="00D14DAD">
        <w:rPr>
          <w:rFonts w:ascii="Times New Roman" w:hAnsi="Times New Roman" w:cs="Times New Roman"/>
        </w:rPr>
        <w:t xml:space="preserve"> United Nations,</w:t>
      </w:r>
      <w:r w:rsidRPr="00D14DAD">
        <w:rPr>
          <w:rFonts w:ascii="Times New Roman" w:hAnsi="Times New Roman" w:cs="Times New Roman"/>
        </w:rPr>
        <w:t xml:space="preserve"> </w:t>
      </w:r>
      <w:r w:rsidR="00EA3B67" w:rsidRPr="00D14DAD">
        <w:rPr>
          <w:rFonts w:ascii="Times New Roman" w:hAnsi="Times New Roman" w:cs="Times New Roman"/>
        </w:rPr>
        <w:t>W</w:t>
      </w:r>
      <w:r w:rsidRPr="00D14DAD">
        <w:rPr>
          <w:rFonts w:ascii="Times New Roman" w:hAnsi="Times New Roman" w:cs="Times New Roman"/>
        </w:rPr>
        <w:t>or</w:t>
      </w:r>
      <w:r w:rsidR="00EA3B67" w:rsidRPr="00D14DAD">
        <w:rPr>
          <w:rFonts w:ascii="Times New Roman" w:hAnsi="Times New Roman" w:cs="Times New Roman"/>
        </w:rPr>
        <w:t>l</w:t>
      </w:r>
      <w:r w:rsidRPr="00D14DAD">
        <w:rPr>
          <w:rFonts w:ascii="Times New Roman" w:hAnsi="Times New Roman" w:cs="Times New Roman"/>
        </w:rPr>
        <w:t xml:space="preserve">d </w:t>
      </w:r>
      <w:r w:rsidR="00EA3B67" w:rsidRPr="00D14DAD">
        <w:rPr>
          <w:rFonts w:ascii="Times New Roman" w:hAnsi="Times New Roman" w:cs="Times New Roman"/>
        </w:rPr>
        <w:t>S</w:t>
      </w:r>
      <w:r w:rsidRPr="00D14DAD">
        <w:rPr>
          <w:rFonts w:ascii="Times New Roman" w:hAnsi="Times New Roman" w:cs="Times New Roman"/>
        </w:rPr>
        <w:t>ummit</w:t>
      </w:r>
      <w:r w:rsidR="00D977BB" w:rsidRPr="00D14DAD">
        <w:rPr>
          <w:rFonts w:ascii="Times New Roman" w:hAnsi="Times New Roman" w:cs="Times New Roman"/>
        </w:rPr>
        <w:t>s</w:t>
      </w:r>
      <w:r w:rsidRPr="00D14DAD">
        <w:rPr>
          <w:rFonts w:ascii="Times New Roman" w:hAnsi="Times New Roman" w:cs="Times New Roman"/>
        </w:rPr>
        <w:t xml:space="preserve"> on </w:t>
      </w:r>
      <w:r w:rsidR="00EA3B67" w:rsidRPr="00D14DAD">
        <w:rPr>
          <w:rFonts w:ascii="Times New Roman" w:hAnsi="Times New Roman" w:cs="Times New Roman"/>
        </w:rPr>
        <w:t>S</w:t>
      </w:r>
      <w:r w:rsidRPr="00D14DAD">
        <w:rPr>
          <w:rFonts w:ascii="Times New Roman" w:hAnsi="Times New Roman" w:cs="Times New Roman"/>
        </w:rPr>
        <w:t xml:space="preserve">ocial </w:t>
      </w:r>
      <w:r w:rsidR="00EA3B67" w:rsidRPr="00D14DAD">
        <w:rPr>
          <w:rFonts w:ascii="Times New Roman" w:hAnsi="Times New Roman" w:cs="Times New Roman"/>
        </w:rPr>
        <w:t>D</w:t>
      </w:r>
      <w:r w:rsidR="29584EC2" w:rsidRPr="00D14DAD">
        <w:rPr>
          <w:rFonts w:ascii="Times New Roman" w:hAnsi="Times New Roman" w:cs="Times New Roman"/>
        </w:rPr>
        <w:t>evelopment</w:t>
      </w:r>
      <w:r w:rsidRPr="00D14DAD">
        <w:rPr>
          <w:rFonts w:ascii="Times New Roman" w:hAnsi="Times New Roman" w:cs="Times New Roman"/>
        </w:rPr>
        <w:t>.</w:t>
      </w:r>
      <w:r w:rsidR="08060074" w:rsidRPr="00D14DAD">
        <w:rPr>
          <w:rFonts w:ascii="Times New Roman" w:hAnsi="Times New Roman" w:cs="Times New Roman"/>
        </w:rPr>
        <w:t xml:space="preserve"> </w:t>
      </w:r>
      <w:r w:rsidR="00C11FB1" w:rsidRPr="00D14DAD">
        <w:rPr>
          <w:rFonts w:ascii="Times New Roman" w:hAnsi="Times New Roman" w:cs="Times New Roman"/>
        </w:rPr>
        <w:t xml:space="preserve">September </w:t>
      </w:r>
      <w:r w:rsidR="00D977BB" w:rsidRPr="00D14DAD">
        <w:rPr>
          <w:rFonts w:ascii="Times New Roman" w:hAnsi="Times New Roman" w:cs="Times New Roman"/>
        </w:rPr>
        <w:t xml:space="preserve">2000, </w:t>
      </w:r>
      <w:r w:rsidR="00C11FB1" w:rsidRPr="00D14DAD">
        <w:rPr>
          <w:rFonts w:ascii="Times New Roman" w:hAnsi="Times New Roman" w:cs="Times New Roman"/>
        </w:rPr>
        <w:t>the Millennium</w:t>
      </w:r>
      <w:r w:rsidR="00784EF9" w:rsidRPr="00D14DAD">
        <w:rPr>
          <w:rFonts w:ascii="Times New Roman" w:hAnsi="Times New Roman" w:cs="Times New Roman"/>
        </w:rPr>
        <w:t xml:space="preserve"> Declaration was formed and signed</w:t>
      </w:r>
      <w:r w:rsidR="00F128ED" w:rsidRPr="00D14DAD">
        <w:rPr>
          <w:rFonts w:ascii="Times New Roman" w:hAnsi="Times New Roman" w:cs="Times New Roman"/>
        </w:rPr>
        <w:t xml:space="preserve"> by a hundred a</w:t>
      </w:r>
      <w:r w:rsidR="00784EF9" w:rsidRPr="00D14DAD">
        <w:rPr>
          <w:rFonts w:ascii="Times New Roman" w:hAnsi="Times New Roman" w:cs="Times New Roman"/>
        </w:rPr>
        <w:t>n</w:t>
      </w:r>
      <w:r w:rsidR="00F128ED" w:rsidRPr="00D14DAD">
        <w:rPr>
          <w:rFonts w:ascii="Times New Roman" w:hAnsi="Times New Roman" w:cs="Times New Roman"/>
        </w:rPr>
        <w:t xml:space="preserve"> </w:t>
      </w:r>
      <w:r w:rsidR="196F1A75" w:rsidRPr="00D14DAD">
        <w:rPr>
          <w:rFonts w:ascii="Times New Roman" w:hAnsi="Times New Roman" w:cs="Times New Roman"/>
        </w:rPr>
        <w:t>eighty-nine</w:t>
      </w:r>
      <w:r w:rsidR="00F128ED" w:rsidRPr="00D14DAD">
        <w:rPr>
          <w:rFonts w:ascii="Times New Roman" w:hAnsi="Times New Roman" w:cs="Times New Roman"/>
        </w:rPr>
        <w:t xml:space="preserve"> United Nations </w:t>
      </w:r>
      <w:r w:rsidR="00784EF9" w:rsidRPr="00D14DAD">
        <w:rPr>
          <w:rFonts w:ascii="Times New Roman" w:hAnsi="Times New Roman" w:cs="Times New Roman"/>
        </w:rPr>
        <w:t xml:space="preserve">member states. </w:t>
      </w:r>
      <w:r w:rsidR="000E76B9" w:rsidRPr="00D14DAD">
        <w:rPr>
          <w:rFonts w:ascii="Times New Roman" w:hAnsi="Times New Roman" w:cs="Times New Roman"/>
        </w:rPr>
        <w:t>From the Millennium Declaration, the Millennium Development Goals (MDGs) were produced</w:t>
      </w:r>
      <w:r w:rsidR="00A16209" w:rsidRPr="00D14DAD">
        <w:rPr>
          <w:rFonts w:ascii="Times New Roman" w:hAnsi="Times New Roman" w:cs="Times New Roman"/>
        </w:rPr>
        <w:t xml:space="preserve">. </w:t>
      </w:r>
      <w:r w:rsidR="00BB05C2" w:rsidRPr="00D14DAD">
        <w:rPr>
          <w:rFonts w:ascii="Times New Roman" w:hAnsi="Times New Roman" w:cs="Times New Roman"/>
        </w:rPr>
        <w:t xml:space="preserve">Eight quality of life indicators and objectives </w:t>
      </w:r>
      <w:r w:rsidR="00A01ADA" w:rsidRPr="00D14DAD">
        <w:rPr>
          <w:rFonts w:ascii="Times New Roman" w:hAnsi="Times New Roman" w:cs="Times New Roman"/>
        </w:rPr>
        <w:t xml:space="preserve">were set out and agreed </w:t>
      </w:r>
      <w:r w:rsidR="00E073E2" w:rsidRPr="00D14DAD">
        <w:rPr>
          <w:rFonts w:ascii="Times New Roman" w:hAnsi="Times New Roman" w:cs="Times New Roman"/>
        </w:rPr>
        <w:t xml:space="preserve">by countries </w:t>
      </w:r>
      <w:r w:rsidR="00A01ADA" w:rsidRPr="00D14DAD">
        <w:rPr>
          <w:rFonts w:ascii="Times New Roman" w:hAnsi="Times New Roman" w:cs="Times New Roman"/>
        </w:rPr>
        <w:t xml:space="preserve">to start on the </w:t>
      </w:r>
      <w:r w:rsidR="738B68B7" w:rsidRPr="00D14DAD">
        <w:rPr>
          <w:rFonts w:ascii="Times New Roman" w:hAnsi="Times New Roman" w:cs="Times New Roman"/>
        </w:rPr>
        <w:t>1st of</w:t>
      </w:r>
      <w:r w:rsidR="00A01ADA" w:rsidRPr="00D14DAD">
        <w:rPr>
          <w:rFonts w:ascii="Times New Roman" w:hAnsi="Times New Roman" w:cs="Times New Roman"/>
        </w:rPr>
        <w:t xml:space="preserve"> January 2001. </w:t>
      </w:r>
      <w:r w:rsidR="04723983" w:rsidRPr="00D14DAD">
        <w:rPr>
          <w:rFonts w:ascii="Times New Roman" w:hAnsi="Times New Roman" w:cs="Times New Roman"/>
        </w:rPr>
        <w:t>Members agreed</w:t>
      </w:r>
      <w:r w:rsidR="00A01ADA" w:rsidRPr="00D14DAD">
        <w:rPr>
          <w:rFonts w:ascii="Times New Roman" w:hAnsi="Times New Roman" w:cs="Times New Roman"/>
        </w:rPr>
        <w:t xml:space="preserve"> every five years summits would be held to evaluate MDGs progress</w:t>
      </w:r>
      <w:r w:rsidR="00E073E2" w:rsidRPr="00D14DAD">
        <w:rPr>
          <w:rFonts w:ascii="Times New Roman" w:hAnsi="Times New Roman" w:cs="Times New Roman"/>
        </w:rPr>
        <w:t xml:space="preserve"> </w:t>
      </w:r>
      <w:r w:rsidR="00DA1635" w:rsidRPr="00D14DAD">
        <w:rPr>
          <w:rFonts w:ascii="Times New Roman" w:hAnsi="Times New Roman" w:cs="Times New Roman"/>
        </w:rPr>
        <w:t>(MDG Monitor, 2022).</w:t>
      </w:r>
      <w:r w:rsidR="00E073E2" w:rsidRPr="00D14DAD">
        <w:rPr>
          <w:rFonts w:ascii="Times New Roman" w:hAnsi="Times New Roman" w:cs="Times New Roman"/>
        </w:rPr>
        <w:t xml:space="preserve"> </w:t>
      </w:r>
    </w:p>
    <w:p w14:paraId="653770DC" w14:textId="70827C94" w:rsidR="0031226A" w:rsidRPr="00D14DAD" w:rsidRDefault="0031226A" w:rsidP="00AC2FFC">
      <w:pPr>
        <w:spacing w:line="360" w:lineRule="auto"/>
        <w:rPr>
          <w:rFonts w:ascii="Times New Roman" w:hAnsi="Times New Roman" w:cs="Times New Roman"/>
        </w:rPr>
      </w:pPr>
      <w:r w:rsidRPr="00D14DAD">
        <w:rPr>
          <w:rFonts w:ascii="Times New Roman" w:hAnsi="Times New Roman" w:cs="Times New Roman"/>
        </w:rPr>
        <w:t>Previously in the development sector, development had a focus on just G</w:t>
      </w:r>
      <w:r w:rsidR="700DA6C1" w:rsidRPr="00D14DAD">
        <w:rPr>
          <w:rFonts w:ascii="Times New Roman" w:hAnsi="Times New Roman" w:cs="Times New Roman"/>
        </w:rPr>
        <w:t>ross National Income (GNI)</w:t>
      </w:r>
      <w:r w:rsidRPr="00D14DAD">
        <w:rPr>
          <w:rFonts w:ascii="Times New Roman" w:hAnsi="Times New Roman" w:cs="Times New Roman"/>
        </w:rPr>
        <w:t xml:space="preserve">/Gross Domestic Product (GDP). The Washington Consensus in the 1980s created a monetarist and neo-liberalist approach to development. Strict monetary control, privatisation and a small state sector. Specifically in the 1990s, structural adjustment programmes in Sub Saharan Africa highlighted that </w:t>
      </w:r>
      <w:r w:rsidR="00A16209" w:rsidRPr="00D14DAD">
        <w:rPr>
          <w:rFonts w:ascii="Times New Roman" w:hAnsi="Times New Roman" w:cs="Times New Roman"/>
        </w:rPr>
        <w:t>a fresh style</w:t>
      </w:r>
      <w:r w:rsidRPr="00D14DAD">
        <w:rPr>
          <w:rFonts w:ascii="Times New Roman" w:hAnsi="Times New Roman" w:cs="Times New Roman"/>
        </w:rPr>
        <w:t xml:space="preserve"> of development needed to be adopted</w:t>
      </w:r>
      <w:r w:rsidR="00BB5F79" w:rsidRPr="00D14DAD">
        <w:rPr>
          <w:rFonts w:ascii="Times New Roman" w:hAnsi="Times New Roman" w:cs="Times New Roman"/>
        </w:rPr>
        <w:t xml:space="preserve"> (</w:t>
      </w:r>
      <w:r w:rsidR="0031505A" w:rsidRPr="00D14DAD">
        <w:rPr>
          <w:rFonts w:ascii="Times New Roman" w:hAnsi="Times New Roman" w:cs="Times New Roman"/>
        </w:rPr>
        <w:t>Agarwal, 2022).</w:t>
      </w:r>
      <w:r w:rsidR="00543388" w:rsidRPr="00D14DAD">
        <w:rPr>
          <w:rFonts w:ascii="Times New Roman" w:hAnsi="Times New Roman" w:cs="Times New Roman"/>
        </w:rPr>
        <w:t xml:space="preserve"> </w:t>
      </w:r>
    </w:p>
    <w:p w14:paraId="083739BB" w14:textId="7B543897" w:rsidR="00706C12" w:rsidRPr="00D14DAD" w:rsidRDefault="004660E5" w:rsidP="00AC2FFC">
      <w:pPr>
        <w:spacing w:line="360" w:lineRule="auto"/>
        <w:rPr>
          <w:rFonts w:ascii="Times New Roman" w:hAnsi="Times New Roman" w:cs="Times New Roman"/>
        </w:rPr>
      </w:pPr>
      <w:r w:rsidRPr="00D14DAD">
        <w:rPr>
          <w:rFonts w:ascii="Times New Roman" w:hAnsi="Times New Roman" w:cs="Times New Roman"/>
        </w:rPr>
        <w:t>In 1990</w:t>
      </w:r>
      <w:r w:rsidR="00704C1C" w:rsidRPr="00D14DAD">
        <w:rPr>
          <w:rFonts w:ascii="Times New Roman" w:hAnsi="Times New Roman" w:cs="Times New Roman"/>
        </w:rPr>
        <w:t>, a Pakistan economist, Mahbub ul Haq (1934-1998)</w:t>
      </w:r>
      <w:r w:rsidR="004E70BA" w:rsidRPr="00D14DAD">
        <w:rPr>
          <w:rFonts w:ascii="Times New Roman" w:hAnsi="Times New Roman" w:cs="Times New Roman"/>
        </w:rPr>
        <w:t xml:space="preserve"> </w:t>
      </w:r>
      <w:r w:rsidR="003470D6" w:rsidRPr="00D14DAD">
        <w:rPr>
          <w:rFonts w:ascii="Times New Roman" w:hAnsi="Times New Roman" w:cs="Times New Roman"/>
        </w:rPr>
        <w:t xml:space="preserve">and Amartya Sen, an Indian economist </w:t>
      </w:r>
      <w:r w:rsidR="009A3F16" w:rsidRPr="00D14DAD">
        <w:rPr>
          <w:rFonts w:ascii="Times New Roman" w:hAnsi="Times New Roman" w:cs="Times New Roman"/>
        </w:rPr>
        <w:t>created a new development theory, the Human Development Index (HDI).</w:t>
      </w:r>
      <w:r w:rsidR="00CD65B9" w:rsidRPr="00D14DAD">
        <w:rPr>
          <w:rFonts w:ascii="Times New Roman" w:hAnsi="Times New Roman" w:cs="Times New Roman"/>
        </w:rPr>
        <w:t xml:space="preserve"> </w:t>
      </w:r>
      <w:r w:rsidR="00986D53" w:rsidRPr="00D14DAD">
        <w:rPr>
          <w:rFonts w:ascii="Times New Roman" w:hAnsi="Times New Roman" w:cs="Times New Roman"/>
        </w:rPr>
        <w:t xml:space="preserve">Sen states, “the real merit of the human development approach…is the developmental evaluation, not in the aggregative measures it presents as an aid to digestion of diverse statistics” (Sen, 2000, p.22). </w:t>
      </w:r>
      <w:r w:rsidR="0097382D" w:rsidRPr="00D14DAD">
        <w:rPr>
          <w:rFonts w:ascii="Times New Roman" w:hAnsi="Times New Roman" w:cs="Times New Roman"/>
        </w:rPr>
        <w:t xml:space="preserve">The HDI </w:t>
      </w:r>
      <w:r w:rsidR="00E43E05" w:rsidRPr="00D14DAD">
        <w:rPr>
          <w:rFonts w:ascii="Times New Roman" w:hAnsi="Times New Roman" w:cs="Times New Roman"/>
        </w:rPr>
        <w:t xml:space="preserve">was </w:t>
      </w:r>
      <w:r w:rsidR="002018C6" w:rsidRPr="00D14DAD">
        <w:rPr>
          <w:rFonts w:ascii="Times New Roman" w:hAnsi="Times New Roman" w:cs="Times New Roman"/>
        </w:rPr>
        <w:t xml:space="preserve">used </w:t>
      </w:r>
      <w:r w:rsidR="00E43E05" w:rsidRPr="00D14DAD">
        <w:rPr>
          <w:rFonts w:ascii="Times New Roman" w:hAnsi="Times New Roman" w:cs="Times New Roman"/>
        </w:rPr>
        <w:t>by the United Nation</w:t>
      </w:r>
      <w:r w:rsidR="00CD65B9" w:rsidRPr="00D14DAD">
        <w:rPr>
          <w:rFonts w:ascii="Times New Roman" w:hAnsi="Times New Roman" w:cs="Times New Roman"/>
        </w:rPr>
        <w:t>s Development Programme (UNDP) to measure development in nations.</w:t>
      </w:r>
      <w:r w:rsidR="00706C12" w:rsidRPr="00D14DAD">
        <w:rPr>
          <w:rFonts w:ascii="Times New Roman" w:hAnsi="Times New Roman" w:cs="Times New Roman"/>
        </w:rPr>
        <w:t xml:space="preserve"> </w:t>
      </w:r>
      <w:r w:rsidR="00E43E05" w:rsidRPr="00D14DAD">
        <w:rPr>
          <w:rFonts w:ascii="Times New Roman" w:hAnsi="Times New Roman" w:cs="Times New Roman"/>
        </w:rPr>
        <w:t xml:space="preserve">The </w:t>
      </w:r>
      <w:r w:rsidR="00723E7E" w:rsidRPr="00D14DAD">
        <w:rPr>
          <w:rFonts w:ascii="Times New Roman" w:hAnsi="Times New Roman" w:cs="Times New Roman"/>
        </w:rPr>
        <w:t xml:space="preserve">HDI focuses on </w:t>
      </w:r>
      <w:r w:rsidR="50653356" w:rsidRPr="00D14DAD">
        <w:rPr>
          <w:rFonts w:ascii="Times New Roman" w:hAnsi="Times New Roman" w:cs="Times New Roman"/>
        </w:rPr>
        <w:t>quality-of-life</w:t>
      </w:r>
      <w:r w:rsidR="00723E7E" w:rsidRPr="00D14DAD">
        <w:rPr>
          <w:rFonts w:ascii="Times New Roman" w:hAnsi="Times New Roman" w:cs="Times New Roman"/>
        </w:rPr>
        <w:t xml:space="preserve"> indicators</w:t>
      </w:r>
      <w:r w:rsidR="0097382D" w:rsidRPr="00D14DAD">
        <w:rPr>
          <w:rFonts w:ascii="Times New Roman" w:hAnsi="Times New Roman" w:cs="Times New Roman"/>
        </w:rPr>
        <w:t xml:space="preserve"> not just G</w:t>
      </w:r>
      <w:r w:rsidR="00706C12" w:rsidRPr="00D14DAD">
        <w:rPr>
          <w:rFonts w:ascii="Times New Roman" w:hAnsi="Times New Roman" w:cs="Times New Roman"/>
        </w:rPr>
        <w:t>NI</w:t>
      </w:r>
      <w:r w:rsidR="004D55B0" w:rsidRPr="00D14DAD">
        <w:rPr>
          <w:rFonts w:ascii="Times New Roman" w:hAnsi="Times New Roman" w:cs="Times New Roman"/>
        </w:rPr>
        <w:t>/GDP.</w:t>
      </w:r>
      <w:r w:rsidR="0097382D" w:rsidRPr="00D14DAD">
        <w:rPr>
          <w:rFonts w:ascii="Times New Roman" w:hAnsi="Times New Roman" w:cs="Times New Roman"/>
        </w:rPr>
        <w:t xml:space="preserve"> </w:t>
      </w:r>
      <w:r w:rsidR="00C96AD8" w:rsidRPr="00D14DAD">
        <w:rPr>
          <w:rFonts w:ascii="Times New Roman" w:hAnsi="Times New Roman" w:cs="Times New Roman"/>
        </w:rPr>
        <w:t xml:space="preserve">The </w:t>
      </w:r>
      <w:r w:rsidR="629EDC53" w:rsidRPr="00D14DAD">
        <w:rPr>
          <w:rFonts w:ascii="Times New Roman" w:hAnsi="Times New Roman" w:cs="Times New Roman"/>
        </w:rPr>
        <w:t>quality-of-life</w:t>
      </w:r>
      <w:r w:rsidR="00C96AD8" w:rsidRPr="00D14DAD">
        <w:rPr>
          <w:rFonts w:ascii="Times New Roman" w:hAnsi="Times New Roman" w:cs="Times New Roman"/>
        </w:rPr>
        <w:t xml:space="preserve"> indicators that </w:t>
      </w:r>
      <w:r w:rsidR="00D35DB9" w:rsidRPr="00D14DAD">
        <w:rPr>
          <w:rFonts w:ascii="Times New Roman" w:hAnsi="Times New Roman" w:cs="Times New Roman"/>
        </w:rPr>
        <w:t xml:space="preserve">Haq and </w:t>
      </w:r>
      <w:r w:rsidR="00C96AD8" w:rsidRPr="00D14DAD">
        <w:rPr>
          <w:rFonts w:ascii="Times New Roman" w:hAnsi="Times New Roman" w:cs="Times New Roman"/>
        </w:rPr>
        <w:t xml:space="preserve">Sen </w:t>
      </w:r>
      <w:r w:rsidR="00853A89" w:rsidRPr="00D14DAD">
        <w:rPr>
          <w:rFonts w:ascii="Times New Roman" w:hAnsi="Times New Roman" w:cs="Times New Roman"/>
        </w:rPr>
        <w:t xml:space="preserve">identified </w:t>
      </w:r>
      <w:r w:rsidR="00D35DB9" w:rsidRPr="00D14DAD">
        <w:rPr>
          <w:rFonts w:ascii="Times New Roman" w:hAnsi="Times New Roman" w:cs="Times New Roman"/>
        </w:rPr>
        <w:t xml:space="preserve">influenced </w:t>
      </w:r>
      <w:r w:rsidR="00853A89" w:rsidRPr="00D14DAD">
        <w:rPr>
          <w:rFonts w:ascii="Times New Roman" w:hAnsi="Times New Roman" w:cs="Times New Roman"/>
        </w:rPr>
        <w:t>the MDGs</w:t>
      </w:r>
      <w:r w:rsidR="00D35DB9" w:rsidRPr="00D14DAD">
        <w:rPr>
          <w:rFonts w:ascii="Times New Roman" w:hAnsi="Times New Roman" w:cs="Times New Roman"/>
        </w:rPr>
        <w:t xml:space="preserve"> significantly</w:t>
      </w:r>
      <w:r w:rsidR="00853A89" w:rsidRPr="00D14DAD">
        <w:rPr>
          <w:rFonts w:ascii="Times New Roman" w:hAnsi="Times New Roman" w:cs="Times New Roman"/>
        </w:rPr>
        <w:t>. For example,</w:t>
      </w:r>
      <w:r w:rsidR="005D5AB3" w:rsidRPr="00D14DAD">
        <w:rPr>
          <w:rFonts w:ascii="Times New Roman" w:hAnsi="Times New Roman" w:cs="Times New Roman"/>
        </w:rPr>
        <w:t xml:space="preserve"> </w:t>
      </w:r>
      <w:r w:rsidR="00706C12" w:rsidRPr="00D14DAD">
        <w:rPr>
          <w:rFonts w:ascii="Times New Roman" w:hAnsi="Times New Roman" w:cs="Times New Roman"/>
        </w:rPr>
        <w:t>life expectancy, education and GNI</w:t>
      </w:r>
      <w:r w:rsidR="006D414C" w:rsidRPr="00D14DAD">
        <w:rPr>
          <w:rFonts w:ascii="Times New Roman" w:hAnsi="Times New Roman" w:cs="Times New Roman"/>
        </w:rPr>
        <w:t xml:space="preserve"> are used in both the HDI and are part of the MDGs</w:t>
      </w:r>
      <w:r w:rsidR="00B77E16" w:rsidRPr="00D14DAD">
        <w:rPr>
          <w:rFonts w:ascii="Times New Roman" w:hAnsi="Times New Roman" w:cs="Times New Roman"/>
        </w:rPr>
        <w:t xml:space="preserve"> (UNDP,</w:t>
      </w:r>
      <w:r w:rsidR="003760FF" w:rsidRPr="00D14DAD">
        <w:rPr>
          <w:rFonts w:ascii="Times New Roman" w:hAnsi="Times New Roman" w:cs="Times New Roman"/>
        </w:rPr>
        <w:t>2022</w:t>
      </w:r>
      <w:r w:rsidR="172E353C" w:rsidRPr="00D14DAD">
        <w:rPr>
          <w:rFonts w:ascii="Times New Roman" w:hAnsi="Times New Roman" w:cs="Times New Roman"/>
        </w:rPr>
        <w:t xml:space="preserve">). </w:t>
      </w:r>
    </w:p>
    <w:p w14:paraId="4E492DEF" w14:textId="1BD2A6C3" w:rsidR="00652D8A" w:rsidRPr="00D14DAD" w:rsidRDefault="00714106" w:rsidP="00AC2FFC">
      <w:pPr>
        <w:spacing w:line="360" w:lineRule="auto"/>
        <w:rPr>
          <w:rFonts w:ascii="Times New Roman" w:hAnsi="Times New Roman" w:cs="Times New Roman"/>
        </w:rPr>
      </w:pPr>
      <w:r w:rsidRPr="00D14DAD">
        <w:rPr>
          <w:rFonts w:ascii="Times New Roman" w:hAnsi="Times New Roman" w:cs="Times New Roman"/>
        </w:rPr>
        <w:t>Specific</w:t>
      </w:r>
      <w:r w:rsidR="003B1637" w:rsidRPr="00D14DAD">
        <w:rPr>
          <w:rFonts w:ascii="Times New Roman" w:hAnsi="Times New Roman" w:cs="Times New Roman"/>
        </w:rPr>
        <w:t xml:space="preserve"> </w:t>
      </w:r>
      <w:r w:rsidR="00B61ADB" w:rsidRPr="00D14DAD">
        <w:rPr>
          <w:rFonts w:ascii="Times New Roman" w:hAnsi="Times New Roman" w:cs="Times New Roman"/>
        </w:rPr>
        <w:t>issues</w:t>
      </w:r>
      <w:r w:rsidRPr="00D14DAD">
        <w:rPr>
          <w:rFonts w:ascii="Times New Roman" w:hAnsi="Times New Roman" w:cs="Times New Roman"/>
        </w:rPr>
        <w:t xml:space="preserve"> and contentions need to be considered when </w:t>
      </w:r>
      <w:r w:rsidR="4D18AC67" w:rsidRPr="00D14DAD">
        <w:rPr>
          <w:rFonts w:ascii="Times New Roman" w:hAnsi="Times New Roman" w:cs="Times New Roman"/>
        </w:rPr>
        <w:t>evaluating the PRC impact on the MDGs</w:t>
      </w:r>
      <w:r w:rsidRPr="00D14DAD">
        <w:rPr>
          <w:rFonts w:ascii="Times New Roman" w:hAnsi="Times New Roman" w:cs="Times New Roman"/>
        </w:rPr>
        <w:t xml:space="preserve">. </w:t>
      </w:r>
      <w:r w:rsidR="00780554" w:rsidRPr="00D14DAD">
        <w:rPr>
          <w:rFonts w:ascii="Times New Roman" w:hAnsi="Times New Roman" w:cs="Times New Roman"/>
        </w:rPr>
        <w:t xml:space="preserve">The geographical size </w:t>
      </w:r>
      <w:r w:rsidR="00D50E22" w:rsidRPr="00D14DAD">
        <w:rPr>
          <w:rFonts w:ascii="Times New Roman" w:hAnsi="Times New Roman" w:cs="Times New Roman"/>
        </w:rPr>
        <w:t>and</w:t>
      </w:r>
      <w:r w:rsidR="00780554" w:rsidRPr="00D14DAD">
        <w:rPr>
          <w:rFonts w:ascii="Times New Roman" w:hAnsi="Times New Roman" w:cs="Times New Roman"/>
        </w:rPr>
        <w:t xml:space="preserve"> </w:t>
      </w:r>
      <w:r w:rsidR="003B1637" w:rsidRPr="00D14DAD">
        <w:rPr>
          <w:rFonts w:ascii="Times New Roman" w:hAnsi="Times New Roman" w:cs="Times New Roman"/>
        </w:rPr>
        <w:t>population of the PRC</w:t>
      </w:r>
      <w:r w:rsidR="00921951" w:rsidRPr="00D14DAD">
        <w:rPr>
          <w:rFonts w:ascii="Times New Roman" w:hAnsi="Times New Roman" w:cs="Times New Roman"/>
        </w:rPr>
        <w:t xml:space="preserve"> needs to be</w:t>
      </w:r>
      <w:r w:rsidR="00A6614F" w:rsidRPr="00D14DAD">
        <w:rPr>
          <w:rFonts w:ascii="Times New Roman" w:hAnsi="Times New Roman" w:cs="Times New Roman"/>
        </w:rPr>
        <w:t xml:space="preserve"> pondered</w:t>
      </w:r>
      <w:r w:rsidR="00921951" w:rsidRPr="00D14DAD">
        <w:rPr>
          <w:rFonts w:ascii="Times New Roman" w:hAnsi="Times New Roman" w:cs="Times New Roman"/>
        </w:rPr>
        <w:t xml:space="preserve">. </w:t>
      </w:r>
      <w:r w:rsidR="00A6614F" w:rsidRPr="00D14DAD">
        <w:rPr>
          <w:rFonts w:ascii="Times New Roman" w:hAnsi="Times New Roman" w:cs="Times New Roman"/>
        </w:rPr>
        <w:t xml:space="preserve">With these two factors </w:t>
      </w:r>
      <w:r w:rsidR="0085063B" w:rsidRPr="00D14DAD">
        <w:rPr>
          <w:rFonts w:ascii="Times New Roman" w:hAnsi="Times New Roman" w:cs="Times New Roman"/>
        </w:rPr>
        <w:t>being large</w:t>
      </w:r>
      <w:r w:rsidR="00A6614F" w:rsidRPr="00D14DAD">
        <w:rPr>
          <w:rFonts w:ascii="Times New Roman" w:hAnsi="Times New Roman" w:cs="Times New Roman"/>
        </w:rPr>
        <w:t xml:space="preserve">, </w:t>
      </w:r>
      <w:r w:rsidR="0085063B" w:rsidRPr="00D14DAD">
        <w:rPr>
          <w:rFonts w:ascii="Times New Roman" w:hAnsi="Times New Roman" w:cs="Times New Roman"/>
        </w:rPr>
        <w:t>any contribution towards the MDGs</w:t>
      </w:r>
      <w:r w:rsidR="00A6614F" w:rsidRPr="00D14DAD">
        <w:rPr>
          <w:rFonts w:ascii="Times New Roman" w:hAnsi="Times New Roman" w:cs="Times New Roman"/>
        </w:rPr>
        <w:t xml:space="preserve"> is going to</w:t>
      </w:r>
      <w:r w:rsidR="0085063B" w:rsidRPr="00D14DAD">
        <w:rPr>
          <w:rFonts w:ascii="Times New Roman" w:hAnsi="Times New Roman" w:cs="Times New Roman"/>
        </w:rPr>
        <w:t xml:space="preserve"> have</w:t>
      </w:r>
      <w:r w:rsidR="00A6614F" w:rsidRPr="00D14DAD">
        <w:rPr>
          <w:rFonts w:ascii="Times New Roman" w:hAnsi="Times New Roman" w:cs="Times New Roman"/>
        </w:rPr>
        <w:t xml:space="preserve"> a strong impact on a global level</w:t>
      </w:r>
      <w:r w:rsidR="0085063B" w:rsidRPr="00D14DAD">
        <w:rPr>
          <w:rFonts w:ascii="Times New Roman" w:hAnsi="Times New Roman" w:cs="Times New Roman"/>
        </w:rPr>
        <w:t xml:space="preserve">. </w:t>
      </w:r>
      <w:r w:rsidR="00277722" w:rsidRPr="00D14DAD">
        <w:rPr>
          <w:rFonts w:ascii="Times New Roman" w:hAnsi="Times New Roman" w:cs="Times New Roman"/>
        </w:rPr>
        <w:t>The</w:t>
      </w:r>
      <w:r w:rsidR="0038133C" w:rsidRPr="00D14DAD">
        <w:rPr>
          <w:rFonts w:ascii="Times New Roman" w:hAnsi="Times New Roman" w:cs="Times New Roman"/>
        </w:rPr>
        <w:t xml:space="preserve"> nature of </w:t>
      </w:r>
      <w:r w:rsidR="03F5A029" w:rsidRPr="00D14DAD">
        <w:rPr>
          <w:rFonts w:ascii="Times New Roman" w:hAnsi="Times New Roman" w:cs="Times New Roman"/>
        </w:rPr>
        <w:t>the governmental</w:t>
      </w:r>
      <w:r w:rsidR="00277722" w:rsidRPr="00D14DAD">
        <w:rPr>
          <w:rFonts w:ascii="Times New Roman" w:hAnsi="Times New Roman" w:cs="Times New Roman"/>
        </w:rPr>
        <w:t xml:space="preserve"> </w:t>
      </w:r>
      <w:r w:rsidR="0077108F" w:rsidRPr="00D14DAD">
        <w:rPr>
          <w:rFonts w:ascii="Times New Roman" w:hAnsi="Times New Roman" w:cs="Times New Roman"/>
        </w:rPr>
        <w:t xml:space="preserve">system of </w:t>
      </w:r>
      <w:r w:rsidR="00F86ED9" w:rsidRPr="00D14DAD">
        <w:rPr>
          <w:rFonts w:ascii="Times New Roman" w:hAnsi="Times New Roman" w:cs="Times New Roman"/>
        </w:rPr>
        <w:t xml:space="preserve">the </w:t>
      </w:r>
      <w:r w:rsidR="0077108F" w:rsidRPr="00D14DAD">
        <w:rPr>
          <w:rFonts w:ascii="Times New Roman" w:hAnsi="Times New Roman" w:cs="Times New Roman"/>
        </w:rPr>
        <w:t>PRC being authoritative and autocratic</w:t>
      </w:r>
      <w:r w:rsidR="00F86ED9" w:rsidRPr="00D14DAD">
        <w:rPr>
          <w:rFonts w:ascii="Times New Roman" w:hAnsi="Times New Roman" w:cs="Times New Roman"/>
        </w:rPr>
        <w:t xml:space="preserve"> </w:t>
      </w:r>
      <w:r w:rsidR="0077108F" w:rsidRPr="00D14DAD">
        <w:rPr>
          <w:rFonts w:ascii="Times New Roman" w:hAnsi="Times New Roman" w:cs="Times New Roman"/>
        </w:rPr>
        <w:t xml:space="preserve">could </w:t>
      </w:r>
      <w:r w:rsidR="00F86ED9" w:rsidRPr="00D14DAD">
        <w:rPr>
          <w:rFonts w:ascii="Times New Roman" w:hAnsi="Times New Roman" w:cs="Times New Roman"/>
        </w:rPr>
        <w:t xml:space="preserve">have </w:t>
      </w:r>
      <w:r w:rsidR="00DA2F6A" w:rsidRPr="00D14DAD">
        <w:rPr>
          <w:rFonts w:ascii="Times New Roman" w:hAnsi="Times New Roman" w:cs="Times New Roman"/>
        </w:rPr>
        <w:t>adversely</w:t>
      </w:r>
      <w:r w:rsidR="00A8595C" w:rsidRPr="00D14DAD">
        <w:rPr>
          <w:rFonts w:ascii="Times New Roman" w:hAnsi="Times New Roman" w:cs="Times New Roman"/>
        </w:rPr>
        <w:t xml:space="preserve"> </w:t>
      </w:r>
      <w:r w:rsidR="0077108F" w:rsidRPr="00D14DAD">
        <w:rPr>
          <w:rFonts w:ascii="Times New Roman" w:hAnsi="Times New Roman" w:cs="Times New Roman"/>
        </w:rPr>
        <w:t>impacted the</w:t>
      </w:r>
      <w:r w:rsidR="000E3F81" w:rsidRPr="00D14DAD">
        <w:rPr>
          <w:rFonts w:ascii="Times New Roman" w:hAnsi="Times New Roman" w:cs="Times New Roman"/>
        </w:rPr>
        <w:t xml:space="preserve"> </w:t>
      </w:r>
      <w:r w:rsidR="0077108F" w:rsidRPr="00D14DAD">
        <w:rPr>
          <w:rFonts w:ascii="Times New Roman" w:hAnsi="Times New Roman" w:cs="Times New Roman"/>
        </w:rPr>
        <w:t xml:space="preserve">data </w:t>
      </w:r>
      <w:r w:rsidR="00F86ED9" w:rsidRPr="00D14DAD">
        <w:rPr>
          <w:rFonts w:ascii="Times New Roman" w:hAnsi="Times New Roman" w:cs="Times New Roman"/>
        </w:rPr>
        <w:t xml:space="preserve">gathered for the United Nations. </w:t>
      </w:r>
      <w:r w:rsidR="000E3F81" w:rsidRPr="00D14DAD">
        <w:rPr>
          <w:rFonts w:ascii="Times New Roman" w:hAnsi="Times New Roman" w:cs="Times New Roman"/>
        </w:rPr>
        <w:t xml:space="preserve">Authoritative governments are notoriously not transparent and </w:t>
      </w:r>
      <w:r w:rsidR="00BE73F0" w:rsidRPr="00D14DAD">
        <w:rPr>
          <w:rFonts w:ascii="Times New Roman" w:hAnsi="Times New Roman" w:cs="Times New Roman"/>
        </w:rPr>
        <w:t xml:space="preserve">the implications </w:t>
      </w:r>
      <w:r w:rsidR="00762660" w:rsidRPr="00D14DAD">
        <w:rPr>
          <w:rFonts w:ascii="Times New Roman" w:hAnsi="Times New Roman" w:cs="Times New Roman"/>
        </w:rPr>
        <w:t xml:space="preserve">of </w:t>
      </w:r>
      <w:r w:rsidR="00BE73F0" w:rsidRPr="00D14DAD">
        <w:rPr>
          <w:rFonts w:ascii="Times New Roman" w:hAnsi="Times New Roman" w:cs="Times New Roman"/>
        </w:rPr>
        <w:t xml:space="preserve">this </w:t>
      </w:r>
      <w:r w:rsidR="00762660" w:rsidRPr="00D14DAD">
        <w:rPr>
          <w:rFonts w:ascii="Times New Roman" w:hAnsi="Times New Roman" w:cs="Times New Roman"/>
        </w:rPr>
        <w:t xml:space="preserve">must be acknowledged. </w:t>
      </w:r>
      <w:r w:rsidR="007704E1" w:rsidRPr="00D14DAD">
        <w:rPr>
          <w:rFonts w:ascii="Times New Roman" w:hAnsi="Times New Roman" w:cs="Times New Roman"/>
        </w:rPr>
        <w:t>Perhaps,</w:t>
      </w:r>
      <w:r w:rsidR="00494C13" w:rsidRPr="00D14DAD">
        <w:rPr>
          <w:rFonts w:ascii="Times New Roman" w:hAnsi="Times New Roman" w:cs="Times New Roman"/>
        </w:rPr>
        <w:t xml:space="preserve"> this calls into question</w:t>
      </w:r>
      <w:r w:rsidR="00770C3B" w:rsidRPr="00D14DAD">
        <w:rPr>
          <w:rFonts w:ascii="Times New Roman" w:hAnsi="Times New Roman" w:cs="Times New Roman"/>
        </w:rPr>
        <w:t xml:space="preserve"> </w:t>
      </w:r>
      <w:r w:rsidR="00E36374" w:rsidRPr="00D14DAD">
        <w:rPr>
          <w:rFonts w:ascii="Times New Roman" w:hAnsi="Times New Roman" w:cs="Times New Roman"/>
        </w:rPr>
        <w:t>the validity and trustworthiness of the data</w:t>
      </w:r>
      <w:r w:rsidR="00494C13" w:rsidRPr="00D14DAD">
        <w:rPr>
          <w:rFonts w:ascii="Times New Roman" w:hAnsi="Times New Roman" w:cs="Times New Roman"/>
        </w:rPr>
        <w:t xml:space="preserve">. </w:t>
      </w:r>
      <w:r w:rsidR="0BBD9199" w:rsidRPr="00D14DAD">
        <w:rPr>
          <w:rFonts w:ascii="Times New Roman" w:hAnsi="Times New Roman" w:cs="Times New Roman"/>
        </w:rPr>
        <w:t xml:space="preserve">An </w:t>
      </w:r>
      <w:r w:rsidR="7A852D7C" w:rsidRPr="00D14DAD">
        <w:rPr>
          <w:rFonts w:ascii="Times New Roman" w:hAnsi="Times New Roman" w:cs="Times New Roman"/>
        </w:rPr>
        <w:t>authoritative</w:t>
      </w:r>
      <w:r w:rsidR="0BBD9199" w:rsidRPr="00D14DAD">
        <w:rPr>
          <w:rFonts w:ascii="Times New Roman" w:hAnsi="Times New Roman" w:cs="Times New Roman"/>
        </w:rPr>
        <w:t xml:space="preserve"> </w:t>
      </w:r>
      <w:r w:rsidR="3BE0484B" w:rsidRPr="00D14DAD">
        <w:rPr>
          <w:rFonts w:ascii="Times New Roman" w:hAnsi="Times New Roman" w:cs="Times New Roman"/>
        </w:rPr>
        <w:t>government</w:t>
      </w:r>
      <w:r w:rsidR="1854DB1B" w:rsidRPr="00D14DAD">
        <w:rPr>
          <w:rFonts w:ascii="Times New Roman" w:hAnsi="Times New Roman" w:cs="Times New Roman"/>
        </w:rPr>
        <w:t xml:space="preserve">, </w:t>
      </w:r>
      <w:r w:rsidR="0BBD9199" w:rsidRPr="00D14DAD">
        <w:rPr>
          <w:rFonts w:ascii="Times New Roman" w:hAnsi="Times New Roman" w:cs="Times New Roman"/>
        </w:rPr>
        <w:t>however</w:t>
      </w:r>
      <w:r w:rsidR="4FEB8827" w:rsidRPr="00D14DAD">
        <w:rPr>
          <w:rFonts w:ascii="Times New Roman" w:hAnsi="Times New Roman" w:cs="Times New Roman"/>
        </w:rPr>
        <w:t>,</w:t>
      </w:r>
      <w:r w:rsidR="0BBD9199" w:rsidRPr="00D14DAD">
        <w:rPr>
          <w:rFonts w:ascii="Times New Roman" w:hAnsi="Times New Roman" w:cs="Times New Roman"/>
        </w:rPr>
        <w:t xml:space="preserve"> </w:t>
      </w:r>
      <w:r w:rsidR="42EE95CF" w:rsidRPr="00D14DAD">
        <w:rPr>
          <w:rFonts w:ascii="Times New Roman" w:hAnsi="Times New Roman" w:cs="Times New Roman"/>
        </w:rPr>
        <w:t>can</w:t>
      </w:r>
      <w:r w:rsidR="0BBD9199" w:rsidRPr="00D14DAD">
        <w:rPr>
          <w:rFonts w:ascii="Times New Roman" w:hAnsi="Times New Roman" w:cs="Times New Roman"/>
        </w:rPr>
        <w:t xml:space="preserve"> make</w:t>
      </w:r>
      <w:r w:rsidR="78302894" w:rsidRPr="00D14DAD">
        <w:rPr>
          <w:rFonts w:ascii="Times New Roman" w:hAnsi="Times New Roman" w:cs="Times New Roman"/>
        </w:rPr>
        <w:t xml:space="preserve"> </w:t>
      </w:r>
      <w:r w:rsidR="0038133C" w:rsidRPr="00D14DAD">
        <w:rPr>
          <w:rFonts w:ascii="Times New Roman" w:hAnsi="Times New Roman" w:cs="Times New Roman"/>
        </w:rPr>
        <w:t xml:space="preserve">quick </w:t>
      </w:r>
      <w:r w:rsidR="0038133C" w:rsidRPr="00D14DAD">
        <w:rPr>
          <w:rFonts w:ascii="Times New Roman" w:hAnsi="Times New Roman" w:cs="Times New Roman"/>
        </w:rPr>
        <w:lastRenderedPageBreak/>
        <w:t>decisions and</w:t>
      </w:r>
      <w:r w:rsidR="187554E9" w:rsidRPr="00D14DAD">
        <w:rPr>
          <w:rFonts w:ascii="Times New Roman" w:hAnsi="Times New Roman" w:cs="Times New Roman"/>
        </w:rPr>
        <w:t xml:space="preserve"> </w:t>
      </w:r>
      <w:r w:rsidR="3C7CF3C4" w:rsidRPr="00D14DAD">
        <w:rPr>
          <w:rFonts w:ascii="Times New Roman" w:hAnsi="Times New Roman" w:cs="Times New Roman"/>
        </w:rPr>
        <w:t>direct rapid</w:t>
      </w:r>
      <w:r w:rsidR="187554E9" w:rsidRPr="00D14DAD">
        <w:rPr>
          <w:rFonts w:ascii="Times New Roman" w:hAnsi="Times New Roman" w:cs="Times New Roman"/>
        </w:rPr>
        <w:t xml:space="preserve"> </w:t>
      </w:r>
      <w:r w:rsidR="5756654D" w:rsidRPr="00D14DAD">
        <w:rPr>
          <w:rFonts w:ascii="Times New Roman" w:hAnsi="Times New Roman" w:cs="Times New Roman"/>
        </w:rPr>
        <w:t>implementation</w:t>
      </w:r>
      <w:r w:rsidR="47F457BE" w:rsidRPr="00D14DAD">
        <w:rPr>
          <w:rFonts w:ascii="Times New Roman" w:hAnsi="Times New Roman" w:cs="Times New Roman"/>
        </w:rPr>
        <w:t xml:space="preserve">, in </w:t>
      </w:r>
      <w:r w:rsidR="2FCC1CC8" w:rsidRPr="00D14DAD">
        <w:rPr>
          <w:rFonts w:ascii="Times New Roman" w:hAnsi="Times New Roman" w:cs="Times New Roman"/>
        </w:rPr>
        <w:t>contrast</w:t>
      </w:r>
      <w:r w:rsidR="47F457BE" w:rsidRPr="00D14DAD">
        <w:rPr>
          <w:rFonts w:ascii="Times New Roman" w:hAnsi="Times New Roman" w:cs="Times New Roman"/>
        </w:rPr>
        <w:t xml:space="preserve"> to</w:t>
      </w:r>
      <w:r w:rsidR="2A769A5B" w:rsidRPr="00D14DAD">
        <w:rPr>
          <w:rFonts w:ascii="Times New Roman" w:hAnsi="Times New Roman" w:cs="Times New Roman"/>
        </w:rPr>
        <w:t xml:space="preserve"> the</w:t>
      </w:r>
      <w:r w:rsidR="47F457BE" w:rsidRPr="00D14DAD">
        <w:rPr>
          <w:rFonts w:ascii="Times New Roman" w:hAnsi="Times New Roman" w:cs="Times New Roman"/>
        </w:rPr>
        <w:t xml:space="preserve"> </w:t>
      </w:r>
      <w:r w:rsidR="3BE806EF" w:rsidRPr="00D14DAD">
        <w:rPr>
          <w:rFonts w:ascii="Times New Roman" w:hAnsi="Times New Roman" w:cs="Times New Roman"/>
        </w:rPr>
        <w:t>committee-based</w:t>
      </w:r>
      <w:r w:rsidR="47F457BE" w:rsidRPr="00D14DAD">
        <w:rPr>
          <w:rFonts w:ascii="Times New Roman" w:hAnsi="Times New Roman" w:cs="Times New Roman"/>
        </w:rPr>
        <w:t xml:space="preserve"> </w:t>
      </w:r>
      <w:r w:rsidR="7D6C0AC9" w:rsidRPr="00D14DAD">
        <w:rPr>
          <w:rFonts w:ascii="Times New Roman" w:hAnsi="Times New Roman" w:cs="Times New Roman"/>
        </w:rPr>
        <w:t>decision</w:t>
      </w:r>
      <w:r w:rsidR="47F457BE" w:rsidRPr="00D14DAD">
        <w:rPr>
          <w:rFonts w:ascii="Times New Roman" w:hAnsi="Times New Roman" w:cs="Times New Roman"/>
        </w:rPr>
        <w:t xml:space="preserve"> </w:t>
      </w:r>
      <w:r w:rsidR="29B65483" w:rsidRPr="00D14DAD">
        <w:rPr>
          <w:rFonts w:ascii="Times New Roman" w:hAnsi="Times New Roman" w:cs="Times New Roman"/>
        </w:rPr>
        <w:t>making</w:t>
      </w:r>
      <w:r w:rsidR="47F457BE" w:rsidRPr="00D14DAD">
        <w:rPr>
          <w:rFonts w:ascii="Times New Roman" w:hAnsi="Times New Roman" w:cs="Times New Roman"/>
        </w:rPr>
        <w:t xml:space="preserve"> of a </w:t>
      </w:r>
      <w:r w:rsidR="0FA704B2" w:rsidRPr="00D14DAD">
        <w:rPr>
          <w:rFonts w:ascii="Times New Roman" w:hAnsi="Times New Roman" w:cs="Times New Roman"/>
        </w:rPr>
        <w:t>democracy</w:t>
      </w:r>
      <w:r w:rsidR="47F457BE" w:rsidRPr="00D14DAD">
        <w:rPr>
          <w:rFonts w:ascii="Times New Roman" w:hAnsi="Times New Roman" w:cs="Times New Roman"/>
        </w:rPr>
        <w:t xml:space="preserve">. </w:t>
      </w:r>
      <w:r w:rsidR="002314C4" w:rsidRPr="00D14DAD">
        <w:rPr>
          <w:rFonts w:ascii="Times New Roman" w:hAnsi="Times New Roman" w:cs="Times New Roman"/>
        </w:rPr>
        <w:t xml:space="preserve">The United Nations worldwide campaign </w:t>
      </w:r>
      <w:r w:rsidR="004061E1" w:rsidRPr="00D14DAD">
        <w:rPr>
          <w:rFonts w:ascii="Times New Roman" w:hAnsi="Times New Roman" w:cs="Times New Roman"/>
        </w:rPr>
        <w:t xml:space="preserve">of the MDGs </w:t>
      </w:r>
      <w:r w:rsidR="00026492" w:rsidRPr="00D14DAD">
        <w:rPr>
          <w:rFonts w:ascii="Times New Roman" w:hAnsi="Times New Roman" w:cs="Times New Roman"/>
        </w:rPr>
        <w:t xml:space="preserve">as a whole needs to be </w:t>
      </w:r>
      <w:r w:rsidR="3AB0A29D" w:rsidRPr="00D14DAD">
        <w:rPr>
          <w:rFonts w:ascii="Times New Roman" w:hAnsi="Times New Roman" w:cs="Times New Roman"/>
        </w:rPr>
        <w:t xml:space="preserve">considered. There is </w:t>
      </w:r>
      <w:r w:rsidR="4BF03717" w:rsidRPr="00D14DAD">
        <w:rPr>
          <w:rFonts w:ascii="Times New Roman" w:hAnsi="Times New Roman" w:cs="Times New Roman"/>
        </w:rPr>
        <w:t>no</w:t>
      </w:r>
      <w:r w:rsidR="3AB0A29D" w:rsidRPr="00D14DAD">
        <w:rPr>
          <w:rFonts w:ascii="Times New Roman" w:hAnsi="Times New Roman" w:cs="Times New Roman"/>
        </w:rPr>
        <w:t xml:space="preserve"> doubt that the PRC benefited from parti</w:t>
      </w:r>
      <w:r w:rsidR="397B9885" w:rsidRPr="00D14DAD">
        <w:rPr>
          <w:rFonts w:ascii="Times New Roman" w:hAnsi="Times New Roman" w:cs="Times New Roman"/>
        </w:rPr>
        <w:t>ci</w:t>
      </w:r>
      <w:r w:rsidR="3AB0A29D" w:rsidRPr="00D14DAD">
        <w:rPr>
          <w:rFonts w:ascii="Times New Roman" w:hAnsi="Times New Roman" w:cs="Times New Roman"/>
        </w:rPr>
        <w:t>pati</w:t>
      </w:r>
      <w:r w:rsidR="49A37494" w:rsidRPr="00D14DAD">
        <w:rPr>
          <w:rFonts w:ascii="Times New Roman" w:hAnsi="Times New Roman" w:cs="Times New Roman"/>
        </w:rPr>
        <w:t xml:space="preserve">on in the MDGs project. </w:t>
      </w:r>
      <w:r w:rsidR="004B6C54" w:rsidRPr="00D14DAD">
        <w:rPr>
          <w:rFonts w:ascii="Times New Roman" w:hAnsi="Times New Roman" w:cs="Times New Roman"/>
        </w:rPr>
        <w:t>Though, t</w:t>
      </w:r>
      <w:r w:rsidR="006B62C3" w:rsidRPr="00D14DAD">
        <w:rPr>
          <w:rFonts w:ascii="Times New Roman" w:hAnsi="Times New Roman" w:cs="Times New Roman"/>
        </w:rPr>
        <w:t>he q</w:t>
      </w:r>
      <w:r w:rsidR="00B40038" w:rsidRPr="00D14DAD">
        <w:rPr>
          <w:rFonts w:ascii="Times New Roman" w:hAnsi="Times New Roman" w:cs="Times New Roman"/>
        </w:rPr>
        <w:t>uestion</w:t>
      </w:r>
      <w:r w:rsidR="00D046B1" w:rsidRPr="00D14DAD">
        <w:rPr>
          <w:rFonts w:ascii="Times New Roman" w:hAnsi="Times New Roman" w:cs="Times New Roman"/>
        </w:rPr>
        <w:t xml:space="preserve"> </w:t>
      </w:r>
      <w:r w:rsidR="5E9FC821" w:rsidRPr="00D14DAD">
        <w:rPr>
          <w:rFonts w:ascii="Times New Roman" w:hAnsi="Times New Roman" w:cs="Times New Roman"/>
        </w:rPr>
        <w:t xml:space="preserve">remains </w:t>
      </w:r>
      <w:r w:rsidR="3A0D0D38" w:rsidRPr="00D14DAD">
        <w:rPr>
          <w:rFonts w:ascii="Times New Roman" w:hAnsi="Times New Roman" w:cs="Times New Roman"/>
        </w:rPr>
        <w:t>whether</w:t>
      </w:r>
      <w:r w:rsidR="00026492" w:rsidRPr="00D14DAD">
        <w:rPr>
          <w:rFonts w:ascii="Times New Roman" w:hAnsi="Times New Roman" w:cs="Times New Roman"/>
        </w:rPr>
        <w:t xml:space="preserve"> the MDGs </w:t>
      </w:r>
      <w:r w:rsidR="3F40E6CE" w:rsidRPr="00D14DAD">
        <w:rPr>
          <w:rFonts w:ascii="Times New Roman" w:hAnsi="Times New Roman" w:cs="Times New Roman"/>
        </w:rPr>
        <w:t xml:space="preserve">were able to </w:t>
      </w:r>
      <w:r w:rsidR="006B62C3" w:rsidRPr="00D14DAD">
        <w:rPr>
          <w:rFonts w:ascii="Times New Roman" w:hAnsi="Times New Roman" w:cs="Times New Roman"/>
        </w:rPr>
        <w:t>generate</w:t>
      </w:r>
      <w:r w:rsidR="00026492" w:rsidRPr="00D14DAD">
        <w:rPr>
          <w:rFonts w:ascii="Times New Roman" w:hAnsi="Times New Roman" w:cs="Times New Roman"/>
        </w:rPr>
        <w:t xml:space="preserve"> sustainable development </w:t>
      </w:r>
      <w:r w:rsidR="00B40038" w:rsidRPr="00D14DAD">
        <w:rPr>
          <w:rFonts w:ascii="Times New Roman" w:hAnsi="Times New Roman" w:cs="Times New Roman"/>
        </w:rPr>
        <w:t>in the PRC</w:t>
      </w:r>
      <w:r w:rsidR="00DA2CAC" w:rsidRPr="00D14DAD">
        <w:rPr>
          <w:rFonts w:ascii="Times New Roman" w:hAnsi="Times New Roman" w:cs="Times New Roman"/>
        </w:rPr>
        <w:t xml:space="preserve">. </w:t>
      </w:r>
      <w:r w:rsidR="2910A635" w:rsidRPr="00D14DAD">
        <w:rPr>
          <w:rFonts w:ascii="Times New Roman" w:hAnsi="Times New Roman" w:cs="Times New Roman"/>
        </w:rPr>
        <w:t>T</w:t>
      </w:r>
      <w:r w:rsidR="00E43E05" w:rsidRPr="00D14DAD">
        <w:rPr>
          <w:rFonts w:ascii="Times New Roman" w:hAnsi="Times New Roman" w:cs="Times New Roman"/>
        </w:rPr>
        <w:t>he academic discourse surrounding the best way to measure development</w:t>
      </w:r>
      <w:r w:rsidR="380FD678" w:rsidRPr="00D14DAD">
        <w:rPr>
          <w:rFonts w:ascii="Times New Roman" w:hAnsi="Times New Roman" w:cs="Times New Roman"/>
        </w:rPr>
        <w:t xml:space="preserve"> </w:t>
      </w:r>
      <w:r w:rsidR="704E2545" w:rsidRPr="00D14DAD">
        <w:rPr>
          <w:rFonts w:ascii="Times New Roman" w:hAnsi="Times New Roman" w:cs="Times New Roman"/>
        </w:rPr>
        <w:t>effectively</w:t>
      </w:r>
      <w:r w:rsidR="00DA2CAC" w:rsidRPr="00D14DAD">
        <w:rPr>
          <w:rFonts w:ascii="Times New Roman" w:hAnsi="Times New Roman" w:cs="Times New Roman"/>
        </w:rPr>
        <w:t>, a topic discussed by a number of scholars</w:t>
      </w:r>
      <w:r w:rsidR="008D5414" w:rsidRPr="00D14DAD">
        <w:rPr>
          <w:rFonts w:ascii="Times New Roman" w:hAnsi="Times New Roman" w:cs="Times New Roman"/>
        </w:rPr>
        <w:t xml:space="preserve"> (</w:t>
      </w:r>
      <w:r w:rsidR="007549C6" w:rsidRPr="00D14DAD">
        <w:rPr>
          <w:rFonts w:ascii="Times New Roman" w:hAnsi="Times New Roman" w:cs="Times New Roman"/>
        </w:rPr>
        <w:t xml:space="preserve">Hendrie Anto, 2011, </w:t>
      </w:r>
      <w:r w:rsidR="00093F82" w:rsidRPr="00D14DAD">
        <w:rPr>
          <w:rFonts w:ascii="Times New Roman" w:hAnsi="Times New Roman" w:cs="Times New Roman"/>
        </w:rPr>
        <w:t xml:space="preserve">Letouzé et al, 2019). </w:t>
      </w:r>
      <w:r w:rsidR="00A6614F" w:rsidRPr="00D14DAD">
        <w:rPr>
          <w:rFonts w:ascii="Times New Roman" w:hAnsi="Times New Roman" w:cs="Times New Roman"/>
        </w:rPr>
        <w:t>In relation to the MDGs, w</w:t>
      </w:r>
      <w:r w:rsidR="00E43E05" w:rsidRPr="00D14DAD">
        <w:rPr>
          <w:rFonts w:ascii="Times New Roman" w:hAnsi="Times New Roman" w:cs="Times New Roman"/>
        </w:rPr>
        <w:t xml:space="preserve">ere the United Nations right to adopt Sen’s HDI as the most </w:t>
      </w:r>
      <w:r w:rsidR="00A6614F" w:rsidRPr="00D14DAD">
        <w:rPr>
          <w:rFonts w:ascii="Times New Roman" w:hAnsi="Times New Roman" w:cs="Times New Roman"/>
        </w:rPr>
        <w:t>effective</w:t>
      </w:r>
      <w:r w:rsidR="00E43E05" w:rsidRPr="00D14DAD">
        <w:rPr>
          <w:rFonts w:ascii="Times New Roman" w:hAnsi="Times New Roman" w:cs="Times New Roman"/>
        </w:rPr>
        <w:t xml:space="preserve"> measure of </w:t>
      </w:r>
      <w:r w:rsidR="4D676405" w:rsidRPr="00D14DAD">
        <w:rPr>
          <w:rFonts w:ascii="Times New Roman" w:hAnsi="Times New Roman" w:cs="Times New Roman"/>
        </w:rPr>
        <w:t>development?</w:t>
      </w:r>
      <w:r w:rsidR="00B61ADB" w:rsidRPr="00D14DAD">
        <w:rPr>
          <w:rFonts w:ascii="Times New Roman" w:hAnsi="Times New Roman" w:cs="Times New Roman"/>
        </w:rPr>
        <w:t xml:space="preserve"> </w:t>
      </w:r>
    </w:p>
    <w:p w14:paraId="4CA2F685" w14:textId="703A4134" w:rsidR="00561A66" w:rsidRDefault="00283987" w:rsidP="444E890E">
      <w:pPr>
        <w:spacing w:line="360" w:lineRule="auto"/>
        <w:rPr>
          <w:rFonts w:ascii="Times New Roman" w:hAnsi="Times New Roman" w:cs="Times New Roman"/>
        </w:rPr>
      </w:pPr>
      <w:bookmarkStart w:id="1" w:name="_Hlk116549015"/>
      <w:r w:rsidRPr="00D14DAD">
        <w:rPr>
          <w:rFonts w:ascii="Times New Roman" w:hAnsi="Times New Roman" w:cs="Times New Roman"/>
        </w:rPr>
        <w:t>The PRC</w:t>
      </w:r>
      <w:r w:rsidR="00FE523B" w:rsidRPr="00D14DAD">
        <w:rPr>
          <w:rFonts w:ascii="Times New Roman" w:hAnsi="Times New Roman" w:cs="Times New Roman"/>
        </w:rPr>
        <w:t xml:space="preserve"> significantly impacted the worldwide campaign for the United Nations Millennium Development Goals</w:t>
      </w:r>
      <w:r w:rsidR="00A445F4" w:rsidRPr="00D14DAD">
        <w:rPr>
          <w:rFonts w:ascii="Times New Roman" w:hAnsi="Times New Roman" w:cs="Times New Roman"/>
        </w:rPr>
        <w:t xml:space="preserve">. </w:t>
      </w:r>
      <w:r w:rsidR="7F464CCC" w:rsidRPr="00D14DAD">
        <w:rPr>
          <w:rFonts w:ascii="Times New Roman" w:hAnsi="Times New Roman" w:cs="Times New Roman"/>
        </w:rPr>
        <w:t>On the whole, t</w:t>
      </w:r>
      <w:r w:rsidR="00722945" w:rsidRPr="00D14DAD">
        <w:rPr>
          <w:rFonts w:ascii="Times New Roman" w:hAnsi="Times New Roman" w:cs="Times New Roman"/>
        </w:rPr>
        <w:t xml:space="preserve">he PRC achieved </w:t>
      </w:r>
      <w:r w:rsidR="00BE0431" w:rsidRPr="00D14DAD">
        <w:rPr>
          <w:rFonts w:ascii="Times New Roman" w:hAnsi="Times New Roman" w:cs="Times New Roman"/>
        </w:rPr>
        <w:t>most</w:t>
      </w:r>
      <w:r w:rsidR="006C42E5" w:rsidRPr="00D14DAD">
        <w:rPr>
          <w:rFonts w:ascii="Times New Roman" w:hAnsi="Times New Roman" w:cs="Times New Roman"/>
        </w:rPr>
        <w:t xml:space="preserve"> of the MDGs,</w:t>
      </w:r>
      <w:r w:rsidR="00A445F4" w:rsidRPr="00D14DAD">
        <w:rPr>
          <w:rFonts w:ascii="Times New Roman" w:hAnsi="Times New Roman" w:cs="Times New Roman"/>
        </w:rPr>
        <w:t xml:space="preserve"> </w:t>
      </w:r>
      <w:r w:rsidR="00920870" w:rsidRPr="00D14DAD">
        <w:rPr>
          <w:rFonts w:ascii="Times New Roman" w:hAnsi="Times New Roman" w:cs="Times New Roman"/>
        </w:rPr>
        <w:t xml:space="preserve">with fast progression. This efficiency of the completion of the MGDs </w:t>
      </w:r>
      <w:r w:rsidR="00944A03" w:rsidRPr="00D14DAD">
        <w:rPr>
          <w:rFonts w:ascii="Times New Roman" w:hAnsi="Times New Roman" w:cs="Times New Roman"/>
        </w:rPr>
        <w:t xml:space="preserve">by the PRC put them at the forefront of the global campaign for the MDGs. </w:t>
      </w:r>
      <w:r w:rsidR="002F4769" w:rsidRPr="00D14DAD">
        <w:rPr>
          <w:rFonts w:ascii="Times New Roman" w:hAnsi="Times New Roman" w:cs="Times New Roman"/>
        </w:rPr>
        <w:t xml:space="preserve">Maybe, </w:t>
      </w:r>
      <w:r w:rsidR="00B63134" w:rsidRPr="00D14DAD">
        <w:rPr>
          <w:rFonts w:ascii="Times New Roman" w:hAnsi="Times New Roman" w:cs="Times New Roman"/>
        </w:rPr>
        <w:t xml:space="preserve">if </w:t>
      </w:r>
      <w:r w:rsidR="00BE4C13" w:rsidRPr="00D14DAD">
        <w:rPr>
          <w:rFonts w:ascii="Times New Roman" w:hAnsi="Times New Roman" w:cs="Times New Roman"/>
        </w:rPr>
        <w:t xml:space="preserve">other nations followed the example of the PRC and they would have met targets </w:t>
      </w:r>
      <w:r w:rsidR="1FF3DA34" w:rsidRPr="00D14DAD">
        <w:rPr>
          <w:rFonts w:ascii="Times New Roman" w:hAnsi="Times New Roman" w:cs="Times New Roman"/>
        </w:rPr>
        <w:t xml:space="preserve">more </w:t>
      </w:r>
      <w:r w:rsidR="00BE4C13" w:rsidRPr="00D14DAD">
        <w:rPr>
          <w:rFonts w:ascii="Times New Roman" w:hAnsi="Times New Roman" w:cs="Times New Roman"/>
        </w:rPr>
        <w:t xml:space="preserve">effectively. </w:t>
      </w:r>
      <w:r w:rsidR="29026D1B" w:rsidRPr="00D14DAD">
        <w:rPr>
          <w:rFonts w:ascii="Times New Roman" w:hAnsi="Times New Roman" w:cs="Times New Roman"/>
        </w:rPr>
        <w:t xml:space="preserve">In </w:t>
      </w:r>
      <w:r w:rsidR="1D3DA497" w:rsidRPr="00D14DAD">
        <w:rPr>
          <w:rFonts w:ascii="Times New Roman" w:hAnsi="Times New Roman" w:cs="Times New Roman"/>
        </w:rPr>
        <w:t>s</w:t>
      </w:r>
      <w:r w:rsidR="29026D1B" w:rsidRPr="00D14DAD">
        <w:rPr>
          <w:rFonts w:ascii="Times New Roman" w:hAnsi="Times New Roman" w:cs="Times New Roman"/>
        </w:rPr>
        <w:t xml:space="preserve">ome areas, </w:t>
      </w:r>
      <w:r w:rsidR="2FED35A1" w:rsidRPr="00D14DAD">
        <w:rPr>
          <w:rFonts w:ascii="Times New Roman" w:hAnsi="Times New Roman" w:cs="Times New Roman"/>
        </w:rPr>
        <w:t>of the global MDGs campaign, however, the PRC could have made more improvement</w:t>
      </w:r>
      <w:bookmarkEnd w:id="1"/>
      <w:r w:rsidR="2FED35A1" w:rsidRPr="00D14DAD">
        <w:rPr>
          <w:rFonts w:ascii="Times New Roman" w:hAnsi="Times New Roman" w:cs="Times New Roman"/>
        </w:rPr>
        <w:t xml:space="preserve">. </w:t>
      </w:r>
      <w:r w:rsidR="005C35DC" w:rsidRPr="005C35DC">
        <w:rPr>
          <w:rFonts w:ascii="Times New Roman" w:hAnsi="Times New Roman" w:cs="Times New Roman"/>
        </w:rPr>
        <w:t>It must be noted that the essay focuses on four out of eight MDGs.</w:t>
      </w:r>
    </w:p>
    <w:p w14:paraId="442A6E46" w14:textId="3D28B7D7" w:rsidR="003E6244" w:rsidRDefault="592C542B" w:rsidP="444E890E">
      <w:pPr>
        <w:spacing w:line="360" w:lineRule="auto"/>
        <w:rPr>
          <w:rFonts w:ascii="Times New Roman" w:hAnsi="Times New Roman" w:cs="Times New Roman"/>
        </w:rPr>
      </w:pPr>
      <w:r w:rsidRPr="00F95A68">
        <w:rPr>
          <w:rFonts w:ascii="Times New Roman" w:hAnsi="Times New Roman" w:cs="Times New Roman"/>
        </w:rPr>
        <w:t>The first goal, t</w:t>
      </w:r>
      <w:r w:rsidR="00781F3B" w:rsidRPr="00F95A68">
        <w:rPr>
          <w:rFonts w:ascii="Times New Roman" w:hAnsi="Times New Roman" w:cs="Times New Roman"/>
        </w:rPr>
        <w:t>he</w:t>
      </w:r>
      <w:r w:rsidR="3EE55D28" w:rsidRPr="00F95A68">
        <w:rPr>
          <w:rFonts w:ascii="Times New Roman" w:hAnsi="Times New Roman" w:cs="Times New Roman"/>
        </w:rPr>
        <w:t xml:space="preserve"> </w:t>
      </w:r>
      <w:r w:rsidRPr="00F95A68">
        <w:rPr>
          <w:rFonts w:ascii="Times New Roman" w:hAnsi="Times New Roman" w:cs="Times New Roman"/>
        </w:rPr>
        <w:t>r</w:t>
      </w:r>
      <w:r w:rsidR="00DD165B" w:rsidRPr="00F95A68">
        <w:rPr>
          <w:rFonts w:ascii="Times New Roman" w:hAnsi="Times New Roman" w:cs="Times New Roman"/>
        </w:rPr>
        <w:t>emoval of extreme poverty and hunger</w:t>
      </w:r>
      <w:r w:rsidR="2A80CA67" w:rsidRPr="00F95A68">
        <w:rPr>
          <w:rFonts w:ascii="Times New Roman" w:hAnsi="Times New Roman" w:cs="Times New Roman"/>
        </w:rPr>
        <w:t>,</w:t>
      </w:r>
      <w:r w:rsidR="1DB39D9F" w:rsidRPr="00F95A68">
        <w:rPr>
          <w:rFonts w:ascii="Times New Roman" w:hAnsi="Times New Roman" w:cs="Times New Roman"/>
        </w:rPr>
        <w:t xml:space="preserve"> </w:t>
      </w:r>
      <w:r w:rsidR="042FC6C6" w:rsidRPr="00F95A68">
        <w:rPr>
          <w:rFonts w:ascii="Times New Roman" w:hAnsi="Times New Roman" w:cs="Times New Roman"/>
        </w:rPr>
        <w:t>was successfully</w:t>
      </w:r>
      <w:r w:rsidR="00054C18" w:rsidRPr="00F95A68">
        <w:rPr>
          <w:rFonts w:ascii="Times New Roman" w:hAnsi="Times New Roman" w:cs="Times New Roman"/>
        </w:rPr>
        <w:t xml:space="preserve"> met</w:t>
      </w:r>
      <w:r w:rsidR="042FC6C6" w:rsidRPr="00F95A68">
        <w:rPr>
          <w:rFonts w:ascii="Times New Roman" w:hAnsi="Times New Roman" w:cs="Times New Roman"/>
        </w:rPr>
        <w:t xml:space="preserve"> </w:t>
      </w:r>
      <w:r w:rsidR="1EE1CA7D" w:rsidRPr="00F95A68">
        <w:rPr>
          <w:rFonts w:ascii="Times New Roman" w:hAnsi="Times New Roman" w:cs="Times New Roman"/>
        </w:rPr>
        <w:t xml:space="preserve">by </w:t>
      </w:r>
      <w:r w:rsidR="042FC6C6" w:rsidRPr="00F95A68">
        <w:rPr>
          <w:rFonts w:ascii="Times New Roman" w:hAnsi="Times New Roman" w:cs="Times New Roman"/>
        </w:rPr>
        <w:t>the PRC.</w:t>
      </w:r>
      <w:r w:rsidR="042FC6C6" w:rsidRPr="00D14DAD">
        <w:rPr>
          <w:rFonts w:ascii="Times New Roman" w:hAnsi="Times New Roman" w:cs="Times New Roman"/>
          <w:b/>
          <w:bCs/>
        </w:rPr>
        <w:t xml:space="preserve"> </w:t>
      </w:r>
      <w:r w:rsidR="000013EB" w:rsidRPr="00D14DAD">
        <w:rPr>
          <w:rFonts w:ascii="Times New Roman" w:hAnsi="Times New Roman" w:cs="Times New Roman"/>
        </w:rPr>
        <w:t xml:space="preserve">Eight years into the MDGs, China had already succeeded </w:t>
      </w:r>
      <w:r w:rsidR="0077771E" w:rsidRPr="00D14DAD">
        <w:rPr>
          <w:rFonts w:ascii="Times New Roman" w:hAnsi="Times New Roman" w:cs="Times New Roman"/>
        </w:rPr>
        <w:t xml:space="preserve">the </w:t>
      </w:r>
      <w:r w:rsidR="00147DD0" w:rsidRPr="00D14DAD">
        <w:rPr>
          <w:rFonts w:ascii="Times New Roman" w:hAnsi="Times New Roman" w:cs="Times New Roman"/>
        </w:rPr>
        <w:t xml:space="preserve">MDGs </w:t>
      </w:r>
      <w:r w:rsidR="0077771E" w:rsidRPr="00D14DAD">
        <w:rPr>
          <w:rFonts w:ascii="Times New Roman" w:hAnsi="Times New Roman" w:cs="Times New Roman"/>
        </w:rPr>
        <w:t xml:space="preserve">target for reducing extreme poverty </w:t>
      </w:r>
      <w:r w:rsidR="000F3F71">
        <w:rPr>
          <w:rFonts w:ascii="Times New Roman" w:hAnsi="Times New Roman" w:cs="Times New Roman"/>
        </w:rPr>
        <w:t xml:space="preserve">and hunger </w:t>
      </w:r>
      <w:r w:rsidR="0077771E" w:rsidRPr="00D14DAD">
        <w:rPr>
          <w:rFonts w:ascii="Times New Roman" w:hAnsi="Times New Roman" w:cs="Times New Roman"/>
        </w:rPr>
        <w:t xml:space="preserve">by half. </w:t>
      </w:r>
      <w:r w:rsidR="0001104D" w:rsidRPr="00D14DAD">
        <w:rPr>
          <w:rFonts w:ascii="Times New Roman" w:hAnsi="Times New Roman" w:cs="Times New Roman"/>
        </w:rPr>
        <w:t>It was the first developing country to do so.</w:t>
      </w:r>
      <w:r w:rsidR="00614AC3" w:rsidRPr="00D14DAD">
        <w:rPr>
          <w:rFonts w:ascii="Times New Roman" w:hAnsi="Times New Roman" w:cs="Times New Roman"/>
        </w:rPr>
        <w:t xml:space="preserve"> The rate of extreme poverty</w:t>
      </w:r>
      <w:r w:rsidR="003D6528" w:rsidRPr="00D14DAD">
        <w:rPr>
          <w:rFonts w:ascii="Times New Roman" w:hAnsi="Times New Roman" w:cs="Times New Roman"/>
        </w:rPr>
        <w:t xml:space="preserve"> was reduced from </w:t>
      </w:r>
      <w:r w:rsidR="000B3FCB" w:rsidRPr="00D14DAD">
        <w:rPr>
          <w:rFonts w:ascii="Times New Roman" w:hAnsi="Times New Roman" w:cs="Times New Roman"/>
        </w:rPr>
        <w:t>sixty-one</w:t>
      </w:r>
      <w:r w:rsidR="003D6528" w:rsidRPr="00D14DAD">
        <w:rPr>
          <w:rFonts w:ascii="Times New Roman" w:hAnsi="Times New Roman" w:cs="Times New Roman"/>
        </w:rPr>
        <w:t xml:space="preserve"> percent in 1990 to only </w:t>
      </w:r>
      <w:r w:rsidR="000B3FCB" w:rsidRPr="00D14DAD">
        <w:rPr>
          <w:rFonts w:ascii="Times New Roman" w:hAnsi="Times New Roman" w:cs="Times New Roman"/>
        </w:rPr>
        <w:t>four</w:t>
      </w:r>
      <w:r w:rsidR="003D6528" w:rsidRPr="00D14DAD">
        <w:rPr>
          <w:rFonts w:ascii="Times New Roman" w:hAnsi="Times New Roman" w:cs="Times New Roman"/>
        </w:rPr>
        <w:t xml:space="preserve"> percent in 2015</w:t>
      </w:r>
      <w:r w:rsidR="00614AC3" w:rsidRPr="00D14DAD">
        <w:rPr>
          <w:rFonts w:ascii="Times New Roman" w:hAnsi="Times New Roman" w:cs="Times New Roman"/>
        </w:rPr>
        <w:t xml:space="preserve"> (UN Department of Public Information, 2015</w:t>
      </w:r>
      <w:r w:rsidR="006446C9">
        <w:rPr>
          <w:rFonts w:ascii="Times New Roman" w:hAnsi="Times New Roman" w:cs="Times New Roman"/>
        </w:rPr>
        <w:t>,p.2</w:t>
      </w:r>
      <w:r w:rsidR="00614AC3" w:rsidRPr="00D14DAD">
        <w:rPr>
          <w:rFonts w:ascii="Times New Roman" w:hAnsi="Times New Roman" w:cs="Times New Roman"/>
        </w:rPr>
        <w:t xml:space="preserve">). In the MDGs report by the PRC, the reason why this was achieved at such a rapid pace is due to the governmental focus on </w:t>
      </w:r>
      <w:r w:rsidR="00A74D31" w:rsidRPr="00D14DAD">
        <w:rPr>
          <w:rFonts w:ascii="Times New Roman" w:hAnsi="Times New Roman" w:cs="Times New Roman"/>
        </w:rPr>
        <w:t>urban and rural development</w:t>
      </w:r>
      <w:r w:rsidR="0073010E" w:rsidRPr="00D14DAD">
        <w:rPr>
          <w:rFonts w:ascii="Times New Roman" w:hAnsi="Times New Roman" w:cs="Times New Roman"/>
        </w:rPr>
        <w:t xml:space="preserve">. </w:t>
      </w:r>
      <w:r w:rsidR="005D106F" w:rsidRPr="00D14DAD">
        <w:rPr>
          <w:rFonts w:ascii="Times New Roman" w:hAnsi="Times New Roman" w:cs="Times New Roman"/>
        </w:rPr>
        <w:t xml:space="preserve">This allowed for </w:t>
      </w:r>
      <w:r w:rsidR="00A74D31" w:rsidRPr="00D14DAD">
        <w:rPr>
          <w:rFonts w:ascii="Times New Roman" w:hAnsi="Times New Roman" w:cs="Times New Roman"/>
        </w:rPr>
        <w:t>industrial, regional and social policies</w:t>
      </w:r>
      <w:r w:rsidR="005D106F" w:rsidRPr="00D14DAD">
        <w:rPr>
          <w:rFonts w:ascii="Times New Roman" w:hAnsi="Times New Roman" w:cs="Times New Roman"/>
        </w:rPr>
        <w:t xml:space="preserve">/initiatives to be formed with the aim to alleviate poverty and hunger. </w:t>
      </w:r>
      <w:r w:rsidR="00784884" w:rsidRPr="00D14DAD">
        <w:rPr>
          <w:rFonts w:ascii="Times New Roman" w:hAnsi="Times New Roman" w:cs="Times New Roman"/>
        </w:rPr>
        <w:t>For instance, China created a rural benefit system (Ministry of Foreign Affairs:</w:t>
      </w:r>
      <w:r w:rsidR="006446C9">
        <w:rPr>
          <w:rFonts w:ascii="Times New Roman" w:hAnsi="Times New Roman" w:cs="Times New Roman"/>
        </w:rPr>
        <w:t xml:space="preserve"> </w:t>
      </w:r>
      <w:r w:rsidR="00784884" w:rsidRPr="00D14DAD">
        <w:rPr>
          <w:rFonts w:ascii="Times New Roman" w:hAnsi="Times New Roman" w:cs="Times New Roman"/>
        </w:rPr>
        <w:t>PRC,2008</w:t>
      </w:r>
      <w:r w:rsidR="006446C9">
        <w:rPr>
          <w:rFonts w:ascii="Times New Roman" w:hAnsi="Times New Roman" w:cs="Times New Roman"/>
        </w:rPr>
        <w:t>,p.16</w:t>
      </w:r>
      <w:r w:rsidR="00784884" w:rsidRPr="00D14DAD">
        <w:rPr>
          <w:rFonts w:ascii="Times New Roman" w:hAnsi="Times New Roman" w:cs="Times New Roman"/>
        </w:rPr>
        <w:t>).</w:t>
      </w:r>
      <w:r w:rsidR="00F849C6" w:rsidRPr="00D14DAD">
        <w:rPr>
          <w:rFonts w:ascii="Times New Roman" w:hAnsi="Times New Roman" w:cs="Times New Roman"/>
        </w:rPr>
        <w:t xml:space="preserve"> The PRC focus on rural communities and not just urban areas highlights the role of agriculture in reducing povert</w:t>
      </w:r>
      <w:r w:rsidR="009D24DC" w:rsidRPr="00D14DAD">
        <w:rPr>
          <w:rFonts w:ascii="Times New Roman" w:hAnsi="Times New Roman" w:cs="Times New Roman"/>
        </w:rPr>
        <w:t>y</w:t>
      </w:r>
      <w:r w:rsidR="007614F4" w:rsidRPr="00D14DAD">
        <w:rPr>
          <w:rFonts w:ascii="Times New Roman" w:hAnsi="Times New Roman" w:cs="Times New Roman"/>
        </w:rPr>
        <w:t xml:space="preserve">. </w:t>
      </w:r>
      <w:r w:rsidR="009D24DC" w:rsidRPr="00D14DAD">
        <w:rPr>
          <w:rFonts w:ascii="Times New Roman" w:hAnsi="Times New Roman" w:cs="Times New Roman"/>
        </w:rPr>
        <w:t xml:space="preserve">The </w:t>
      </w:r>
      <w:r w:rsidR="006373ED" w:rsidRPr="00D14DAD">
        <w:rPr>
          <w:rFonts w:ascii="Times New Roman" w:hAnsi="Times New Roman" w:cs="Times New Roman"/>
        </w:rPr>
        <w:t>research done by the scholar</w:t>
      </w:r>
      <w:r w:rsidR="00F327C0">
        <w:rPr>
          <w:rFonts w:ascii="Times New Roman" w:hAnsi="Times New Roman" w:cs="Times New Roman"/>
        </w:rPr>
        <w:t>,</w:t>
      </w:r>
      <w:r w:rsidR="006373ED" w:rsidRPr="00D14DAD">
        <w:rPr>
          <w:rFonts w:ascii="Times New Roman" w:hAnsi="Times New Roman" w:cs="Times New Roman"/>
        </w:rPr>
        <w:t xml:space="preserve"> Katsushi</w:t>
      </w:r>
      <w:r w:rsidR="00F327C0">
        <w:rPr>
          <w:rFonts w:ascii="Times New Roman" w:hAnsi="Times New Roman" w:cs="Times New Roman"/>
        </w:rPr>
        <w:t xml:space="preserve"> et al. </w:t>
      </w:r>
      <w:r w:rsidR="006373ED" w:rsidRPr="00D14DAD">
        <w:rPr>
          <w:rFonts w:ascii="Times New Roman" w:hAnsi="Times New Roman" w:cs="Times New Roman"/>
        </w:rPr>
        <w:t xml:space="preserve">concludes that </w:t>
      </w:r>
      <w:r w:rsidR="00661B48" w:rsidRPr="00D14DAD">
        <w:rPr>
          <w:rFonts w:ascii="Times New Roman" w:hAnsi="Times New Roman" w:cs="Times New Roman"/>
        </w:rPr>
        <w:t>“agricultural growth reduces poverty – both headcount ratios and poverty gaps – in both middle income and low income countries”</w:t>
      </w:r>
      <w:r w:rsidR="00A831D6" w:rsidRPr="00D14DAD">
        <w:rPr>
          <w:rFonts w:ascii="Times New Roman" w:hAnsi="Times New Roman" w:cs="Times New Roman"/>
        </w:rPr>
        <w:t xml:space="preserve"> (Katsushi et al,2017,p. 332). </w:t>
      </w:r>
      <w:r w:rsidR="006373ED" w:rsidRPr="00D14DAD">
        <w:rPr>
          <w:rFonts w:ascii="Times New Roman" w:hAnsi="Times New Roman" w:cs="Times New Roman"/>
        </w:rPr>
        <w:t xml:space="preserve">This indicates </w:t>
      </w:r>
      <w:r w:rsidR="00063575" w:rsidRPr="00D14DAD">
        <w:rPr>
          <w:rFonts w:ascii="Times New Roman" w:hAnsi="Times New Roman" w:cs="Times New Roman"/>
        </w:rPr>
        <w:t xml:space="preserve">a direct correlation between reduction of poverty and increase of agricultural produce. </w:t>
      </w:r>
      <w:r w:rsidR="00B77CBF">
        <w:rPr>
          <w:rFonts w:ascii="Times New Roman" w:hAnsi="Times New Roman" w:cs="Times New Roman"/>
        </w:rPr>
        <w:t>The academic</w:t>
      </w:r>
      <w:r w:rsidR="003E19E0">
        <w:rPr>
          <w:rFonts w:ascii="Times New Roman" w:hAnsi="Times New Roman" w:cs="Times New Roman"/>
        </w:rPr>
        <w:t xml:space="preserve">s, </w:t>
      </w:r>
      <w:r w:rsidR="003E19E0" w:rsidRPr="003E19E0">
        <w:rPr>
          <w:rFonts w:ascii="Times New Roman" w:hAnsi="Times New Roman" w:cs="Times New Roman"/>
        </w:rPr>
        <w:t>Ravalion and Chen</w:t>
      </w:r>
      <w:r w:rsidR="003E19E0">
        <w:rPr>
          <w:rFonts w:ascii="Times New Roman" w:hAnsi="Times New Roman" w:cs="Times New Roman"/>
        </w:rPr>
        <w:t xml:space="preserve"> go as far to argue</w:t>
      </w:r>
      <w:r w:rsidR="004868A0">
        <w:rPr>
          <w:rFonts w:ascii="Times New Roman" w:hAnsi="Times New Roman" w:cs="Times New Roman"/>
        </w:rPr>
        <w:t>,</w:t>
      </w:r>
      <w:r w:rsidR="003E19E0">
        <w:rPr>
          <w:rFonts w:ascii="Times New Roman" w:hAnsi="Times New Roman" w:cs="Times New Roman"/>
        </w:rPr>
        <w:t xml:space="preserve"> </w:t>
      </w:r>
      <w:r w:rsidR="004868A0">
        <w:rPr>
          <w:rFonts w:ascii="Times New Roman" w:hAnsi="Times New Roman" w:cs="Times New Roman"/>
        </w:rPr>
        <w:t>“</w:t>
      </w:r>
      <w:r w:rsidR="003E19E0">
        <w:rPr>
          <w:rFonts w:ascii="Times New Roman" w:hAnsi="Times New Roman" w:cs="Times New Roman"/>
        </w:rPr>
        <w:t>that</w:t>
      </w:r>
      <w:r w:rsidR="004868A0" w:rsidRPr="004868A0">
        <w:rPr>
          <w:rFonts w:ascii="Times New Roman" w:hAnsi="Times New Roman" w:cs="Times New Roman"/>
        </w:rPr>
        <w:t xml:space="preserve"> agricultural growth had four times a significant impact on</w:t>
      </w:r>
      <w:r w:rsidR="004868A0">
        <w:rPr>
          <w:rFonts w:ascii="Times New Roman" w:hAnsi="Times New Roman" w:cs="Times New Roman"/>
        </w:rPr>
        <w:t xml:space="preserve"> </w:t>
      </w:r>
      <w:r w:rsidR="004868A0" w:rsidRPr="004868A0">
        <w:rPr>
          <w:rFonts w:ascii="Times New Roman" w:hAnsi="Times New Roman" w:cs="Times New Roman"/>
        </w:rPr>
        <w:t>China’s poverty reduction than growth in the other sectors</w:t>
      </w:r>
      <w:r w:rsidR="004868A0">
        <w:rPr>
          <w:rFonts w:ascii="Times New Roman" w:hAnsi="Times New Roman" w:cs="Times New Roman"/>
        </w:rPr>
        <w:t xml:space="preserve">” </w:t>
      </w:r>
      <w:r w:rsidR="00DA3E88">
        <w:rPr>
          <w:rFonts w:ascii="Times New Roman" w:hAnsi="Times New Roman" w:cs="Times New Roman"/>
        </w:rPr>
        <w:t xml:space="preserve">(2007,quoted in Dhahri and Omri,2020,p.209). </w:t>
      </w:r>
      <w:r w:rsidR="00EE078B" w:rsidRPr="00D14DAD">
        <w:rPr>
          <w:rFonts w:ascii="Times New Roman" w:hAnsi="Times New Roman" w:cs="Times New Roman"/>
        </w:rPr>
        <w:t>Perhaps without the PRCs commitment to grain production the poverty gap indicator would not have decreased by seventy-five percent</w:t>
      </w:r>
      <w:r w:rsidR="00431942">
        <w:rPr>
          <w:rFonts w:ascii="Times New Roman" w:hAnsi="Times New Roman" w:cs="Times New Roman"/>
        </w:rPr>
        <w:t xml:space="preserve"> (</w:t>
      </w:r>
      <w:r w:rsidR="00935118">
        <w:rPr>
          <w:rFonts w:ascii="Times New Roman" w:hAnsi="Times New Roman" w:cs="Times New Roman"/>
        </w:rPr>
        <w:t>Ministry of Foreign Affairs:PRC,2008,p.17</w:t>
      </w:r>
      <w:r w:rsidR="00431942">
        <w:rPr>
          <w:rFonts w:ascii="Times New Roman" w:hAnsi="Times New Roman" w:cs="Times New Roman"/>
        </w:rPr>
        <w:t>)</w:t>
      </w:r>
      <w:r w:rsidR="00935118">
        <w:rPr>
          <w:rFonts w:ascii="Times New Roman" w:hAnsi="Times New Roman" w:cs="Times New Roman"/>
        </w:rPr>
        <w:t>.</w:t>
      </w:r>
      <w:r w:rsidR="00C9100E" w:rsidRPr="00D14DAD">
        <w:rPr>
          <w:rFonts w:ascii="Times New Roman" w:hAnsi="Times New Roman" w:cs="Times New Roman"/>
        </w:rPr>
        <w:t>This also relates to t</w:t>
      </w:r>
      <w:r w:rsidR="00546A3C" w:rsidRPr="00D14DAD">
        <w:rPr>
          <w:rFonts w:ascii="Times New Roman" w:hAnsi="Times New Roman" w:cs="Times New Roman"/>
        </w:rPr>
        <w:t>he second</w:t>
      </w:r>
      <w:r w:rsidR="00221F67" w:rsidRPr="00D14DAD">
        <w:rPr>
          <w:rFonts w:ascii="Times New Roman" w:hAnsi="Times New Roman" w:cs="Times New Roman"/>
        </w:rPr>
        <w:t xml:space="preserve"> target</w:t>
      </w:r>
      <w:r w:rsidR="00546A3C" w:rsidRPr="00D14DAD">
        <w:rPr>
          <w:rFonts w:ascii="Times New Roman" w:hAnsi="Times New Roman" w:cs="Times New Roman"/>
        </w:rPr>
        <w:t xml:space="preserve"> of the first MDG, halve the proportion of people who suffer from hunger between 1990-2015</w:t>
      </w:r>
      <w:r w:rsidR="00C9100E" w:rsidRPr="00D14DAD">
        <w:rPr>
          <w:rFonts w:ascii="Times New Roman" w:hAnsi="Times New Roman" w:cs="Times New Roman"/>
        </w:rPr>
        <w:t xml:space="preserve">. </w:t>
      </w:r>
      <w:r w:rsidR="00845F8F" w:rsidRPr="00D14DAD">
        <w:rPr>
          <w:rFonts w:ascii="Times New Roman" w:hAnsi="Times New Roman" w:cs="Times New Roman"/>
        </w:rPr>
        <w:t>The PRC</w:t>
      </w:r>
      <w:r w:rsidR="00853405" w:rsidRPr="00D14DAD">
        <w:rPr>
          <w:rFonts w:ascii="Times New Roman" w:hAnsi="Times New Roman" w:cs="Times New Roman"/>
        </w:rPr>
        <w:t>’s</w:t>
      </w:r>
      <w:r w:rsidR="00845F8F" w:rsidRPr="00D14DAD">
        <w:rPr>
          <w:rFonts w:ascii="Times New Roman" w:hAnsi="Times New Roman" w:cs="Times New Roman"/>
        </w:rPr>
        <w:t xml:space="preserve"> focus on</w:t>
      </w:r>
      <w:r w:rsidR="00DF4BE2" w:rsidRPr="00D14DAD">
        <w:rPr>
          <w:rFonts w:ascii="Times New Roman" w:hAnsi="Times New Roman" w:cs="Times New Roman"/>
        </w:rPr>
        <w:t xml:space="preserve"> </w:t>
      </w:r>
      <w:r w:rsidR="00380E1E">
        <w:rPr>
          <w:rFonts w:ascii="Times New Roman" w:hAnsi="Times New Roman" w:cs="Times New Roman"/>
        </w:rPr>
        <w:t xml:space="preserve">agriculture </w:t>
      </w:r>
      <w:r w:rsidR="00C87194" w:rsidRPr="00D14DAD">
        <w:rPr>
          <w:rFonts w:ascii="Times New Roman" w:hAnsi="Times New Roman" w:cs="Times New Roman"/>
        </w:rPr>
        <w:t xml:space="preserve">was not </w:t>
      </w:r>
      <w:r w:rsidR="00A56107" w:rsidRPr="00D14DAD">
        <w:rPr>
          <w:rFonts w:ascii="Times New Roman" w:hAnsi="Times New Roman" w:cs="Times New Roman"/>
        </w:rPr>
        <w:t xml:space="preserve">solely </w:t>
      </w:r>
      <w:r w:rsidR="00C87194" w:rsidRPr="00D14DAD">
        <w:rPr>
          <w:rFonts w:ascii="Times New Roman" w:hAnsi="Times New Roman" w:cs="Times New Roman"/>
        </w:rPr>
        <w:t xml:space="preserve">from an economic standpoint. </w:t>
      </w:r>
      <w:r w:rsidR="00A56107" w:rsidRPr="00D14DAD">
        <w:rPr>
          <w:rFonts w:ascii="Times New Roman" w:hAnsi="Times New Roman" w:cs="Times New Roman"/>
        </w:rPr>
        <w:t>The agricultural system was altered considerably</w:t>
      </w:r>
      <w:r w:rsidR="00710A25" w:rsidRPr="00D14DAD">
        <w:rPr>
          <w:rFonts w:ascii="Times New Roman" w:hAnsi="Times New Roman" w:cs="Times New Roman"/>
        </w:rPr>
        <w:t xml:space="preserve"> through policy change</w:t>
      </w:r>
      <w:r w:rsidR="00A56107" w:rsidRPr="00D14DAD">
        <w:rPr>
          <w:rFonts w:ascii="Times New Roman" w:hAnsi="Times New Roman" w:cs="Times New Roman"/>
        </w:rPr>
        <w:t>. The effect of this</w:t>
      </w:r>
      <w:r w:rsidR="00710A25" w:rsidRPr="00D14DAD">
        <w:rPr>
          <w:rFonts w:ascii="Times New Roman" w:hAnsi="Times New Roman" w:cs="Times New Roman"/>
        </w:rPr>
        <w:t>,</w:t>
      </w:r>
      <w:r w:rsidR="00A56107" w:rsidRPr="00D14DAD">
        <w:rPr>
          <w:rFonts w:ascii="Times New Roman" w:hAnsi="Times New Roman" w:cs="Times New Roman"/>
        </w:rPr>
        <w:t xml:space="preserve"> is that </w:t>
      </w:r>
      <w:r w:rsidR="00233155" w:rsidRPr="00D14DAD">
        <w:rPr>
          <w:rFonts w:ascii="Times New Roman" w:hAnsi="Times New Roman" w:cs="Times New Roman"/>
        </w:rPr>
        <w:t xml:space="preserve">agricultural workers </w:t>
      </w:r>
      <w:r w:rsidR="00DF4BE2" w:rsidRPr="00D14DAD">
        <w:rPr>
          <w:rFonts w:ascii="Times New Roman" w:hAnsi="Times New Roman" w:cs="Times New Roman"/>
        </w:rPr>
        <w:t xml:space="preserve">had access to </w:t>
      </w:r>
      <w:r w:rsidR="00234924" w:rsidRPr="00D14DAD">
        <w:rPr>
          <w:rFonts w:ascii="Times New Roman" w:hAnsi="Times New Roman" w:cs="Times New Roman"/>
        </w:rPr>
        <w:t>subsidies</w:t>
      </w:r>
      <w:r w:rsidR="00BD7319" w:rsidRPr="00D14DAD">
        <w:rPr>
          <w:rFonts w:ascii="Times New Roman" w:hAnsi="Times New Roman" w:cs="Times New Roman"/>
        </w:rPr>
        <w:t>. This</w:t>
      </w:r>
      <w:r w:rsidR="0017166B" w:rsidRPr="00D14DAD">
        <w:rPr>
          <w:rFonts w:ascii="Times New Roman" w:hAnsi="Times New Roman" w:cs="Times New Roman"/>
        </w:rPr>
        <w:t xml:space="preserve"> enabled </w:t>
      </w:r>
      <w:r w:rsidR="00BD7319" w:rsidRPr="00D14DAD">
        <w:rPr>
          <w:rFonts w:ascii="Times New Roman" w:hAnsi="Times New Roman" w:cs="Times New Roman"/>
        </w:rPr>
        <w:t>long term supply and demand</w:t>
      </w:r>
      <w:r w:rsidR="00D3567D" w:rsidRPr="00D14DAD">
        <w:rPr>
          <w:rFonts w:ascii="Times New Roman" w:hAnsi="Times New Roman" w:cs="Times New Roman"/>
        </w:rPr>
        <w:t xml:space="preserve"> which in turn c</w:t>
      </w:r>
      <w:r w:rsidR="00BD7319" w:rsidRPr="00D14DAD">
        <w:rPr>
          <w:rFonts w:ascii="Times New Roman" w:hAnsi="Times New Roman" w:cs="Times New Roman"/>
        </w:rPr>
        <w:t>reate</w:t>
      </w:r>
      <w:r w:rsidR="00D3567D" w:rsidRPr="00D14DAD">
        <w:rPr>
          <w:rFonts w:ascii="Times New Roman" w:hAnsi="Times New Roman" w:cs="Times New Roman"/>
        </w:rPr>
        <w:t xml:space="preserve">d stable </w:t>
      </w:r>
      <w:r w:rsidR="00BD7319" w:rsidRPr="00D14DAD">
        <w:rPr>
          <w:rFonts w:ascii="Times New Roman" w:hAnsi="Times New Roman" w:cs="Times New Roman"/>
        </w:rPr>
        <w:t>profit</w:t>
      </w:r>
      <w:r w:rsidR="00C9333F">
        <w:rPr>
          <w:rFonts w:ascii="Times New Roman" w:hAnsi="Times New Roman" w:cs="Times New Roman"/>
        </w:rPr>
        <w:t xml:space="preserve"> and economy. Through the</w:t>
      </w:r>
      <w:r w:rsidR="0079073F">
        <w:rPr>
          <w:rFonts w:ascii="Times New Roman" w:hAnsi="Times New Roman" w:cs="Times New Roman"/>
        </w:rPr>
        <w:t xml:space="preserve"> stabilisation of the sector </w:t>
      </w:r>
      <w:r w:rsidR="00D70E8A">
        <w:rPr>
          <w:rFonts w:ascii="Times New Roman" w:hAnsi="Times New Roman" w:cs="Times New Roman"/>
        </w:rPr>
        <w:t xml:space="preserve">, it </w:t>
      </w:r>
      <w:r w:rsidR="003E6E38">
        <w:rPr>
          <w:rFonts w:ascii="Times New Roman" w:hAnsi="Times New Roman" w:cs="Times New Roman"/>
        </w:rPr>
        <w:t xml:space="preserve">provided more financial </w:t>
      </w:r>
      <w:r w:rsidR="003E6E38">
        <w:rPr>
          <w:rFonts w:ascii="Times New Roman" w:hAnsi="Times New Roman" w:cs="Times New Roman"/>
        </w:rPr>
        <w:lastRenderedPageBreak/>
        <w:t xml:space="preserve">security, so people on </w:t>
      </w:r>
      <w:r w:rsidR="00D70E8A">
        <w:rPr>
          <w:rFonts w:ascii="Times New Roman" w:hAnsi="Times New Roman" w:cs="Times New Roman"/>
        </w:rPr>
        <w:t>average ha</w:t>
      </w:r>
      <w:r w:rsidR="003E6E38">
        <w:rPr>
          <w:rFonts w:ascii="Times New Roman" w:hAnsi="Times New Roman" w:cs="Times New Roman"/>
        </w:rPr>
        <w:t>d</w:t>
      </w:r>
      <w:r w:rsidR="00D70E8A">
        <w:rPr>
          <w:rFonts w:ascii="Times New Roman" w:hAnsi="Times New Roman" w:cs="Times New Roman"/>
        </w:rPr>
        <w:t xml:space="preserve"> spare money to use towards food</w:t>
      </w:r>
      <w:r w:rsidR="00B16A75">
        <w:rPr>
          <w:rFonts w:ascii="Times New Roman" w:hAnsi="Times New Roman" w:cs="Times New Roman"/>
        </w:rPr>
        <w:t xml:space="preserve"> (</w:t>
      </w:r>
      <w:r w:rsidR="00E53069">
        <w:rPr>
          <w:rFonts w:ascii="Times New Roman" w:hAnsi="Times New Roman" w:cs="Times New Roman"/>
        </w:rPr>
        <w:t>Ministry of Foreign Affairs: PRC, 2008, p.20</w:t>
      </w:r>
      <w:r w:rsidR="00B16A75">
        <w:rPr>
          <w:rFonts w:ascii="Times New Roman" w:hAnsi="Times New Roman" w:cs="Times New Roman"/>
        </w:rPr>
        <w:t>)</w:t>
      </w:r>
      <w:r w:rsidR="00E53069">
        <w:rPr>
          <w:rFonts w:ascii="Times New Roman" w:hAnsi="Times New Roman" w:cs="Times New Roman"/>
        </w:rPr>
        <w:t xml:space="preserve">. </w:t>
      </w:r>
      <w:r w:rsidR="00A96B7B">
        <w:rPr>
          <w:rFonts w:ascii="Times New Roman" w:hAnsi="Times New Roman" w:cs="Times New Roman"/>
        </w:rPr>
        <w:t>For example, c</w:t>
      </w:r>
      <w:r w:rsidR="000640CA">
        <w:rPr>
          <w:rFonts w:ascii="Times New Roman" w:hAnsi="Times New Roman" w:cs="Times New Roman"/>
        </w:rPr>
        <w:t xml:space="preserve">hildren under the age of five who were underweight, decreased by </w:t>
      </w:r>
      <w:r w:rsidR="009C49D0">
        <w:rPr>
          <w:rFonts w:ascii="Times New Roman" w:hAnsi="Times New Roman" w:cs="Times New Roman"/>
        </w:rPr>
        <w:t>sixty-four percent</w:t>
      </w:r>
      <w:r w:rsidR="001B0FBC">
        <w:rPr>
          <w:rFonts w:ascii="Times New Roman" w:hAnsi="Times New Roman" w:cs="Times New Roman"/>
        </w:rPr>
        <w:t xml:space="preserve"> (</w:t>
      </w:r>
      <w:r w:rsidR="001C20C5">
        <w:rPr>
          <w:rFonts w:ascii="Times New Roman" w:hAnsi="Times New Roman" w:cs="Times New Roman"/>
        </w:rPr>
        <w:t>Ministry of Foreign Affairs: PRC,2008,p.25</w:t>
      </w:r>
      <w:r w:rsidR="001B0FBC">
        <w:rPr>
          <w:rFonts w:ascii="Times New Roman" w:hAnsi="Times New Roman" w:cs="Times New Roman"/>
        </w:rPr>
        <w:t>)</w:t>
      </w:r>
      <w:r w:rsidR="00CD13D7">
        <w:rPr>
          <w:rFonts w:ascii="Times New Roman" w:hAnsi="Times New Roman" w:cs="Times New Roman"/>
        </w:rPr>
        <w:t xml:space="preserve">. </w:t>
      </w:r>
      <w:r w:rsidR="00D96710" w:rsidRPr="00D96710">
        <w:rPr>
          <w:rFonts w:ascii="Times New Roman" w:hAnsi="Times New Roman" w:cs="Times New Roman"/>
        </w:rPr>
        <w:t>This illustrates the significant impact the PRC made in the worldwide campaign for the United nations MDGs.</w:t>
      </w:r>
      <w:r w:rsidR="00D96710">
        <w:rPr>
          <w:rFonts w:ascii="Times New Roman" w:hAnsi="Times New Roman" w:cs="Times New Roman"/>
        </w:rPr>
        <w:t xml:space="preserve"> </w:t>
      </w:r>
      <w:r w:rsidR="00DC202A">
        <w:rPr>
          <w:rFonts w:ascii="Times New Roman" w:hAnsi="Times New Roman" w:cs="Times New Roman"/>
        </w:rPr>
        <w:t>T</w:t>
      </w:r>
      <w:r w:rsidR="00AB1459">
        <w:rPr>
          <w:rFonts w:ascii="Times New Roman" w:hAnsi="Times New Roman" w:cs="Times New Roman"/>
        </w:rPr>
        <w:t xml:space="preserve">he PRC excelled at MDG One </w:t>
      </w:r>
      <w:r w:rsidR="00ED4747">
        <w:rPr>
          <w:rFonts w:ascii="Times New Roman" w:hAnsi="Times New Roman" w:cs="Times New Roman"/>
        </w:rPr>
        <w:t>because</w:t>
      </w:r>
      <w:r w:rsidR="00AB1459">
        <w:rPr>
          <w:rFonts w:ascii="Times New Roman" w:hAnsi="Times New Roman" w:cs="Times New Roman"/>
        </w:rPr>
        <w:t xml:space="preserve"> of the </w:t>
      </w:r>
      <w:r w:rsidR="00A907C8">
        <w:rPr>
          <w:rFonts w:ascii="Times New Roman" w:hAnsi="Times New Roman" w:cs="Times New Roman"/>
        </w:rPr>
        <w:t xml:space="preserve">amount of </w:t>
      </w:r>
      <w:r w:rsidR="00ED4747">
        <w:rPr>
          <w:rFonts w:ascii="Times New Roman" w:hAnsi="Times New Roman" w:cs="Times New Roman"/>
        </w:rPr>
        <w:t xml:space="preserve">state intervention in the agriculture sector. Maybe, </w:t>
      </w:r>
      <w:r w:rsidR="00857341">
        <w:rPr>
          <w:rFonts w:ascii="Times New Roman" w:hAnsi="Times New Roman" w:cs="Times New Roman"/>
        </w:rPr>
        <w:t xml:space="preserve">other nations </w:t>
      </w:r>
      <w:r w:rsidR="00683F34">
        <w:rPr>
          <w:rFonts w:ascii="Times New Roman" w:hAnsi="Times New Roman" w:cs="Times New Roman"/>
        </w:rPr>
        <w:t xml:space="preserve">like the PRC </w:t>
      </w:r>
      <w:r w:rsidR="00857341">
        <w:rPr>
          <w:rFonts w:ascii="Times New Roman" w:hAnsi="Times New Roman" w:cs="Times New Roman"/>
        </w:rPr>
        <w:t>that</w:t>
      </w:r>
      <w:r w:rsidR="0009432A">
        <w:rPr>
          <w:rFonts w:ascii="Times New Roman" w:hAnsi="Times New Roman" w:cs="Times New Roman"/>
        </w:rPr>
        <w:t xml:space="preserve"> follow the K</w:t>
      </w:r>
      <w:r w:rsidR="000070D9" w:rsidRPr="000070D9">
        <w:rPr>
          <w:rFonts w:ascii="Times New Roman" w:hAnsi="Times New Roman" w:cs="Times New Roman"/>
        </w:rPr>
        <w:t>eynesian economic system</w:t>
      </w:r>
      <w:r w:rsidR="00D96710">
        <w:rPr>
          <w:rFonts w:ascii="Times New Roman" w:hAnsi="Times New Roman" w:cs="Times New Roman"/>
        </w:rPr>
        <w:t xml:space="preserve"> are more likely to successfully impact the United Nations MDGs campaign. </w:t>
      </w:r>
    </w:p>
    <w:p w14:paraId="5293BC25" w14:textId="6F891461" w:rsidR="00FD4F8F" w:rsidRDefault="00DD165B" w:rsidP="444E890E">
      <w:pPr>
        <w:spacing w:line="360" w:lineRule="auto"/>
        <w:rPr>
          <w:rFonts w:ascii="Times New Roman" w:hAnsi="Times New Roman" w:cs="Times New Roman"/>
        </w:rPr>
      </w:pPr>
      <w:r w:rsidRPr="00F95A68">
        <w:rPr>
          <w:rFonts w:ascii="Times New Roman" w:hAnsi="Times New Roman" w:cs="Times New Roman"/>
        </w:rPr>
        <w:t>Universal education for those at primary school age</w:t>
      </w:r>
      <w:r w:rsidR="17D70437" w:rsidRPr="00F95A68">
        <w:rPr>
          <w:rFonts w:ascii="Times New Roman" w:hAnsi="Times New Roman" w:cs="Times New Roman"/>
        </w:rPr>
        <w:t xml:space="preserve"> </w:t>
      </w:r>
      <w:r w:rsidR="5C5E4DAA" w:rsidRPr="00F95A68">
        <w:rPr>
          <w:rFonts w:ascii="Times New Roman" w:hAnsi="Times New Roman" w:cs="Times New Roman"/>
        </w:rPr>
        <w:t xml:space="preserve">in the PRC </w:t>
      </w:r>
      <w:r w:rsidR="17D70437" w:rsidRPr="00F95A68">
        <w:rPr>
          <w:rFonts w:ascii="Times New Roman" w:hAnsi="Times New Roman" w:cs="Times New Roman"/>
        </w:rPr>
        <w:t>has increased since the MDGs.</w:t>
      </w:r>
      <w:r w:rsidR="17D70437" w:rsidRPr="00821614">
        <w:rPr>
          <w:rFonts w:ascii="Times New Roman" w:hAnsi="Times New Roman" w:cs="Times New Roman"/>
          <w:b/>
          <w:bCs/>
        </w:rPr>
        <w:t xml:space="preserve"> </w:t>
      </w:r>
      <w:r w:rsidR="17D70437" w:rsidRPr="00821614">
        <w:rPr>
          <w:rFonts w:ascii="Times New Roman" w:hAnsi="Times New Roman" w:cs="Times New Roman"/>
        </w:rPr>
        <w:t xml:space="preserve">This </w:t>
      </w:r>
      <w:r w:rsidR="4C3E86EA" w:rsidRPr="00821614">
        <w:rPr>
          <w:rFonts w:ascii="Times New Roman" w:hAnsi="Times New Roman" w:cs="Times New Roman"/>
        </w:rPr>
        <w:t>demonstrates</w:t>
      </w:r>
      <w:r w:rsidR="17D70437" w:rsidRPr="00821614">
        <w:rPr>
          <w:rFonts w:ascii="Times New Roman" w:hAnsi="Times New Roman" w:cs="Times New Roman"/>
        </w:rPr>
        <w:t xml:space="preserve"> </w:t>
      </w:r>
      <w:r w:rsidR="006C3E40">
        <w:rPr>
          <w:rFonts w:ascii="Times New Roman" w:hAnsi="Times New Roman" w:cs="Times New Roman"/>
        </w:rPr>
        <w:t>MDG two</w:t>
      </w:r>
      <w:r w:rsidR="17D70437" w:rsidRPr="00821614">
        <w:rPr>
          <w:rFonts w:ascii="Times New Roman" w:hAnsi="Times New Roman" w:cs="Times New Roman"/>
        </w:rPr>
        <w:t xml:space="preserve"> </w:t>
      </w:r>
      <w:r w:rsidR="3D1D7698" w:rsidRPr="00821614">
        <w:rPr>
          <w:rFonts w:ascii="Times New Roman" w:hAnsi="Times New Roman" w:cs="Times New Roman"/>
        </w:rPr>
        <w:t>achieved</w:t>
      </w:r>
      <w:r w:rsidR="17D70437" w:rsidRPr="00821614">
        <w:rPr>
          <w:rFonts w:ascii="Times New Roman" w:hAnsi="Times New Roman" w:cs="Times New Roman"/>
        </w:rPr>
        <w:t>.</w:t>
      </w:r>
      <w:r w:rsidR="17D70437" w:rsidRPr="00821614">
        <w:rPr>
          <w:rFonts w:ascii="Times New Roman" w:hAnsi="Times New Roman" w:cs="Times New Roman"/>
          <w:b/>
          <w:bCs/>
        </w:rPr>
        <w:t xml:space="preserve"> </w:t>
      </w:r>
      <w:r w:rsidR="00CD6A0F" w:rsidRPr="00CD6A0F">
        <w:rPr>
          <w:rFonts w:ascii="Times New Roman" w:hAnsi="Times New Roman" w:cs="Times New Roman"/>
        </w:rPr>
        <w:t>China managed to meet this MDG in 2008 through legal structures and laws. Educational laws were passed in order to promote education in both rural and urban communities. The implementation of the Compulsory Education Law in 2006, helped bridge the imbalance in education between these two communities, through free education (Ministry of Foreign Affairs: PRC,2008,p.28). The PRC went further than required by the United Nations MDG</w:t>
      </w:r>
      <w:r w:rsidR="006C531A">
        <w:rPr>
          <w:rFonts w:ascii="Times New Roman" w:hAnsi="Times New Roman" w:cs="Times New Roman"/>
        </w:rPr>
        <w:t>s</w:t>
      </w:r>
      <w:r w:rsidR="00CD6A0F" w:rsidRPr="00CD6A0F">
        <w:rPr>
          <w:rFonts w:ascii="Times New Roman" w:hAnsi="Times New Roman" w:cs="Times New Roman"/>
        </w:rPr>
        <w:t xml:space="preserve"> project and attained ninety-eight percent enrolment at junior secondary school (12-15 year olds) (Ministry of Foreign Affairs: PRC,2008,p.29).</w:t>
      </w:r>
      <w:r w:rsidR="00CD6A0F">
        <w:rPr>
          <w:rFonts w:ascii="Times New Roman" w:hAnsi="Times New Roman" w:cs="Times New Roman"/>
        </w:rPr>
        <w:t xml:space="preserve"> </w:t>
      </w:r>
      <w:r w:rsidR="00EC556F">
        <w:rPr>
          <w:rFonts w:ascii="Times New Roman" w:hAnsi="Times New Roman" w:cs="Times New Roman"/>
        </w:rPr>
        <w:t xml:space="preserve">The scholar, </w:t>
      </w:r>
      <w:r w:rsidR="00E775F1">
        <w:rPr>
          <w:rFonts w:ascii="Times New Roman" w:hAnsi="Times New Roman" w:cs="Times New Roman"/>
        </w:rPr>
        <w:t xml:space="preserve">Wang </w:t>
      </w:r>
      <w:r w:rsidR="008D6D01">
        <w:rPr>
          <w:rFonts w:ascii="Times New Roman" w:hAnsi="Times New Roman" w:cs="Times New Roman"/>
        </w:rPr>
        <w:t>details that China h</w:t>
      </w:r>
      <w:r w:rsidR="00CA46A4">
        <w:rPr>
          <w:rFonts w:ascii="Times New Roman" w:hAnsi="Times New Roman" w:cs="Times New Roman"/>
        </w:rPr>
        <w:t>as always had a commitment to education. This shown by three educational reforms occurring under, Mao Zedong, Deng Xiaoping and Jiang Zemin</w:t>
      </w:r>
      <w:r w:rsidR="00C46B84">
        <w:rPr>
          <w:rFonts w:ascii="Times New Roman" w:hAnsi="Times New Roman" w:cs="Times New Roman"/>
        </w:rPr>
        <w:t xml:space="preserve">. </w:t>
      </w:r>
      <w:r w:rsidR="00B076BC">
        <w:rPr>
          <w:rFonts w:ascii="Times New Roman" w:hAnsi="Times New Roman" w:cs="Times New Roman"/>
        </w:rPr>
        <w:t>From this Wang identifies a connection between economic and educational reforms</w:t>
      </w:r>
      <w:r w:rsidR="00157FD5">
        <w:rPr>
          <w:rFonts w:ascii="Times New Roman" w:hAnsi="Times New Roman" w:cs="Times New Roman"/>
        </w:rPr>
        <w:t xml:space="preserve"> (Wang,2010,p.</w:t>
      </w:r>
      <w:r w:rsidR="00675588">
        <w:rPr>
          <w:rFonts w:ascii="Times New Roman" w:hAnsi="Times New Roman" w:cs="Times New Roman"/>
        </w:rPr>
        <w:t xml:space="preserve">11). </w:t>
      </w:r>
      <w:r w:rsidR="00A372F0">
        <w:rPr>
          <w:rFonts w:ascii="Times New Roman" w:hAnsi="Times New Roman" w:cs="Times New Roman"/>
        </w:rPr>
        <w:t xml:space="preserve">He states, “China invariably looks to education as a force in economic change”(Wang,2010,p.12). </w:t>
      </w:r>
      <w:r w:rsidR="003A5FE8">
        <w:rPr>
          <w:rFonts w:ascii="Times New Roman" w:hAnsi="Times New Roman" w:cs="Times New Roman"/>
        </w:rPr>
        <w:t xml:space="preserve">Interestingly, China’s educational </w:t>
      </w:r>
      <w:r w:rsidR="001B0DAC">
        <w:rPr>
          <w:rFonts w:ascii="Times New Roman" w:hAnsi="Times New Roman" w:cs="Times New Roman"/>
        </w:rPr>
        <w:t xml:space="preserve">system drastically improved at the same time of economic growth. China was </w:t>
      </w:r>
      <w:r w:rsidR="006E4A65">
        <w:rPr>
          <w:rFonts w:ascii="Times New Roman" w:hAnsi="Times New Roman" w:cs="Times New Roman"/>
        </w:rPr>
        <w:t>industrialising</w:t>
      </w:r>
      <w:r w:rsidR="001B0DAC">
        <w:rPr>
          <w:rFonts w:ascii="Times New Roman" w:hAnsi="Times New Roman" w:cs="Times New Roman"/>
        </w:rPr>
        <w:t xml:space="preserve"> at a fa</w:t>
      </w:r>
      <w:r w:rsidR="006E4A65">
        <w:rPr>
          <w:rFonts w:ascii="Times New Roman" w:hAnsi="Times New Roman" w:cs="Times New Roman"/>
        </w:rPr>
        <w:t xml:space="preserve">st </w:t>
      </w:r>
      <w:r w:rsidR="001B0DAC">
        <w:rPr>
          <w:rFonts w:ascii="Times New Roman" w:hAnsi="Times New Roman" w:cs="Times New Roman"/>
        </w:rPr>
        <w:t>pace</w:t>
      </w:r>
      <w:r w:rsidR="006E4A65">
        <w:rPr>
          <w:rFonts w:ascii="Times New Roman" w:hAnsi="Times New Roman" w:cs="Times New Roman"/>
        </w:rPr>
        <w:t xml:space="preserve"> from 2000 onwards. </w:t>
      </w:r>
      <w:r w:rsidR="003E51EF">
        <w:rPr>
          <w:rFonts w:ascii="Times New Roman" w:hAnsi="Times New Roman" w:cs="Times New Roman"/>
        </w:rPr>
        <w:t xml:space="preserve">Maybe the </w:t>
      </w:r>
      <w:r w:rsidR="006C3E40">
        <w:rPr>
          <w:rFonts w:ascii="Times New Roman" w:hAnsi="Times New Roman" w:cs="Times New Roman"/>
        </w:rPr>
        <w:t>development</w:t>
      </w:r>
      <w:r w:rsidR="00442183">
        <w:rPr>
          <w:rFonts w:ascii="Times New Roman" w:hAnsi="Times New Roman" w:cs="Times New Roman"/>
        </w:rPr>
        <w:t xml:space="preserve"> of the Chinese economic system </w:t>
      </w:r>
      <w:r w:rsidR="006C3E40">
        <w:rPr>
          <w:rFonts w:ascii="Times New Roman" w:hAnsi="Times New Roman" w:cs="Times New Roman"/>
        </w:rPr>
        <w:t xml:space="preserve">contributed towards China meeting MDG two. </w:t>
      </w:r>
      <w:r w:rsidR="006869B5">
        <w:rPr>
          <w:rFonts w:ascii="Times New Roman" w:hAnsi="Times New Roman" w:cs="Times New Roman"/>
        </w:rPr>
        <w:t>Also, t</w:t>
      </w:r>
      <w:r w:rsidR="00CD6A0F" w:rsidRPr="00CD6A0F">
        <w:rPr>
          <w:rFonts w:ascii="Times New Roman" w:hAnsi="Times New Roman" w:cs="Times New Roman"/>
        </w:rPr>
        <w:t>he United Nations found that gender, conflict and poverty prevent children from completing a full course of primary education</w:t>
      </w:r>
      <w:r w:rsidR="00E73535">
        <w:rPr>
          <w:rFonts w:ascii="Times New Roman" w:hAnsi="Times New Roman" w:cs="Times New Roman"/>
        </w:rPr>
        <w:t xml:space="preserve"> (</w:t>
      </w:r>
      <w:r w:rsidR="00674F8B">
        <w:rPr>
          <w:rFonts w:ascii="Times New Roman" w:hAnsi="Times New Roman" w:cs="Times New Roman"/>
        </w:rPr>
        <w:t>United Nations,2015, p.25</w:t>
      </w:r>
      <w:r w:rsidR="00E73535">
        <w:rPr>
          <w:rFonts w:ascii="Times New Roman" w:hAnsi="Times New Roman" w:cs="Times New Roman"/>
        </w:rPr>
        <w:t>)</w:t>
      </w:r>
      <w:r w:rsidR="00674F8B">
        <w:rPr>
          <w:rFonts w:ascii="Times New Roman" w:hAnsi="Times New Roman" w:cs="Times New Roman"/>
        </w:rPr>
        <w:t xml:space="preserve">. </w:t>
      </w:r>
      <w:r w:rsidR="004137C9" w:rsidRPr="00821614">
        <w:rPr>
          <w:rFonts w:ascii="Times New Roman" w:hAnsi="Times New Roman" w:cs="Times New Roman"/>
        </w:rPr>
        <w:t xml:space="preserve">Even after </w:t>
      </w:r>
      <w:r w:rsidR="00796252" w:rsidRPr="00821614">
        <w:rPr>
          <w:rFonts w:ascii="Times New Roman" w:hAnsi="Times New Roman" w:cs="Times New Roman"/>
        </w:rPr>
        <w:t xml:space="preserve">the PRC managed to </w:t>
      </w:r>
      <w:r w:rsidR="00ED43F1" w:rsidRPr="00821614">
        <w:rPr>
          <w:rFonts w:ascii="Times New Roman" w:hAnsi="Times New Roman" w:cs="Times New Roman"/>
        </w:rPr>
        <w:t xml:space="preserve">achieve universal primary education in East Asia, predictions from 2007-2012 estimated that one in ten children would still be out of school </w:t>
      </w:r>
      <w:r w:rsidR="008D3620">
        <w:rPr>
          <w:rFonts w:ascii="Times New Roman" w:hAnsi="Times New Roman" w:cs="Times New Roman"/>
        </w:rPr>
        <w:t xml:space="preserve">worldwide </w:t>
      </w:r>
      <w:r w:rsidR="00E92A3C" w:rsidRPr="00821614">
        <w:rPr>
          <w:rFonts w:ascii="Times New Roman" w:hAnsi="Times New Roman" w:cs="Times New Roman"/>
        </w:rPr>
        <w:t xml:space="preserve">in 2015 </w:t>
      </w:r>
      <w:r w:rsidR="00ED43F1" w:rsidRPr="00821614">
        <w:rPr>
          <w:rFonts w:ascii="Times New Roman" w:hAnsi="Times New Roman" w:cs="Times New Roman"/>
        </w:rPr>
        <w:t>(</w:t>
      </w:r>
      <w:r w:rsidR="00C12E02" w:rsidRPr="00821614">
        <w:rPr>
          <w:rFonts w:ascii="Times New Roman" w:hAnsi="Times New Roman" w:cs="Times New Roman"/>
        </w:rPr>
        <w:t>United Nations, 2015</w:t>
      </w:r>
      <w:r w:rsidR="00ED43F1" w:rsidRPr="00821614">
        <w:rPr>
          <w:rFonts w:ascii="Times New Roman" w:hAnsi="Times New Roman" w:cs="Times New Roman"/>
        </w:rPr>
        <w:t>,p.25</w:t>
      </w:r>
      <w:r w:rsidR="009539C1" w:rsidRPr="00821614">
        <w:rPr>
          <w:rFonts w:ascii="Times New Roman" w:hAnsi="Times New Roman" w:cs="Times New Roman"/>
        </w:rPr>
        <w:t>).</w:t>
      </w:r>
      <w:r w:rsidR="005E5596" w:rsidRPr="00821614">
        <w:rPr>
          <w:rFonts w:ascii="Times New Roman" w:hAnsi="Times New Roman" w:cs="Times New Roman"/>
        </w:rPr>
        <w:t xml:space="preserve"> </w:t>
      </w:r>
      <w:r w:rsidR="00EC556F" w:rsidRPr="00EC556F">
        <w:rPr>
          <w:rFonts w:ascii="Times New Roman" w:hAnsi="Times New Roman" w:cs="Times New Roman"/>
        </w:rPr>
        <w:t>The PRC’s contribution towards this goal was impressive but perhaps other nations needed to do more to facilitate th</w:t>
      </w:r>
      <w:r w:rsidR="002D16E3">
        <w:rPr>
          <w:rFonts w:ascii="Times New Roman" w:hAnsi="Times New Roman" w:cs="Times New Roman"/>
        </w:rPr>
        <w:t>is</w:t>
      </w:r>
      <w:r w:rsidR="00EC556F" w:rsidRPr="00EC556F">
        <w:rPr>
          <w:rFonts w:ascii="Times New Roman" w:hAnsi="Times New Roman" w:cs="Times New Roman"/>
        </w:rPr>
        <w:t xml:space="preserve"> MDG on a global scale.</w:t>
      </w:r>
    </w:p>
    <w:p w14:paraId="1194D5F9" w14:textId="5B196829" w:rsidR="007D666C" w:rsidRDefault="00DE3808" w:rsidP="444E890E">
      <w:pPr>
        <w:spacing w:line="360" w:lineRule="auto"/>
        <w:rPr>
          <w:rFonts w:ascii="Times New Roman" w:hAnsi="Times New Roman" w:cs="Times New Roman"/>
        </w:rPr>
      </w:pPr>
      <w:r w:rsidRPr="00F95A68">
        <w:rPr>
          <w:rFonts w:ascii="Times New Roman" w:hAnsi="Times New Roman" w:cs="Times New Roman"/>
        </w:rPr>
        <w:t>Although, d</w:t>
      </w:r>
      <w:r w:rsidR="231ECAF7" w:rsidRPr="00F95A68">
        <w:rPr>
          <w:rFonts w:ascii="Times New Roman" w:hAnsi="Times New Roman" w:cs="Times New Roman"/>
        </w:rPr>
        <w:t>ata on education the PRC may not show the full picture of what is happening.</w:t>
      </w:r>
      <w:r w:rsidR="231ECAF7" w:rsidRPr="00821614">
        <w:rPr>
          <w:rFonts w:ascii="Times New Roman" w:hAnsi="Times New Roman" w:cs="Times New Roman"/>
        </w:rPr>
        <w:t xml:space="preserve"> </w:t>
      </w:r>
      <w:r w:rsidR="00E33D2B" w:rsidRPr="00E33D2B">
        <w:rPr>
          <w:rFonts w:ascii="Times New Roman" w:hAnsi="Times New Roman" w:cs="Times New Roman"/>
        </w:rPr>
        <w:t xml:space="preserve">China is a large country and has lots of </w:t>
      </w:r>
      <w:r w:rsidR="001F2BC3">
        <w:rPr>
          <w:rFonts w:ascii="Times New Roman" w:hAnsi="Times New Roman" w:cs="Times New Roman"/>
        </w:rPr>
        <w:t xml:space="preserve">ethnic </w:t>
      </w:r>
      <w:r w:rsidR="00E33D2B" w:rsidRPr="00E33D2B">
        <w:rPr>
          <w:rFonts w:ascii="Times New Roman" w:hAnsi="Times New Roman" w:cs="Times New Roman"/>
        </w:rPr>
        <w:t>diversit</w:t>
      </w:r>
      <w:r w:rsidR="00E33D2B">
        <w:rPr>
          <w:rFonts w:ascii="Times New Roman" w:hAnsi="Times New Roman" w:cs="Times New Roman"/>
        </w:rPr>
        <w:t>y</w:t>
      </w:r>
      <w:r w:rsidR="001F2BC3">
        <w:rPr>
          <w:rFonts w:ascii="Times New Roman" w:hAnsi="Times New Roman" w:cs="Times New Roman"/>
        </w:rPr>
        <w:t>. The PRC might not have been able to collect data from all ethnic minorities</w:t>
      </w:r>
      <w:r w:rsidR="00AC6089">
        <w:rPr>
          <w:rFonts w:ascii="Times New Roman" w:hAnsi="Times New Roman" w:cs="Times New Roman"/>
        </w:rPr>
        <w:t xml:space="preserve"> who live in more remote areas </w:t>
      </w:r>
      <w:r w:rsidR="00E870C8">
        <w:rPr>
          <w:rFonts w:ascii="Times New Roman" w:hAnsi="Times New Roman" w:cs="Times New Roman"/>
        </w:rPr>
        <w:t xml:space="preserve">or who life nomadic lifestyles. For </w:t>
      </w:r>
      <w:r w:rsidR="0042703C">
        <w:rPr>
          <w:rFonts w:ascii="Times New Roman" w:hAnsi="Times New Roman" w:cs="Times New Roman"/>
        </w:rPr>
        <w:t>instance,</w:t>
      </w:r>
      <w:r w:rsidR="00292E6D">
        <w:rPr>
          <w:rFonts w:ascii="Times New Roman" w:hAnsi="Times New Roman" w:cs="Times New Roman"/>
        </w:rPr>
        <w:t xml:space="preserve"> places like </w:t>
      </w:r>
      <w:r w:rsidR="7F3DDE8C" w:rsidRPr="00821614">
        <w:rPr>
          <w:rFonts w:ascii="Times New Roman" w:hAnsi="Times New Roman" w:cs="Times New Roman"/>
        </w:rPr>
        <w:t xml:space="preserve">Mongolia and Tibet. </w:t>
      </w:r>
      <w:r w:rsidR="0015286B">
        <w:rPr>
          <w:rFonts w:ascii="Times New Roman" w:hAnsi="Times New Roman" w:cs="Times New Roman"/>
        </w:rPr>
        <w:t xml:space="preserve">That has </w:t>
      </w:r>
      <w:r w:rsidR="00BB04BC">
        <w:rPr>
          <w:rFonts w:ascii="Times New Roman" w:hAnsi="Times New Roman" w:cs="Times New Roman"/>
        </w:rPr>
        <w:t xml:space="preserve">not however stopped </w:t>
      </w:r>
      <w:r w:rsidR="00AC30BF">
        <w:rPr>
          <w:rFonts w:ascii="Times New Roman" w:hAnsi="Times New Roman" w:cs="Times New Roman"/>
        </w:rPr>
        <w:t xml:space="preserve">these </w:t>
      </w:r>
      <w:r w:rsidR="00BB04BC">
        <w:rPr>
          <w:rFonts w:ascii="Times New Roman" w:hAnsi="Times New Roman" w:cs="Times New Roman"/>
        </w:rPr>
        <w:t xml:space="preserve">communities </w:t>
      </w:r>
      <w:r w:rsidR="004C37C1">
        <w:rPr>
          <w:rFonts w:ascii="Times New Roman" w:hAnsi="Times New Roman" w:cs="Times New Roman"/>
        </w:rPr>
        <w:t xml:space="preserve">from </w:t>
      </w:r>
      <w:r w:rsidR="00BB04BC">
        <w:rPr>
          <w:rFonts w:ascii="Times New Roman" w:hAnsi="Times New Roman" w:cs="Times New Roman"/>
        </w:rPr>
        <w:t>providing education</w:t>
      </w:r>
      <w:r w:rsidR="00084D06">
        <w:rPr>
          <w:rFonts w:ascii="Times New Roman" w:hAnsi="Times New Roman" w:cs="Times New Roman"/>
        </w:rPr>
        <w:t xml:space="preserve"> at a local grassroot level</w:t>
      </w:r>
      <w:r w:rsidR="00BB04BC">
        <w:rPr>
          <w:rFonts w:ascii="Times New Roman" w:hAnsi="Times New Roman" w:cs="Times New Roman"/>
        </w:rPr>
        <w:t>.</w:t>
      </w:r>
      <w:r w:rsidR="00F6028D">
        <w:rPr>
          <w:rFonts w:ascii="Times New Roman" w:hAnsi="Times New Roman" w:cs="Times New Roman"/>
        </w:rPr>
        <w:t xml:space="preserve"> </w:t>
      </w:r>
      <w:r w:rsidR="52CB88A1" w:rsidRPr="00821614">
        <w:rPr>
          <w:rFonts w:ascii="Times New Roman" w:hAnsi="Times New Roman" w:cs="Times New Roman"/>
        </w:rPr>
        <w:t>Despite</w:t>
      </w:r>
      <w:r w:rsidR="7F3DDE8C" w:rsidRPr="00821614">
        <w:rPr>
          <w:rFonts w:ascii="Times New Roman" w:hAnsi="Times New Roman" w:cs="Times New Roman"/>
        </w:rPr>
        <w:t xml:space="preserve"> not </w:t>
      </w:r>
      <w:r w:rsidR="6C9D6B55" w:rsidRPr="00821614">
        <w:rPr>
          <w:rFonts w:ascii="Times New Roman" w:hAnsi="Times New Roman" w:cs="Times New Roman"/>
        </w:rPr>
        <w:t>having</w:t>
      </w:r>
      <w:r w:rsidR="7F3DDE8C" w:rsidRPr="00821614">
        <w:rPr>
          <w:rFonts w:ascii="Times New Roman" w:hAnsi="Times New Roman" w:cs="Times New Roman"/>
        </w:rPr>
        <w:t xml:space="preserve"> </w:t>
      </w:r>
      <w:r w:rsidR="7EF484DD" w:rsidRPr="00821614">
        <w:rPr>
          <w:rFonts w:ascii="Times New Roman" w:hAnsi="Times New Roman" w:cs="Times New Roman"/>
        </w:rPr>
        <w:t>central</w:t>
      </w:r>
      <w:r w:rsidR="7F3DDE8C" w:rsidRPr="00821614">
        <w:rPr>
          <w:rFonts w:ascii="Times New Roman" w:hAnsi="Times New Roman" w:cs="Times New Roman"/>
        </w:rPr>
        <w:t xml:space="preserve"> </w:t>
      </w:r>
      <w:r w:rsidR="7EE51742" w:rsidRPr="00821614">
        <w:rPr>
          <w:rFonts w:ascii="Times New Roman" w:hAnsi="Times New Roman" w:cs="Times New Roman"/>
        </w:rPr>
        <w:t>governmental</w:t>
      </w:r>
      <w:r w:rsidR="7F3DDE8C" w:rsidRPr="00821614">
        <w:rPr>
          <w:rFonts w:ascii="Times New Roman" w:hAnsi="Times New Roman" w:cs="Times New Roman"/>
        </w:rPr>
        <w:t xml:space="preserve"> </w:t>
      </w:r>
      <w:r w:rsidR="550A972B" w:rsidRPr="00821614">
        <w:rPr>
          <w:rFonts w:ascii="Times New Roman" w:hAnsi="Times New Roman" w:cs="Times New Roman"/>
        </w:rPr>
        <w:t>support</w:t>
      </w:r>
      <w:r w:rsidR="760D1138" w:rsidRPr="00821614">
        <w:rPr>
          <w:rFonts w:ascii="Times New Roman" w:hAnsi="Times New Roman" w:cs="Times New Roman"/>
        </w:rPr>
        <w:t xml:space="preserve"> </w:t>
      </w:r>
      <w:r w:rsidR="7F3DDE8C" w:rsidRPr="00821614">
        <w:rPr>
          <w:rFonts w:ascii="Times New Roman" w:hAnsi="Times New Roman" w:cs="Times New Roman"/>
        </w:rPr>
        <w:t xml:space="preserve">and </w:t>
      </w:r>
      <w:r w:rsidR="76A544AD" w:rsidRPr="00821614">
        <w:rPr>
          <w:rFonts w:ascii="Times New Roman" w:hAnsi="Times New Roman" w:cs="Times New Roman"/>
        </w:rPr>
        <w:t xml:space="preserve">not </w:t>
      </w:r>
      <w:r w:rsidR="3DE2C3BE" w:rsidRPr="00821614">
        <w:rPr>
          <w:rFonts w:ascii="Times New Roman" w:hAnsi="Times New Roman" w:cs="Times New Roman"/>
        </w:rPr>
        <w:t xml:space="preserve">being part of the MDGs </w:t>
      </w:r>
      <w:r w:rsidR="275F0991" w:rsidRPr="00821614">
        <w:rPr>
          <w:rFonts w:ascii="Times New Roman" w:hAnsi="Times New Roman" w:cs="Times New Roman"/>
        </w:rPr>
        <w:t xml:space="preserve">campaign, </w:t>
      </w:r>
      <w:r w:rsidR="7F3DDE8C" w:rsidRPr="00821614">
        <w:rPr>
          <w:rFonts w:ascii="Times New Roman" w:hAnsi="Times New Roman" w:cs="Times New Roman"/>
        </w:rPr>
        <w:t>Tashi Tsering</w:t>
      </w:r>
      <w:r w:rsidR="00C96C6A">
        <w:rPr>
          <w:rFonts w:ascii="Times New Roman" w:hAnsi="Times New Roman" w:cs="Times New Roman"/>
        </w:rPr>
        <w:t xml:space="preserve"> </w:t>
      </w:r>
      <w:r w:rsidR="00BA7204">
        <w:rPr>
          <w:rFonts w:ascii="Times New Roman" w:hAnsi="Times New Roman" w:cs="Times New Roman"/>
        </w:rPr>
        <w:t>(</w:t>
      </w:r>
      <w:r w:rsidR="00C22821" w:rsidRPr="00C22821">
        <w:rPr>
          <w:rFonts w:ascii="Times New Roman" w:hAnsi="Times New Roman" w:cs="Times New Roman"/>
        </w:rPr>
        <w:t>1929-2014</w:t>
      </w:r>
      <w:r w:rsidR="00BA7204">
        <w:rPr>
          <w:rFonts w:ascii="Times New Roman" w:hAnsi="Times New Roman" w:cs="Times New Roman"/>
        </w:rPr>
        <w:t xml:space="preserve">) worked tirelessly to run schools in </w:t>
      </w:r>
      <w:r w:rsidR="7F3DDE8C" w:rsidRPr="00821614">
        <w:rPr>
          <w:rFonts w:ascii="Times New Roman" w:hAnsi="Times New Roman" w:cs="Times New Roman"/>
        </w:rPr>
        <w:t xml:space="preserve">Tibet. </w:t>
      </w:r>
      <w:r w:rsidR="00AC30BF">
        <w:rPr>
          <w:rFonts w:ascii="Times New Roman" w:hAnsi="Times New Roman" w:cs="Times New Roman"/>
        </w:rPr>
        <w:t>Schools were set up in order to teach Tibetan language and culture as well as literacy</w:t>
      </w:r>
      <w:r w:rsidR="003155B6">
        <w:rPr>
          <w:rFonts w:ascii="Times New Roman" w:hAnsi="Times New Roman" w:cs="Times New Roman"/>
        </w:rPr>
        <w:t xml:space="preserve"> and</w:t>
      </w:r>
      <w:r w:rsidR="00AC30BF">
        <w:rPr>
          <w:rFonts w:ascii="Times New Roman" w:hAnsi="Times New Roman" w:cs="Times New Roman"/>
        </w:rPr>
        <w:t xml:space="preserve"> numeracy</w:t>
      </w:r>
      <w:r w:rsidR="003155B6">
        <w:rPr>
          <w:rFonts w:ascii="Times New Roman" w:hAnsi="Times New Roman" w:cs="Times New Roman"/>
        </w:rPr>
        <w:t xml:space="preserve">. </w:t>
      </w:r>
      <w:r w:rsidR="00375033">
        <w:rPr>
          <w:rFonts w:ascii="Times New Roman" w:hAnsi="Times New Roman" w:cs="Times New Roman"/>
        </w:rPr>
        <w:t>Grants and funding were provided from overseas with local individuals building the schools</w:t>
      </w:r>
      <w:r w:rsidR="00B40187">
        <w:rPr>
          <w:rFonts w:ascii="Times New Roman" w:hAnsi="Times New Roman" w:cs="Times New Roman"/>
        </w:rPr>
        <w:t xml:space="preserve"> </w:t>
      </w:r>
      <w:r w:rsidR="00B40187" w:rsidRPr="00B40187">
        <w:rPr>
          <w:rFonts w:ascii="Times New Roman" w:hAnsi="Times New Roman" w:cs="Times New Roman"/>
        </w:rPr>
        <w:t>(Tibetan Review,2015).</w:t>
      </w:r>
      <w:r w:rsidR="00B40187">
        <w:rPr>
          <w:rFonts w:ascii="Times New Roman" w:hAnsi="Times New Roman" w:cs="Times New Roman"/>
        </w:rPr>
        <w:t xml:space="preserve"> </w:t>
      </w:r>
      <w:r w:rsidR="00F6028D" w:rsidRPr="00F6028D">
        <w:rPr>
          <w:rFonts w:ascii="Times New Roman" w:hAnsi="Times New Roman" w:cs="Times New Roman"/>
        </w:rPr>
        <w:t xml:space="preserve">This portrays what can be achieved by various communities without state and United </w:t>
      </w:r>
      <w:r w:rsidR="00F6028D" w:rsidRPr="00F6028D">
        <w:rPr>
          <w:rFonts w:ascii="Times New Roman" w:hAnsi="Times New Roman" w:cs="Times New Roman"/>
        </w:rPr>
        <w:lastRenderedPageBreak/>
        <w:t xml:space="preserve">Nations intervention. </w:t>
      </w:r>
      <w:r w:rsidR="003155B6">
        <w:rPr>
          <w:rFonts w:ascii="Times New Roman" w:hAnsi="Times New Roman" w:cs="Times New Roman"/>
        </w:rPr>
        <w:t xml:space="preserve">Tsering </w:t>
      </w:r>
      <w:r w:rsidR="00A8257D">
        <w:rPr>
          <w:rFonts w:ascii="Times New Roman" w:hAnsi="Times New Roman" w:cs="Times New Roman"/>
        </w:rPr>
        <w:t xml:space="preserve">chose to do this because </w:t>
      </w:r>
      <w:r w:rsidR="00515AB6">
        <w:rPr>
          <w:rFonts w:ascii="Times New Roman" w:hAnsi="Times New Roman" w:cs="Times New Roman"/>
        </w:rPr>
        <w:t xml:space="preserve">he was “ </w:t>
      </w:r>
      <w:r w:rsidR="00515AB6" w:rsidRPr="00515AB6">
        <w:rPr>
          <w:rFonts w:ascii="Times New Roman" w:hAnsi="Times New Roman" w:cs="Times New Roman"/>
        </w:rPr>
        <w:t>disappointed by the inability of the communist government to provide universal education to Tibetans</w:t>
      </w:r>
      <w:r w:rsidR="00515AB6">
        <w:rPr>
          <w:rFonts w:ascii="Times New Roman" w:hAnsi="Times New Roman" w:cs="Times New Roman"/>
        </w:rPr>
        <w:t>” (Tibetan</w:t>
      </w:r>
      <w:r w:rsidR="000243DC">
        <w:rPr>
          <w:rFonts w:ascii="Times New Roman" w:hAnsi="Times New Roman" w:cs="Times New Roman"/>
        </w:rPr>
        <w:t xml:space="preserve"> R</w:t>
      </w:r>
      <w:r w:rsidR="00515AB6">
        <w:rPr>
          <w:rFonts w:ascii="Times New Roman" w:hAnsi="Times New Roman" w:cs="Times New Roman"/>
        </w:rPr>
        <w:t>eview,</w:t>
      </w:r>
      <w:r w:rsidR="00130DA6">
        <w:rPr>
          <w:rFonts w:ascii="Times New Roman" w:hAnsi="Times New Roman" w:cs="Times New Roman"/>
        </w:rPr>
        <w:t>2015</w:t>
      </w:r>
      <w:r w:rsidR="00515AB6">
        <w:rPr>
          <w:rFonts w:ascii="Times New Roman" w:hAnsi="Times New Roman" w:cs="Times New Roman"/>
        </w:rPr>
        <w:t>).</w:t>
      </w:r>
      <w:r w:rsidR="001E6EB9">
        <w:rPr>
          <w:rFonts w:ascii="Times New Roman" w:hAnsi="Times New Roman" w:cs="Times New Roman"/>
        </w:rPr>
        <w:t xml:space="preserve"> </w:t>
      </w:r>
      <w:r w:rsidR="0069689D">
        <w:rPr>
          <w:rFonts w:ascii="Times New Roman" w:hAnsi="Times New Roman" w:cs="Times New Roman"/>
        </w:rPr>
        <w:t xml:space="preserve">This shows </w:t>
      </w:r>
      <w:r w:rsidR="0019730C">
        <w:rPr>
          <w:rFonts w:ascii="Times New Roman" w:hAnsi="Times New Roman" w:cs="Times New Roman"/>
        </w:rPr>
        <w:t xml:space="preserve">that the data throughout the MDGs process may not have </w:t>
      </w:r>
      <w:r w:rsidR="00D659A9">
        <w:rPr>
          <w:rFonts w:ascii="Times New Roman" w:hAnsi="Times New Roman" w:cs="Times New Roman"/>
        </w:rPr>
        <w:t xml:space="preserve">represented all of the PRC. </w:t>
      </w:r>
      <w:r w:rsidR="00084D06">
        <w:rPr>
          <w:rFonts w:ascii="Times New Roman" w:hAnsi="Times New Roman" w:cs="Times New Roman"/>
        </w:rPr>
        <w:t xml:space="preserve">To a certain extent this issue is presented </w:t>
      </w:r>
      <w:r w:rsidR="003C1097">
        <w:rPr>
          <w:rFonts w:ascii="Times New Roman" w:hAnsi="Times New Roman" w:cs="Times New Roman"/>
        </w:rPr>
        <w:t xml:space="preserve">in </w:t>
      </w:r>
      <w:r w:rsidR="00C96C6A">
        <w:rPr>
          <w:rFonts w:ascii="Times New Roman" w:hAnsi="Times New Roman" w:cs="Times New Roman"/>
        </w:rPr>
        <w:t xml:space="preserve">China’s 2008 progress report on the MDGs. </w:t>
      </w:r>
      <w:r w:rsidR="00D67191">
        <w:rPr>
          <w:rFonts w:ascii="Times New Roman" w:hAnsi="Times New Roman" w:cs="Times New Roman"/>
        </w:rPr>
        <w:t>The PRC</w:t>
      </w:r>
      <w:r w:rsidR="008224DB">
        <w:rPr>
          <w:rFonts w:ascii="Times New Roman" w:hAnsi="Times New Roman" w:cs="Times New Roman"/>
        </w:rPr>
        <w:t xml:space="preserve"> recognise</w:t>
      </w:r>
      <w:r w:rsidR="005001EB">
        <w:rPr>
          <w:rFonts w:ascii="Times New Roman" w:hAnsi="Times New Roman" w:cs="Times New Roman"/>
        </w:rPr>
        <w:t>d</w:t>
      </w:r>
      <w:r w:rsidR="008224DB">
        <w:rPr>
          <w:rFonts w:ascii="Times New Roman" w:hAnsi="Times New Roman" w:cs="Times New Roman"/>
        </w:rPr>
        <w:t xml:space="preserve"> potential gaps in the education statistics due to the number of </w:t>
      </w:r>
      <w:r w:rsidR="007E400B">
        <w:rPr>
          <w:rFonts w:ascii="Times New Roman" w:hAnsi="Times New Roman" w:cs="Times New Roman"/>
        </w:rPr>
        <w:t xml:space="preserve">students who migrate from one area to another </w:t>
      </w:r>
      <w:r w:rsidR="00B140C0">
        <w:rPr>
          <w:rFonts w:ascii="Times New Roman" w:hAnsi="Times New Roman" w:cs="Times New Roman"/>
        </w:rPr>
        <w:t>(</w:t>
      </w:r>
      <w:r w:rsidR="004B6A40" w:rsidRPr="004B6A40">
        <w:rPr>
          <w:rFonts w:ascii="Times New Roman" w:hAnsi="Times New Roman" w:cs="Times New Roman"/>
        </w:rPr>
        <w:t>Ministry of Foreign Affairs: PRC,2008</w:t>
      </w:r>
      <w:r w:rsidR="004B6A40">
        <w:rPr>
          <w:rFonts w:ascii="Times New Roman" w:hAnsi="Times New Roman" w:cs="Times New Roman"/>
        </w:rPr>
        <w:t>,</w:t>
      </w:r>
      <w:r w:rsidR="00B140C0">
        <w:rPr>
          <w:rFonts w:ascii="Times New Roman" w:hAnsi="Times New Roman" w:cs="Times New Roman"/>
        </w:rPr>
        <w:t>p.32).</w:t>
      </w:r>
      <w:r w:rsidR="005001EB">
        <w:rPr>
          <w:rFonts w:ascii="Times New Roman" w:hAnsi="Times New Roman" w:cs="Times New Roman"/>
        </w:rPr>
        <w:t xml:space="preserve"> The question then needs to </w:t>
      </w:r>
      <w:r w:rsidR="007D5338">
        <w:rPr>
          <w:rFonts w:ascii="Times New Roman" w:hAnsi="Times New Roman" w:cs="Times New Roman"/>
        </w:rPr>
        <w:t>be addressed;</w:t>
      </w:r>
      <w:r w:rsidR="005001EB">
        <w:rPr>
          <w:rFonts w:ascii="Times New Roman" w:hAnsi="Times New Roman" w:cs="Times New Roman"/>
        </w:rPr>
        <w:t xml:space="preserve"> what measures were put in place </w:t>
      </w:r>
      <w:r w:rsidR="008829F7">
        <w:rPr>
          <w:rFonts w:ascii="Times New Roman" w:hAnsi="Times New Roman" w:cs="Times New Roman"/>
        </w:rPr>
        <w:t xml:space="preserve">to gather accurate data from all regions in the PRC. </w:t>
      </w:r>
      <w:r w:rsidR="00094D15">
        <w:rPr>
          <w:rFonts w:ascii="Times New Roman" w:hAnsi="Times New Roman" w:cs="Times New Roman"/>
        </w:rPr>
        <w:t>The dat</w:t>
      </w:r>
      <w:r w:rsidR="001B01FF">
        <w:rPr>
          <w:rFonts w:ascii="Times New Roman" w:hAnsi="Times New Roman" w:cs="Times New Roman"/>
        </w:rPr>
        <w:t>a collected from 2008</w:t>
      </w:r>
      <w:r w:rsidR="007D666C">
        <w:rPr>
          <w:rFonts w:ascii="Times New Roman" w:hAnsi="Times New Roman" w:cs="Times New Roman"/>
        </w:rPr>
        <w:t xml:space="preserve"> onwards</w:t>
      </w:r>
      <w:r w:rsidR="001B01FF">
        <w:rPr>
          <w:rFonts w:ascii="Times New Roman" w:hAnsi="Times New Roman" w:cs="Times New Roman"/>
        </w:rPr>
        <w:t xml:space="preserve"> needs to be queried</w:t>
      </w:r>
      <w:r w:rsidR="007D666C">
        <w:rPr>
          <w:rFonts w:ascii="Times New Roman" w:hAnsi="Times New Roman" w:cs="Times New Roman"/>
        </w:rPr>
        <w:t xml:space="preserve">. Perhaps, MDG two was achieved in mainland China and in Han Chinese communities but not in ethnic minorities </w:t>
      </w:r>
      <w:r w:rsidR="00E203BF">
        <w:rPr>
          <w:rFonts w:ascii="Times New Roman" w:hAnsi="Times New Roman" w:cs="Times New Roman"/>
        </w:rPr>
        <w:t xml:space="preserve">across the PRC. </w:t>
      </w:r>
    </w:p>
    <w:p w14:paraId="51B7C967" w14:textId="77777777" w:rsidR="00161702" w:rsidRDefault="00DD165B" w:rsidP="00AC2FFC">
      <w:pPr>
        <w:spacing w:line="360" w:lineRule="auto"/>
        <w:rPr>
          <w:rFonts w:ascii="Times New Roman" w:hAnsi="Times New Roman" w:cs="Times New Roman"/>
        </w:rPr>
      </w:pPr>
      <w:r w:rsidRPr="00F95A68">
        <w:rPr>
          <w:rFonts w:ascii="Times New Roman" w:hAnsi="Times New Roman" w:cs="Times New Roman"/>
        </w:rPr>
        <w:t>Promotion of gender equality and empowerment of women</w:t>
      </w:r>
      <w:r w:rsidR="000850D3" w:rsidRPr="00F95A68">
        <w:rPr>
          <w:rFonts w:ascii="Times New Roman" w:hAnsi="Times New Roman" w:cs="Times New Roman"/>
        </w:rPr>
        <w:t xml:space="preserve"> </w:t>
      </w:r>
      <w:r w:rsidR="002F55AC" w:rsidRPr="00F95A68">
        <w:rPr>
          <w:rFonts w:ascii="Times New Roman" w:hAnsi="Times New Roman" w:cs="Times New Roman"/>
        </w:rPr>
        <w:t xml:space="preserve">was </w:t>
      </w:r>
      <w:r w:rsidR="005F41A8" w:rsidRPr="00F95A68">
        <w:rPr>
          <w:rFonts w:ascii="Times New Roman" w:hAnsi="Times New Roman" w:cs="Times New Roman"/>
        </w:rPr>
        <w:t>not e</w:t>
      </w:r>
      <w:r w:rsidR="002F55AC" w:rsidRPr="00F95A68">
        <w:rPr>
          <w:rFonts w:ascii="Times New Roman" w:hAnsi="Times New Roman" w:cs="Times New Roman"/>
        </w:rPr>
        <w:t xml:space="preserve">nhanced </w:t>
      </w:r>
      <w:r w:rsidR="00501C01" w:rsidRPr="00F95A68">
        <w:rPr>
          <w:rFonts w:ascii="Times New Roman" w:hAnsi="Times New Roman" w:cs="Times New Roman"/>
        </w:rPr>
        <w:t>in the PRC</w:t>
      </w:r>
      <w:r w:rsidR="005F41A8" w:rsidRPr="00F95A68">
        <w:rPr>
          <w:rFonts w:ascii="Times New Roman" w:hAnsi="Times New Roman" w:cs="Times New Roman"/>
        </w:rPr>
        <w:t>.</w:t>
      </w:r>
      <w:r w:rsidR="002F55AC">
        <w:rPr>
          <w:rFonts w:ascii="Times New Roman" w:hAnsi="Times New Roman" w:cs="Times New Roman"/>
          <w:b/>
          <w:bCs/>
        </w:rPr>
        <w:t xml:space="preserve"> </w:t>
      </w:r>
      <w:r w:rsidR="001F7687">
        <w:rPr>
          <w:rFonts w:ascii="Times New Roman" w:hAnsi="Times New Roman" w:cs="Times New Roman"/>
        </w:rPr>
        <w:t xml:space="preserve">The PRC managed to accomplish gender parity in enrolment in </w:t>
      </w:r>
      <w:r w:rsidR="007D6800" w:rsidRPr="00821614">
        <w:rPr>
          <w:rFonts w:ascii="Times New Roman" w:hAnsi="Times New Roman" w:cs="Times New Roman"/>
        </w:rPr>
        <w:t xml:space="preserve">primary </w:t>
      </w:r>
      <w:r w:rsidR="003454B0">
        <w:rPr>
          <w:rFonts w:ascii="Times New Roman" w:hAnsi="Times New Roman" w:cs="Times New Roman"/>
        </w:rPr>
        <w:t xml:space="preserve">and junior secondary </w:t>
      </w:r>
      <w:r w:rsidR="007D6800" w:rsidRPr="00821614">
        <w:rPr>
          <w:rFonts w:ascii="Times New Roman" w:hAnsi="Times New Roman" w:cs="Times New Roman"/>
        </w:rPr>
        <w:t>schoo</w:t>
      </w:r>
      <w:r w:rsidR="001F7687">
        <w:rPr>
          <w:rFonts w:ascii="Times New Roman" w:hAnsi="Times New Roman" w:cs="Times New Roman"/>
        </w:rPr>
        <w:t>l.</w:t>
      </w:r>
      <w:r w:rsidR="003454B0">
        <w:rPr>
          <w:rFonts w:ascii="Times New Roman" w:hAnsi="Times New Roman" w:cs="Times New Roman"/>
        </w:rPr>
        <w:t xml:space="preserve"> </w:t>
      </w:r>
      <w:r w:rsidR="008C71B6">
        <w:rPr>
          <w:rFonts w:ascii="Times New Roman" w:hAnsi="Times New Roman" w:cs="Times New Roman"/>
        </w:rPr>
        <w:t>Intriguingly, the largest</w:t>
      </w:r>
      <w:r w:rsidR="00C8588E">
        <w:rPr>
          <w:rFonts w:ascii="Times New Roman" w:hAnsi="Times New Roman" w:cs="Times New Roman"/>
        </w:rPr>
        <w:t xml:space="preserve"> gender disparity in education</w:t>
      </w:r>
      <w:r w:rsidR="00C8588E" w:rsidRPr="00161702">
        <w:rPr>
          <w:rFonts w:ascii="Times New Roman" w:hAnsi="Times New Roman" w:cs="Times New Roman"/>
        </w:rPr>
        <w:t xml:space="preserve"> wa</w:t>
      </w:r>
      <w:r w:rsidR="008C71B6" w:rsidRPr="00161702">
        <w:rPr>
          <w:rFonts w:ascii="Times New Roman" w:hAnsi="Times New Roman" w:cs="Times New Roman"/>
        </w:rPr>
        <w:t xml:space="preserve">s </w:t>
      </w:r>
      <w:r w:rsidR="00105B58">
        <w:rPr>
          <w:rFonts w:ascii="Times New Roman" w:hAnsi="Times New Roman" w:cs="Times New Roman"/>
        </w:rPr>
        <w:t>post-secondary</w:t>
      </w:r>
      <w:r w:rsidR="008C71B6">
        <w:rPr>
          <w:rFonts w:ascii="Times New Roman" w:hAnsi="Times New Roman" w:cs="Times New Roman"/>
        </w:rPr>
        <w:t xml:space="preserve"> education</w:t>
      </w:r>
      <w:r w:rsidR="00105B58">
        <w:rPr>
          <w:rFonts w:ascii="Times New Roman" w:hAnsi="Times New Roman" w:cs="Times New Roman"/>
        </w:rPr>
        <w:t xml:space="preserve"> in East Asia</w:t>
      </w:r>
      <w:r w:rsidR="008C71B6">
        <w:rPr>
          <w:rFonts w:ascii="Times New Roman" w:hAnsi="Times New Roman" w:cs="Times New Roman"/>
        </w:rPr>
        <w:t>, with males being at the disadvantage</w:t>
      </w:r>
      <w:r w:rsidR="008009B9">
        <w:rPr>
          <w:rFonts w:ascii="Times New Roman" w:hAnsi="Times New Roman" w:cs="Times New Roman"/>
        </w:rPr>
        <w:t xml:space="preserve">. </w:t>
      </w:r>
      <w:r w:rsidR="00893B1D">
        <w:rPr>
          <w:rFonts w:ascii="Times New Roman" w:hAnsi="Times New Roman" w:cs="Times New Roman"/>
        </w:rPr>
        <w:t xml:space="preserve">Women had a high share of </w:t>
      </w:r>
      <w:r w:rsidR="00893B1D" w:rsidRPr="00893B1D">
        <w:rPr>
          <w:rFonts w:ascii="Times New Roman" w:hAnsi="Times New Roman" w:cs="Times New Roman"/>
        </w:rPr>
        <w:t>paid employment</w:t>
      </w:r>
      <w:r w:rsidR="008009B9">
        <w:rPr>
          <w:rFonts w:ascii="Times New Roman" w:hAnsi="Times New Roman" w:cs="Times New Roman"/>
        </w:rPr>
        <w:t xml:space="preserve"> </w:t>
      </w:r>
      <w:r w:rsidR="008009B9" w:rsidRPr="008009B9">
        <w:rPr>
          <w:rFonts w:ascii="Times New Roman" w:hAnsi="Times New Roman" w:cs="Times New Roman"/>
        </w:rPr>
        <w:t>(United Nations,2015,p.29</w:t>
      </w:r>
      <w:r w:rsidR="008009B9">
        <w:rPr>
          <w:rFonts w:ascii="Times New Roman" w:hAnsi="Times New Roman" w:cs="Times New Roman"/>
        </w:rPr>
        <w:t>/p.30</w:t>
      </w:r>
      <w:r w:rsidR="008009B9" w:rsidRPr="008009B9">
        <w:rPr>
          <w:rFonts w:ascii="Times New Roman" w:hAnsi="Times New Roman" w:cs="Times New Roman"/>
        </w:rPr>
        <w:t xml:space="preserve">). </w:t>
      </w:r>
      <w:r w:rsidR="008009B9">
        <w:rPr>
          <w:rFonts w:ascii="Times New Roman" w:hAnsi="Times New Roman" w:cs="Times New Roman"/>
        </w:rPr>
        <w:t xml:space="preserve">Both of these targets </w:t>
      </w:r>
      <w:r w:rsidR="001530E7">
        <w:rPr>
          <w:rFonts w:ascii="Times New Roman" w:hAnsi="Times New Roman" w:cs="Times New Roman"/>
        </w:rPr>
        <w:t xml:space="preserve">of </w:t>
      </w:r>
      <w:r w:rsidR="008009B9">
        <w:rPr>
          <w:rFonts w:ascii="Times New Roman" w:hAnsi="Times New Roman" w:cs="Times New Roman"/>
        </w:rPr>
        <w:t xml:space="preserve"> MDG three, were accomplished. </w:t>
      </w:r>
      <w:r w:rsidR="00AD6E05">
        <w:rPr>
          <w:rFonts w:ascii="Times New Roman" w:hAnsi="Times New Roman" w:cs="Times New Roman"/>
        </w:rPr>
        <w:t xml:space="preserve">Yet, </w:t>
      </w:r>
      <w:r w:rsidR="001530E7">
        <w:rPr>
          <w:rFonts w:ascii="Times New Roman" w:hAnsi="Times New Roman" w:cs="Times New Roman"/>
        </w:rPr>
        <w:t xml:space="preserve">the target, </w:t>
      </w:r>
      <w:r w:rsidR="00AD6E05">
        <w:rPr>
          <w:rFonts w:ascii="Times New Roman" w:hAnsi="Times New Roman" w:cs="Times New Roman"/>
        </w:rPr>
        <w:t>w</w:t>
      </w:r>
      <w:r w:rsidR="00AD6E05" w:rsidRPr="00AD6E05">
        <w:rPr>
          <w:rFonts w:ascii="Times New Roman" w:hAnsi="Times New Roman" w:cs="Times New Roman"/>
        </w:rPr>
        <w:t>omen’s equal representation in national parliaments</w:t>
      </w:r>
      <w:r w:rsidR="001530E7">
        <w:rPr>
          <w:rFonts w:ascii="Times New Roman" w:hAnsi="Times New Roman" w:cs="Times New Roman"/>
        </w:rPr>
        <w:t>,</w:t>
      </w:r>
      <w:r w:rsidR="00AD6E05">
        <w:rPr>
          <w:rFonts w:ascii="Times New Roman" w:hAnsi="Times New Roman" w:cs="Times New Roman"/>
        </w:rPr>
        <w:t xml:space="preserve"> </w:t>
      </w:r>
      <w:r w:rsidR="001530E7">
        <w:rPr>
          <w:rFonts w:ascii="Times New Roman" w:hAnsi="Times New Roman" w:cs="Times New Roman"/>
        </w:rPr>
        <w:t>was not met</w:t>
      </w:r>
      <w:r w:rsidR="002B5879">
        <w:rPr>
          <w:rFonts w:ascii="Times New Roman" w:hAnsi="Times New Roman" w:cs="Times New Roman"/>
        </w:rPr>
        <w:t xml:space="preserve"> (</w:t>
      </w:r>
      <w:r w:rsidR="0086293C">
        <w:rPr>
          <w:rFonts w:ascii="Times New Roman" w:hAnsi="Times New Roman" w:cs="Times New Roman"/>
        </w:rPr>
        <w:t>UN:</w:t>
      </w:r>
      <w:r w:rsidR="00390E86">
        <w:rPr>
          <w:rFonts w:ascii="Times New Roman" w:hAnsi="Times New Roman" w:cs="Times New Roman"/>
        </w:rPr>
        <w:t xml:space="preserve"> </w:t>
      </w:r>
      <w:r w:rsidR="0086293C" w:rsidRPr="0086293C">
        <w:rPr>
          <w:rFonts w:ascii="Times New Roman" w:hAnsi="Times New Roman" w:cs="Times New Roman"/>
        </w:rPr>
        <w:t>Department of Economic and Social Affairs,</w:t>
      </w:r>
      <w:r w:rsidR="0086293C">
        <w:rPr>
          <w:rFonts w:ascii="Times New Roman" w:hAnsi="Times New Roman" w:cs="Times New Roman"/>
        </w:rPr>
        <w:t xml:space="preserve"> </w:t>
      </w:r>
      <w:r w:rsidR="00390E86">
        <w:rPr>
          <w:rFonts w:ascii="Times New Roman" w:hAnsi="Times New Roman" w:cs="Times New Roman"/>
        </w:rPr>
        <w:t xml:space="preserve">2015). </w:t>
      </w:r>
      <w:r w:rsidR="00981970" w:rsidRPr="00981970">
        <w:rPr>
          <w:rFonts w:ascii="Times New Roman" w:hAnsi="Times New Roman" w:cs="Times New Roman"/>
        </w:rPr>
        <w:t>The proportion of women projected to hold seats in parliament in East Asia by 2015 was, twenty-two percent. This is just a two percent rise from 2000 (United Nations,2015,p.31).</w:t>
      </w:r>
      <w:r w:rsidR="00981970">
        <w:rPr>
          <w:rFonts w:ascii="Times New Roman" w:hAnsi="Times New Roman" w:cs="Times New Roman"/>
        </w:rPr>
        <w:t xml:space="preserve"> </w:t>
      </w:r>
      <w:r w:rsidR="005C4EB7">
        <w:rPr>
          <w:rFonts w:ascii="Times New Roman" w:hAnsi="Times New Roman" w:cs="Times New Roman"/>
        </w:rPr>
        <w:t xml:space="preserve">The academic, Zeng, </w:t>
      </w:r>
      <w:r w:rsidR="00C42801">
        <w:rPr>
          <w:rFonts w:ascii="Times New Roman" w:hAnsi="Times New Roman" w:cs="Times New Roman"/>
        </w:rPr>
        <w:t xml:space="preserve">describes the </w:t>
      </w:r>
      <w:r w:rsidR="0013376C">
        <w:rPr>
          <w:rFonts w:ascii="Times New Roman" w:hAnsi="Times New Roman" w:cs="Times New Roman"/>
        </w:rPr>
        <w:t xml:space="preserve">ever changing role of women in the PRC. </w:t>
      </w:r>
      <w:r w:rsidR="00D06B7A">
        <w:rPr>
          <w:rFonts w:ascii="Times New Roman" w:hAnsi="Times New Roman" w:cs="Times New Roman"/>
        </w:rPr>
        <w:t xml:space="preserve">A pivotal change being </w:t>
      </w:r>
      <w:r w:rsidR="007A6B39">
        <w:rPr>
          <w:rFonts w:ascii="Times New Roman" w:hAnsi="Times New Roman" w:cs="Times New Roman"/>
        </w:rPr>
        <w:t xml:space="preserve">women’s </w:t>
      </w:r>
      <w:r w:rsidR="00594FBF">
        <w:rPr>
          <w:rFonts w:ascii="Times New Roman" w:hAnsi="Times New Roman" w:cs="Times New Roman"/>
        </w:rPr>
        <w:t>political participation</w:t>
      </w:r>
      <w:r w:rsidR="007D5D79">
        <w:rPr>
          <w:rFonts w:ascii="Times New Roman" w:hAnsi="Times New Roman" w:cs="Times New Roman"/>
        </w:rPr>
        <w:t xml:space="preserve">. </w:t>
      </w:r>
      <w:r w:rsidR="007A6B39">
        <w:rPr>
          <w:rFonts w:ascii="Times New Roman" w:hAnsi="Times New Roman" w:cs="Times New Roman"/>
        </w:rPr>
        <w:t>However, Z</w:t>
      </w:r>
      <w:r w:rsidR="007D5D79">
        <w:rPr>
          <w:rFonts w:ascii="Times New Roman" w:hAnsi="Times New Roman" w:cs="Times New Roman"/>
        </w:rPr>
        <w:t xml:space="preserve">eng </w:t>
      </w:r>
      <w:r w:rsidR="007A6B39">
        <w:rPr>
          <w:rFonts w:ascii="Times New Roman" w:hAnsi="Times New Roman" w:cs="Times New Roman"/>
        </w:rPr>
        <w:t xml:space="preserve">still </w:t>
      </w:r>
      <w:r w:rsidR="00424186">
        <w:rPr>
          <w:rFonts w:ascii="Times New Roman" w:hAnsi="Times New Roman" w:cs="Times New Roman"/>
        </w:rPr>
        <w:t xml:space="preserve">suggest that </w:t>
      </w:r>
      <w:r w:rsidR="00D013DB">
        <w:rPr>
          <w:rFonts w:ascii="Times New Roman" w:hAnsi="Times New Roman" w:cs="Times New Roman"/>
        </w:rPr>
        <w:t>the PRC still needs to be more progressive to achieve real gender parity in the 21</w:t>
      </w:r>
      <w:r w:rsidR="00D013DB" w:rsidRPr="00D013DB">
        <w:rPr>
          <w:rFonts w:ascii="Times New Roman" w:hAnsi="Times New Roman" w:cs="Times New Roman"/>
          <w:vertAlign w:val="superscript"/>
        </w:rPr>
        <w:t>st</w:t>
      </w:r>
      <w:r w:rsidR="00D013DB">
        <w:rPr>
          <w:rFonts w:ascii="Times New Roman" w:hAnsi="Times New Roman" w:cs="Times New Roman"/>
        </w:rPr>
        <w:t xml:space="preserve"> century</w:t>
      </w:r>
      <w:r w:rsidR="00264EB8">
        <w:rPr>
          <w:rFonts w:ascii="Times New Roman" w:hAnsi="Times New Roman" w:cs="Times New Roman"/>
        </w:rPr>
        <w:t xml:space="preserve"> </w:t>
      </w:r>
      <w:r w:rsidR="00894899">
        <w:rPr>
          <w:rFonts w:ascii="Times New Roman" w:hAnsi="Times New Roman" w:cs="Times New Roman"/>
        </w:rPr>
        <w:t>(</w:t>
      </w:r>
      <w:r w:rsidR="00D013DB">
        <w:rPr>
          <w:rFonts w:ascii="Times New Roman" w:hAnsi="Times New Roman" w:cs="Times New Roman"/>
        </w:rPr>
        <w:t xml:space="preserve">Zeng,2014, </w:t>
      </w:r>
      <w:r w:rsidR="00894899">
        <w:rPr>
          <w:rFonts w:ascii="Times New Roman" w:hAnsi="Times New Roman" w:cs="Times New Roman"/>
        </w:rPr>
        <w:t>p.136)</w:t>
      </w:r>
      <w:r w:rsidR="00264EB8">
        <w:rPr>
          <w:rFonts w:ascii="Times New Roman" w:hAnsi="Times New Roman" w:cs="Times New Roman"/>
        </w:rPr>
        <w:t xml:space="preserve">. </w:t>
      </w:r>
      <w:r w:rsidR="00610E0F">
        <w:rPr>
          <w:rFonts w:ascii="Times New Roman" w:hAnsi="Times New Roman" w:cs="Times New Roman"/>
        </w:rPr>
        <w:t>For example,</w:t>
      </w:r>
      <w:r w:rsidR="00B83FE7">
        <w:rPr>
          <w:rFonts w:ascii="Times New Roman" w:hAnsi="Times New Roman" w:cs="Times New Roman"/>
        </w:rPr>
        <w:t xml:space="preserve"> from 19</w:t>
      </w:r>
      <w:r w:rsidR="00883D93">
        <w:rPr>
          <w:rFonts w:ascii="Times New Roman" w:hAnsi="Times New Roman" w:cs="Times New Roman"/>
        </w:rPr>
        <w:t>79</w:t>
      </w:r>
      <w:r w:rsidR="00610E0F">
        <w:rPr>
          <w:rFonts w:ascii="Times New Roman" w:hAnsi="Times New Roman" w:cs="Times New Roman"/>
        </w:rPr>
        <w:t xml:space="preserve"> up t</w:t>
      </w:r>
      <w:r w:rsidR="00B83FE7">
        <w:rPr>
          <w:rFonts w:ascii="Times New Roman" w:hAnsi="Times New Roman" w:cs="Times New Roman"/>
        </w:rPr>
        <w:t>ill</w:t>
      </w:r>
      <w:r w:rsidR="00610E0F">
        <w:rPr>
          <w:rFonts w:ascii="Times New Roman" w:hAnsi="Times New Roman" w:cs="Times New Roman"/>
        </w:rPr>
        <w:t xml:space="preserve"> 201</w:t>
      </w:r>
      <w:r w:rsidR="00B83FE7">
        <w:rPr>
          <w:rFonts w:ascii="Times New Roman" w:hAnsi="Times New Roman" w:cs="Times New Roman"/>
        </w:rPr>
        <w:t xml:space="preserve">6, the one-child policy </w:t>
      </w:r>
      <w:r w:rsidR="009414A1">
        <w:rPr>
          <w:rFonts w:ascii="Times New Roman" w:hAnsi="Times New Roman" w:cs="Times New Roman"/>
        </w:rPr>
        <w:t xml:space="preserve">was </w:t>
      </w:r>
      <w:r w:rsidR="009414A1" w:rsidRPr="00161702">
        <w:rPr>
          <w:rFonts w:ascii="Times New Roman" w:hAnsi="Times New Roman" w:cs="Times New Roman"/>
        </w:rPr>
        <w:t>implemented</w:t>
      </w:r>
      <w:r w:rsidR="00C46510">
        <w:rPr>
          <w:rFonts w:ascii="Times New Roman" w:hAnsi="Times New Roman" w:cs="Times New Roman"/>
        </w:rPr>
        <w:t xml:space="preserve"> throughout the PRC. </w:t>
      </w:r>
      <w:r w:rsidR="0058085B">
        <w:rPr>
          <w:rFonts w:ascii="Times New Roman" w:hAnsi="Times New Roman" w:cs="Times New Roman"/>
        </w:rPr>
        <w:t>Not surprisingly, t</w:t>
      </w:r>
      <w:r w:rsidR="008C255A">
        <w:rPr>
          <w:rFonts w:ascii="Times New Roman" w:hAnsi="Times New Roman" w:cs="Times New Roman"/>
        </w:rPr>
        <w:t>h</w:t>
      </w:r>
      <w:r w:rsidR="00E44C31">
        <w:rPr>
          <w:rFonts w:ascii="Times New Roman" w:hAnsi="Times New Roman" w:cs="Times New Roman"/>
        </w:rPr>
        <w:t>is</w:t>
      </w:r>
      <w:r w:rsidR="008C255A">
        <w:rPr>
          <w:rFonts w:ascii="Times New Roman" w:hAnsi="Times New Roman" w:cs="Times New Roman"/>
        </w:rPr>
        <w:t xml:space="preserve"> </w:t>
      </w:r>
      <w:r w:rsidR="00B0317E">
        <w:rPr>
          <w:rFonts w:ascii="Times New Roman" w:hAnsi="Times New Roman" w:cs="Times New Roman"/>
        </w:rPr>
        <w:t>severely affected</w:t>
      </w:r>
      <w:r w:rsidR="00E44C31">
        <w:rPr>
          <w:rFonts w:ascii="Times New Roman" w:hAnsi="Times New Roman" w:cs="Times New Roman"/>
        </w:rPr>
        <w:t xml:space="preserve"> gender equality </w:t>
      </w:r>
      <w:r w:rsidR="008C255A">
        <w:rPr>
          <w:rFonts w:ascii="Times New Roman" w:hAnsi="Times New Roman" w:cs="Times New Roman"/>
        </w:rPr>
        <w:t xml:space="preserve">in </w:t>
      </w:r>
      <w:r w:rsidR="00E44C31">
        <w:rPr>
          <w:rFonts w:ascii="Times New Roman" w:hAnsi="Times New Roman" w:cs="Times New Roman"/>
        </w:rPr>
        <w:t>China. The scholar</w:t>
      </w:r>
      <w:r w:rsidR="00CA5183">
        <w:rPr>
          <w:rFonts w:ascii="Times New Roman" w:hAnsi="Times New Roman" w:cs="Times New Roman"/>
        </w:rPr>
        <w:t xml:space="preserve">s, Hu and Shi </w:t>
      </w:r>
      <w:r w:rsidR="00883D93">
        <w:rPr>
          <w:rFonts w:ascii="Times New Roman" w:hAnsi="Times New Roman" w:cs="Times New Roman"/>
        </w:rPr>
        <w:t xml:space="preserve">note that </w:t>
      </w:r>
      <w:r w:rsidR="00513C51">
        <w:rPr>
          <w:rFonts w:ascii="Times New Roman" w:hAnsi="Times New Roman" w:cs="Times New Roman"/>
        </w:rPr>
        <w:t xml:space="preserve">this policy has </w:t>
      </w:r>
      <w:r w:rsidR="00CD75F4">
        <w:rPr>
          <w:rFonts w:ascii="Times New Roman" w:hAnsi="Times New Roman" w:cs="Times New Roman"/>
        </w:rPr>
        <w:t xml:space="preserve">contributed to a societal patriarchal demographic pattern </w:t>
      </w:r>
      <w:r w:rsidR="00883D93">
        <w:rPr>
          <w:rFonts w:ascii="Times New Roman" w:hAnsi="Times New Roman" w:cs="Times New Roman"/>
        </w:rPr>
        <w:t>(</w:t>
      </w:r>
      <w:r w:rsidR="0026683D">
        <w:rPr>
          <w:rFonts w:ascii="Times New Roman" w:hAnsi="Times New Roman" w:cs="Times New Roman"/>
        </w:rPr>
        <w:t xml:space="preserve">Hu and Shi, </w:t>
      </w:r>
      <w:r w:rsidR="00883D93">
        <w:rPr>
          <w:rFonts w:ascii="Times New Roman" w:hAnsi="Times New Roman" w:cs="Times New Roman"/>
        </w:rPr>
        <w:t xml:space="preserve">2020,p.362). </w:t>
      </w:r>
      <w:r w:rsidR="00074769">
        <w:rPr>
          <w:rFonts w:ascii="Times New Roman" w:hAnsi="Times New Roman" w:cs="Times New Roman"/>
        </w:rPr>
        <w:t xml:space="preserve">Maybe this MDG could not be met because of </w:t>
      </w:r>
      <w:r w:rsidR="00074769" w:rsidRPr="00074769">
        <w:rPr>
          <w:rFonts w:ascii="Times New Roman" w:hAnsi="Times New Roman" w:cs="Times New Roman"/>
        </w:rPr>
        <w:t>archaic societal polic</w:t>
      </w:r>
      <w:r w:rsidR="00074769">
        <w:rPr>
          <w:rFonts w:ascii="Times New Roman" w:hAnsi="Times New Roman" w:cs="Times New Roman"/>
        </w:rPr>
        <w:t>y</w:t>
      </w:r>
      <w:r w:rsidR="00074769" w:rsidRPr="00074769">
        <w:rPr>
          <w:rFonts w:ascii="Times New Roman" w:hAnsi="Times New Roman" w:cs="Times New Roman"/>
        </w:rPr>
        <w:t xml:space="preserve"> still being </w:t>
      </w:r>
      <w:r w:rsidR="00074769">
        <w:rPr>
          <w:rFonts w:ascii="Times New Roman" w:hAnsi="Times New Roman" w:cs="Times New Roman"/>
        </w:rPr>
        <w:t xml:space="preserve">used </w:t>
      </w:r>
      <w:r w:rsidR="00074769" w:rsidRPr="00074769">
        <w:rPr>
          <w:rFonts w:ascii="Times New Roman" w:hAnsi="Times New Roman" w:cs="Times New Roman"/>
        </w:rPr>
        <w:t xml:space="preserve">in </w:t>
      </w:r>
      <w:r w:rsidR="00074769">
        <w:rPr>
          <w:rFonts w:ascii="Times New Roman" w:hAnsi="Times New Roman" w:cs="Times New Roman"/>
        </w:rPr>
        <w:t>the PRC.</w:t>
      </w:r>
      <w:r w:rsidR="004328E8">
        <w:rPr>
          <w:rFonts w:ascii="Times New Roman" w:hAnsi="Times New Roman" w:cs="Times New Roman"/>
        </w:rPr>
        <w:t xml:space="preserve"> </w:t>
      </w:r>
      <w:r w:rsidR="00B652B4" w:rsidRPr="00B8607E">
        <w:rPr>
          <w:rFonts w:ascii="Times New Roman" w:hAnsi="Times New Roman" w:cs="Times New Roman"/>
        </w:rPr>
        <w:t xml:space="preserve">Zeng </w:t>
      </w:r>
      <w:r w:rsidR="004328E8">
        <w:rPr>
          <w:rFonts w:ascii="Times New Roman" w:hAnsi="Times New Roman" w:cs="Times New Roman"/>
        </w:rPr>
        <w:t>determines</w:t>
      </w:r>
      <w:r w:rsidR="004328E8" w:rsidRPr="00B8607E">
        <w:rPr>
          <w:rFonts w:ascii="Times New Roman" w:hAnsi="Times New Roman" w:cs="Times New Roman"/>
        </w:rPr>
        <w:t xml:space="preserve"> </w:t>
      </w:r>
      <w:r w:rsidR="00B652B4" w:rsidRPr="00B8607E">
        <w:rPr>
          <w:rFonts w:ascii="Times New Roman" w:hAnsi="Times New Roman" w:cs="Times New Roman"/>
        </w:rPr>
        <w:t xml:space="preserve">that </w:t>
      </w:r>
      <w:r w:rsidR="006F3A42" w:rsidRPr="00B8607E">
        <w:rPr>
          <w:rFonts w:ascii="Times New Roman" w:hAnsi="Times New Roman" w:cs="Times New Roman"/>
        </w:rPr>
        <w:t xml:space="preserve">“Chinese women’s political participation at the national level has not been improved over last two decades” (Zeng, 2014,p.138). </w:t>
      </w:r>
      <w:r w:rsidR="007423A2" w:rsidRPr="00B8607E">
        <w:rPr>
          <w:rFonts w:ascii="Times New Roman" w:hAnsi="Times New Roman" w:cs="Times New Roman"/>
        </w:rPr>
        <w:t xml:space="preserve">This accentuates the </w:t>
      </w:r>
      <w:r w:rsidR="00610E0F" w:rsidRPr="00B8607E">
        <w:rPr>
          <w:rFonts w:ascii="Times New Roman" w:hAnsi="Times New Roman" w:cs="Times New Roman"/>
        </w:rPr>
        <w:t xml:space="preserve">failures </w:t>
      </w:r>
      <w:r w:rsidR="007423A2" w:rsidRPr="00B8607E">
        <w:rPr>
          <w:rFonts w:ascii="Times New Roman" w:hAnsi="Times New Roman" w:cs="Times New Roman"/>
        </w:rPr>
        <w:t xml:space="preserve">of MDG three. </w:t>
      </w:r>
      <w:r w:rsidR="00CF3BD1" w:rsidRPr="00B8607E">
        <w:rPr>
          <w:rFonts w:ascii="Times New Roman" w:hAnsi="Times New Roman" w:cs="Times New Roman"/>
        </w:rPr>
        <w:t>Women’s representation in the political sphere is vital to achieving gender equality. This is reflected in UN Millennium Project paper, “countries where women’s share of seats in political bodies is less than 30 percent are less inclusive, less egalitarian, and less democratic” (UN Millenium Project,2005,p.14).</w:t>
      </w:r>
      <w:r w:rsidR="008D23D8" w:rsidRPr="00B8607E">
        <w:rPr>
          <w:rFonts w:ascii="Times New Roman" w:hAnsi="Times New Roman" w:cs="Times New Roman"/>
        </w:rPr>
        <w:t xml:space="preserve"> </w:t>
      </w:r>
      <w:r w:rsidR="00610E0F" w:rsidRPr="00B8607E">
        <w:rPr>
          <w:rFonts w:ascii="Times New Roman" w:hAnsi="Times New Roman" w:cs="Times New Roman"/>
        </w:rPr>
        <w:t>Th</w:t>
      </w:r>
      <w:r w:rsidR="00CC248B" w:rsidRPr="00B8607E">
        <w:rPr>
          <w:rFonts w:ascii="Times New Roman" w:hAnsi="Times New Roman" w:cs="Times New Roman"/>
        </w:rPr>
        <w:t xml:space="preserve">is indicates that the </w:t>
      </w:r>
      <w:r w:rsidR="00610E0F" w:rsidRPr="00B8607E">
        <w:rPr>
          <w:rFonts w:ascii="Times New Roman" w:hAnsi="Times New Roman" w:cs="Times New Roman"/>
        </w:rPr>
        <w:t>United Nations need to address the issues that prevent women’s participation in politics</w:t>
      </w:r>
      <w:r w:rsidR="00CC248B" w:rsidRPr="00B8607E">
        <w:rPr>
          <w:rFonts w:ascii="Times New Roman" w:hAnsi="Times New Roman" w:cs="Times New Roman"/>
        </w:rPr>
        <w:t xml:space="preserve">; </w:t>
      </w:r>
      <w:r w:rsidR="00610E0F" w:rsidRPr="00B8607E">
        <w:rPr>
          <w:rFonts w:ascii="Times New Roman" w:hAnsi="Times New Roman" w:cs="Times New Roman"/>
        </w:rPr>
        <w:t xml:space="preserve">unequal opportunities, gender discrimination and violence. Once this has be done, only then can real gender equality be sought. </w:t>
      </w:r>
      <w:r w:rsidR="006F3141" w:rsidRPr="00B8607E">
        <w:rPr>
          <w:rFonts w:ascii="Times New Roman" w:hAnsi="Times New Roman" w:cs="Times New Roman"/>
        </w:rPr>
        <w:t xml:space="preserve">The </w:t>
      </w:r>
      <w:r w:rsidR="00690D56">
        <w:rPr>
          <w:rFonts w:ascii="Times New Roman" w:hAnsi="Times New Roman" w:cs="Times New Roman"/>
        </w:rPr>
        <w:t xml:space="preserve">knowledge of </w:t>
      </w:r>
      <w:r w:rsidR="001933FA" w:rsidRPr="00B8607E">
        <w:rPr>
          <w:rFonts w:ascii="Times New Roman" w:hAnsi="Times New Roman" w:cs="Times New Roman"/>
        </w:rPr>
        <w:t>complex</w:t>
      </w:r>
      <w:r w:rsidR="00690D56">
        <w:rPr>
          <w:rFonts w:ascii="Times New Roman" w:hAnsi="Times New Roman" w:cs="Times New Roman"/>
        </w:rPr>
        <w:t xml:space="preserve"> factors</w:t>
      </w:r>
      <w:r w:rsidR="006F3141" w:rsidRPr="00B8607E">
        <w:rPr>
          <w:rFonts w:ascii="Times New Roman" w:hAnsi="Times New Roman" w:cs="Times New Roman"/>
        </w:rPr>
        <w:t xml:space="preserve"> of gender </w:t>
      </w:r>
      <w:r w:rsidR="00690D56">
        <w:rPr>
          <w:rFonts w:ascii="Times New Roman" w:hAnsi="Times New Roman" w:cs="Times New Roman"/>
        </w:rPr>
        <w:t>equality and empowerment</w:t>
      </w:r>
      <w:r w:rsidR="006F3141" w:rsidRPr="00B8607E">
        <w:rPr>
          <w:rFonts w:ascii="Times New Roman" w:hAnsi="Times New Roman" w:cs="Times New Roman"/>
        </w:rPr>
        <w:t xml:space="preserve">, is something that due to the </w:t>
      </w:r>
      <w:r w:rsidR="00B8607E" w:rsidRPr="00B8607E">
        <w:rPr>
          <w:rFonts w:ascii="Times New Roman" w:hAnsi="Times New Roman" w:cs="Times New Roman"/>
        </w:rPr>
        <w:t>Beijing declaration of 1995</w:t>
      </w:r>
      <w:r w:rsidR="00123FFB">
        <w:rPr>
          <w:rFonts w:ascii="Times New Roman" w:hAnsi="Times New Roman" w:cs="Times New Roman"/>
        </w:rPr>
        <w:t xml:space="preserve">, would have been expected to be included in the MDGs. </w:t>
      </w:r>
      <w:r w:rsidR="00F37AE1">
        <w:rPr>
          <w:rFonts w:ascii="Times New Roman" w:hAnsi="Times New Roman" w:cs="Times New Roman"/>
        </w:rPr>
        <w:t xml:space="preserve">Perhaps the failure of this goal is because of the United Nations </w:t>
      </w:r>
      <w:r w:rsidR="003100D6">
        <w:rPr>
          <w:rFonts w:ascii="Times New Roman" w:hAnsi="Times New Roman" w:cs="Times New Roman"/>
        </w:rPr>
        <w:t xml:space="preserve">not the PRC. </w:t>
      </w:r>
    </w:p>
    <w:p w14:paraId="2D79AFF3" w14:textId="2591495A" w:rsidR="002F55AC" w:rsidRDefault="00561A66" w:rsidP="00AC2FFC">
      <w:pPr>
        <w:spacing w:line="360" w:lineRule="auto"/>
        <w:rPr>
          <w:rFonts w:ascii="Times New Roman" w:hAnsi="Times New Roman" w:cs="Times New Roman"/>
        </w:rPr>
      </w:pPr>
      <w:r w:rsidRPr="00F95A68">
        <w:rPr>
          <w:rFonts w:ascii="Times New Roman" w:hAnsi="Times New Roman" w:cs="Times New Roman"/>
        </w:rPr>
        <w:lastRenderedPageBreak/>
        <w:t>The MDGs emerged from a process of global cooperation over a twenty year period.</w:t>
      </w:r>
      <w:r w:rsidRPr="00561A66">
        <w:rPr>
          <w:rFonts w:ascii="Times New Roman" w:hAnsi="Times New Roman" w:cs="Times New Roman"/>
        </w:rPr>
        <w:t xml:space="preserve"> On the 6th of March of 1995, the United Nations held a World Summit for Social Development. Over a hundred and seventeen nations participated. Topics such as poverty, employment, national and global cooperation were discussed. Targets and goals were then set by countries around these development issues (Ministry of Social Development,1995). Five years later, another World Summit for Social Development was held, 26th June 2000. United Nations member states came to the agreement that globalisation and technology played a role in economic development. For some countries, this was putting them at a disadvantage in the world economy. Nations agreed that the previous goals and targets set out in the 1995 summit had not fully materialised (United Nations Conferences| Social Development,2000). Perhaps, globalisation and technology becoming prominent in the world, is part of the reason the goals set out in the 1995 summit were not accomplished. This is important because worldwide collaboration grew and expanded throughout the MDGs fifteen year period. Nations had to think of new ways to combat these issues together. Hence, the need for goal eight of the MDGs. Goal eight focuses on global cooperation on development issues. Part of the goal is to work in harmony with the private sector to distribute innovative technology so that all countries can benefit (United Nations,2015,p71). This something that the PRC as a developing nation at the time did not have to work towards. However, the PRC did actively put in place strategies that promoted global cooperation in all areas of society. Data from June 2015 shows high internet usage within the East Asia region (UN: Department of Economics and Social affairs,2015). This is an example of how the PRC alongside other countries in the region worked together to overcome the barriers produced by globalisation and technology. The impact of this is that through cooperation and equal distribution of resources, the East Asia region improved worldwide connectivity for its people. This emphasises the relationship between trade and global collaboration. The academic, Messerlin says, “trade policy could be a development and governance tool” (Messerlin,2017,p.17). He explains that trade could be used to help reduce worldwide development issues. Trade policy could assist other MDGs outside goal eight. This had not been seen as an endless possibility in the United Nations sphere</w:t>
      </w:r>
      <w:r w:rsidR="0085383E">
        <w:rPr>
          <w:rFonts w:ascii="Times New Roman" w:hAnsi="Times New Roman" w:cs="Times New Roman"/>
        </w:rPr>
        <w:t xml:space="preserve"> (Messerlin,2017,p.</w:t>
      </w:r>
      <w:r w:rsidR="009868A6">
        <w:rPr>
          <w:rFonts w:ascii="Times New Roman" w:hAnsi="Times New Roman" w:cs="Times New Roman"/>
        </w:rPr>
        <w:t xml:space="preserve">20). </w:t>
      </w:r>
      <w:r w:rsidRPr="00561A66">
        <w:rPr>
          <w:rFonts w:ascii="Times New Roman" w:hAnsi="Times New Roman" w:cs="Times New Roman"/>
        </w:rPr>
        <w:t>Possibly, the reason the PRC chose to work toward MDG eight, was because they view trade from Messerlin’s perspective. China had the foresight to see trade in that context so that internet usage could expand in the whole region. The impact of this can be seen presently with the PRC being at the forefront of modern technology. This conveys how much of an impact the PRC had in the global MDGs movement.</w:t>
      </w:r>
      <w:r w:rsidR="002E4CB2">
        <w:rPr>
          <w:rFonts w:ascii="Times New Roman" w:hAnsi="Times New Roman" w:cs="Times New Roman"/>
        </w:rPr>
        <w:t xml:space="preserve"> </w:t>
      </w:r>
    </w:p>
    <w:p w14:paraId="44AD1652" w14:textId="7CBA4F28" w:rsidR="001A37C9" w:rsidRDefault="00B82826" w:rsidP="00FA5191">
      <w:pPr>
        <w:spacing w:line="360" w:lineRule="auto"/>
        <w:rPr>
          <w:rFonts w:ascii="Times New Roman" w:hAnsi="Times New Roman" w:cs="Times New Roman"/>
        </w:rPr>
      </w:pPr>
      <w:r>
        <w:rPr>
          <w:rFonts w:ascii="Times New Roman" w:hAnsi="Times New Roman" w:cs="Times New Roman"/>
        </w:rPr>
        <w:t>To conclude,</w:t>
      </w:r>
      <w:r w:rsidR="006D1BAA">
        <w:rPr>
          <w:rFonts w:ascii="Times New Roman" w:hAnsi="Times New Roman" w:cs="Times New Roman"/>
        </w:rPr>
        <w:t xml:space="preserve"> </w:t>
      </w:r>
      <w:r w:rsidR="006D1BAA" w:rsidRPr="006D1BAA">
        <w:rPr>
          <w:rFonts w:ascii="Times New Roman" w:hAnsi="Times New Roman" w:cs="Times New Roman"/>
        </w:rPr>
        <w:t>Katsushi et al.</w:t>
      </w:r>
      <w:r w:rsidR="00272A28">
        <w:rPr>
          <w:rFonts w:ascii="Times New Roman" w:hAnsi="Times New Roman" w:cs="Times New Roman"/>
        </w:rPr>
        <w:t xml:space="preserve"> </w:t>
      </w:r>
      <w:r w:rsidR="0069393D">
        <w:rPr>
          <w:rFonts w:ascii="Times New Roman" w:hAnsi="Times New Roman" w:cs="Times New Roman"/>
        </w:rPr>
        <w:t xml:space="preserve">research </w:t>
      </w:r>
      <w:r w:rsidR="00272A28">
        <w:rPr>
          <w:rFonts w:ascii="Times New Roman" w:hAnsi="Times New Roman" w:cs="Times New Roman"/>
        </w:rPr>
        <w:t xml:space="preserve">details the connection between agriculture </w:t>
      </w:r>
      <w:r w:rsidR="005E4B3D">
        <w:rPr>
          <w:rFonts w:ascii="Times New Roman" w:hAnsi="Times New Roman" w:cs="Times New Roman"/>
        </w:rPr>
        <w:t xml:space="preserve">and reduction of poverty/hunger. </w:t>
      </w:r>
      <w:r w:rsidR="00F60D57">
        <w:rPr>
          <w:rFonts w:ascii="Times New Roman" w:hAnsi="Times New Roman" w:cs="Times New Roman"/>
        </w:rPr>
        <w:t>T</w:t>
      </w:r>
      <w:r w:rsidR="00B44015">
        <w:rPr>
          <w:rFonts w:ascii="Times New Roman" w:hAnsi="Times New Roman" w:cs="Times New Roman"/>
        </w:rPr>
        <w:t>he</w:t>
      </w:r>
      <w:r w:rsidR="00C01142">
        <w:rPr>
          <w:rFonts w:ascii="Times New Roman" w:hAnsi="Times New Roman" w:cs="Times New Roman"/>
        </w:rPr>
        <w:t>ir research supports the statement, the PRC</w:t>
      </w:r>
      <w:r w:rsidR="009C48B6">
        <w:rPr>
          <w:rFonts w:ascii="Times New Roman" w:hAnsi="Times New Roman" w:cs="Times New Roman"/>
        </w:rPr>
        <w:t xml:space="preserve"> </w:t>
      </w:r>
      <w:r w:rsidR="00C01142">
        <w:rPr>
          <w:rFonts w:ascii="Times New Roman" w:hAnsi="Times New Roman" w:cs="Times New Roman"/>
        </w:rPr>
        <w:t xml:space="preserve">extensively impacted </w:t>
      </w:r>
      <w:r w:rsidR="00E058D5">
        <w:rPr>
          <w:rFonts w:ascii="Times New Roman" w:hAnsi="Times New Roman" w:cs="Times New Roman"/>
        </w:rPr>
        <w:t>the United Nations MDGs campaign</w:t>
      </w:r>
      <w:r w:rsidR="00637C3B">
        <w:rPr>
          <w:rFonts w:ascii="Times New Roman" w:hAnsi="Times New Roman" w:cs="Times New Roman"/>
        </w:rPr>
        <w:t xml:space="preserve"> through goal one. </w:t>
      </w:r>
      <w:r w:rsidR="00A70CD9">
        <w:rPr>
          <w:rFonts w:ascii="Times New Roman" w:hAnsi="Times New Roman" w:cs="Times New Roman"/>
        </w:rPr>
        <w:t xml:space="preserve">Wang </w:t>
      </w:r>
      <w:r w:rsidR="00C54279">
        <w:rPr>
          <w:rFonts w:ascii="Times New Roman" w:hAnsi="Times New Roman" w:cs="Times New Roman"/>
        </w:rPr>
        <w:t>shows the correlation between educational and economic reforms</w:t>
      </w:r>
      <w:r w:rsidR="006B5171">
        <w:rPr>
          <w:rFonts w:ascii="Times New Roman" w:hAnsi="Times New Roman" w:cs="Times New Roman"/>
        </w:rPr>
        <w:t xml:space="preserve">. With this in mind, </w:t>
      </w:r>
      <w:r w:rsidR="00B40187">
        <w:rPr>
          <w:rFonts w:ascii="Times New Roman" w:hAnsi="Times New Roman" w:cs="Times New Roman"/>
        </w:rPr>
        <w:t xml:space="preserve">Wang </w:t>
      </w:r>
      <w:r w:rsidR="00400704">
        <w:rPr>
          <w:rFonts w:ascii="Times New Roman" w:hAnsi="Times New Roman" w:cs="Times New Roman"/>
        </w:rPr>
        <w:t>has the view that China significantly impacted the worldwide MDGs project</w:t>
      </w:r>
      <w:r w:rsidR="005175B1">
        <w:rPr>
          <w:rFonts w:ascii="Times New Roman" w:hAnsi="Times New Roman" w:cs="Times New Roman"/>
        </w:rPr>
        <w:t xml:space="preserve"> via goal two. </w:t>
      </w:r>
      <w:r w:rsidR="00407E79">
        <w:rPr>
          <w:rFonts w:ascii="Times New Roman" w:hAnsi="Times New Roman" w:cs="Times New Roman"/>
        </w:rPr>
        <w:t xml:space="preserve">Though in my opinion, MDG two was </w:t>
      </w:r>
      <w:r w:rsidR="00FA5191" w:rsidRPr="00FA5191">
        <w:rPr>
          <w:rFonts w:ascii="Times New Roman" w:hAnsi="Times New Roman" w:cs="Times New Roman"/>
        </w:rPr>
        <w:t xml:space="preserve">successfully met in </w:t>
      </w:r>
      <w:r w:rsidR="00FA5191" w:rsidRPr="00FA5191">
        <w:rPr>
          <w:rFonts w:ascii="Times New Roman" w:hAnsi="Times New Roman" w:cs="Times New Roman"/>
        </w:rPr>
        <w:lastRenderedPageBreak/>
        <w:t xml:space="preserve">mainland China but not necessarily </w:t>
      </w:r>
      <w:r w:rsidR="00407E79">
        <w:rPr>
          <w:rFonts w:ascii="Times New Roman" w:hAnsi="Times New Roman" w:cs="Times New Roman"/>
        </w:rPr>
        <w:t xml:space="preserve">across all of </w:t>
      </w:r>
      <w:r w:rsidR="00FA5191" w:rsidRPr="00FA5191">
        <w:rPr>
          <w:rFonts w:ascii="Times New Roman" w:hAnsi="Times New Roman" w:cs="Times New Roman"/>
        </w:rPr>
        <w:t>the PRC</w:t>
      </w:r>
      <w:r w:rsidR="00407E79">
        <w:rPr>
          <w:rFonts w:ascii="Times New Roman" w:hAnsi="Times New Roman" w:cs="Times New Roman"/>
        </w:rPr>
        <w:t>.</w:t>
      </w:r>
      <w:r w:rsidR="00272BC2">
        <w:rPr>
          <w:rFonts w:ascii="Times New Roman" w:hAnsi="Times New Roman" w:cs="Times New Roman"/>
        </w:rPr>
        <w:t xml:space="preserve"> Zeng takes </w:t>
      </w:r>
      <w:r w:rsidR="0096066C">
        <w:rPr>
          <w:rFonts w:ascii="Times New Roman" w:hAnsi="Times New Roman" w:cs="Times New Roman"/>
        </w:rPr>
        <w:t xml:space="preserve">the approach that </w:t>
      </w:r>
      <w:r w:rsidR="002976D6">
        <w:rPr>
          <w:rFonts w:ascii="Times New Roman" w:hAnsi="Times New Roman" w:cs="Times New Roman"/>
        </w:rPr>
        <w:t xml:space="preserve">to gain equal rights, representation and </w:t>
      </w:r>
      <w:r w:rsidR="00580904">
        <w:rPr>
          <w:rFonts w:ascii="Times New Roman" w:hAnsi="Times New Roman" w:cs="Times New Roman"/>
        </w:rPr>
        <w:t>equality China needs to take more action. From this, Zeng holds the view that MDG three was not met by China because the goal d</w:t>
      </w:r>
      <w:r w:rsidR="00507CB2">
        <w:rPr>
          <w:rFonts w:ascii="Times New Roman" w:hAnsi="Times New Roman" w:cs="Times New Roman"/>
        </w:rPr>
        <w:t>oes</w:t>
      </w:r>
      <w:r w:rsidR="00580904">
        <w:rPr>
          <w:rFonts w:ascii="Times New Roman" w:hAnsi="Times New Roman" w:cs="Times New Roman"/>
        </w:rPr>
        <w:t xml:space="preserve"> not address </w:t>
      </w:r>
      <w:r w:rsidR="00507CB2">
        <w:rPr>
          <w:rFonts w:ascii="Times New Roman" w:hAnsi="Times New Roman" w:cs="Times New Roman"/>
        </w:rPr>
        <w:t xml:space="preserve">crucial gender issues. </w:t>
      </w:r>
      <w:r w:rsidR="00A8445D">
        <w:rPr>
          <w:rFonts w:ascii="Times New Roman" w:hAnsi="Times New Roman" w:cs="Times New Roman"/>
        </w:rPr>
        <w:t xml:space="preserve">Messerlin </w:t>
      </w:r>
      <w:r w:rsidR="00917AA8">
        <w:rPr>
          <w:rFonts w:ascii="Times New Roman" w:hAnsi="Times New Roman" w:cs="Times New Roman"/>
        </w:rPr>
        <w:t xml:space="preserve">describes the relationship between global collaboration and trade. </w:t>
      </w:r>
      <w:r w:rsidR="001A37C9">
        <w:rPr>
          <w:rFonts w:ascii="Times New Roman" w:hAnsi="Times New Roman" w:cs="Times New Roman"/>
        </w:rPr>
        <w:t xml:space="preserve">He argues that the PRC has taken this into account which is why they effectively </w:t>
      </w:r>
      <w:r w:rsidR="00C37D64">
        <w:rPr>
          <w:rFonts w:ascii="Times New Roman" w:hAnsi="Times New Roman" w:cs="Times New Roman"/>
        </w:rPr>
        <w:t>impacted the MDGs global movement</w:t>
      </w:r>
      <w:r w:rsidR="009F0562">
        <w:rPr>
          <w:rFonts w:ascii="Times New Roman" w:hAnsi="Times New Roman" w:cs="Times New Roman"/>
        </w:rPr>
        <w:t>.</w:t>
      </w:r>
    </w:p>
    <w:p w14:paraId="784E83FC" w14:textId="127BA825" w:rsidR="00AC048C" w:rsidRDefault="00AC048C" w:rsidP="00877EFB">
      <w:pPr>
        <w:spacing w:line="360" w:lineRule="auto"/>
        <w:rPr>
          <w:rFonts w:ascii="Times New Roman" w:hAnsi="Times New Roman" w:cs="Times New Roman"/>
        </w:rPr>
      </w:pPr>
      <w:r>
        <w:rPr>
          <w:rFonts w:ascii="Times New Roman" w:hAnsi="Times New Roman" w:cs="Times New Roman"/>
        </w:rPr>
        <w:t>In 2000, China was 0.584 on the HDI. 2015 figures show that l</w:t>
      </w:r>
      <w:r w:rsidRPr="00AC048C">
        <w:rPr>
          <w:rFonts w:ascii="Times New Roman" w:hAnsi="Times New Roman" w:cs="Times New Roman"/>
        </w:rPr>
        <w:t>ife expectancy, expected/mean years of education</w:t>
      </w:r>
      <w:r>
        <w:rPr>
          <w:rFonts w:ascii="Times New Roman" w:hAnsi="Times New Roman" w:cs="Times New Roman"/>
        </w:rPr>
        <w:t xml:space="preserve"> and </w:t>
      </w:r>
      <w:r w:rsidRPr="00AC048C">
        <w:rPr>
          <w:rFonts w:ascii="Times New Roman" w:hAnsi="Times New Roman" w:cs="Times New Roman"/>
        </w:rPr>
        <w:t>GNI all increase</w:t>
      </w:r>
      <w:r>
        <w:rPr>
          <w:rFonts w:ascii="Times New Roman" w:hAnsi="Times New Roman" w:cs="Times New Roman"/>
        </w:rPr>
        <w:t>d. This put the PRC, 0.733 on the HDI (UNDP,2022). This draws attention to how much progress China made during the MDGs campaign.</w:t>
      </w:r>
      <w:r w:rsidR="007F0C84">
        <w:rPr>
          <w:rFonts w:ascii="Times New Roman" w:hAnsi="Times New Roman" w:cs="Times New Roman"/>
        </w:rPr>
        <w:t xml:space="preserve"> The effects </w:t>
      </w:r>
      <w:r w:rsidR="0028315D">
        <w:rPr>
          <w:rFonts w:ascii="Times New Roman" w:hAnsi="Times New Roman" w:cs="Times New Roman"/>
        </w:rPr>
        <w:t>of the United Nations</w:t>
      </w:r>
      <w:r w:rsidR="00707D53">
        <w:rPr>
          <w:rFonts w:ascii="Times New Roman" w:hAnsi="Times New Roman" w:cs="Times New Roman"/>
        </w:rPr>
        <w:t xml:space="preserve"> MDGs</w:t>
      </w:r>
      <w:r w:rsidR="0028315D">
        <w:rPr>
          <w:rFonts w:ascii="Times New Roman" w:hAnsi="Times New Roman" w:cs="Times New Roman"/>
        </w:rPr>
        <w:t xml:space="preserve"> project </w:t>
      </w:r>
      <w:r w:rsidR="00707D53">
        <w:rPr>
          <w:rFonts w:ascii="Times New Roman" w:hAnsi="Times New Roman" w:cs="Times New Roman"/>
        </w:rPr>
        <w:t>can be seen currently. In 2021, the PRC was 0.768 on the HDI (UNDP,2022).</w:t>
      </w:r>
      <w:r w:rsidR="000F7A26">
        <w:rPr>
          <w:rFonts w:ascii="Times New Roman" w:hAnsi="Times New Roman" w:cs="Times New Roman"/>
        </w:rPr>
        <w:t xml:space="preserve"> This is an indicator that long term, sustainable development was created in China via the MDGs. </w:t>
      </w:r>
    </w:p>
    <w:p w14:paraId="2B0E2B2F" w14:textId="2DACF366" w:rsidR="004727A7" w:rsidRDefault="004727A7" w:rsidP="00877EFB">
      <w:pPr>
        <w:spacing w:line="360" w:lineRule="auto"/>
        <w:rPr>
          <w:rFonts w:ascii="Times New Roman" w:hAnsi="Times New Roman" w:cs="Times New Roman"/>
        </w:rPr>
      </w:pPr>
      <w:r>
        <w:rPr>
          <w:rFonts w:ascii="Times New Roman" w:hAnsi="Times New Roman" w:cs="Times New Roman"/>
        </w:rPr>
        <w:t>As a whole, the PRC made a enormous contribution to the worldwide campaign towards the United Nations MDGs. Real change occurred at local, national and regional levels. MDG one, two and eight display this.</w:t>
      </w:r>
      <w:r w:rsidR="000B7396">
        <w:rPr>
          <w:rFonts w:ascii="Times New Roman" w:hAnsi="Times New Roman" w:cs="Times New Roman"/>
        </w:rPr>
        <w:t xml:space="preserve"> Though PRC</w:t>
      </w:r>
      <w:r>
        <w:rPr>
          <w:rFonts w:ascii="Times New Roman" w:hAnsi="Times New Roman" w:cs="Times New Roman"/>
        </w:rPr>
        <w:t xml:space="preserve"> </w:t>
      </w:r>
      <w:r w:rsidR="00C75690">
        <w:rPr>
          <w:rFonts w:ascii="Times New Roman" w:hAnsi="Times New Roman" w:cs="Times New Roman"/>
        </w:rPr>
        <w:t>D</w:t>
      </w:r>
      <w:r>
        <w:rPr>
          <w:rFonts w:ascii="Times New Roman" w:hAnsi="Times New Roman" w:cs="Times New Roman"/>
        </w:rPr>
        <w:t xml:space="preserve">ata accuracy </w:t>
      </w:r>
      <w:r w:rsidR="00E20DE2">
        <w:rPr>
          <w:rFonts w:ascii="Times New Roman" w:hAnsi="Times New Roman" w:cs="Times New Roman"/>
        </w:rPr>
        <w:t xml:space="preserve">in relation to MDG two </w:t>
      </w:r>
      <w:r w:rsidR="00B6719F">
        <w:rPr>
          <w:rFonts w:ascii="Times New Roman" w:hAnsi="Times New Roman" w:cs="Times New Roman"/>
        </w:rPr>
        <w:t xml:space="preserve">calls into question potential gaps in education statistics. </w:t>
      </w:r>
      <w:r w:rsidR="00E20DE2">
        <w:rPr>
          <w:rFonts w:ascii="Times New Roman" w:hAnsi="Times New Roman" w:cs="Times New Roman"/>
        </w:rPr>
        <w:t xml:space="preserve">MDG three highlights that the </w:t>
      </w:r>
      <w:r>
        <w:rPr>
          <w:rFonts w:ascii="Times New Roman" w:hAnsi="Times New Roman" w:cs="Times New Roman"/>
        </w:rPr>
        <w:t>intricacy</w:t>
      </w:r>
      <w:r w:rsidR="00C75690">
        <w:rPr>
          <w:rFonts w:ascii="Times New Roman" w:hAnsi="Times New Roman" w:cs="Times New Roman"/>
        </w:rPr>
        <w:t xml:space="preserve"> </w:t>
      </w:r>
      <w:r>
        <w:rPr>
          <w:rFonts w:ascii="Times New Roman" w:hAnsi="Times New Roman" w:cs="Times New Roman"/>
        </w:rPr>
        <w:t xml:space="preserve">of gender </w:t>
      </w:r>
      <w:r w:rsidR="004F4BDA">
        <w:rPr>
          <w:rFonts w:ascii="Times New Roman" w:hAnsi="Times New Roman" w:cs="Times New Roman"/>
        </w:rPr>
        <w:t xml:space="preserve">was not </w:t>
      </w:r>
      <w:r w:rsidR="00CE06A0">
        <w:rPr>
          <w:rFonts w:ascii="Times New Roman" w:hAnsi="Times New Roman" w:cs="Times New Roman"/>
        </w:rPr>
        <w:t xml:space="preserve">considered by the United Nations coherently, when constructing this target. </w:t>
      </w:r>
      <w:r w:rsidR="00D37ABC">
        <w:rPr>
          <w:rFonts w:ascii="Times New Roman" w:hAnsi="Times New Roman" w:cs="Times New Roman"/>
        </w:rPr>
        <w:t xml:space="preserve">These two issues show that improvements from China and the United Nations </w:t>
      </w:r>
      <w:r w:rsidR="00410739">
        <w:rPr>
          <w:rFonts w:ascii="Times New Roman" w:hAnsi="Times New Roman" w:cs="Times New Roman"/>
        </w:rPr>
        <w:t xml:space="preserve">could be made in particular areas. </w:t>
      </w:r>
    </w:p>
    <w:p w14:paraId="0B283D65" w14:textId="7C01014E" w:rsidR="007F0C84" w:rsidRDefault="004727A7" w:rsidP="00877EFB">
      <w:pPr>
        <w:spacing w:line="360" w:lineRule="auto"/>
        <w:rPr>
          <w:rFonts w:ascii="Times New Roman" w:hAnsi="Times New Roman" w:cs="Times New Roman"/>
        </w:rPr>
      </w:pPr>
      <w:r>
        <w:rPr>
          <w:rFonts w:ascii="Times New Roman" w:hAnsi="Times New Roman" w:cs="Times New Roman"/>
        </w:rPr>
        <w:t xml:space="preserve"> </w:t>
      </w:r>
    </w:p>
    <w:p w14:paraId="065A85B5" w14:textId="1F9BC798" w:rsidR="00E820F5" w:rsidRDefault="00E820F5" w:rsidP="00877EFB">
      <w:pPr>
        <w:spacing w:line="360" w:lineRule="auto"/>
        <w:rPr>
          <w:rFonts w:ascii="Times New Roman" w:hAnsi="Times New Roman" w:cs="Times New Roman"/>
        </w:rPr>
      </w:pPr>
    </w:p>
    <w:p w14:paraId="5AF26960" w14:textId="3B1273A5" w:rsidR="00AC2FFC" w:rsidRDefault="00AC2FFC" w:rsidP="00AC2FFC">
      <w:pPr>
        <w:spacing w:line="360" w:lineRule="auto"/>
        <w:rPr>
          <w:rFonts w:ascii="Times New Roman" w:hAnsi="Times New Roman" w:cs="Times New Roman"/>
        </w:rPr>
      </w:pPr>
    </w:p>
    <w:p w14:paraId="4DEB419B" w14:textId="5540A7C8" w:rsidR="00D77EAB" w:rsidRDefault="00D77EAB" w:rsidP="00AC2FFC">
      <w:pPr>
        <w:spacing w:line="360" w:lineRule="auto"/>
        <w:rPr>
          <w:rFonts w:ascii="Times New Roman" w:hAnsi="Times New Roman" w:cs="Times New Roman"/>
        </w:rPr>
      </w:pPr>
    </w:p>
    <w:p w14:paraId="2C7180A5" w14:textId="1960FD61" w:rsidR="00D77EAB" w:rsidRDefault="00D77EAB" w:rsidP="00AC2FFC">
      <w:pPr>
        <w:spacing w:line="360" w:lineRule="auto"/>
        <w:rPr>
          <w:rFonts w:ascii="Times New Roman" w:hAnsi="Times New Roman" w:cs="Times New Roman"/>
        </w:rPr>
      </w:pPr>
    </w:p>
    <w:p w14:paraId="38E537FF" w14:textId="4CA20F99" w:rsidR="00D77EAB" w:rsidRDefault="00D77EAB" w:rsidP="00AC2FFC">
      <w:pPr>
        <w:spacing w:line="360" w:lineRule="auto"/>
        <w:rPr>
          <w:rFonts w:ascii="Times New Roman" w:hAnsi="Times New Roman" w:cs="Times New Roman"/>
        </w:rPr>
      </w:pPr>
    </w:p>
    <w:p w14:paraId="003D31E2" w14:textId="46AF61A6" w:rsidR="00D77EAB" w:rsidRDefault="00D77EAB" w:rsidP="00AC2FFC">
      <w:pPr>
        <w:spacing w:line="360" w:lineRule="auto"/>
        <w:rPr>
          <w:rFonts w:ascii="Times New Roman" w:hAnsi="Times New Roman" w:cs="Times New Roman"/>
        </w:rPr>
      </w:pPr>
    </w:p>
    <w:p w14:paraId="51420023" w14:textId="77777777" w:rsidR="00D77EAB" w:rsidRDefault="00D77EAB" w:rsidP="00AC2FFC">
      <w:pPr>
        <w:spacing w:line="360" w:lineRule="auto"/>
        <w:rPr>
          <w:rFonts w:ascii="Times New Roman" w:hAnsi="Times New Roman" w:cs="Times New Roman"/>
          <w:sz w:val="24"/>
          <w:szCs w:val="24"/>
          <w:u w:val="single"/>
        </w:rPr>
      </w:pPr>
    </w:p>
    <w:p w14:paraId="2789CD61" w14:textId="77777777" w:rsidR="00505ED8" w:rsidRDefault="00505ED8" w:rsidP="00AC2FFC">
      <w:pPr>
        <w:spacing w:line="360" w:lineRule="auto"/>
        <w:rPr>
          <w:rFonts w:ascii="Times New Roman" w:hAnsi="Times New Roman" w:cs="Times New Roman"/>
          <w:sz w:val="24"/>
          <w:szCs w:val="24"/>
          <w:u w:val="single"/>
        </w:rPr>
      </w:pPr>
    </w:p>
    <w:p w14:paraId="1D1AE3BE" w14:textId="77777777" w:rsidR="00A5673B" w:rsidRDefault="00A5673B" w:rsidP="00AC2FFC">
      <w:pPr>
        <w:spacing w:line="360" w:lineRule="auto"/>
        <w:rPr>
          <w:rFonts w:ascii="Times New Roman" w:hAnsi="Times New Roman" w:cs="Times New Roman"/>
          <w:sz w:val="24"/>
          <w:szCs w:val="24"/>
          <w:u w:val="single"/>
        </w:rPr>
      </w:pPr>
    </w:p>
    <w:p w14:paraId="2A18EB97" w14:textId="77777777" w:rsidR="00A5673B" w:rsidRDefault="00A5673B" w:rsidP="00AC2FFC">
      <w:pPr>
        <w:spacing w:line="360" w:lineRule="auto"/>
        <w:rPr>
          <w:rFonts w:ascii="Times New Roman" w:hAnsi="Times New Roman" w:cs="Times New Roman"/>
          <w:sz w:val="24"/>
          <w:szCs w:val="24"/>
          <w:u w:val="single"/>
        </w:rPr>
      </w:pPr>
    </w:p>
    <w:p w14:paraId="01FD0170" w14:textId="77777777" w:rsidR="00A5673B" w:rsidRDefault="00A5673B" w:rsidP="00AC2FFC">
      <w:pPr>
        <w:spacing w:line="360" w:lineRule="auto"/>
        <w:rPr>
          <w:rFonts w:ascii="Times New Roman" w:hAnsi="Times New Roman" w:cs="Times New Roman"/>
          <w:sz w:val="24"/>
          <w:szCs w:val="24"/>
          <w:u w:val="single"/>
        </w:rPr>
      </w:pPr>
    </w:p>
    <w:p w14:paraId="6E6E5D6A" w14:textId="77777777" w:rsidR="009F153C" w:rsidRDefault="009F153C" w:rsidP="00AC2FFC">
      <w:pPr>
        <w:spacing w:line="360" w:lineRule="auto"/>
        <w:rPr>
          <w:rFonts w:ascii="Times New Roman" w:hAnsi="Times New Roman" w:cs="Times New Roman"/>
          <w:sz w:val="24"/>
          <w:szCs w:val="24"/>
          <w:u w:val="single"/>
        </w:rPr>
      </w:pPr>
    </w:p>
    <w:p w14:paraId="66CB59FB" w14:textId="50267549" w:rsidR="004C5C75" w:rsidRDefault="004C5C75" w:rsidP="00AC2FFC">
      <w:pPr>
        <w:spacing w:line="360" w:lineRule="auto"/>
        <w:rPr>
          <w:rFonts w:ascii="Times New Roman" w:hAnsi="Times New Roman" w:cs="Times New Roman"/>
          <w:u w:val="single"/>
        </w:rPr>
      </w:pPr>
      <w:r w:rsidRPr="00D0414C">
        <w:rPr>
          <w:rFonts w:ascii="Times New Roman" w:hAnsi="Times New Roman" w:cs="Times New Roman"/>
          <w:u w:val="single"/>
        </w:rPr>
        <w:lastRenderedPageBreak/>
        <w:t>Reference List</w:t>
      </w:r>
    </w:p>
    <w:p w14:paraId="6A265904" w14:textId="1AD59ED2" w:rsidR="004C5C75" w:rsidRPr="00D0414C" w:rsidRDefault="00696734" w:rsidP="00AC2FFC">
      <w:pPr>
        <w:spacing w:line="360" w:lineRule="auto"/>
        <w:rPr>
          <w:rFonts w:ascii="Times New Roman" w:hAnsi="Times New Roman" w:cs="Times New Roman"/>
        </w:rPr>
      </w:pPr>
      <w:r w:rsidRPr="00D0414C">
        <w:rPr>
          <w:rFonts w:ascii="Times New Roman" w:hAnsi="Times New Roman" w:cs="Times New Roman"/>
        </w:rPr>
        <w:t>Ahmar, M</w:t>
      </w:r>
      <w:r w:rsidR="003038A9" w:rsidRPr="00D0414C">
        <w:rPr>
          <w:rFonts w:ascii="Times New Roman" w:hAnsi="Times New Roman" w:cs="Times New Roman"/>
        </w:rPr>
        <w:t xml:space="preserve">. </w:t>
      </w:r>
      <w:r w:rsidRPr="00D0414C">
        <w:rPr>
          <w:rFonts w:ascii="Times New Roman" w:hAnsi="Times New Roman" w:cs="Times New Roman"/>
        </w:rPr>
        <w:t xml:space="preserve">(2021) ‘When communist China became a UN member’, </w:t>
      </w:r>
      <w:r w:rsidRPr="00D0414C">
        <w:rPr>
          <w:rFonts w:ascii="Times New Roman" w:hAnsi="Times New Roman" w:cs="Times New Roman"/>
          <w:i/>
          <w:iCs/>
        </w:rPr>
        <w:t>The Tribune</w:t>
      </w:r>
      <w:r w:rsidRPr="00D0414C">
        <w:rPr>
          <w:rFonts w:ascii="Times New Roman" w:hAnsi="Times New Roman" w:cs="Times New Roman"/>
        </w:rPr>
        <w:t>, 17</w:t>
      </w:r>
      <w:r w:rsidRPr="00D0414C">
        <w:rPr>
          <w:rFonts w:ascii="Times New Roman" w:hAnsi="Times New Roman" w:cs="Times New Roman"/>
          <w:vertAlign w:val="superscript"/>
        </w:rPr>
        <w:t>th</w:t>
      </w:r>
      <w:r w:rsidRPr="00D0414C">
        <w:rPr>
          <w:rFonts w:ascii="Times New Roman" w:hAnsi="Times New Roman" w:cs="Times New Roman"/>
        </w:rPr>
        <w:t xml:space="preserve"> October. Available at: </w:t>
      </w:r>
      <w:hyperlink r:id="rId8" w:history="1">
        <w:r w:rsidRPr="00D0414C">
          <w:rPr>
            <w:rStyle w:val="Hyperlink"/>
            <w:rFonts w:ascii="Times New Roman" w:hAnsi="Times New Roman" w:cs="Times New Roman"/>
          </w:rPr>
          <w:t>https://tribune.com.pk/story/2325134/when-communist-china-became-a-un-member</w:t>
        </w:r>
      </w:hyperlink>
      <w:r w:rsidRPr="00D0414C">
        <w:rPr>
          <w:rFonts w:ascii="Times New Roman" w:hAnsi="Times New Roman" w:cs="Times New Roman"/>
        </w:rPr>
        <w:t xml:space="preserve"> (Accessed: 2</w:t>
      </w:r>
      <w:r w:rsidRPr="00D0414C">
        <w:rPr>
          <w:rFonts w:ascii="Times New Roman" w:hAnsi="Times New Roman" w:cs="Times New Roman"/>
          <w:vertAlign w:val="superscript"/>
        </w:rPr>
        <w:t>nd</w:t>
      </w:r>
      <w:r w:rsidRPr="00D0414C">
        <w:rPr>
          <w:rFonts w:ascii="Times New Roman" w:hAnsi="Times New Roman" w:cs="Times New Roman"/>
        </w:rPr>
        <w:t xml:space="preserve"> October 2022) </w:t>
      </w:r>
    </w:p>
    <w:p w14:paraId="103A8CE6" w14:textId="4BF6617E" w:rsidR="0084561F" w:rsidRPr="00D0414C" w:rsidRDefault="0084561F" w:rsidP="00AC2FFC">
      <w:pPr>
        <w:spacing w:line="360" w:lineRule="auto"/>
        <w:rPr>
          <w:rFonts w:ascii="Times New Roman" w:hAnsi="Times New Roman" w:cs="Times New Roman"/>
        </w:rPr>
      </w:pPr>
      <w:r w:rsidRPr="00D0414C">
        <w:rPr>
          <w:rFonts w:ascii="Times New Roman" w:hAnsi="Times New Roman" w:cs="Times New Roman"/>
        </w:rPr>
        <w:t>Sen, A. (2000) ‘A Decade of Human Development’, Journal of Human Development, 1(1)</w:t>
      </w:r>
      <w:r w:rsidR="00ED19AA" w:rsidRPr="00D0414C">
        <w:rPr>
          <w:rFonts w:ascii="Times New Roman" w:hAnsi="Times New Roman" w:cs="Times New Roman"/>
        </w:rPr>
        <w:t xml:space="preserve">, pp.17-23 </w:t>
      </w:r>
      <w:r w:rsidRPr="00D0414C">
        <w:rPr>
          <w:rFonts w:ascii="Times New Roman" w:hAnsi="Times New Roman" w:cs="Times New Roman"/>
        </w:rPr>
        <w:t>(Accessed: 3</w:t>
      </w:r>
      <w:r w:rsidRPr="00D0414C">
        <w:rPr>
          <w:rFonts w:ascii="Times New Roman" w:hAnsi="Times New Roman" w:cs="Times New Roman"/>
          <w:vertAlign w:val="superscript"/>
        </w:rPr>
        <w:t>rd</w:t>
      </w:r>
      <w:r w:rsidRPr="00D0414C">
        <w:rPr>
          <w:rFonts w:ascii="Times New Roman" w:hAnsi="Times New Roman" w:cs="Times New Roman"/>
        </w:rPr>
        <w:t xml:space="preserve"> October 2022) DOI: 10.1080/14649880050008746</w:t>
      </w:r>
    </w:p>
    <w:p w14:paraId="7DDA33E1" w14:textId="0F986AE0" w:rsidR="0060707E" w:rsidRPr="00D0414C" w:rsidRDefault="0060707E" w:rsidP="00AC2FFC">
      <w:pPr>
        <w:spacing w:line="360" w:lineRule="auto"/>
        <w:rPr>
          <w:rFonts w:ascii="Times New Roman" w:hAnsi="Times New Roman" w:cs="Times New Roman"/>
        </w:rPr>
      </w:pPr>
      <w:r w:rsidRPr="00D0414C">
        <w:rPr>
          <w:rFonts w:ascii="Times New Roman" w:hAnsi="Times New Roman" w:cs="Times New Roman"/>
        </w:rPr>
        <w:t xml:space="preserve">UNDP (2022) </w:t>
      </w:r>
      <w:r w:rsidRPr="00D0414C">
        <w:rPr>
          <w:rFonts w:ascii="Times New Roman" w:hAnsi="Times New Roman" w:cs="Times New Roman"/>
          <w:i/>
          <w:iCs/>
        </w:rPr>
        <w:t>Human Development Index (HDI)</w:t>
      </w:r>
      <w:r w:rsidRPr="00D0414C">
        <w:rPr>
          <w:rFonts w:ascii="Times New Roman" w:hAnsi="Times New Roman" w:cs="Times New Roman"/>
        </w:rPr>
        <w:t xml:space="preserve"> Available at: </w:t>
      </w:r>
      <w:hyperlink r:id="rId9" w:anchor="/indicies/HDI" w:history="1">
        <w:r w:rsidRPr="00D0414C">
          <w:rPr>
            <w:rStyle w:val="Hyperlink"/>
            <w:rFonts w:ascii="Times New Roman" w:hAnsi="Times New Roman" w:cs="Times New Roman"/>
          </w:rPr>
          <w:t>https://hdr.undp.org/data-center/human-development-index#/indicies/HDI</w:t>
        </w:r>
      </w:hyperlink>
      <w:r w:rsidRPr="00D0414C">
        <w:rPr>
          <w:rFonts w:ascii="Times New Roman" w:hAnsi="Times New Roman" w:cs="Times New Roman"/>
        </w:rPr>
        <w:t xml:space="preserve"> (Accessed: 3</w:t>
      </w:r>
      <w:r w:rsidRPr="00D0414C">
        <w:rPr>
          <w:rFonts w:ascii="Times New Roman" w:hAnsi="Times New Roman" w:cs="Times New Roman"/>
          <w:vertAlign w:val="superscript"/>
        </w:rPr>
        <w:t>rd</w:t>
      </w:r>
      <w:r w:rsidRPr="00D0414C">
        <w:rPr>
          <w:rFonts w:ascii="Times New Roman" w:hAnsi="Times New Roman" w:cs="Times New Roman"/>
        </w:rPr>
        <w:t xml:space="preserve"> October 2022)</w:t>
      </w:r>
    </w:p>
    <w:p w14:paraId="6548CCB1" w14:textId="64643DB7" w:rsidR="0031505A" w:rsidRPr="00D0414C" w:rsidRDefault="0031505A" w:rsidP="00AC2FFC">
      <w:pPr>
        <w:spacing w:line="360" w:lineRule="auto"/>
        <w:rPr>
          <w:rFonts w:ascii="Times New Roman" w:hAnsi="Times New Roman" w:cs="Times New Roman"/>
        </w:rPr>
      </w:pPr>
      <w:r w:rsidRPr="00D0414C">
        <w:rPr>
          <w:rFonts w:ascii="Times New Roman" w:hAnsi="Times New Roman" w:cs="Times New Roman"/>
        </w:rPr>
        <w:t xml:space="preserve">Agarwal, P. (2022) ‘Washington Consensus’, </w:t>
      </w:r>
      <w:r w:rsidRPr="00D0414C">
        <w:rPr>
          <w:rFonts w:ascii="Times New Roman" w:hAnsi="Times New Roman" w:cs="Times New Roman"/>
          <w:i/>
          <w:iCs/>
        </w:rPr>
        <w:t>Intelligent Economist</w:t>
      </w:r>
      <w:r w:rsidRPr="00D0414C">
        <w:rPr>
          <w:rFonts w:ascii="Times New Roman" w:hAnsi="Times New Roman" w:cs="Times New Roman"/>
        </w:rPr>
        <w:t xml:space="preserve"> [Academic Blog] 2</w:t>
      </w:r>
      <w:r w:rsidRPr="00D0414C">
        <w:rPr>
          <w:rFonts w:ascii="Times New Roman" w:hAnsi="Times New Roman" w:cs="Times New Roman"/>
          <w:vertAlign w:val="superscript"/>
        </w:rPr>
        <w:t>nd</w:t>
      </w:r>
      <w:r w:rsidRPr="00D0414C">
        <w:rPr>
          <w:rFonts w:ascii="Times New Roman" w:hAnsi="Times New Roman" w:cs="Times New Roman"/>
        </w:rPr>
        <w:t xml:space="preserve"> February. Available at: </w:t>
      </w:r>
      <w:hyperlink r:id="rId10" w:history="1">
        <w:r w:rsidRPr="00D0414C">
          <w:rPr>
            <w:rStyle w:val="Hyperlink"/>
            <w:rFonts w:ascii="Times New Roman" w:hAnsi="Times New Roman" w:cs="Times New Roman"/>
          </w:rPr>
          <w:t>https://www.intelligenteconomist.com/washington-consensus/</w:t>
        </w:r>
      </w:hyperlink>
      <w:r w:rsidRPr="00D0414C">
        <w:rPr>
          <w:rFonts w:ascii="Times New Roman" w:hAnsi="Times New Roman" w:cs="Times New Roman"/>
        </w:rPr>
        <w:t xml:space="preserve"> (Accessed: 3</w:t>
      </w:r>
      <w:r w:rsidRPr="00D0414C">
        <w:rPr>
          <w:rFonts w:ascii="Times New Roman" w:hAnsi="Times New Roman" w:cs="Times New Roman"/>
          <w:vertAlign w:val="superscript"/>
        </w:rPr>
        <w:t>rd</w:t>
      </w:r>
      <w:r w:rsidRPr="00D0414C">
        <w:rPr>
          <w:rFonts w:ascii="Times New Roman" w:hAnsi="Times New Roman" w:cs="Times New Roman"/>
        </w:rPr>
        <w:t xml:space="preserve"> October 2022)</w:t>
      </w:r>
    </w:p>
    <w:p w14:paraId="0509CDF8" w14:textId="6A8F56E7" w:rsidR="00FF6582" w:rsidRPr="00D0414C" w:rsidRDefault="00320744" w:rsidP="00AC2FFC">
      <w:pPr>
        <w:spacing w:line="360" w:lineRule="auto"/>
        <w:rPr>
          <w:rFonts w:ascii="Times New Roman" w:hAnsi="Times New Roman" w:cs="Times New Roman"/>
        </w:rPr>
      </w:pPr>
      <w:r w:rsidRPr="00D0414C">
        <w:rPr>
          <w:rFonts w:ascii="Times New Roman" w:hAnsi="Times New Roman" w:cs="Times New Roman"/>
        </w:rPr>
        <w:t>Ministry of Social Development (1995) ‘The United Nations World Summit for Social Development. Copenhagen, 6-12 March 1995’</w:t>
      </w:r>
      <w:r w:rsidRPr="00D0414C">
        <w:rPr>
          <w:rFonts w:ascii="Times New Roman" w:hAnsi="Times New Roman" w:cs="Times New Roman"/>
          <w:i/>
          <w:iCs/>
        </w:rPr>
        <w:t>Social Policy Journal of New Zealand,</w:t>
      </w:r>
      <w:r w:rsidRPr="00D0414C">
        <w:rPr>
          <w:rFonts w:ascii="Times New Roman" w:hAnsi="Times New Roman" w:cs="Times New Roman"/>
        </w:rPr>
        <w:t xml:space="preserve"> (4) , pp.1-5 Available at: </w:t>
      </w:r>
      <w:hyperlink r:id="rId11" w:history="1">
        <w:r w:rsidRPr="00D0414C">
          <w:rPr>
            <w:rStyle w:val="Hyperlink"/>
            <w:rFonts w:ascii="Times New Roman" w:hAnsi="Times New Roman" w:cs="Times New Roman"/>
          </w:rPr>
          <w:t>https://www.msd.govt.nz/about-msd-and-our-work/publications-resources/journals-and-magazines/social-policy-journal/spj04/04-the-united-nations-world-summit-for-social-developemt.html</w:t>
        </w:r>
      </w:hyperlink>
      <w:r w:rsidRPr="00D0414C">
        <w:rPr>
          <w:rFonts w:ascii="Times New Roman" w:hAnsi="Times New Roman" w:cs="Times New Roman"/>
        </w:rPr>
        <w:t xml:space="preserve"> (Accessed: 3rd October 2022)</w:t>
      </w:r>
    </w:p>
    <w:p w14:paraId="1805BD8D" w14:textId="5BDD284E" w:rsidR="00F51ACD" w:rsidRPr="00D0414C" w:rsidRDefault="00F51ACD" w:rsidP="00AC2FFC">
      <w:pPr>
        <w:spacing w:line="360" w:lineRule="auto"/>
        <w:rPr>
          <w:rFonts w:ascii="Times New Roman" w:hAnsi="Times New Roman" w:cs="Times New Roman"/>
        </w:rPr>
      </w:pPr>
      <w:r w:rsidRPr="00D0414C">
        <w:rPr>
          <w:rFonts w:ascii="Times New Roman" w:hAnsi="Times New Roman" w:cs="Times New Roman"/>
        </w:rPr>
        <w:t xml:space="preserve">United Nations Conferences|Social Development  (2000) </w:t>
      </w:r>
      <w:r w:rsidRPr="00D0414C">
        <w:rPr>
          <w:rFonts w:ascii="Times New Roman" w:hAnsi="Times New Roman" w:cs="Times New Roman"/>
          <w:i/>
          <w:iCs/>
        </w:rPr>
        <w:t>Geneva 2000</w:t>
      </w:r>
      <w:r w:rsidRPr="00D0414C">
        <w:rPr>
          <w:rFonts w:ascii="Times New Roman" w:hAnsi="Times New Roman" w:cs="Times New Roman"/>
        </w:rPr>
        <w:t xml:space="preserve"> Available at: </w:t>
      </w:r>
      <w:hyperlink r:id="rId12" w:history="1">
        <w:r w:rsidR="00C44810" w:rsidRPr="00D0414C">
          <w:rPr>
            <w:rStyle w:val="Hyperlink"/>
            <w:rFonts w:ascii="Times New Roman" w:hAnsi="Times New Roman" w:cs="Times New Roman"/>
          </w:rPr>
          <w:t>https://www.un.org/en/conferences/social-development/geneva2000</w:t>
        </w:r>
      </w:hyperlink>
      <w:r w:rsidR="00C44810" w:rsidRPr="00D0414C">
        <w:rPr>
          <w:rFonts w:ascii="Times New Roman" w:hAnsi="Times New Roman" w:cs="Times New Roman"/>
        </w:rPr>
        <w:t xml:space="preserve"> </w:t>
      </w:r>
      <w:r w:rsidRPr="00D0414C">
        <w:rPr>
          <w:rFonts w:ascii="Times New Roman" w:hAnsi="Times New Roman" w:cs="Times New Roman"/>
        </w:rPr>
        <w:t>(Accessed: 3</w:t>
      </w:r>
      <w:r w:rsidRPr="00D0414C">
        <w:rPr>
          <w:rFonts w:ascii="Times New Roman" w:hAnsi="Times New Roman" w:cs="Times New Roman"/>
          <w:vertAlign w:val="superscript"/>
        </w:rPr>
        <w:t>rd</w:t>
      </w:r>
      <w:r w:rsidRPr="00D0414C">
        <w:rPr>
          <w:rFonts w:ascii="Times New Roman" w:hAnsi="Times New Roman" w:cs="Times New Roman"/>
        </w:rPr>
        <w:t xml:space="preserve"> October 2022)</w:t>
      </w:r>
    </w:p>
    <w:p w14:paraId="63791DE6" w14:textId="6C98C9A4" w:rsidR="00DA1635" w:rsidRPr="00D0414C" w:rsidRDefault="00DA1635" w:rsidP="00AC2FFC">
      <w:pPr>
        <w:spacing w:line="360" w:lineRule="auto"/>
        <w:rPr>
          <w:rFonts w:ascii="Times New Roman" w:hAnsi="Times New Roman" w:cs="Times New Roman"/>
        </w:rPr>
      </w:pPr>
      <w:r w:rsidRPr="00D0414C">
        <w:rPr>
          <w:rFonts w:ascii="Times New Roman" w:hAnsi="Times New Roman" w:cs="Times New Roman"/>
        </w:rPr>
        <w:t xml:space="preserve">MDG Monitor (2022) </w:t>
      </w:r>
      <w:r w:rsidR="00A540B9" w:rsidRPr="00D0414C">
        <w:rPr>
          <w:rFonts w:ascii="Times New Roman" w:hAnsi="Times New Roman" w:cs="Times New Roman"/>
          <w:i/>
          <w:iCs/>
        </w:rPr>
        <w:t>Category: Millennium Development Goals</w:t>
      </w:r>
      <w:r w:rsidR="00A540B9" w:rsidRPr="00D0414C">
        <w:rPr>
          <w:rFonts w:ascii="Times New Roman" w:hAnsi="Times New Roman" w:cs="Times New Roman"/>
        </w:rPr>
        <w:t xml:space="preserve"> Available at: </w:t>
      </w:r>
      <w:hyperlink r:id="rId13" w:history="1">
        <w:r w:rsidR="00A540B9" w:rsidRPr="00D0414C">
          <w:rPr>
            <w:rStyle w:val="Hyperlink"/>
            <w:rFonts w:ascii="Times New Roman" w:hAnsi="Times New Roman" w:cs="Times New Roman"/>
          </w:rPr>
          <w:t>https://www.mdgmonitor.org/millennium-development-goals/</w:t>
        </w:r>
      </w:hyperlink>
      <w:r w:rsidR="00A540B9" w:rsidRPr="00D0414C">
        <w:rPr>
          <w:rFonts w:ascii="Times New Roman" w:hAnsi="Times New Roman" w:cs="Times New Roman"/>
        </w:rPr>
        <w:t xml:space="preserve"> (Accessed: 4</w:t>
      </w:r>
      <w:r w:rsidR="00A540B9" w:rsidRPr="00D0414C">
        <w:rPr>
          <w:rFonts w:ascii="Times New Roman" w:hAnsi="Times New Roman" w:cs="Times New Roman"/>
          <w:vertAlign w:val="superscript"/>
        </w:rPr>
        <w:t>th</w:t>
      </w:r>
      <w:r w:rsidR="00A540B9" w:rsidRPr="00D0414C">
        <w:rPr>
          <w:rFonts w:ascii="Times New Roman" w:hAnsi="Times New Roman" w:cs="Times New Roman"/>
        </w:rPr>
        <w:t xml:space="preserve"> October 2022)</w:t>
      </w:r>
    </w:p>
    <w:p w14:paraId="3C7C9CC1" w14:textId="57BBFD98" w:rsidR="00505ED8" w:rsidRPr="00D0414C" w:rsidRDefault="00541E6D" w:rsidP="00AC2FFC">
      <w:pPr>
        <w:spacing w:line="360" w:lineRule="auto"/>
        <w:rPr>
          <w:rFonts w:ascii="Times New Roman" w:hAnsi="Times New Roman" w:cs="Times New Roman"/>
        </w:rPr>
      </w:pPr>
      <w:r w:rsidRPr="00D0414C">
        <w:rPr>
          <w:rFonts w:ascii="Times New Roman" w:hAnsi="Times New Roman" w:cs="Times New Roman"/>
        </w:rPr>
        <w:t>Hendrie</w:t>
      </w:r>
      <w:r w:rsidR="007549C6" w:rsidRPr="00D0414C">
        <w:rPr>
          <w:rFonts w:ascii="Times New Roman" w:hAnsi="Times New Roman" w:cs="Times New Roman"/>
        </w:rPr>
        <w:t xml:space="preserve"> Anto</w:t>
      </w:r>
      <w:r w:rsidRPr="00D0414C">
        <w:rPr>
          <w:rFonts w:ascii="Times New Roman" w:hAnsi="Times New Roman" w:cs="Times New Roman"/>
        </w:rPr>
        <w:t xml:space="preserve">, BM. </w:t>
      </w:r>
      <w:r w:rsidR="00944D8F" w:rsidRPr="00D0414C">
        <w:rPr>
          <w:rFonts w:ascii="Times New Roman" w:hAnsi="Times New Roman" w:cs="Times New Roman"/>
        </w:rPr>
        <w:t xml:space="preserve">(2011) </w:t>
      </w:r>
      <w:r w:rsidR="00505ED8" w:rsidRPr="00D0414C">
        <w:rPr>
          <w:rFonts w:ascii="Times New Roman" w:hAnsi="Times New Roman" w:cs="Times New Roman"/>
        </w:rPr>
        <w:t>‘Introducing an Islamic Human Development Index(I-HDI) to Measure Development in OIC Countries’</w:t>
      </w:r>
      <w:r w:rsidR="00944D8F" w:rsidRPr="00D0414C">
        <w:rPr>
          <w:rFonts w:ascii="Times New Roman" w:hAnsi="Times New Roman" w:cs="Times New Roman"/>
        </w:rPr>
        <w:t>, Islamic Economic Studies, 19(2), pp.69-95 (Accessed:5</w:t>
      </w:r>
      <w:r w:rsidR="00944D8F" w:rsidRPr="00D0414C">
        <w:rPr>
          <w:rFonts w:ascii="Times New Roman" w:hAnsi="Times New Roman" w:cs="Times New Roman"/>
          <w:vertAlign w:val="superscript"/>
        </w:rPr>
        <w:t>th</w:t>
      </w:r>
      <w:r w:rsidR="00944D8F" w:rsidRPr="00D0414C">
        <w:rPr>
          <w:rFonts w:ascii="Times New Roman" w:hAnsi="Times New Roman" w:cs="Times New Roman"/>
        </w:rPr>
        <w:t xml:space="preserve"> November 2022) Available at</w:t>
      </w:r>
      <w:r w:rsidRPr="00D0414C">
        <w:rPr>
          <w:rFonts w:ascii="Times New Roman" w:hAnsi="Times New Roman" w:cs="Times New Roman"/>
        </w:rPr>
        <w:t xml:space="preserve">: </w:t>
      </w:r>
      <w:hyperlink r:id="rId14" w:history="1">
        <w:r w:rsidRPr="00D0414C">
          <w:rPr>
            <w:rStyle w:val="Hyperlink"/>
            <w:rFonts w:ascii="Times New Roman" w:hAnsi="Times New Roman" w:cs="Times New Roman"/>
          </w:rPr>
          <w:t>https://platform.almanhal.com/Files/Articles/24448</w:t>
        </w:r>
      </w:hyperlink>
      <w:r w:rsidR="00944D8F" w:rsidRPr="00D0414C">
        <w:rPr>
          <w:rFonts w:ascii="Times New Roman" w:hAnsi="Times New Roman" w:cs="Times New Roman"/>
        </w:rPr>
        <w:t xml:space="preserve"> </w:t>
      </w:r>
    </w:p>
    <w:p w14:paraId="61FCA4CE" w14:textId="0379B170" w:rsidR="007549C6" w:rsidRPr="00D0414C" w:rsidRDefault="00093F82" w:rsidP="007549C6">
      <w:pPr>
        <w:spacing w:line="360" w:lineRule="auto"/>
        <w:rPr>
          <w:rFonts w:ascii="Times New Roman" w:hAnsi="Times New Roman" w:cs="Times New Roman"/>
        </w:rPr>
      </w:pPr>
      <w:r w:rsidRPr="00D0414C">
        <w:rPr>
          <w:rFonts w:ascii="Times New Roman" w:hAnsi="Times New Roman" w:cs="Times New Roman"/>
        </w:rPr>
        <w:t>Letouzé, E. et al. (2019)</w:t>
      </w:r>
      <w:r w:rsidRPr="00D0414C">
        <w:rPr>
          <w:rFonts w:ascii="Times New Roman" w:hAnsi="Times New Roman" w:cs="Times New Roman"/>
          <w:i/>
          <w:iCs/>
        </w:rPr>
        <w:t xml:space="preserve"> </w:t>
      </w:r>
      <w:r w:rsidR="007549C6" w:rsidRPr="00D0414C">
        <w:rPr>
          <w:rFonts w:ascii="Times New Roman" w:hAnsi="Times New Roman" w:cs="Times New Roman"/>
          <w:i/>
          <w:iCs/>
        </w:rPr>
        <w:t>Harnessing Innovative Data and Technology to Measure Development Effectiveness</w:t>
      </w:r>
      <w:r w:rsidRPr="00D0414C">
        <w:rPr>
          <w:rFonts w:ascii="Times New Roman" w:hAnsi="Times New Roman" w:cs="Times New Roman"/>
          <w:i/>
          <w:iCs/>
        </w:rPr>
        <w:t xml:space="preserve"> </w:t>
      </w:r>
      <w:r w:rsidRPr="00D0414C">
        <w:rPr>
          <w:rFonts w:ascii="Times New Roman" w:hAnsi="Times New Roman" w:cs="Times New Roman"/>
        </w:rPr>
        <w:t xml:space="preserve">Available at: </w:t>
      </w:r>
      <w:hyperlink r:id="rId15" w:history="1">
        <w:r w:rsidRPr="00D0414C">
          <w:rPr>
            <w:rStyle w:val="Hyperlink"/>
            <w:rFonts w:ascii="Times New Roman" w:hAnsi="Times New Roman" w:cs="Times New Roman"/>
          </w:rPr>
          <w:t>https://www.apccolombia.gov.co/sites/default/files/2022-06/Letouze%20et%20al%20%282019%29%20Harnessing%20Data%20to%20Measure%20Effectiveness.pdf</w:t>
        </w:r>
      </w:hyperlink>
      <w:r w:rsidRPr="00D0414C">
        <w:rPr>
          <w:rFonts w:ascii="Times New Roman" w:hAnsi="Times New Roman" w:cs="Times New Roman"/>
        </w:rPr>
        <w:t xml:space="preserve"> (Accessed: 5</w:t>
      </w:r>
      <w:r w:rsidRPr="00D0414C">
        <w:rPr>
          <w:rFonts w:ascii="Times New Roman" w:hAnsi="Times New Roman" w:cs="Times New Roman"/>
          <w:vertAlign w:val="superscript"/>
        </w:rPr>
        <w:t>th</w:t>
      </w:r>
      <w:r w:rsidRPr="00D0414C">
        <w:rPr>
          <w:rFonts w:ascii="Times New Roman" w:hAnsi="Times New Roman" w:cs="Times New Roman"/>
        </w:rPr>
        <w:t xml:space="preserve"> October 2022)</w:t>
      </w:r>
    </w:p>
    <w:p w14:paraId="0DFC8E13" w14:textId="77777777" w:rsidR="006B3C76" w:rsidRDefault="00A54E6D" w:rsidP="007549C6">
      <w:pPr>
        <w:spacing w:line="360" w:lineRule="auto"/>
        <w:rPr>
          <w:rFonts w:ascii="Times New Roman" w:hAnsi="Times New Roman" w:cs="Times New Roman"/>
        </w:rPr>
      </w:pPr>
      <w:r w:rsidRPr="00D0414C">
        <w:rPr>
          <w:rFonts w:ascii="Times New Roman" w:hAnsi="Times New Roman" w:cs="Times New Roman"/>
        </w:rPr>
        <w:t>UN: Department of economics and social affairs (2015)</w:t>
      </w:r>
      <w:r w:rsidR="00DE66F6" w:rsidRPr="00D0414C">
        <w:rPr>
          <w:rFonts w:ascii="Times New Roman" w:hAnsi="Times New Roman" w:cs="Times New Roman"/>
        </w:rPr>
        <w:t xml:space="preserve"> </w:t>
      </w:r>
      <w:r w:rsidR="00DE66F6" w:rsidRPr="00D0414C">
        <w:rPr>
          <w:rFonts w:ascii="Times New Roman" w:hAnsi="Times New Roman" w:cs="Times New Roman"/>
          <w:i/>
          <w:iCs/>
        </w:rPr>
        <w:t>Millennium Development Goals: 2015 Progress Chart</w:t>
      </w:r>
      <w:r w:rsidRPr="00D0414C">
        <w:rPr>
          <w:rFonts w:ascii="Times New Roman" w:hAnsi="Times New Roman" w:cs="Times New Roman"/>
          <w:i/>
          <w:iCs/>
        </w:rPr>
        <w:t xml:space="preserve"> </w:t>
      </w:r>
      <w:r w:rsidRPr="00D0414C">
        <w:rPr>
          <w:rFonts w:ascii="Times New Roman" w:hAnsi="Times New Roman" w:cs="Times New Roman"/>
        </w:rPr>
        <w:t>Available at:</w:t>
      </w:r>
      <w:r w:rsidR="00DE66F6" w:rsidRPr="00D0414C">
        <w:rPr>
          <w:rFonts w:ascii="Times New Roman" w:hAnsi="Times New Roman" w:cs="Times New Roman"/>
        </w:rPr>
        <w:t xml:space="preserve"> </w:t>
      </w:r>
      <w:hyperlink r:id="rId16" w:history="1">
        <w:r w:rsidR="00DE66F6" w:rsidRPr="00D0414C">
          <w:rPr>
            <w:rStyle w:val="Hyperlink"/>
            <w:rFonts w:ascii="Times New Roman" w:hAnsi="Times New Roman" w:cs="Times New Roman"/>
          </w:rPr>
          <w:t>file:///C:/Users/whiz/Documents/Year%20Three/Module%20One/Infographic%20on%20MDGs%202015.pdf</w:t>
        </w:r>
      </w:hyperlink>
      <w:r w:rsidR="00DE66F6" w:rsidRPr="00D0414C">
        <w:rPr>
          <w:rFonts w:ascii="Times New Roman" w:hAnsi="Times New Roman" w:cs="Times New Roman"/>
        </w:rPr>
        <w:t xml:space="preserve"> </w:t>
      </w:r>
      <w:r w:rsidRPr="00D0414C">
        <w:rPr>
          <w:rFonts w:ascii="Times New Roman" w:hAnsi="Times New Roman" w:cs="Times New Roman"/>
        </w:rPr>
        <w:t>(Accessed:6</w:t>
      </w:r>
      <w:r w:rsidRPr="00D0414C">
        <w:rPr>
          <w:rFonts w:ascii="Times New Roman" w:hAnsi="Times New Roman" w:cs="Times New Roman"/>
          <w:vertAlign w:val="superscript"/>
        </w:rPr>
        <w:t>th</w:t>
      </w:r>
      <w:r w:rsidRPr="00D0414C">
        <w:rPr>
          <w:rFonts w:ascii="Times New Roman" w:hAnsi="Times New Roman" w:cs="Times New Roman"/>
        </w:rPr>
        <w:t xml:space="preserve"> October 2022) </w:t>
      </w:r>
      <w:r w:rsidR="00317E7E" w:rsidRPr="00D0414C">
        <w:rPr>
          <w:rFonts w:ascii="Times New Roman" w:hAnsi="Times New Roman" w:cs="Times New Roman"/>
        </w:rPr>
        <w:t xml:space="preserve"> </w:t>
      </w:r>
    </w:p>
    <w:p w14:paraId="7732AF2D" w14:textId="5EFC3EA8" w:rsidR="0082390F" w:rsidRPr="00D0414C" w:rsidRDefault="008654B4" w:rsidP="007549C6">
      <w:pPr>
        <w:spacing w:line="360" w:lineRule="auto"/>
        <w:rPr>
          <w:rFonts w:ascii="Times New Roman" w:hAnsi="Times New Roman" w:cs="Times New Roman"/>
        </w:rPr>
      </w:pPr>
      <w:r w:rsidRPr="00D0414C">
        <w:rPr>
          <w:rFonts w:ascii="Times New Roman" w:hAnsi="Times New Roman" w:cs="Times New Roman"/>
        </w:rPr>
        <w:lastRenderedPageBreak/>
        <w:t xml:space="preserve">United Nations (2015) </w:t>
      </w:r>
      <w:r w:rsidR="0082390F" w:rsidRPr="00D0414C">
        <w:rPr>
          <w:rFonts w:ascii="Times New Roman" w:hAnsi="Times New Roman" w:cs="Times New Roman"/>
          <w:i/>
          <w:iCs/>
        </w:rPr>
        <w:t>The Millennium Development Goals Report</w:t>
      </w:r>
      <w:r w:rsidR="00787EAC" w:rsidRPr="00D0414C">
        <w:rPr>
          <w:rFonts w:ascii="Times New Roman" w:hAnsi="Times New Roman" w:cs="Times New Roman"/>
        </w:rPr>
        <w:t xml:space="preserve"> Available at: </w:t>
      </w:r>
      <w:hyperlink r:id="rId17" w:history="1">
        <w:r w:rsidR="002F19C6" w:rsidRPr="00E543A5">
          <w:rPr>
            <w:rStyle w:val="Hyperlink"/>
            <w:rFonts w:ascii="Times New Roman" w:hAnsi="Times New Roman" w:cs="Times New Roman"/>
          </w:rPr>
          <w:t>https://www.un.org/millenniumgoals/2015_MDG_Report/pdf/MDG%202015%20rev%20(July%201).pdf</w:t>
        </w:r>
      </w:hyperlink>
      <w:r w:rsidR="002F19C6">
        <w:rPr>
          <w:rFonts w:ascii="Times New Roman" w:hAnsi="Times New Roman" w:cs="Times New Roman"/>
        </w:rPr>
        <w:t xml:space="preserve"> </w:t>
      </w:r>
      <w:r w:rsidR="00787EAC" w:rsidRPr="00D0414C">
        <w:rPr>
          <w:rFonts w:ascii="Times New Roman" w:hAnsi="Times New Roman" w:cs="Times New Roman"/>
        </w:rPr>
        <w:t>(Accessed:6</w:t>
      </w:r>
      <w:r w:rsidR="00787EAC" w:rsidRPr="00D0414C">
        <w:rPr>
          <w:rFonts w:ascii="Times New Roman" w:hAnsi="Times New Roman" w:cs="Times New Roman"/>
          <w:vertAlign w:val="superscript"/>
        </w:rPr>
        <w:t>th</w:t>
      </w:r>
      <w:r w:rsidR="00787EAC" w:rsidRPr="00D0414C">
        <w:rPr>
          <w:rFonts w:ascii="Times New Roman" w:hAnsi="Times New Roman" w:cs="Times New Roman"/>
        </w:rPr>
        <w:t xml:space="preserve"> October 2022)</w:t>
      </w:r>
    </w:p>
    <w:p w14:paraId="0173D985" w14:textId="4F270E2E" w:rsidR="0077771E" w:rsidRPr="00D0414C" w:rsidRDefault="0077771E" w:rsidP="00C97051">
      <w:pPr>
        <w:spacing w:line="360" w:lineRule="auto"/>
        <w:rPr>
          <w:rFonts w:ascii="Times New Roman" w:hAnsi="Times New Roman" w:cs="Times New Roman"/>
        </w:rPr>
      </w:pPr>
      <w:r w:rsidRPr="00D0414C">
        <w:rPr>
          <w:rFonts w:ascii="Times New Roman" w:hAnsi="Times New Roman" w:cs="Times New Roman"/>
        </w:rPr>
        <w:t xml:space="preserve">Ministry of Foreign Affairs: PRC (2008) </w:t>
      </w:r>
      <w:r w:rsidR="00C97051" w:rsidRPr="00D0414C">
        <w:rPr>
          <w:rFonts w:ascii="Times New Roman" w:hAnsi="Times New Roman" w:cs="Times New Roman"/>
          <w:i/>
          <w:iCs/>
        </w:rPr>
        <w:t xml:space="preserve">China's Progress Towards the Millennium Development Goals:2008 Report </w:t>
      </w:r>
      <w:r w:rsidRPr="00D0414C">
        <w:rPr>
          <w:rFonts w:ascii="Times New Roman" w:hAnsi="Times New Roman" w:cs="Times New Roman"/>
        </w:rPr>
        <w:t xml:space="preserve">Available at: </w:t>
      </w:r>
      <w:hyperlink r:id="rId18" w:history="1">
        <w:r w:rsidRPr="00D0414C">
          <w:rPr>
            <w:rStyle w:val="Hyperlink"/>
            <w:rFonts w:ascii="Times New Roman" w:hAnsi="Times New Roman" w:cs="Times New Roman"/>
          </w:rPr>
          <w:t>https://planipolis.iiep.unesco.org/sites/default/files/ressources/china_mdg_progress_report_2008.pdf</w:t>
        </w:r>
      </w:hyperlink>
      <w:r w:rsidRPr="00D0414C">
        <w:rPr>
          <w:rFonts w:ascii="Times New Roman" w:hAnsi="Times New Roman" w:cs="Times New Roman"/>
        </w:rPr>
        <w:t xml:space="preserve"> (Accessed: 6</w:t>
      </w:r>
      <w:r w:rsidRPr="00D0414C">
        <w:rPr>
          <w:rFonts w:ascii="Times New Roman" w:hAnsi="Times New Roman" w:cs="Times New Roman"/>
          <w:vertAlign w:val="superscript"/>
        </w:rPr>
        <w:t>th</w:t>
      </w:r>
      <w:r w:rsidRPr="00D0414C">
        <w:rPr>
          <w:rFonts w:ascii="Times New Roman" w:hAnsi="Times New Roman" w:cs="Times New Roman"/>
        </w:rPr>
        <w:t xml:space="preserve"> October 2022)</w:t>
      </w:r>
    </w:p>
    <w:p w14:paraId="2857D9F2" w14:textId="368FD08B" w:rsidR="00AD6B36" w:rsidRPr="00D0414C" w:rsidRDefault="00AD6B36" w:rsidP="0040630D">
      <w:pPr>
        <w:spacing w:line="360" w:lineRule="auto"/>
        <w:rPr>
          <w:rFonts w:ascii="Times New Roman" w:hAnsi="Times New Roman" w:cs="Times New Roman"/>
        </w:rPr>
      </w:pPr>
      <w:r w:rsidRPr="00D0414C">
        <w:rPr>
          <w:rFonts w:ascii="Times New Roman" w:hAnsi="Times New Roman" w:cs="Times New Roman"/>
        </w:rPr>
        <w:t xml:space="preserve">UN Department of Public Information </w:t>
      </w:r>
      <w:r w:rsidR="0091634F" w:rsidRPr="00D0414C">
        <w:rPr>
          <w:rFonts w:ascii="Times New Roman" w:hAnsi="Times New Roman" w:cs="Times New Roman"/>
        </w:rPr>
        <w:t>(2015)</w:t>
      </w:r>
      <w:r w:rsidR="0040630D" w:rsidRPr="00D0414C">
        <w:rPr>
          <w:rFonts w:ascii="Times New Roman" w:hAnsi="Times New Roman" w:cs="Times New Roman"/>
        </w:rPr>
        <w:t xml:space="preserve"> </w:t>
      </w:r>
      <w:r w:rsidR="0040630D" w:rsidRPr="00D0414C">
        <w:rPr>
          <w:rFonts w:ascii="Times New Roman" w:hAnsi="Times New Roman" w:cs="Times New Roman"/>
          <w:i/>
          <w:iCs/>
        </w:rPr>
        <w:t>MDG success springboard for new sustainable development agenda: UN report</w:t>
      </w:r>
      <w:r w:rsidR="0091634F" w:rsidRPr="00D0414C">
        <w:rPr>
          <w:rFonts w:ascii="Times New Roman" w:hAnsi="Times New Roman" w:cs="Times New Roman"/>
        </w:rPr>
        <w:t xml:space="preserve"> Available at: </w:t>
      </w:r>
      <w:hyperlink r:id="rId19" w:history="1">
        <w:r w:rsidR="0040630D" w:rsidRPr="00D0414C">
          <w:rPr>
            <w:rStyle w:val="Hyperlink"/>
            <w:rFonts w:ascii="Times New Roman" w:hAnsi="Times New Roman" w:cs="Times New Roman"/>
          </w:rPr>
          <w:t>https://www.un.org/millenniumgoals/2015_MDG_Report/pdf/MDG%202015%20PR%20Regional%20Asia.pdf</w:t>
        </w:r>
      </w:hyperlink>
      <w:r w:rsidR="0091634F" w:rsidRPr="00D0414C">
        <w:rPr>
          <w:rFonts w:ascii="Times New Roman" w:hAnsi="Times New Roman" w:cs="Times New Roman"/>
        </w:rPr>
        <w:t xml:space="preserve">  (Accessed:6</w:t>
      </w:r>
      <w:r w:rsidR="0091634F" w:rsidRPr="00D0414C">
        <w:rPr>
          <w:rFonts w:ascii="Times New Roman" w:hAnsi="Times New Roman" w:cs="Times New Roman"/>
          <w:vertAlign w:val="superscript"/>
        </w:rPr>
        <w:t>th</w:t>
      </w:r>
      <w:r w:rsidR="0091634F" w:rsidRPr="00D0414C">
        <w:rPr>
          <w:rFonts w:ascii="Times New Roman" w:hAnsi="Times New Roman" w:cs="Times New Roman"/>
        </w:rPr>
        <w:t xml:space="preserve"> October 2022)</w:t>
      </w:r>
    </w:p>
    <w:p w14:paraId="46403951" w14:textId="369B4F78" w:rsidR="007B5864" w:rsidRPr="00D0414C" w:rsidRDefault="007B5864" w:rsidP="0040630D">
      <w:pPr>
        <w:spacing w:line="360" w:lineRule="auto"/>
        <w:rPr>
          <w:rFonts w:ascii="Times New Roman" w:hAnsi="Times New Roman" w:cs="Times New Roman"/>
        </w:rPr>
      </w:pPr>
      <w:r w:rsidRPr="00D0414C">
        <w:rPr>
          <w:rFonts w:ascii="Times New Roman" w:hAnsi="Times New Roman" w:cs="Times New Roman"/>
        </w:rPr>
        <w:t>Katsushi</w:t>
      </w:r>
      <w:r w:rsidR="00A76967" w:rsidRPr="00D0414C">
        <w:rPr>
          <w:rFonts w:ascii="Times New Roman" w:hAnsi="Times New Roman" w:cs="Times New Roman"/>
        </w:rPr>
        <w:t xml:space="preserve">, </w:t>
      </w:r>
      <w:r w:rsidRPr="00D0414C">
        <w:rPr>
          <w:rFonts w:ascii="Times New Roman" w:hAnsi="Times New Roman" w:cs="Times New Roman"/>
        </w:rPr>
        <w:t>I</w:t>
      </w:r>
      <w:r w:rsidR="00A76967" w:rsidRPr="00D0414C">
        <w:rPr>
          <w:rFonts w:ascii="Times New Roman" w:hAnsi="Times New Roman" w:cs="Times New Roman"/>
        </w:rPr>
        <w:t xml:space="preserve">., </w:t>
      </w:r>
      <w:r w:rsidRPr="00D0414C">
        <w:rPr>
          <w:rFonts w:ascii="Times New Roman" w:hAnsi="Times New Roman" w:cs="Times New Roman"/>
        </w:rPr>
        <w:t>Cheng</w:t>
      </w:r>
      <w:r w:rsidR="00A76967" w:rsidRPr="00D0414C">
        <w:rPr>
          <w:rFonts w:ascii="Times New Roman" w:hAnsi="Times New Roman" w:cs="Times New Roman"/>
        </w:rPr>
        <w:t>, W.</w:t>
      </w:r>
      <w:r w:rsidRPr="00D0414C">
        <w:rPr>
          <w:rFonts w:ascii="Times New Roman" w:hAnsi="Times New Roman" w:cs="Times New Roman"/>
        </w:rPr>
        <w:t xml:space="preserve"> &amp; Gaiha</w:t>
      </w:r>
      <w:r w:rsidR="00A76967" w:rsidRPr="00D0414C">
        <w:rPr>
          <w:rFonts w:ascii="Times New Roman" w:hAnsi="Times New Roman" w:cs="Times New Roman"/>
        </w:rPr>
        <w:t>, R.</w:t>
      </w:r>
      <w:r w:rsidRPr="00D0414C">
        <w:rPr>
          <w:rFonts w:ascii="Times New Roman" w:hAnsi="Times New Roman" w:cs="Times New Roman"/>
        </w:rPr>
        <w:t xml:space="preserve"> (2017) </w:t>
      </w:r>
      <w:r w:rsidR="00A76967" w:rsidRPr="00D0414C">
        <w:rPr>
          <w:rFonts w:ascii="Times New Roman" w:hAnsi="Times New Roman" w:cs="Times New Roman"/>
        </w:rPr>
        <w:t>‘</w:t>
      </w:r>
      <w:r w:rsidRPr="00D0414C">
        <w:rPr>
          <w:rFonts w:ascii="Times New Roman" w:hAnsi="Times New Roman" w:cs="Times New Roman"/>
        </w:rPr>
        <w:t>Dynamic and long-term linkages among agricultural and non-agricultural growth, inequality and poverty in developing countries</w:t>
      </w:r>
      <w:r w:rsidR="00A76967" w:rsidRPr="00D0414C">
        <w:rPr>
          <w:rFonts w:ascii="Times New Roman" w:hAnsi="Times New Roman" w:cs="Times New Roman"/>
        </w:rPr>
        <w:t>’</w:t>
      </w:r>
      <w:r w:rsidRPr="00D0414C">
        <w:rPr>
          <w:rFonts w:ascii="Times New Roman" w:hAnsi="Times New Roman" w:cs="Times New Roman"/>
        </w:rPr>
        <w:t xml:space="preserve">, </w:t>
      </w:r>
      <w:r w:rsidRPr="00D0414C">
        <w:rPr>
          <w:rFonts w:ascii="Times New Roman" w:hAnsi="Times New Roman" w:cs="Times New Roman"/>
          <w:i/>
          <w:iCs/>
        </w:rPr>
        <w:t>International Review of Applied Economics</w:t>
      </w:r>
      <w:r w:rsidRPr="00D0414C">
        <w:rPr>
          <w:rFonts w:ascii="Times New Roman" w:hAnsi="Times New Roman" w:cs="Times New Roman"/>
        </w:rPr>
        <w:t>, 31</w:t>
      </w:r>
      <w:r w:rsidR="00A76967" w:rsidRPr="00D0414C">
        <w:rPr>
          <w:rFonts w:ascii="Times New Roman" w:hAnsi="Times New Roman" w:cs="Times New Roman"/>
        </w:rPr>
        <w:t>(</w:t>
      </w:r>
      <w:r w:rsidRPr="00D0414C">
        <w:rPr>
          <w:rFonts w:ascii="Times New Roman" w:hAnsi="Times New Roman" w:cs="Times New Roman"/>
        </w:rPr>
        <w:t>3</w:t>
      </w:r>
      <w:r w:rsidR="00A76967" w:rsidRPr="00D0414C">
        <w:rPr>
          <w:rFonts w:ascii="Times New Roman" w:hAnsi="Times New Roman" w:cs="Times New Roman"/>
        </w:rPr>
        <w:t>)</w:t>
      </w:r>
      <w:r w:rsidRPr="00D0414C">
        <w:rPr>
          <w:rFonts w:ascii="Times New Roman" w:hAnsi="Times New Roman" w:cs="Times New Roman"/>
        </w:rPr>
        <w:t xml:space="preserve">, </w:t>
      </w:r>
      <w:r w:rsidR="00A76967" w:rsidRPr="00D0414C">
        <w:rPr>
          <w:rFonts w:ascii="Times New Roman" w:hAnsi="Times New Roman" w:cs="Times New Roman"/>
        </w:rPr>
        <w:t>pp.</w:t>
      </w:r>
      <w:r w:rsidRPr="00D0414C">
        <w:rPr>
          <w:rFonts w:ascii="Times New Roman" w:hAnsi="Times New Roman" w:cs="Times New Roman"/>
        </w:rPr>
        <w:t>318-338</w:t>
      </w:r>
      <w:r w:rsidR="00A76967" w:rsidRPr="00D0414C">
        <w:rPr>
          <w:rFonts w:ascii="Times New Roman" w:hAnsi="Times New Roman" w:cs="Times New Roman"/>
        </w:rPr>
        <w:t xml:space="preserve"> (Accessed: 6</w:t>
      </w:r>
      <w:r w:rsidR="00A76967" w:rsidRPr="00D0414C">
        <w:rPr>
          <w:rFonts w:ascii="Times New Roman" w:hAnsi="Times New Roman" w:cs="Times New Roman"/>
          <w:vertAlign w:val="superscript"/>
        </w:rPr>
        <w:t>th</w:t>
      </w:r>
      <w:r w:rsidR="00A76967" w:rsidRPr="00D0414C">
        <w:rPr>
          <w:rFonts w:ascii="Times New Roman" w:hAnsi="Times New Roman" w:cs="Times New Roman"/>
        </w:rPr>
        <w:t xml:space="preserve"> October 2022) </w:t>
      </w:r>
      <w:r w:rsidRPr="00D0414C">
        <w:rPr>
          <w:rFonts w:ascii="Times New Roman" w:hAnsi="Times New Roman" w:cs="Times New Roman"/>
        </w:rPr>
        <w:t xml:space="preserve">DOI: 10.1080/02692171.2016.1249833 </w:t>
      </w:r>
      <w:r w:rsidR="00A76967" w:rsidRPr="00D0414C">
        <w:rPr>
          <w:rFonts w:ascii="Times New Roman" w:hAnsi="Times New Roman" w:cs="Times New Roman"/>
        </w:rPr>
        <w:t xml:space="preserve"> </w:t>
      </w:r>
    </w:p>
    <w:p w14:paraId="7F44753F" w14:textId="2626712B" w:rsidR="004A0138" w:rsidRDefault="004A0138" w:rsidP="0040630D">
      <w:pPr>
        <w:spacing w:line="360" w:lineRule="auto"/>
        <w:rPr>
          <w:rFonts w:ascii="Times New Roman" w:hAnsi="Times New Roman" w:cs="Times New Roman"/>
        </w:rPr>
      </w:pPr>
      <w:r w:rsidRPr="00D0414C">
        <w:rPr>
          <w:rFonts w:ascii="Times New Roman" w:hAnsi="Times New Roman" w:cs="Times New Roman"/>
        </w:rPr>
        <w:t>Dhahri,</w:t>
      </w:r>
      <w:r w:rsidR="005B6B16" w:rsidRPr="00D0414C">
        <w:rPr>
          <w:rFonts w:ascii="Times New Roman" w:hAnsi="Times New Roman" w:cs="Times New Roman"/>
        </w:rPr>
        <w:t xml:space="preserve"> </w:t>
      </w:r>
      <w:r w:rsidRPr="00D0414C">
        <w:rPr>
          <w:rFonts w:ascii="Times New Roman" w:hAnsi="Times New Roman" w:cs="Times New Roman"/>
        </w:rPr>
        <w:t>S., Omri,</w:t>
      </w:r>
      <w:r w:rsidR="005B6B16" w:rsidRPr="00D0414C">
        <w:rPr>
          <w:rFonts w:ascii="Times New Roman" w:hAnsi="Times New Roman" w:cs="Times New Roman"/>
        </w:rPr>
        <w:t xml:space="preserve"> </w:t>
      </w:r>
      <w:r w:rsidRPr="00D0414C">
        <w:rPr>
          <w:rFonts w:ascii="Times New Roman" w:hAnsi="Times New Roman" w:cs="Times New Roman"/>
        </w:rPr>
        <w:t xml:space="preserve">A. (2020) </w:t>
      </w:r>
      <w:r w:rsidR="00A8503C" w:rsidRPr="00D0414C">
        <w:rPr>
          <w:rFonts w:ascii="Times New Roman" w:hAnsi="Times New Roman" w:cs="Times New Roman"/>
        </w:rPr>
        <w:t xml:space="preserve">‘Foreign capital towards SDGs 1 &amp; 2—Ending Poverty and hunger: The role of agricultural production’, </w:t>
      </w:r>
      <w:r w:rsidR="00A8503C" w:rsidRPr="00D0414C">
        <w:rPr>
          <w:rFonts w:ascii="Times New Roman" w:hAnsi="Times New Roman" w:cs="Times New Roman"/>
          <w:i/>
          <w:iCs/>
        </w:rPr>
        <w:t>Structural Change and Economic Dynamics</w:t>
      </w:r>
      <w:r w:rsidR="005B6B16" w:rsidRPr="00D0414C">
        <w:rPr>
          <w:rFonts w:ascii="Times New Roman" w:hAnsi="Times New Roman" w:cs="Times New Roman"/>
          <w:i/>
          <w:iCs/>
        </w:rPr>
        <w:t>,</w:t>
      </w:r>
      <w:r w:rsidR="00A8503C" w:rsidRPr="00D0414C">
        <w:rPr>
          <w:rFonts w:ascii="Times New Roman" w:hAnsi="Times New Roman" w:cs="Times New Roman"/>
          <w:i/>
          <w:iCs/>
        </w:rPr>
        <w:t xml:space="preserve"> </w:t>
      </w:r>
      <w:r w:rsidR="005B6B16" w:rsidRPr="00D0414C">
        <w:rPr>
          <w:rFonts w:ascii="Times New Roman" w:hAnsi="Times New Roman" w:cs="Times New Roman"/>
        </w:rPr>
        <w:t>(53), pp. 208-221 (Accessed: 8</w:t>
      </w:r>
      <w:r w:rsidR="005B6B16" w:rsidRPr="00D0414C">
        <w:rPr>
          <w:rFonts w:ascii="Times New Roman" w:hAnsi="Times New Roman" w:cs="Times New Roman"/>
          <w:vertAlign w:val="superscript"/>
        </w:rPr>
        <w:t>th</w:t>
      </w:r>
      <w:r w:rsidR="005B6B16" w:rsidRPr="00D0414C">
        <w:rPr>
          <w:rFonts w:ascii="Times New Roman" w:hAnsi="Times New Roman" w:cs="Times New Roman"/>
        </w:rPr>
        <w:t xml:space="preserve"> October 2022) DOI: doi.org/10.1016/j.strueco.2020.02.004. </w:t>
      </w:r>
    </w:p>
    <w:p w14:paraId="07A5F8DF" w14:textId="09288BFF" w:rsidR="00707524" w:rsidRDefault="00C70686" w:rsidP="00C70686">
      <w:pPr>
        <w:spacing w:line="360" w:lineRule="auto"/>
        <w:rPr>
          <w:rFonts w:ascii="Times New Roman" w:hAnsi="Times New Roman" w:cs="Times New Roman"/>
        </w:rPr>
      </w:pPr>
      <w:r w:rsidRPr="00C70686">
        <w:rPr>
          <w:rFonts w:ascii="Times New Roman" w:hAnsi="Times New Roman" w:cs="Times New Roman"/>
        </w:rPr>
        <w:t>Messerlin, P.</w:t>
      </w:r>
      <w:r>
        <w:rPr>
          <w:rFonts w:ascii="Times New Roman" w:hAnsi="Times New Roman" w:cs="Times New Roman"/>
        </w:rPr>
        <w:t xml:space="preserve"> (</w:t>
      </w:r>
      <w:r w:rsidRPr="00C70686">
        <w:rPr>
          <w:rFonts w:ascii="Times New Roman" w:hAnsi="Times New Roman" w:cs="Times New Roman"/>
        </w:rPr>
        <w:t>2017</w:t>
      </w:r>
      <w:r>
        <w:rPr>
          <w:rFonts w:ascii="Times New Roman" w:hAnsi="Times New Roman" w:cs="Times New Roman"/>
        </w:rPr>
        <w:t>) ‘</w:t>
      </w:r>
      <w:r w:rsidRPr="00C70686">
        <w:rPr>
          <w:rFonts w:ascii="Times New Roman" w:hAnsi="Times New Roman" w:cs="Times New Roman"/>
        </w:rPr>
        <w:t>From MDGs to SDGs: The Role of Trade</w:t>
      </w:r>
      <w:r>
        <w:rPr>
          <w:rFonts w:ascii="Times New Roman" w:hAnsi="Times New Roman" w:cs="Times New Roman"/>
        </w:rPr>
        <w:t xml:space="preserve">’, in Helble and Shepard (ed.) </w:t>
      </w:r>
      <w:r w:rsidRPr="00C70686">
        <w:rPr>
          <w:rFonts w:ascii="Times New Roman" w:hAnsi="Times New Roman" w:cs="Times New Roman"/>
          <w:i/>
          <w:iCs/>
        </w:rPr>
        <w:t>How International Trade Can Help Meet the Sustainable Development Goals.</w:t>
      </w:r>
      <w:r>
        <w:rPr>
          <w:rFonts w:ascii="Times New Roman" w:hAnsi="Times New Roman" w:cs="Times New Roman"/>
        </w:rPr>
        <w:t xml:space="preserve"> </w:t>
      </w:r>
      <w:r w:rsidR="00707524">
        <w:rPr>
          <w:rFonts w:ascii="Times New Roman" w:hAnsi="Times New Roman" w:cs="Times New Roman"/>
        </w:rPr>
        <w:t xml:space="preserve">Tokyo: Asian Development Bank Institute </w:t>
      </w:r>
    </w:p>
    <w:p w14:paraId="738F58DA" w14:textId="79EDB0D0" w:rsidR="00D22CE2" w:rsidRDefault="00D22CE2" w:rsidP="00C70686">
      <w:pPr>
        <w:spacing w:line="360" w:lineRule="auto"/>
        <w:rPr>
          <w:rFonts w:ascii="Times New Roman" w:hAnsi="Times New Roman" w:cs="Times New Roman"/>
        </w:rPr>
      </w:pPr>
      <w:r>
        <w:rPr>
          <w:rFonts w:ascii="Times New Roman" w:hAnsi="Times New Roman" w:cs="Times New Roman"/>
        </w:rPr>
        <w:t xml:space="preserve">Wang, X. (2010) </w:t>
      </w:r>
      <w:r w:rsidRPr="00D22CE2">
        <w:rPr>
          <w:rFonts w:ascii="Times New Roman" w:hAnsi="Times New Roman" w:cs="Times New Roman"/>
          <w:i/>
          <w:iCs/>
        </w:rPr>
        <w:t>Education in China Since 1976</w:t>
      </w:r>
      <w:r>
        <w:rPr>
          <w:rFonts w:ascii="Times New Roman" w:hAnsi="Times New Roman" w:cs="Times New Roman"/>
          <w:i/>
          <w:iCs/>
        </w:rPr>
        <w:t xml:space="preserve"> </w:t>
      </w:r>
      <w:r w:rsidR="00B310B2">
        <w:rPr>
          <w:rFonts w:ascii="Times New Roman" w:hAnsi="Times New Roman" w:cs="Times New Roman"/>
        </w:rPr>
        <w:t>USA: Mc Farland</w:t>
      </w:r>
    </w:p>
    <w:p w14:paraId="2EA51B64" w14:textId="229B58BC" w:rsidR="000C04D3" w:rsidRDefault="000C04D3" w:rsidP="00C70686">
      <w:pPr>
        <w:spacing w:line="360" w:lineRule="auto"/>
        <w:rPr>
          <w:rFonts w:ascii="Times New Roman" w:hAnsi="Times New Roman" w:cs="Times New Roman"/>
        </w:rPr>
      </w:pPr>
      <w:r w:rsidRPr="000C04D3">
        <w:rPr>
          <w:rFonts w:ascii="Times New Roman" w:hAnsi="Times New Roman" w:cs="Times New Roman"/>
        </w:rPr>
        <w:t>Tibetan</w:t>
      </w:r>
      <w:r>
        <w:rPr>
          <w:rFonts w:ascii="Times New Roman" w:hAnsi="Times New Roman" w:cs="Times New Roman"/>
        </w:rPr>
        <w:t xml:space="preserve"> R</w:t>
      </w:r>
      <w:r w:rsidRPr="000C04D3">
        <w:rPr>
          <w:rFonts w:ascii="Times New Roman" w:hAnsi="Times New Roman" w:cs="Times New Roman"/>
        </w:rPr>
        <w:t>eview</w:t>
      </w:r>
      <w:r>
        <w:rPr>
          <w:rFonts w:ascii="Times New Roman" w:hAnsi="Times New Roman" w:cs="Times New Roman"/>
        </w:rPr>
        <w:t xml:space="preserve"> (2015) </w:t>
      </w:r>
      <w:r w:rsidRPr="000C04D3">
        <w:rPr>
          <w:rFonts w:ascii="Times New Roman" w:hAnsi="Times New Roman" w:cs="Times New Roman"/>
          <w:i/>
          <w:iCs/>
        </w:rPr>
        <w:t>Being patriotic by collaborating with the enemy?</w:t>
      </w:r>
      <w:r>
        <w:rPr>
          <w:rFonts w:ascii="Times New Roman" w:hAnsi="Times New Roman" w:cs="Times New Roman"/>
        </w:rPr>
        <w:t xml:space="preserve"> Available at: </w:t>
      </w:r>
      <w:hyperlink r:id="rId20" w:history="1">
        <w:r w:rsidRPr="000D7BD8">
          <w:rPr>
            <w:rStyle w:val="Hyperlink"/>
            <w:rFonts w:ascii="Times New Roman" w:hAnsi="Times New Roman" w:cs="Times New Roman"/>
          </w:rPr>
          <w:t>https://www.tibetanreview.net/being-patriotic-by-collaborating-with-the-enemy/</w:t>
        </w:r>
      </w:hyperlink>
      <w:r>
        <w:rPr>
          <w:rFonts w:ascii="Times New Roman" w:hAnsi="Times New Roman" w:cs="Times New Roman"/>
        </w:rPr>
        <w:t xml:space="preserve"> (Accessed: 11</w:t>
      </w:r>
      <w:r w:rsidRPr="000C04D3">
        <w:rPr>
          <w:rFonts w:ascii="Times New Roman" w:hAnsi="Times New Roman" w:cs="Times New Roman"/>
          <w:vertAlign w:val="superscript"/>
        </w:rPr>
        <w:t>th</w:t>
      </w:r>
      <w:r>
        <w:rPr>
          <w:rFonts w:ascii="Times New Roman" w:hAnsi="Times New Roman" w:cs="Times New Roman"/>
        </w:rPr>
        <w:t xml:space="preserve"> October 2022)</w:t>
      </w:r>
    </w:p>
    <w:p w14:paraId="3CA7E2DD" w14:textId="23BDCF3C" w:rsidR="00F57E68" w:rsidRPr="00F57E68" w:rsidRDefault="00F57E68" w:rsidP="00F57E68">
      <w:pPr>
        <w:spacing w:line="360" w:lineRule="auto"/>
        <w:rPr>
          <w:rFonts w:ascii="Times New Roman" w:hAnsi="Times New Roman" w:cs="Times New Roman"/>
          <w:i/>
          <w:iCs/>
        </w:rPr>
      </w:pPr>
      <w:r w:rsidRPr="00F57E68">
        <w:rPr>
          <w:rFonts w:ascii="Times New Roman" w:hAnsi="Times New Roman" w:cs="Times New Roman"/>
        </w:rPr>
        <w:t>Zeng, B</w:t>
      </w:r>
      <w:r>
        <w:rPr>
          <w:rFonts w:ascii="Times New Roman" w:hAnsi="Times New Roman" w:cs="Times New Roman"/>
        </w:rPr>
        <w:t>.</w:t>
      </w:r>
      <w:r w:rsidRPr="00F57E68">
        <w:rPr>
          <w:rFonts w:ascii="Times New Roman" w:hAnsi="Times New Roman" w:cs="Times New Roman"/>
        </w:rPr>
        <w:t xml:space="preserve"> (2014)</w:t>
      </w:r>
      <w:r>
        <w:rPr>
          <w:rFonts w:ascii="Times New Roman" w:hAnsi="Times New Roman" w:cs="Times New Roman"/>
        </w:rPr>
        <w:t xml:space="preserve"> ‘</w:t>
      </w:r>
      <w:r w:rsidRPr="00F57E68">
        <w:rPr>
          <w:rFonts w:ascii="Times New Roman" w:hAnsi="Times New Roman" w:cs="Times New Roman"/>
        </w:rPr>
        <w:t>Women's Political Participation in China: Improved or Not?</w:t>
      </w:r>
      <w:r>
        <w:rPr>
          <w:rFonts w:ascii="Times New Roman" w:hAnsi="Times New Roman" w:cs="Times New Roman"/>
        </w:rPr>
        <w:t xml:space="preserve">’ </w:t>
      </w:r>
      <w:r w:rsidRPr="00F57E68">
        <w:rPr>
          <w:rFonts w:ascii="Times New Roman" w:hAnsi="Times New Roman" w:cs="Times New Roman"/>
          <w:i/>
          <w:iCs/>
        </w:rPr>
        <w:t>Journal of</w:t>
      </w:r>
      <w:r>
        <w:rPr>
          <w:rFonts w:ascii="Times New Roman" w:hAnsi="Times New Roman" w:cs="Times New Roman"/>
          <w:i/>
          <w:iCs/>
        </w:rPr>
        <w:t xml:space="preserve"> </w:t>
      </w:r>
      <w:r w:rsidRPr="00F57E68">
        <w:rPr>
          <w:rFonts w:ascii="Times New Roman" w:hAnsi="Times New Roman" w:cs="Times New Roman"/>
          <w:i/>
          <w:iCs/>
        </w:rPr>
        <w:t>International Women's Studies</w:t>
      </w:r>
      <w:r w:rsidRPr="00F57E68">
        <w:rPr>
          <w:rFonts w:ascii="Times New Roman" w:hAnsi="Times New Roman" w:cs="Times New Roman"/>
        </w:rPr>
        <w:t xml:space="preserve">, 15(1), </w:t>
      </w:r>
      <w:r>
        <w:rPr>
          <w:rFonts w:ascii="Times New Roman" w:hAnsi="Times New Roman" w:cs="Times New Roman"/>
        </w:rPr>
        <w:t>pp.</w:t>
      </w:r>
      <w:r w:rsidRPr="00F57E68">
        <w:rPr>
          <w:rFonts w:ascii="Times New Roman" w:hAnsi="Times New Roman" w:cs="Times New Roman"/>
        </w:rPr>
        <w:t>136-150</w:t>
      </w:r>
      <w:r>
        <w:rPr>
          <w:rFonts w:ascii="Times New Roman" w:hAnsi="Times New Roman" w:cs="Times New Roman"/>
        </w:rPr>
        <w:t xml:space="preserve"> (Accessed: 12</w:t>
      </w:r>
      <w:r w:rsidRPr="00F57E68">
        <w:rPr>
          <w:rFonts w:ascii="Times New Roman" w:hAnsi="Times New Roman" w:cs="Times New Roman"/>
          <w:vertAlign w:val="superscript"/>
        </w:rPr>
        <w:t>th</w:t>
      </w:r>
      <w:r>
        <w:rPr>
          <w:rFonts w:ascii="Times New Roman" w:hAnsi="Times New Roman" w:cs="Times New Roman"/>
        </w:rPr>
        <w:t xml:space="preserve"> October 2022) Available at: </w:t>
      </w:r>
      <w:hyperlink r:id="rId21" w:history="1">
        <w:r w:rsidRPr="00F625AB">
          <w:rPr>
            <w:rStyle w:val="Hyperlink"/>
            <w:rFonts w:ascii="Times New Roman" w:hAnsi="Times New Roman" w:cs="Times New Roman"/>
          </w:rPr>
          <w:t>https://vc.bridgew.edu/cgi/viewcontent.cgi?article=1739&amp;context=jiws</w:t>
        </w:r>
      </w:hyperlink>
      <w:r>
        <w:rPr>
          <w:rFonts w:ascii="Times New Roman" w:hAnsi="Times New Roman" w:cs="Times New Roman"/>
        </w:rPr>
        <w:t xml:space="preserve"> </w:t>
      </w:r>
    </w:p>
    <w:p w14:paraId="2CF44F5B" w14:textId="77777777" w:rsidR="00B22C80" w:rsidRDefault="00FC37D8" w:rsidP="00B22C80">
      <w:pPr>
        <w:spacing w:line="360" w:lineRule="auto"/>
        <w:rPr>
          <w:rFonts w:ascii="Times New Roman" w:hAnsi="Times New Roman" w:cs="Times New Roman"/>
        </w:rPr>
      </w:pPr>
      <w:r>
        <w:rPr>
          <w:rFonts w:ascii="Times New Roman" w:hAnsi="Times New Roman" w:cs="Times New Roman"/>
        </w:rPr>
        <w:t xml:space="preserve">UN </w:t>
      </w:r>
      <w:r w:rsidRPr="00FC37D8">
        <w:rPr>
          <w:rFonts w:ascii="Times New Roman" w:hAnsi="Times New Roman" w:cs="Times New Roman"/>
        </w:rPr>
        <w:t>Millennium Project (2005)</w:t>
      </w:r>
      <w:r>
        <w:rPr>
          <w:rFonts w:ascii="Times New Roman" w:hAnsi="Times New Roman" w:cs="Times New Roman"/>
        </w:rPr>
        <w:t xml:space="preserve"> </w:t>
      </w:r>
      <w:r w:rsidRPr="00FC37D8">
        <w:rPr>
          <w:rFonts w:ascii="Times New Roman" w:hAnsi="Times New Roman" w:cs="Times New Roman"/>
          <w:i/>
          <w:iCs/>
        </w:rPr>
        <w:t xml:space="preserve">Achieving Gender Equality and Empowering Women </w:t>
      </w:r>
      <w:r>
        <w:rPr>
          <w:rFonts w:ascii="Times New Roman" w:hAnsi="Times New Roman" w:cs="Times New Roman"/>
        </w:rPr>
        <w:t xml:space="preserve">Available at: </w:t>
      </w:r>
      <w:hyperlink r:id="rId22" w:history="1">
        <w:r w:rsidRPr="00F625AB">
          <w:rPr>
            <w:rStyle w:val="Hyperlink"/>
            <w:rFonts w:ascii="Times New Roman" w:hAnsi="Times New Roman" w:cs="Times New Roman"/>
          </w:rPr>
          <w:t>https://www.taylorfrancis.com/books/mono/10.4324/9781849773560/un-millennium-development-library-taking-action-un-millennium-project</w:t>
        </w:r>
      </w:hyperlink>
      <w:r>
        <w:rPr>
          <w:rFonts w:ascii="Times New Roman" w:hAnsi="Times New Roman" w:cs="Times New Roman"/>
        </w:rPr>
        <w:t xml:space="preserve"> (Accessed: 12</w:t>
      </w:r>
      <w:r w:rsidRPr="00FC37D8">
        <w:rPr>
          <w:rFonts w:ascii="Times New Roman" w:hAnsi="Times New Roman" w:cs="Times New Roman"/>
          <w:vertAlign w:val="superscript"/>
        </w:rPr>
        <w:t>th</w:t>
      </w:r>
      <w:r>
        <w:rPr>
          <w:rFonts w:ascii="Times New Roman" w:hAnsi="Times New Roman" w:cs="Times New Roman"/>
        </w:rPr>
        <w:t xml:space="preserve"> October 2022)</w:t>
      </w:r>
      <w:r w:rsidR="008A4107">
        <w:rPr>
          <w:rFonts w:ascii="Times New Roman" w:hAnsi="Times New Roman" w:cs="Times New Roman"/>
        </w:rPr>
        <w:t xml:space="preserve"> </w:t>
      </w:r>
    </w:p>
    <w:p w14:paraId="4A7DA530" w14:textId="407C14B3" w:rsidR="00B22C80" w:rsidRPr="00FC37D8" w:rsidRDefault="00B22C80" w:rsidP="00B22C80">
      <w:pPr>
        <w:spacing w:line="360" w:lineRule="auto"/>
        <w:rPr>
          <w:rFonts w:ascii="Times New Roman" w:hAnsi="Times New Roman" w:cs="Times New Roman"/>
        </w:rPr>
      </w:pPr>
      <w:r w:rsidRPr="00B22C80">
        <w:rPr>
          <w:rFonts w:ascii="Times New Roman" w:hAnsi="Times New Roman" w:cs="Times New Roman"/>
        </w:rPr>
        <w:lastRenderedPageBreak/>
        <w:t>Hu</w:t>
      </w:r>
      <w:r>
        <w:rPr>
          <w:rFonts w:ascii="Times New Roman" w:hAnsi="Times New Roman" w:cs="Times New Roman"/>
        </w:rPr>
        <w:t>, Y.</w:t>
      </w:r>
      <w:r w:rsidR="00CA5183">
        <w:rPr>
          <w:rFonts w:ascii="Times New Roman" w:hAnsi="Times New Roman" w:cs="Times New Roman"/>
        </w:rPr>
        <w:t xml:space="preserve"> and </w:t>
      </w:r>
      <w:r>
        <w:rPr>
          <w:rFonts w:ascii="Times New Roman" w:hAnsi="Times New Roman" w:cs="Times New Roman"/>
        </w:rPr>
        <w:t xml:space="preserve"> </w:t>
      </w:r>
      <w:r w:rsidRPr="00B22C80">
        <w:rPr>
          <w:rFonts w:ascii="Times New Roman" w:hAnsi="Times New Roman" w:cs="Times New Roman"/>
        </w:rPr>
        <w:t>Shi</w:t>
      </w:r>
      <w:r>
        <w:rPr>
          <w:rFonts w:ascii="Times New Roman" w:hAnsi="Times New Roman" w:cs="Times New Roman"/>
        </w:rPr>
        <w:t>, X.</w:t>
      </w:r>
      <w:r w:rsidRPr="00B22C80">
        <w:rPr>
          <w:rFonts w:ascii="Times New Roman" w:hAnsi="Times New Roman" w:cs="Times New Roman"/>
        </w:rPr>
        <w:t xml:space="preserve"> (2020) </w:t>
      </w:r>
      <w:r>
        <w:rPr>
          <w:rFonts w:ascii="Times New Roman" w:hAnsi="Times New Roman" w:cs="Times New Roman"/>
        </w:rPr>
        <w:t>‘</w:t>
      </w:r>
      <w:r w:rsidRPr="00B22C80">
        <w:rPr>
          <w:rFonts w:ascii="Times New Roman" w:hAnsi="Times New Roman" w:cs="Times New Roman"/>
        </w:rPr>
        <w:t>The impact of China’s one-child policy on</w:t>
      </w:r>
      <w:r>
        <w:rPr>
          <w:rFonts w:ascii="Times New Roman" w:hAnsi="Times New Roman" w:cs="Times New Roman"/>
        </w:rPr>
        <w:t xml:space="preserve"> </w:t>
      </w:r>
      <w:r w:rsidRPr="00B22C80">
        <w:rPr>
          <w:rFonts w:ascii="Times New Roman" w:hAnsi="Times New Roman" w:cs="Times New Roman"/>
        </w:rPr>
        <w:t>intergenerational and gender relations</w:t>
      </w:r>
      <w:r>
        <w:rPr>
          <w:rFonts w:ascii="Times New Roman" w:hAnsi="Times New Roman" w:cs="Times New Roman"/>
        </w:rPr>
        <w:t xml:space="preserve">’ </w:t>
      </w:r>
      <w:r w:rsidRPr="00B22C80">
        <w:rPr>
          <w:rFonts w:ascii="Times New Roman" w:hAnsi="Times New Roman" w:cs="Times New Roman"/>
          <w:i/>
          <w:iCs/>
        </w:rPr>
        <w:t>Contemporary Social Science</w:t>
      </w:r>
      <w:r>
        <w:rPr>
          <w:rFonts w:ascii="Times New Roman" w:hAnsi="Times New Roman" w:cs="Times New Roman"/>
        </w:rPr>
        <w:t>,</w:t>
      </w:r>
      <w:r w:rsidRPr="00B22C80">
        <w:rPr>
          <w:rFonts w:ascii="Times New Roman" w:hAnsi="Times New Roman" w:cs="Times New Roman"/>
        </w:rPr>
        <w:t>15</w:t>
      </w:r>
      <w:r>
        <w:rPr>
          <w:rFonts w:ascii="Times New Roman" w:hAnsi="Times New Roman" w:cs="Times New Roman"/>
        </w:rPr>
        <w:t xml:space="preserve">(3),pp. </w:t>
      </w:r>
      <w:r w:rsidRPr="00B22C80">
        <w:rPr>
          <w:rFonts w:ascii="Times New Roman" w:hAnsi="Times New Roman" w:cs="Times New Roman"/>
        </w:rPr>
        <w:t>360-377</w:t>
      </w:r>
      <w:r>
        <w:rPr>
          <w:rFonts w:ascii="Times New Roman" w:hAnsi="Times New Roman" w:cs="Times New Roman"/>
        </w:rPr>
        <w:t xml:space="preserve"> (Accessed: 12</w:t>
      </w:r>
      <w:r w:rsidRPr="00B22C80">
        <w:rPr>
          <w:rFonts w:ascii="Times New Roman" w:hAnsi="Times New Roman" w:cs="Times New Roman"/>
          <w:vertAlign w:val="superscript"/>
        </w:rPr>
        <w:t>th</w:t>
      </w:r>
      <w:r>
        <w:rPr>
          <w:rFonts w:ascii="Times New Roman" w:hAnsi="Times New Roman" w:cs="Times New Roman"/>
        </w:rPr>
        <w:t xml:space="preserve"> October 2022)</w:t>
      </w:r>
      <w:r w:rsidRPr="00B22C80">
        <w:rPr>
          <w:rFonts w:ascii="Times New Roman" w:hAnsi="Times New Roman" w:cs="Times New Roman"/>
        </w:rPr>
        <w:t xml:space="preserve"> DOI:</w:t>
      </w:r>
      <w:r>
        <w:rPr>
          <w:rFonts w:ascii="Times New Roman" w:hAnsi="Times New Roman" w:cs="Times New Roman"/>
        </w:rPr>
        <w:t xml:space="preserve"> </w:t>
      </w:r>
      <w:r w:rsidRPr="00B22C80">
        <w:rPr>
          <w:rFonts w:ascii="Times New Roman" w:hAnsi="Times New Roman" w:cs="Times New Roman"/>
        </w:rPr>
        <w:t>10.1080/21582041.2018.1448941</w:t>
      </w:r>
    </w:p>
    <w:sectPr w:rsidR="00B22C80" w:rsidRPr="00FC3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0BF"/>
    <w:rsid w:val="00000801"/>
    <w:rsid w:val="000013EB"/>
    <w:rsid w:val="00005635"/>
    <w:rsid w:val="00005804"/>
    <w:rsid w:val="000070D9"/>
    <w:rsid w:val="0001104D"/>
    <w:rsid w:val="000157AE"/>
    <w:rsid w:val="00015DBF"/>
    <w:rsid w:val="00016533"/>
    <w:rsid w:val="000171F6"/>
    <w:rsid w:val="00017AE6"/>
    <w:rsid w:val="0002302C"/>
    <w:rsid w:val="000243DC"/>
    <w:rsid w:val="00026492"/>
    <w:rsid w:val="00026DD1"/>
    <w:rsid w:val="00036495"/>
    <w:rsid w:val="00040122"/>
    <w:rsid w:val="0004030B"/>
    <w:rsid w:val="000526B9"/>
    <w:rsid w:val="00054C18"/>
    <w:rsid w:val="00056DAD"/>
    <w:rsid w:val="00060E74"/>
    <w:rsid w:val="00063575"/>
    <w:rsid w:val="000640CA"/>
    <w:rsid w:val="0006775E"/>
    <w:rsid w:val="00071898"/>
    <w:rsid w:val="000741EF"/>
    <w:rsid w:val="00074769"/>
    <w:rsid w:val="00075294"/>
    <w:rsid w:val="00084D06"/>
    <w:rsid w:val="00084E26"/>
    <w:rsid w:val="000850D3"/>
    <w:rsid w:val="00086F1C"/>
    <w:rsid w:val="000928A2"/>
    <w:rsid w:val="00093F82"/>
    <w:rsid w:val="0009432A"/>
    <w:rsid w:val="00094D15"/>
    <w:rsid w:val="00094D4D"/>
    <w:rsid w:val="00096D41"/>
    <w:rsid w:val="000B23AD"/>
    <w:rsid w:val="000B2969"/>
    <w:rsid w:val="000B3FCB"/>
    <w:rsid w:val="000B6D4B"/>
    <w:rsid w:val="000B7336"/>
    <w:rsid w:val="000B7396"/>
    <w:rsid w:val="000C04D3"/>
    <w:rsid w:val="000C2BDF"/>
    <w:rsid w:val="000C4BB6"/>
    <w:rsid w:val="000C51A4"/>
    <w:rsid w:val="000C6D78"/>
    <w:rsid w:val="000C7F10"/>
    <w:rsid w:val="000D3B34"/>
    <w:rsid w:val="000E06D4"/>
    <w:rsid w:val="000E138B"/>
    <w:rsid w:val="000E3F81"/>
    <w:rsid w:val="000E76B9"/>
    <w:rsid w:val="000F248E"/>
    <w:rsid w:val="000F3F71"/>
    <w:rsid w:val="000F7A26"/>
    <w:rsid w:val="001019B0"/>
    <w:rsid w:val="001028E7"/>
    <w:rsid w:val="00103E27"/>
    <w:rsid w:val="001043E8"/>
    <w:rsid w:val="001058F1"/>
    <w:rsid w:val="00105B58"/>
    <w:rsid w:val="00110980"/>
    <w:rsid w:val="00123FFB"/>
    <w:rsid w:val="00130DA6"/>
    <w:rsid w:val="0013251B"/>
    <w:rsid w:val="0013376C"/>
    <w:rsid w:val="0014338A"/>
    <w:rsid w:val="0014419E"/>
    <w:rsid w:val="00147DD0"/>
    <w:rsid w:val="0015286B"/>
    <w:rsid w:val="001530E7"/>
    <w:rsid w:val="001537C5"/>
    <w:rsid w:val="00154354"/>
    <w:rsid w:val="00154AB5"/>
    <w:rsid w:val="00157FD5"/>
    <w:rsid w:val="001600CF"/>
    <w:rsid w:val="00160279"/>
    <w:rsid w:val="00161702"/>
    <w:rsid w:val="0016262E"/>
    <w:rsid w:val="0016442D"/>
    <w:rsid w:val="001711C7"/>
    <w:rsid w:val="0017166B"/>
    <w:rsid w:val="00173644"/>
    <w:rsid w:val="001741EB"/>
    <w:rsid w:val="00180812"/>
    <w:rsid w:val="00182FE9"/>
    <w:rsid w:val="00184C70"/>
    <w:rsid w:val="001933FA"/>
    <w:rsid w:val="0019730C"/>
    <w:rsid w:val="00197393"/>
    <w:rsid w:val="001A0304"/>
    <w:rsid w:val="001A37C9"/>
    <w:rsid w:val="001B01FF"/>
    <w:rsid w:val="001B0DAC"/>
    <w:rsid w:val="001B0FBC"/>
    <w:rsid w:val="001B4F24"/>
    <w:rsid w:val="001C20C5"/>
    <w:rsid w:val="001C6AB5"/>
    <w:rsid w:val="001D50E4"/>
    <w:rsid w:val="001E2146"/>
    <w:rsid w:val="001E6EB9"/>
    <w:rsid w:val="001E7179"/>
    <w:rsid w:val="001F2BC3"/>
    <w:rsid w:val="001F4CBF"/>
    <w:rsid w:val="001F4F2E"/>
    <w:rsid w:val="001F6615"/>
    <w:rsid w:val="001F7687"/>
    <w:rsid w:val="00200F49"/>
    <w:rsid w:val="002018C6"/>
    <w:rsid w:val="0020519B"/>
    <w:rsid w:val="002073DD"/>
    <w:rsid w:val="00217B52"/>
    <w:rsid w:val="00221F67"/>
    <w:rsid w:val="00225E7E"/>
    <w:rsid w:val="002264F8"/>
    <w:rsid w:val="002314C4"/>
    <w:rsid w:val="00233155"/>
    <w:rsid w:val="00234924"/>
    <w:rsid w:val="002505A0"/>
    <w:rsid w:val="002507A9"/>
    <w:rsid w:val="00254A57"/>
    <w:rsid w:val="00260628"/>
    <w:rsid w:val="0026303F"/>
    <w:rsid w:val="002630A1"/>
    <w:rsid w:val="00264EB8"/>
    <w:rsid w:val="00265FCE"/>
    <w:rsid w:val="0026683D"/>
    <w:rsid w:val="002676BB"/>
    <w:rsid w:val="00272A28"/>
    <w:rsid w:val="00272BC2"/>
    <w:rsid w:val="00272F91"/>
    <w:rsid w:val="00276D98"/>
    <w:rsid w:val="00277722"/>
    <w:rsid w:val="0028315D"/>
    <w:rsid w:val="00283987"/>
    <w:rsid w:val="002874BC"/>
    <w:rsid w:val="00287525"/>
    <w:rsid w:val="00292BB6"/>
    <w:rsid w:val="00292E6D"/>
    <w:rsid w:val="00296993"/>
    <w:rsid w:val="002970E7"/>
    <w:rsid w:val="002976D6"/>
    <w:rsid w:val="002A0D99"/>
    <w:rsid w:val="002B3212"/>
    <w:rsid w:val="002B5879"/>
    <w:rsid w:val="002B6D5C"/>
    <w:rsid w:val="002D163A"/>
    <w:rsid w:val="002D16E3"/>
    <w:rsid w:val="002E173D"/>
    <w:rsid w:val="002E4CB2"/>
    <w:rsid w:val="002E4E5D"/>
    <w:rsid w:val="002E5E2F"/>
    <w:rsid w:val="002E6AA1"/>
    <w:rsid w:val="002E7333"/>
    <w:rsid w:val="002F19C6"/>
    <w:rsid w:val="002F4769"/>
    <w:rsid w:val="002F55AC"/>
    <w:rsid w:val="002F7F9A"/>
    <w:rsid w:val="003019AB"/>
    <w:rsid w:val="00302167"/>
    <w:rsid w:val="003038A9"/>
    <w:rsid w:val="003047E5"/>
    <w:rsid w:val="00306C46"/>
    <w:rsid w:val="003100D6"/>
    <w:rsid w:val="0031226A"/>
    <w:rsid w:val="0031505A"/>
    <w:rsid w:val="003155B6"/>
    <w:rsid w:val="00316FC4"/>
    <w:rsid w:val="00317454"/>
    <w:rsid w:val="0031776C"/>
    <w:rsid w:val="00317E7E"/>
    <w:rsid w:val="00320230"/>
    <w:rsid w:val="00320744"/>
    <w:rsid w:val="00324D1A"/>
    <w:rsid w:val="003358EF"/>
    <w:rsid w:val="00336443"/>
    <w:rsid w:val="00340318"/>
    <w:rsid w:val="0034184F"/>
    <w:rsid w:val="003445E6"/>
    <w:rsid w:val="003454B0"/>
    <w:rsid w:val="003470D6"/>
    <w:rsid w:val="00375033"/>
    <w:rsid w:val="003760FF"/>
    <w:rsid w:val="00380E1E"/>
    <w:rsid w:val="0038133C"/>
    <w:rsid w:val="00385B71"/>
    <w:rsid w:val="00390E86"/>
    <w:rsid w:val="003919CB"/>
    <w:rsid w:val="003A5FE8"/>
    <w:rsid w:val="003B1637"/>
    <w:rsid w:val="003B177B"/>
    <w:rsid w:val="003C1097"/>
    <w:rsid w:val="003C56EF"/>
    <w:rsid w:val="003C5D14"/>
    <w:rsid w:val="003C6D47"/>
    <w:rsid w:val="003C7D6A"/>
    <w:rsid w:val="003D13F3"/>
    <w:rsid w:val="003D2179"/>
    <w:rsid w:val="003D54A3"/>
    <w:rsid w:val="003D6528"/>
    <w:rsid w:val="003E19E0"/>
    <w:rsid w:val="003E28F0"/>
    <w:rsid w:val="003E4E93"/>
    <w:rsid w:val="003E51EF"/>
    <w:rsid w:val="003E6244"/>
    <w:rsid w:val="003E6E38"/>
    <w:rsid w:val="003F2CA3"/>
    <w:rsid w:val="00400704"/>
    <w:rsid w:val="004032D4"/>
    <w:rsid w:val="00403F0A"/>
    <w:rsid w:val="004061E1"/>
    <w:rsid w:val="0040630D"/>
    <w:rsid w:val="00407E79"/>
    <w:rsid w:val="00410739"/>
    <w:rsid w:val="004126AD"/>
    <w:rsid w:val="004137C9"/>
    <w:rsid w:val="00416EE4"/>
    <w:rsid w:val="0042185C"/>
    <w:rsid w:val="00422835"/>
    <w:rsid w:val="0042307B"/>
    <w:rsid w:val="00424186"/>
    <w:rsid w:val="0042703C"/>
    <w:rsid w:val="00430E6D"/>
    <w:rsid w:val="0043128E"/>
    <w:rsid w:val="00431942"/>
    <w:rsid w:val="0043251C"/>
    <w:rsid w:val="004326ED"/>
    <w:rsid w:val="004328E8"/>
    <w:rsid w:val="00432D0C"/>
    <w:rsid w:val="00440B5A"/>
    <w:rsid w:val="00442183"/>
    <w:rsid w:val="004660E5"/>
    <w:rsid w:val="00471486"/>
    <w:rsid w:val="004727A7"/>
    <w:rsid w:val="004868A0"/>
    <w:rsid w:val="004905F9"/>
    <w:rsid w:val="004919A8"/>
    <w:rsid w:val="004941F8"/>
    <w:rsid w:val="00494261"/>
    <w:rsid w:val="00494C13"/>
    <w:rsid w:val="004A0138"/>
    <w:rsid w:val="004A049A"/>
    <w:rsid w:val="004A0CAE"/>
    <w:rsid w:val="004A5227"/>
    <w:rsid w:val="004B10EC"/>
    <w:rsid w:val="004B2112"/>
    <w:rsid w:val="004B287C"/>
    <w:rsid w:val="004B4AC4"/>
    <w:rsid w:val="004B4ED2"/>
    <w:rsid w:val="004B6A40"/>
    <w:rsid w:val="004B6C54"/>
    <w:rsid w:val="004C1EA7"/>
    <w:rsid w:val="004C37C1"/>
    <w:rsid w:val="004C57C5"/>
    <w:rsid w:val="004C5C75"/>
    <w:rsid w:val="004D55B0"/>
    <w:rsid w:val="004D630A"/>
    <w:rsid w:val="004E1439"/>
    <w:rsid w:val="004E29EB"/>
    <w:rsid w:val="004E6F98"/>
    <w:rsid w:val="004E70BA"/>
    <w:rsid w:val="004F4BDA"/>
    <w:rsid w:val="005001EB"/>
    <w:rsid w:val="00501C01"/>
    <w:rsid w:val="00502FF1"/>
    <w:rsid w:val="005032D4"/>
    <w:rsid w:val="00503E42"/>
    <w:rsid w:val="00504FDF"/>
    <w:rsid w:val="00505ED8"/>
    <w:rsid w:val="00507CB2"/>
    <w:rsid w:val="00513C51"/>
    <w:rsid w:val="00514534"/>
    <w:rsid w:val="00515AB6"/>
    <w:rsid w:val="005175B1"/>
    <w:rsid w:val="00520C73"/>
    <w:rsid w:val="00527DFF"/>
    <w:rsid w:val="00533723"/>
    <w:rsid w:val="00536BB1"/>
    <w:rsid w:val="005410E4"/>
    <w:rsid w:val="00541D2E"/>
    <w:rsid w:val="00541E6D"/>
    <w:rsid w:val="00543388"/>
    <w:rsid w:val="0054436D"/>
    <w:rsid w:val="00546A3C"/>
    <w:rsid w:val="00551809"/>
    <w:rsid w:val="00552588"/>
    <w:rsid w:val="00556F1C"/>
    <w:rsid w:val="00560B39"/>
    <w:rsid w:val="00561A66"/>
    <w:rsid w:val="005704AF"/>
    <w:rsid w:val="005744AE"/>
    <w:rsid w:val="0057774F"/>
    <w:rsid w:val="0058085B"/>
    <w:rsid w:val="00580904"/>
    <w:rsid w:val="005858F8"/>
    <w:rsid w:val="00587DCB"/>
    <w:rsid w:val="0059304A"/>
    <w:rsid w:val="00593802"/>
    <w:rsid w:val="00594FBF"/>
    <w:rsid w:val="005A07EA"/>
    <w:rsid w:val="005A668C"/>
    <w:rsid w:val="005B0CB1"/>
    <w:rsid w:val="005B6219"/>
    <w:rsid w:val="005B6B16"/>
    <w:rsid w:val="005C12C6"/>
    <w:rsid w:val="005C35DC"/>
    <w:rsid w:val="005C4EB7"/>
    <w:rsid w:val="005C5EED"/>
    <w:rsid w:val="005C655D"/>
    <w:rsid w:val="005C68F8"/>
    <w:rsid w:val="005D106F"/>
    <w:rsid w:val="005D1940"/>
    <w:rsid w:val="005D5AB3"/>
    <w:rsid w:val="005D5C14"/>
    <w:rsid w:val="005D7B03"/>
    <w:rsid w:val="005D7DA4"/>
    <w:rsid w:val="005E3C4E"/>
    <w:rsid w:val="005E4B3D"/>
    <w:rsid w:val="005E5596"/>
    <w:rsid w:val="005E7C90"/>
    <w:rsid w:val="005F41A8"/>
    <w:rsid w:val="005F6E10"/>
    <w:rsid w:val="00603AA4"/>
    <w:rsid w:val="00604A43"/>
    <w:rsid w:val="00606018"/>
    <w:rsid w:val="0060707E"/>
    <w:rsid w:val="00610E0F"/>
    <w:rsid w:val="00614AC3"/>
    <w:rsid w:val="00626F98"/>
    <w:rsid w:val="00627B75"/>
    <w:rsid w:val="006373ED"/>
    <w:rsid w:val="00637C3B"/>
    <w:rsid w:val="006446C9"/>
    <w:rsid w:val="00644A8A"/>
    <w:rsid w:val="006512D6"/>
    <w:rsid w:val="00652D8A"/>
    <w:rsid w:val="00661B48"/>
    <w:rsid w:val="00674F8B"/>
    <w:rsid w:val="00675588"/>
    <w:rsid w:val="00683F34"/>
    <w:rsid w:val="00684BCD"/>
    <w:rsid w:val="006869B5"/>
    <w:rsid w:val="00690D56"/>
    <w:rsid w:val="0069393D"/>
    <w:rsid w:val="00696734"/>
    <w:rsid w:val="0069689D"/>
    <w:rsid w:val="00697907"/>
    <w:rsid w:val="006A718F"/>
    <w:rsid w:val="006A74E7"/>
    <w:rsid w:val="006B3C76"/>
    <w:rsid w:val="006B3D94"/>
    <w:rsid w:val="006B5171"/>
    <w:rsid w:val="006B62C3"/>
    <w:rsid w:val="006B690D"/>
    <w:rsid w:val="006B6E10"/>
    <w:rsid w:val="006B77BF"/>
    <w:rsid w:val="006C3558"/>
    <w:rsid w:val="006C3E40"/>
    <w:rsid w:val="006C42E5"/>
    <w:rsid w:val="006C531A"/>
    <w:rsid w:val="006D1BAA"/>
    <w:rsid w:val="006D35CD"/>
    <w:rsid w:val="006D3983"/>
    <w:rsid w:val="006D414C"/>
    <w:rsid w:val="006E31EF"/>
    <w:rsid w:val="006E40DD"/>
    <w:rsid w:val="006E4A65"/>
    <w:rsid w:val="006F3141"/>
    <w:rsid w:val="006F3A42"/>
    <w:rsid w:val="007014DA"/>
    <w:rsid w:val="00704C1C"/>
    <w:rsid w:val="00705F1D"/>
    <w:rsid w:val="00706C12"/>
    <w:rsid w:val="00707524"/>
    <w:rsid w:val="00707901"/>
    <w:rsid w:val="00707B84"/>
    <w:rsid w:val="00707D53"/>
    <w:rsid w:val="007105D4"/>
    <w:rsid w:val="00710A25"/>
    <w:rsid w:val="00714106"/>
    <w:rsid w:val="00720EDC"/>
    <w:rsid w:val="00722945"/>
    <w:rsid w:val="00723E7E"/>
    <w:rsid w:val="007246CF"/>
    <w:rsid w:val="00726515"/>
    <w:rsid w:val="0073010E"/>
    <w:rsid w:val="00734D9A"/>
    <w:rsid w:val="007423A2"/>
    <w:rsid w:val="00743B3C"/>
    <w:rsid w:val="00750E47"/>
    <w:rsid w:val="007549C6"/>
    <w:rsid w:val="007562A8"/>
    <w:rsid w:val="007608CE"/>
    <w:rsid w:val="007614F4"/>
    <w:rsid w:val="00762435"/>
    <w:rsid w:val="00762660"/>
    <w:rsid w:val="0077032E"/>
    <w:rsid w:val="007704E1"/>
    <w:rsid w:val="00770C3B"/>
    <w:rsid w:val="0077108F"/>
    <w:rsid w:val="007734A5"/>
    <w:rsid w:val="0077771E"/>
    <w:rsid w:val="00777A6A"/>
    <w:rsid w:val="00780554"/>
    <w:rsid w:val="00781456"/>
    <w:rsid w:val="00781F3B"/>
    <w:rsid w:val="00784884"/>
    <w:rsid w:val="00784EF9"/>
    <w:rsid w:val="00787EAC"/>
    <w:rsid w:val="0079073F"/>
    <w:rsid w:val="007908C4"/>
    <w:rsid w:val="00796252"/>
    <w:rsid w:val="007A6B39"/>
    <w:rsid w:val="007B44E3"/>
    <w:rsid w:val="007B5864"/>
    <w:rsid w:val="007B5B45"/>
    <w:rsid w:val="007B74C7"/>
    <w:rsid w:val="007C36DB"/>
    <w:rsid w:val="007D5338"/>
    <w:rsid w:val="007D5D79"/>
    <w:rsid w:val="007D666C"/>
    <w:rsid w:val="007D6800"/>
    <w:rsid w:val="007D7C58"/>
    <w:rsid w:val="007E400B"/>
    <w:rsid w:val="007F0B1A"/>
    <w:rsid w:val="007F0C84"/>
    <w:rsid w:val="007F0CCB"/>
    <w:rsid w:val="007F30E2"/>
    <w:rsid w:val="008009B9"/>
    <w:rsid w:val="00801583"/>
    <w:rsid w:val="00802009"/>
    <w:rsid w:val="00811881"/>
    <w:rsid w:val="0081195B"/>
    <w:rsid w:val="0081233D"/>
    <w:rsid w:val="008165F3"/>
    <w:rsid w:val="00821614"/>
    <w:rsid w:val="008224DB"/>
    <w:rsid w:val="0082390F"/>
    <w:rsid w:val="00825035"/>
    <w:rsid w:val="008272BA"/>
    <w:rsid w:val="00831525"/>
    <w:rsid w:val="00831AD1"/>
    <w:rsid w:val="008440CF"/>
    <w:rsid w:val="0084561F"/>
    <w:rsid w:val="00845F8F"/>
    <w:rsid w:val="00850621"/>
    <w:rsid w:val="0085063B"/>
    <w:rsid w:val="00853405"/>
    <w:rsid w:val="0085383E"/>
    <w:rsid w:val="00853A89"/>
    <w:rsid w:val="00857341"/>
    <w:rsid w:val="0086293C"/>
    <w:rsid w:val="008654B4"/>
    <w:rsid w:val="0087087E"/>
    <w:rsid w:val="00873E17"/>
    <w:rsid w:val="0087663E"/>
    <w:rsid w:val="00877A17"/>
    <w:rsid w:val="00877EFB"/>
    <w:rsid w:val="00881283"/>
    <w:rsid w:val="00881DF2"/>
    <w:rsid w:val="008829F7"/>
    <w:rsid w:val="00883D93"/>
    <w:rsid w:val="00893B1D"/>
    <w:rsid w:val="00894899"/>
    <w:rsid w:val="008A2628"/>
    <w:rsid w:val="008A3413"/>
    <w:rsid w:val="008A4107"/>
    <w:rsid w:val="008A6E74"/>
    <w:rsid w:val="008B0FB3"/>
    <w:rsid w:val="008B6D2D"/>
    <w:rsid w:val="008C1191"/>
    <w:rsid w:val="008C255A"/>
    <w:rsid w:val="008C5E5C"/>
    <w:rsid w:val="008C71B6"/>
    <w:rsid w:val="008D12D4"/>
    <w:rsid w:val="008D23D8"/>
    <w:rsid w:val="008D3620"/>
    <w:rsid w:val="008D37E0"/>
    <w:rsid w:val="008D5414"/>
    <w:rsid w:val="008D5B1E"/>
    <w:rsid w:val="008D6D01"/>
    <w:rsid w:val="008D7DFC"/>
    <w:rsid w:val="008E0EC4"/>
    <w:rsid w:val="008E1FFE"/>
    <w:rsid w:val="008F4832"/>
    <w:rsid w:val="008F6C35"/>
    <w:rsid w:val="008F7E46"/>
    <w:rsid w:val="00900D74"/>
    <w:rsid w:val="00904545"/>
    <w:rsid w:val="00905509"/>
    <w:rsid w:val="009066B4"/>
    <w:rsid w:val="00906BDE"/>
    <w:rsid w:val="009107FA"/>
    <w:rsid w:val="00911AAD"/>
    <w:rsid w:val="009150C2"/>
    <w:rsid w:val="0091634F"/>
    <w:rsid w:val="00917AA8"/>
    <w:rsid w:val="00920870"/>
    <w:rsid w:val="00921951"/>
    <w:rsid w:val="009313B1"/>
    <w:rsid w:val="00931B52"/>
    <w:rsid w:val="00935118"/>
    <w:rsid w:val="009414A1"/>
    <w:rsid w:val="00942C60"/>
    <w:rsid w:val="009432E3"/>
    <w:rsid w:val="00943DA8"/>
    <w:rsid w:val="00944A03"/>
    <w:rsid w:val="00944D8F"/>
    <w:rsid w:val="00947F98"/>
    <w:rsid w:val="009536B1"/>
    <w:rsid w:val="009539C1"/>
    <w:rsid w:val="00955BCA"/>
    <w:rsid w:val="0095656F"/>
    <w:rsid w:val="00956960"/>
    <w:rsid w:val="0096066C"/>
    <w:rsid w:val="009651FF"/>
    <w:rsid w:val="00967E3C"/>
    <w:rsid w:val="0097382D"/>
    <w:rsid w:val="009747A7"/>
    <w:rsid w:val="00977558"/>
    <w:rsid w:val="00981970"/>
    <w:rsid w:val="009868A6"/>
    <w:rsid w:val="00986D53"/>
    <w:rsid w:val="00990D33"/>
    <w:rsid w:val="009923F7"/>
    <w:rsid w:val="009948E6"/>
    <w:rsid w:val="00994C0E"/>
    <w:rsid w:val="00997FF7"/>
    <w:rsid w:val="009A3F16"/>
    <w:rsid w:val="009B1AA3"/>
    <w:rsid w:val="009B62FF"/>
    <w:rsid w:val="009C48B6"/>
    <w:rsid w:val="009C49D0"/>
    <w:rsid w:val="009C577A"/>
    <w:rsid w:val="009C57CD"/>
    <w:rsid w:val="009D24DC"/>
    <w:rsid w:val="009D28D8"/>
    <w:rsid w:val="009D3D38"/>
    <w:rsid w:val="009D5691"/>
    <w:rsid w:val="009D7D16"/>
    <w:rsid w:val="009E30B5"/>
    <w:rsid w:val="009E319C"/>
    <w:rsid w:val="009E3A9A"/>
    <w:rsid w:val="009F0562"/>
    <w:rsid w:val="009F153C"/>
    <w:rsid w:val="009F2619"/>
    <w:rsid w:val="009F3612"/>
    <w:rsid w:val="009F4F2B"/>
    <w:rsid w:val="009F6AEF"/>
    <w:rsid w:val="00A009BC"/>
    <w:rsid w:val="00A00F93"/>
    <w:rsid w:val="00A012BC"/>
    <w:rsid w:val="00A01664"/>
    <w:rsid w:val="00A01ADA"/>
    <w:rsid w:val="00A04159"/>
    <w:rsid w:val="00A04BCC"/>
    <w:rsid w:val="00A069D7"/>
    <w:rsid w:val="00A12EB2"/>
    <w:rsid w:val="00A131C9"/>
    <w:rsid w:val="00A16209"/>
    <w:rsid w:val="00A256EA"/>
    <w:rsid w:val="00A275D5"/>
    <w:rsid w:val="00A31DED"/>
    <w:rsid w:val="00A34580"/>
    <w:rsid w:val="00A372E2"/>
    <w:rsid w:val="00A372F0"/>
    <w:rsid w:val="00A43C79"/>
    <w:rsid w:val="00A445F4"/>
    <w:rsid w:val="00A4583B"/>
    <w:rsid w:val="00A47604"/>
    <w:rsid w:val="00A52231"/>
    <w:rsid w:val="00A53B60"/>
    <w:rsid w:val="00A540B9"/>
    <w:rsid w:val="00A54E6D"/>
    <w:rsid w:val="00A56107"/>
    <w:rsid w:val="00A5673B"/>
    <w:rsid w:val="00A60EA8"/>
    <w:rsid w:val="00A6614F"/>
    <w:rsid w:val="00A70CD9"/>
    <w:rsid w:val="00A715D1"/>
    <w:rsid w:val="00A74D31"/>
    <w:rsid w:val="00A76967"/>
    <w:rsid w:val="00A80435"/>
    <w:rsid w:val="00A8257D"/>
    <w:rsid w:val="00A831D6"/>
    <w:rsid w:val="00A8445D"/>
    <w:rsid w:val="00A8503C"/>
    <w:rsid w:val="00A8595C"/>
    <w:rsid w:val="00A864E9"/>
    <w:rsid w:val="00A907C8"/>
    <w:rsid w:val="00A93E29"/>
    <w:rsid w:val="00A94CBD"/>
    <w:rsid w:val="00A96B7B"/>
    <w:rsid w:val="00AA136E"/>
    <w:rsid w:val="00AB1459"/>
    <w:rsid w:val="00AB2656"/>
    <w:rsid w:val="00AB2EE7"/>
    <w:rsid w:val="00AB5300"/>
    <w:rsid w:val="00AC048C"/>
    <w:rsid w:val="00AC2FFC"/>
    <w:rsid w:val="00AC30BF"/>
    <w:rsid w:val="00AC6089"/>
    <w:rsid w:val="00AD4AAA"/>
    <w:rsid w:val="00AD6B36"/>
    <w:rsid w:val="00AD6E05"/>
    <w:rsid w:val="00AE06E5"/>
    <w:rsid w:val="00AF3C70"/>
    <w:rsid w:val="00AF7402"/>
    <w:rsid w:val="00B00341"/>
    <w:rsid w:val="00B0317E"/>
    <w:rsid w:val="00B037D0"/>
    <w:rsid w:val="00B0512D"/>
    <w:rsid w:val="00B05E4B"/>
    <w:rsid w:val="00B076BC"/>
    <w:rsid w:val="00B10088"/>
    <w:rsid w:val="00B140C0"/>
    <w:rsid w:val="00B16A75"/>
    <w:rsid w:val="00B22C80"/>
    <w:rsid w:val="00B25A20"/>
    <w:rsid w:val="00B310B2"/>
    <w:rsid w:val="00B32A31"/>
    <w:rsid w:val="00B350B8"/>
    <w:rsid w:val="00B35BC3"/>
    <w:rsid w:val="00B40038"/>
    <w:rsid w:val="00B40187"/>
    <w:rsid w:val="00B43A1B"/>
    <w:rsid w:val="00B44015"/>
    <w:rsid w:val="00B448D8"/>
    <w:rsid w:val="00B46E80"/>
    <w:rsid w:val="00B52853"/>
    <w:rsid w:val="00B61ADB"/>
    <w:rsid w:val="00B62738"/>
    <w:rsid w:val="00B63134"/>
    <w:rsid w:val="00B652B4"/>
    <w:rsid w:val="00B6719F"/>
    <w:rsid w:val="00B6740B"/>
    <w:rsid w:val="00B72180"/>
    <w:rsid w:val="00B72514"/>
    <w:rsid w:val="00B77CBF"/>
    <w:rsid w:val="00B77E16"/>
    <w:rsid w:val="00B80981"/>
    <w:rsid w:val="00B8244D"/>
    <w:rsid w:val="00B82826"/>
    <w:rsid w:val="00B83FE7"/>
    <w:rsid w:val="00B85B67"/>
    <w:rsid w:val="00B8607E"/>
    <w:rsid w:val="00B933E7"/>
    <w:rsid w:val="00B970A3"/>
    <w:rsid w:val="00BA7204"/>
    <w:rsid w:val="00BB04BC"/>
    <w:rsid w:val="00BB05C2"/>
    <w:rsid w:val="00BB30D1"/>
    <w:rsid w:val="00BB5F79"/>
    <w:rsid w:val="00BC21B6"/>
    <w:rsid w:val="00BD555B"/>
    <w:rsid w:val="00BD7319"/>
    <w:rsid w:val="00BE0431"/>
    <w:rsid w:val="00BE3520"/>
    <w:rsid w:val="00BE42EA"/>
    <w:rsid w:val="00BE4C13"/>
    <w:rsid w:val="00BE50F2"/>
    <w:rsid w:val="00BE6C54"/>
    <w:rsid w:val="00BE6D8A"/>
    <w:rsid w:val="00BE73F0"/>
    <w:rsid w:val="00C008D2"/>
    <w:rsid w:val="00C01142"/>
    <w:rsid w:val="00C03001"/>
    <w:rsid w:val="00C07BA8"/>
    <w:rsid w:val="00C11FB1"/>
    <w:rsid w:val="00C12E02"/>
    <w:rsid w:val="00C17B19"/>
    <w:rsid w:val="00C210E3"/>
    <w:rsid w:val="00C22821"/>
    <w:rsid w:val="00C32777"/>
    <w:rsid w:val="00C35551"/>
    <w:rsid w:val="00C37D64"/>
    <w:rsid w:val="00C41679"/>
    <w:rsid w:val="00C41C2E"/>
    <w:rsid w:val="00C42801"/>
    <w:rsid w:val="00C43849"/>
    <w:rsid w:val="00C44810"/>
    <w:rsid w:val="00C45BFC"/>
    <w:rsid w:val="00C46510"/>
    <w:rsid w:val="00C46B84"/>
    <w:rsid w:val="00C503DA"/>
    <w:rsid w:val="00C521EA"/>
    <w:rsid w:val="00C54279"/>
    <w:rsid w:val="00C5565D"/>
    <w:rsid w:val="00C60E37"/>
    <w:rsid w:val="00C70686"/>
    <w:rsid w:val="00C75690"/>
    <w:rsid w:val="00C81E25"/>
    <w:rsid w:val="00C8588E"/>
    <w:rsid w:val="00C87194"/>
    <w:rsid w:val="00C9100E"/>
    <w:rsid w:val="00C9333F"/>
    <w:rsid w:val="00C9589D"/>
    <w:rsid w:val="00C95F31"/>
    <w:rsid w:val="00C96AD8"/>
    <w:rsid w:val="00C96C6A"/>
    <w:rsid w:val="00C97051"/>
    <w:rsid w:val="00CA46A4"/>
    <w:rsid w:val="00CA5183"/>
    <w:rsid w:val="00CB03CD"/>
    <w:rsid w:val="00CB082B"/>
    <w:rsid w:val="00CB119B"/>
    <w:rsid w:val="00CB4EEB"/>
    <w:rsid w:val="00CB7549"/>
    <w:rsid w:val="00CC0219"/>
    <w:rsid w:val="00CC1733"/>
    <w:rsid w:val="00CC248B"/>
    <w:rsid w:val="00CC3409"/>
    <w:rsid w:val="00CC3F60"/>
    <w:rsid w:val="00CC482E"/>
    <w:rsid w:val="00CC5CBD"/>
    <w:rsid w:val="00CD13D7"/>
    <w:rsid w:val="00CD3EB3"/>
    <w:rsid w:val="00CD65B9"/>
    <w:rsid w:val="00CD6A0F"/>
    <w:rsid w:val="00CD75F4"/>
    <w:rsid w:val="00CE06A0"/>
    <w:rsid w:val="00CF3BD1"/>
    <w:rsid w:val="00CF5F3A"/>
    <w:rsid w:val="00CF7783"/>
    <w:rsid w:val="00D013DB"/>
    <w:rsid w:val="00D03895"/>
    <w:rsid w:val="00D03996"/>
    <w:rsid w:val="00D0414C"/>
    <w:rsid w:val="00D046B1"/>
    <w:rsid w:val="00D04993"/>
    <w:rsid w:val="00D06B7A"/>
    <w:rsid w:val="00D07FD9"/>
    <w:rsid w:val="00D14DAD"/>
    <w:rsid w:val="00D1798D"/>
    <w:rsid w:val="00D20830"/>
    <w:rsid w:val="00D21711"/>
    <w:rsid w:val="00D22CE2"/>
    <w:rsid w:val="00D2583E"/>
    <w:rsid w:val="00D2592D"/>
    <w:rsid w:val="00D25F80"/>
    <w:rsid w:val="00D27F2F"/>
    <w:rsid w:val="00D32331"/>
    <w:rsid w:val="00D32CFF"/>
    <w:rsid w:val="00D335FF"/>
    <w:rsid w:val="00D3567D"/>
    <w:rsid w:val="00D35DB9"/>
    <w:rsid w:val="00D3634D"/>
    <w:rsid w:val="00D37ABC"/>
    <w:rsid w:val="00D403BF"/>
    <w:rsid w:val="00D50E22"/>
    <w:rsid w:val="00D53496"/>
    <w:rsid w:val="00D63F99"/>
    <w:rsid w:val="00D659A9"/>
    <w:rsid w:val="00D67191"/>
    <w:rsid w:val="00D70E8A"/>
    <w:rsid w:val="00D70F4D"/>
    <w:rsid w:val="00D72C4E"/>
    <w:rsid w:val="00D76A19"/>
    <w:rsid w:val="00D77EAB"/>
    <w:rsid w:val="00D8056D"/>
    <w:rsid w:val="00D80B59"/>
    <w:rsid w:val="00D83E0B"/>
    <w:rsid w:val="00D83F3F"/>
    <w:rsid w:val="00D849A3"/>
    <w:rsid w:val="00D86D03"/>
    <w:rsid w:val="00D91204"/>
    <w:rsid w:val="00D96710"/>
    <w:rsid w:val="00D973D1"/>
    <w:rsid w:val="00D977BB"/>
    <w:rsid w:val="00DA1635"/>
    <w:rsid w:val="00DA2CAC"/>
    <w:rsid w:val="00DA2F6A"/>
    <w:rsid w:val="00DA306E"/>
    <w:rsid w:val="00DA3E88"/>
    <w:rsid w:val="00DB08E9"/>
    <w:rsid w:val="00DB524E"/>
    <w:rsid w:val="00DB62D2"/>
    <w:rsid w:val="00DC0ED9"/>
    <w:rsid w:val="00DC202A"/>
    <w:rsid w:val="00DD165B"/>
    <w:rsid w:val="00DD2AA8"/>
    <w:rsid w:val="00DD76CD"/>
    <w:rsid w:val="00DE134C"/>
    <w:rsid w:val="00DE3808"/>
    <w:rsid w:val="00DE66F6"/>
    <w:rsid w:val="00DF2089"/>
    <w:rsid w:val="00DF344C"/>
    <w:rsid w:val="00DF4BE2"/>
    <w:rsid w:val="00E00CE1"/>
    <w:rsid w:val="00E058D5"/>
    <w:rsid w:val="00E05D97"/>
    <w:rsid w:val="00E073E2"/>
    <w:rsid w:val="00E203BF"/>
    <w:rsid w:val="00E20DE2"/>
    <w:rsid w:val="00E212F8"/>
    <w:rsid w:val="00E23B67"/>
    <w:rsid w:val="00E27882"/>
    <w:rsid w:val="00E33BD5"/>
    <w:rsid w:val="00E33D2B"/>
    <w:rsid w:val="00E36374"/>
    <w:rsid w:val="00E370BF"/>
    <w:rsid w:val="00E43E05"/>
    <w:rsid w:val="00E44C31"/>
    <w:rsid w:val="00E53069"/>
    <w:rsid w:val="00E57FA5"/>
    <w:rsid w:val="00E64C21"/>
    <w:rsid w:val="00E67917"/>
    <w:rsid w:val="00E72C52"/>
    <w:rsid w:val="00E73535"/>
    <w:rsid w:val="00E775F1"/>
    <w:rsid w:val="00E814A9"/>
    <w:rsid w:val="00E820F5"/>
    <w:rsid w:val="00E870C8"/>
    <w:rsid w:val="00E92A3C"/>
    <w:rsid w:val="00E9580C"/>
    <w:rsid w:val="00EA22FD"/>
    <w:rsid w:val="00EA33AC"/>
    <w:rsid w:val="00EA3B67"/>
    <w:rsid w:val="00EA7713"/>
    <w:rsid w:val="00EC556F"/>
    <w:rsid w:val="00ED0788"/>
    <w:rsid w:val="00ED0E56"/>
    <w:rsid w:val="00ED19AA"/>
    <w:rsid w:val="00ED43F1"/>
    <w:rsid w:val="00ED4747"/>
    <w:rsid w:val="00ED66CE"/>
    <w:rsid w:val="00EE078B"/>
    <w:rsid w:val="00EE5E81"/>
    <w:rsid w:val="00F0199A"/>
    <w:rsid w:val="00F02296"/>
    <w:rsid w:val="00F028AA"/>
    <w:rsid w:val="00F128ED"/>
    <w:rsid w:val="00F14381"/>
    <w:rsid w:val="00F20452"/>
    <w:rsid w:val="00F274AC"/>
    <w:rsid w:val="00F31A71"/>
    <w:rsid w:val="00F327C0"/>
    <w:rsid w:val="00F34A4C"/>
    <w:rsid w:val="00F34E20"/>
    <w:rsid w:val="00F35DDB"/>
    <w:rsid w:val="00F370B5"/>
    <w:rsid w:val="00F3766F"/>
    <w:rsid w:val="00F37AE1"/>
    <w:rsid w:val="00F44F5F"/>
    <w:rsid w:val="00F51ACD"/>
    <w:rsid w:val="00F51E63"/>
    <w:rsid w:val="00F52B4A"/>
    <w:rsid w:val="00F57E68"/>
    <w:rsid w:val="00F6028D"/>
    <w:rsid w:val="00F60D57"/>
    <w:rsid w:val="00F65AF0"/>
    <w:rsid w:val="00F66931"/>
    <w:rsid w:val="00F71F31"/>
    <w:rsid w:val="00F7704F"/>
    <w:rsid w:val="00F849C6"/>
    <w:rsid w:val="00F86ED9"/>
    <w:rsid w:val="00F94C73"/>
    <w:rsid w:val="00F95A68"/>
    <w:rsid w:val="00FA0711"/>
    <w:rsid w:val="00FA1B79"/>
    <w:rsid w:val="00FA235F"/>
    <w:rsid w:val="00FA5191"/>
    <w:rsid w:val="00FB5D0A"/>
    <w:rsid w:val="00FB6DE5"/>
    <w:rsid w:val="00FC058B"/>
    <w:rsid w:val="00FC37D8"/>
    <w:rsid w:val="00FC5686"/>
    <w:rsid w:val="00FD32AA"/>
    <w:rsid w:val="00FD3CC0"/>
    <w:rsid w:val="00FD4F8F"/>
    <w:rsid w:val="00FD7737"/>
    <w:rsid w:val="00FE523B"/>
    <w:rsid w:val="00FF124C"/>
    <w:rsid w:val="00FF6582"/>
    <w:rsid w:val="01C9186A"/>
    <w:rsid w:val="027C389E"/>
    <w:rsid w:val="028A4E35"/>
    <w:rsid w:val="03F5A029"/>
    <w:rsid w:val="042FC6C6"/>
    <w:rsid w:val="04597607"/>
    <w:rsid w:val="04629182"/>
    <w:rsid w:val="04723983"/>
    <w:rsid w:val="059EAA17"/>
    <w:rsid w:val="06CAC479"/>
    <w:rsid w:val="075DBF58"/>
    <w:rsid w:val="08060074"/>
    <w:rsid w:val="0A95601A"/>
    <w:rsid w:val="0B6A9B4D"/>
    <w:rsid w:val="0B849B19"/>
    <w:rsid w:val="0BBD9199"/>
    <w:rsid w:val="0BF65CB9"/>
    <w:rsid w:val="0C7CE600"/>
    <w:rsid w:val="0FA704B2"/>
    <w:rsid w:val="104B5959"/>
    <w:rsid w:val="10BB1823"/>
    <w:rsid w:val="1516DCF6"/>
    <w:rsid w:val="1689146C"/>
    <w:rsid w:val="172E353C"/>
    <w:rsid w:val="17D70437"/>
    <w:rsid w:val="1854DB1B"/>
    <w:rsid w:val="187554E9"/>
    <w:rsid w:val="196F1A75"/>
    <w:rsid w:val="19EA4E19"/>
    <w:rsid w:val="1D3DA497"/>
    <w:rsid w:val="1DB39D9F"/>
    <w:rsid w:val="1EE1CA7D"/>
    <w:rsid w:val="1FF3DA34"/>
    <w:rsid w:val="2037E438"/>
    <w:rsid w:val="20617D23"/>
    <w:rsid w:val="20EE055E"/>
    <w:rsid w:val="216F6623"/>
    <w:rsid w:val="21ABD683"/>
    <w:rsid w:val="21F55FFE"/>
    <w:rsid w:val="21FD4D84"/>
    <w:rsid w:val="231ECAF7"/>
    <w:rsid w:val="2334D876"/>
    <w:rsid w:val="23991DE5"/>
    <w:rsid w:val="251FC6EA"/>
    <w:rsid w:val="273FF091"/>
    <w:rsid w:val="275F0991"/>
    <w:rsid w:val="286C8F08"/>
    <w:rsid w:val="29026D1B"/>
    <w:rsid w:val="2910A635"/>
    <w:rsid w:val="29584EC2"/>
    <w:rsid w:val="29B65483"/>
    <w:rsid w:val="2A769A5B"/>
    <w:rsid w:val="2A80CA67"/>
    <w:rsid w:val="2A8C3224"/>
    <w:rsid w:val="2AAAAB5B"/>
    <w:rsid w:val="2ADA01F7"/>
    <w:rsid w:val="2BCECF6C"/>
    <w:rsid w:val="2C001862"/>
    <w:rsid w:val="2DE24C1D"/>
    <w:rsid w:val="2FCC1CC8"/>
    <w:rsid w:val="2FED35A1"/>
    <w:rsid w:val="3119ECDF"/>
    <w:rsid w:val="31523B83"/>
    <w:rsid w:val="3213714E"/>
    <w:rsid w:val="33073441"/>
    <w:rsid w:val="35FC13BB"/>
    <w:rsid w:val="35FDE409"/>
    <w:rsid w:val="380FD678"/>
    <w:rsid w:val="397B9885"/>
    <w:rsid w:val="3A0D0D38"/>
    <w:rsid w:val="3AB0A29D"/>
    <w:rsid w:val="3B124626"/>
    <w:rsid w:val="3B2487B4"/>
    <w:rsid w:val="3BE0484B"/>
    <w:rsid w:val="3BE806EF"/>
    <w:rsid w:val="3C7CF3C4"/>
    <w:rsid w:val="3D1D7698"/>
    <w:rsid w:val="3DE2C3BE"/>
    <w:rsid w:val="3E5C2876"/>
    <w:rsid w:val="3EE55D28"/>
    <w:rsid w:val="3F40E6CE"/>
    <w:rsid w:val="4116E84C"/>
    <w:rsid w:val="42C16E66"/>
    <w:rsid w:val="42EE95CF"/>
    <w:rsid w:val="444E890E"/>
    <w:rsid w:val="44A0000F"/>
    <w:rsid w:val="457A9AA5"/>
    <w:rsid w:val="45F90F28"/>
    <w:rsid w:val="47F457BE"/>
    <w:rsid w:val="49A37494"/>
    <w:rsid w:val="4BF03717"/>
    <w:rsid w:val="4C3E86EA"/>
    <w:rsid w:val="4D18AC67"/>
    <w:rsid w:val="4D676405"/>
    <w:rsid w:val="4D9ED4E7"/>
    <w:rsid w:val="4FEB8827"/>
    <w:rsid w:val="50653356"/>
    <w:rsid w:val="522E88A3"/>
    <w:rsid w:val="52CB88A1"/>
    <w:rsid w:val="52EA135A"/>
    <w:rsid w:val="532D2D79"/>
    <w:rsid w:val="5409649C"/>
    <w:rsid w:val="54D052ED"/>
    <w:rsid w:val="550A972B"/>
    <w:rsid w:val="556C33F7"/>
    <w:rsid w:val="5702F5E5"/>
    <w:rsid w:val="5756654D"/>
    <w:rsid w:val="5807F3AF"/>
    <w:rsid w:val="58A69BB6"/>
    <w:rsid w:val="58D04CB7"/>
    <w:rsid w:val="592C542B"/>
    <w:rsid w:val="5C5E4DAA"/>
    <w:rsid w:val="5E9FC821"/>
    <w:rsid w:val="61FA8B7A"/>
    <w:rsid w:val="629EDC53"/>
    <w:rsid w:val="655D58BE"/>
    <w:rsid w:val="6BCC9A42"/>
    <w:rsid w:val="6C9D6B55"/>
    <w:rsid w:val="6D055EBC"/>
    <w:rsid w:val="6D77205C"/>
    <w:rsid w:val="6F3C89A8"/>
    <w:rsid w:val="6F874A56"/>
    <w:rsid w:val="700DA6C1"/>
    <w:rsid w:val="704E2545"/>
    <w:rsid w:val="738B68B7"/>
    <w:rsid w:val="74F74844"/>
    <w:rsid w:val="7503BDBE"/>
    <w:rsid w:val="75D73517"/>
    <w:rsid w:val="760D1138"/>
    <w:rsid w:val="76A544AD"/>
    <w:rsid w:val="78302894"/>
    <w:rsid w:val="7891F4ED"/>
    <w:rsid w:val="7A55A364"/>
    <w:rsid w:val="7A852D7C"/>
    <w:rsid w:val="7A9864AC"/>
    <w:rsid w:val="7BF173C5"/>
    <w:rsid w:val="7C87A8EF"/>
    <w:rsid w:val="7D6C0AC9"/>
    <w:rsid w:val="7E989023"/>
    <w:rsid w:val="7EE51742"/>
    <w:rsid w:val="7EF484DD"/>
    <w:rsid w:val="7F3DDE8C"/>
    <w:rsid w:val="7F464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5862"/>
  <w15:docId w15:val="{4EA97B9D-D0E4-4564-8F4C-A308207E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734"/>
    <w:rPr>
      <w:color w:val="0563C1" w:themeColor="hyperlink"/>
      <w:u w:val="single"/>
    </w:rPr>
  </w:style>
  <w:style w:type="character" w:customStyle="1" w:styleId="UnresolvedMention1">
    <w:name w:val="Unresolved Mention1"/>
    <w:basedOn w:val="DefaultParagraphFont"/>
    <w:uiPriority w:val="99"/>
    <w:semiHidden/>
    <w:unhideWhenUsed/>
    <w:rsid w:val="00696734"/>
    <w:rPr>
      <w:color w:val="605E5C"/>
      <w:shd w:val="clear" w:color="auto" w:fill="E1DFDD"/>
    </w:rPr>
  </w:style>
  <w:style w:type="character" w:styleId="FollowedHyperlink">
    <w:name w:val="FollowedHyperlink"/>
    <w:basedOn w:val="DefaultParagraphFont"/>
    <w:uiPriority w:val="99"/>
    <w:semiHidden/>
    <w:unhideWhenUsed/>
    <w:rsid w:val="008A6E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ribune.com.pk/story/2325134/when-communist-china-became-a-un-member" TargetMode="External"/><Relationship Id="rId13" Type="http://schemas.openxmlformats.org/officeDocument/2006/relationships/hyperlink" Target="https://www.mdgmonitor.org/millennium-development-goals/" TargetMode="External"/><Relationship Id="rId18" Type="http://schemas.openxmlformats.org/officeDocument/2006/relationships/hyperlink" Target="https://planipolis.iiep.unesco.org/sites/default/files/ressources/china_mdg_progress_report_2008.pdf" TargetMode="External"/><Relationship Id="rId3" Type="http://schemas.openxmlformats.org/officeDocument/2006/relationships/customXml" Target="../customXml/item3.xml"/><Relationship Id="rId21" Type="http://schemas.openxmlformats.org/officeDocument/2006/relationships/hyperlink" Target="https://vc.bridgew.edu/cgi/viewcontent.cgi?article=1739&amp;context=jiws" TargetMode="External"/><Relationship Id="rId7" Type="http://schemas.openxmlformats.org/officeDocument/2006/relationships/webSettings" Target="webSettings.xml"/><Relationship Id="rId12" Type="http://schemas.openxmlformats.org/officeDocument/2006/relationships/hyperlink" Target="https://www.un.org/en/conferences/social-development/geneva2000" TargetMode="External"/><Relationship Id="rId17" Type="http://schemas.openxmlformats.org/officeDocument/2006/relationships/hyperlink" Target="https://www.un.org/millenniumgoals/2015_MDG_Report/pdf/MDG%202015%20rev%20(July%201).pdf" TargetMode="External"/><Relationship Id="rId2" Type="http://schemas.openxmlformats.org/officeDocument/2006/relationships/customXml" Target="../customXml/item2.xml"/><Relationship Id="rId16" Type="http://schemas.openxmlformats.org/officeDocument/2006/relationships/hyperlink" Target="file:///C:/Users/whiz/Documents/Year%20Three/Module%20One/Infographic%20on%20MDGs%202015.pdf" TargetMode="External"/><Relationship Id="rId20" Type="http://schemas.openxmlformats.org/officeDocument/2006/relationships/hyperlink" Target="https://www.tibetanreview.net/being-patriotic-by-collaborating-with-the-enem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sd.govt.nz/about-msd-and-our-work/publications-resources/journals-and-magazines/social-policy-journal/spj04/04-the-united-nations-world-summit-for-social-developemt.htm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pccolombia.gov.co/sites/default/files/2022-06/Letouze%20et%20al%20%282019%29%20Harnessing%20Data%20to%20Measure%20Effectiveness.pdf" TargetMode="External"/><Relationship Id="rId23" Type="http://schemas.openxmlformats.org/officeDocument/2006/relationships/fontTable" Target="fontTable.xml"/><Relationship Id="rId10" Type="http://schemas.openxmlformats.org/officeDocument/2006/relationships/hyperlink" Target="https://www.intelligenteconomist.com/washington-consensus/" TargetMode="External"/><Relationship Id="rId19" Type="http://schemas.openxmlformats.org/officeDocument/2006/relationships/hyperlink" Target="https://www.un.org/millenniumgoals/2015_MDG_Report/pdf/MDG%202015%20PR%20Regional%20Asia.pdf" TargetMode="External"/><Relationship Id="rId4" Type="http://schemas.openxmlformats.org/officeDocument/2006/relationships/customXml" Target="../customXml/item4.xml"/><Relationship Id="rId9" Type="http://schemas.openxmlformats.org/officeDocument/2006/relationships/hyperlink" Target="https://hdr.undp.org/data-center/human-development-index" TargetMode="External"/><Relationship Id="rId14" Type="http://schemas.openxmlformats.org/officeDocument/2006/relationships/hyperlink" Target="https://platform.almanhal.com/Files/Articles/24448" TargetMode="External"/><Relationship Id="rId22" Type="http://schemas.openxmlformats.org/officeDocument/2006/relationships/hyperlink" Target="https://www.taylorfrancis.com/books/mono/10.4324/9781849773560/un-millennium-development-library-taking-action-un-millennium-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8" ma:contentTypeDescription="Create a new document." ma:contentTypeScope="" ma:versionID="562084e8b8c3d124b2c143b57fe64a9c">
  <xsd:schema xmlns:xsd="http://www.w3.org/2001/XMLSchema" xmlns:xs="http://www.w3.org/2001/XMLSchema" xmlns:p="http://schemas.microsoft.com/office/2006/metadata/properties" xmlns:ns3="8042c055-deae-4b33-9236-5de9f9543fe2" targetNamespace="http://schemas.microsoft.com/office/2006/metadata/properties" ma:root="true" ma:fieldsID="bacb1a89fde732b402ddf63a3b39c547" ns3:_="">
    <xsd:import namespace="8042c055-deae-4b33-9236-5de9f9543f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20AE66-B1F7-4140-8517-534DD8857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62114-3449-4679-9A92-86FEBE50B700}">
  <ds:schemaRefs>
    <ds:schemaRef ds:uri="http://schemas.microsoft.com/sharepoint/v3/contenttype/forms"/>
  </ds:schemaRefs>
</ds:datastoreItem>
</file>

<file path=customXml/itemProps3.xml><?xml version="1.0" encoding="utf-8"?>
<ds:datastoreItem xmlns:ds="http://schemas.openxmlformats.org/officeDocument/2006/customXml" ds:itemID="{21730210-2923-4E9E-A0FF-43708B07A22F}">
  <ds:schemaRefs>
    <ds:schemaRef ds:uri="http://schemas.openxmlformats.org/officeDocument/2006/bibliography"/>
  </ds:schemaRefs>
</ds:datastoreItem>
</file>

<file path=customXml/itemProps4.xml><?xml version="1.0" encoding="utf-8"?>
<ds:datastoreItem xmlns:ds="http://schemas.openxmlformats.org/officeDocument/2006/customXml" ds:itemID="{60D0336F-6DB9-4607-B3BC-BB1F8D507D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3650</Words>
  <Characters>20806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Harrow</dc:creator>
  <cp:keywords/>
  <dc:description/>
  <cp:lastModifiedBy>Kezia Harrow</cp:lastModifiedBy>
  <cp:revision>3</cp:revision>
  <dcterms:created xsi:type="dcterms:W3CDTF">2022-10-14T09:21:00Z</dcterms:created>
  <dcterms:modified xsi:type="dcterms:W3CDTF">2022-10-14T09:22:00Z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zotero-version="6.0.14"&gt;&lt;session id="ec9MiRzF"/&gt;&lt;style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y fmtid="{D5CDD505-2E9C-101B-9397-08002B2CF9AE}" pid="4" name="ContentTypeId">
    <vt:lpwstr>0x01010089078E25741D654FBF450EFF8123985F</vt:lpwstr>
  </property>
</Properties>
</file>