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7224F3" w14:textId="77777777" w:rsidR="00EB181A" w:rsidRDefault="008A1D92" w:rsidP="00EB181A">
      <w:pPr>
        <w:spacing w:line="259" w:lineRule="auto"/>
        <w:jc w:val="center"/>
      </w:pPr>
      <w:r w:rsidRPr="008A1D92">
        <w:rPr>
          <w:noProof/>
          <w:lang w:val="en-US"/>
        </w:rPr>
        <w:drawing>
          <wp:inline distT="0" distB="0" distL="0" distR="0" wp14:anchorId="03255CA3" wp14:editId="4B5F78E9">
            <wp:extent cx="3677163" cy="12955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77163" cy="1295581"/>
                    </a:xfrm>
                    <a:prstGeom prst="rect">
                      <a:avLst/>
                    </a:prstGeom>
                  </pic:spPr>
                </pic:pic>
              </a:graphicData>
            </a:graphic>
          </wp:inline>
        </w:drawing>
      </w:r>
    </w:p>
    <w:p w14:paraId="739C8F3F" w14:textId="77777777" w:rsidR="00EB181A" w:rsidRDefault="00EB181A" w:rsidP="00EB181A">
      <w:pPr>
        <w:spacing w:line="259" w:lineRule="auto"/>
        <w:jc w:val="center"/>
        <w:rPr>
          <w:b/>
        </w:rPr>
      </w:pPr>
    </w:p>
    <w:p w14:paraId="09FA5485" w14:textId="4F8899F0" w:rsidR="00EB181A" w:rsidRDefault="00EB181A" w:rsidP="00EB181A">
      <w:pPr>
        <w:spacing w:line="259" w:lineRule="auto"/>
        <w:jc w:val="center"/>
      </w:pPr>
      <w:r w:rsidRPr="00EB181A">
        <w:rPr>
          <w:b/>
        </w:rPr>
        <w:t>Module title:</w:t>
      </w:r>
      <w:r>
        <w:t xml:space="preserve"> Management Accounting</w:t>
      </w:r>
    </w:p>
    <w:p w14:paraId="1DE660A8" w14:textId="640D9486" w:rsidR="00EB181A" w:rsidRDefault="00EB181A" w:rsidP="00EB181A">
      <w:pPr>
        <w:spacing w:line="259" w:lineRule="auto"/>
        <w:jc w:val="center"/>
      </w:pPr>
      <w:r w:rsidRPr="00EB181A">
        <w:rPr>
          <w:b/>
        </w:rPr>
        <w:t>Assignment title:</w:t>
      </w:r>
      <w:r>
        <w:t xml:space="preserve"> Budgeting for business</w:t>
      </w:r>
    </w:p>
    <w:p w14:paraId="2D4FA8DB" w14:textId="77777777" w:rsidR="00EB181A" w:rsidRDefault="00EB181A" w:rsidP="00EB181A">
      <w:pPr>
        <w:spacing w:line="259" w:lineRule="auto"/>
        <w:jc w:val="center"/>
      </w:pPr>
    </w:p>
    <w:p w14:paraId="7807D701" w14:textId="4AD7E1F0" w:rsidR="00EB181A" w:rsidRDefault="00EB181A" w:rsidP="00EB181A">
      <w:pPr>
        <w:spacing w:line="259" w:lineRule="auto"/>
        <w:jc w:val="center"/>
        <w:rPr>
          <w:rFonts w:cs="Arial"/>
          <w:color w:val="222222"/>
          <w:shd w:val="clear" w:color="auto" w:fill="FFFFFF"/>
        </w:rPr>
      </w:pPr>
      <w:r w:rsidRPr="00EB181A">
        <w:rPr>
          <w:b/>
        </w:rPr>
        <w:t>Name of student:</w:t>
      </w:r>
      <w:r>
        <w:t xml:space="preserve"> </w:t>
      </w:r>
      <w:proofErr w:type="spellStart"/>
      <w:r>
        <w:rPr>
          <w:rFonts w:cs="Arial"/>
          <w:color w:val="222222"/>
          <w:shd w:val="clear" w:color="auto" w:fill="FFFFFF"/>
        </w:rPr>
        <w:t>Zuzanna</w:t>
      </w:r>
      <w:proofErr w:type="spellEnd"/>
      <w:r>
        <w:rPr>
          <w:rFonts w:cs="Arial"/>
          <w:color w:val="222222"/>
          <w:shd w:val="clear" w:color="auto" w:fill="FFFFFF"/>
        </w:rPr>
        <w:t> Tusk</w:t>
      </w:r>
    </w:p>
    <w:p w14:paraId="57038D93" w14:textId="1E950B52" w:rsidR="00EB181A" w:rsidRDefault="00EB181A" w:rsidP="00EB181A">
      <w:pPr>
        <w:spacing w:line="259" w:lineRule="auto"/>
        <w:jc w:val="center"/>
        <w:rPr>
          <w:rFonts w:cs="Arial"/>
          <w:color w:val="222222"/>
          <w:shd w:val="clear" w:color="auto" w:fill="FFFFFF"/>
        </w:rPr>
      </w:pPr>
      <w:r w:rsidRPr="00EB181A">
        <w:rPr>
          <w:rFonts w:cs="Arial"/>
          <w:b/>
          <w:color w:val="222222"/>
          <w:shd w:val="clear" w:color="auto" w:fill="FFFFFF"/>
        </w:rPr>
        <w:t>Student ID:</w:t>
      </w:r>
      <w:r w:rsidRPr="00EB181A">
        <w:rPr>
          <w:rFonts w:cs="Arial"/>
          <w:color w:val="222222"/>
          <w:shd w:val="clear" w:color="auto" w:fill="FFFFFF"/>
        </w:rPr>
        <w:t xml:space="preserve"> </w:t>
      </w:r>
      <w:r>
        <w:rPr>
          <w:rFonts w:cs="Arial"/>
          <w:color w:val="222222"/>
          <w:shd w:val="clear" w:color="auto" w:fill="FFFFFF"/>
        </w:rPr>
        <w:t>1708231</w:t>
      </w:r>
    </w:p>
    <w:p w14:paraId="56DFFA8A" w14:textId="77777777" w:rsidR="00EB181A" w:rsidRDefault="00EB181A" w:rsidP="00EB181A">
      <w:pPr>
        <w:spacing w:line="259" w:lineRule="auto"/>
        <w:jc w:val="center"/>
        <w:rPr>
          <w:rFonts w:cs="Arial"/>
          <w:color w:val="222222"/>
          <w:shd w:val="clear" w:color="auto" w:fill="FFFFFF"/>
        </w:rPr>
      </w:pPr>
    </w:p>
    <w:p w14:paraId="699B7159" w14:textId="792DF853" w:rsidR="00EB181A" w:rsidRPr="00EB181A" w:rsidRDefault="00EB181A" w:rsidP="00EB181A">
      <w:pPr>
        <w:spacing w:line="259" w:lineRule="auto"/>
        <w:jc w:val="center"/>
        <w:rPr>
          <w:b/>
        </w:rPr>
      </w:pPr>
      <w:r>
        <w:rPr>
          <w:b/>
        </w:rPr>
        <w:t>Name of</w:t>
      </w:r>
      <w:r w:rsidRPr="00EB181A">
        <w:rPr>
          <w:b/>
        </w:rPr>
        <w:t xml:space="preserve"> </w:t>
      </w:r>
      <w:r>
        <w:rPr>
          <w:b/>
        </w:rPr>
        <w:t>module l</w:t>
      </w:r>
      <w:r w:rsidRPr="00EB181A">
        <w:rPr>
          <w:b/>
        </w:rPr>
        <w:t>ecturer</w:t>
      </w:r>
      <w:r>
        <w:rPr>
          <w:b/>
        </w:rPr>
        <w:t xml:space="preserve">: </w:t>
      </w:r>
      <w:r>
        <w:t xml:space="preserve">Winifred </w:t>
      </w:r>
      <w:proofErr w:type="spellStart"/>
      <w:r>
        <w:t>Soribe</w:t>
      </w:r>
      <w:proofErr w:type="spellEnd"/>
    </w:p>
    <w:p w14:paraId="11845EDA" w14:textId="2A16C5AE" w:rsidR="008A1D92" w:rsidRDefault="008A1D92">
      <w:pPr>
        <w:spacing w:line="259" w:lineRule="auto"/>
        <w:jc w:val="left"/>
        <w:rPr>
          <w:rFonts w:eastAsiaTheme="majorEastAsia" w:cstheme="majorBidi"/>
          <w:b/>
          <w:color w:val="2E74B5" w:themeColor="accent1" w:themeShade="BF"/>
          <w:sz w:val="32"/>
          <w:szCs w:val="32"/>
        </w:rPr>
      </w:pPr>
      <w:r>
        <w:br w:type="page"/>
      </w:r>
    </w:p>
    <w:sdt>
      <w:sdtPr>
        <w:rPr>
          <w:rFonts w:ascii="Arial" w:eastAsiaTheme="minorHAnsi" w:hAnsi="Arial" w:cstheme="minorBidi"/>
          <w:color w:val="auto"/>
          <w:sz w:val="24"/>
          <w:szCs w:val="22"/>
          <w:lang w:val="en-GB"/>
        </w:rPr>
        <w:id w:val="-755907377"/>
        <w:docPartObj>
          <w:docPartGallery w:val="Table of Contents"/>
          <w:docPartUnique/>
        </w:docPartObj>
      </w:sdtPr>
      <w:sdtEndPr>
        <w:rPr>
          <w:b/>
          <w:bCs/>
          <w:noProof/>
        </w:rPr>
      </w:sdtEndPr>
      <w:sdtContent>
        <w:p w14:paraId="2280199E" w14:textId="30AC77F9" w:rsidR="008A1D92" w:rsidRDefault="008A1D92">
          <w:pPr>
            <w:pStyle w:val="TOCHeading"/>
          </w:pPr>
          <w:r>
            <w:t>Contents</w:t>
          </w:r>
        </w:p>
        <w:p w14:paraId="19F0BFFE" w14:textId="77777777" w:rsidR="008A1D92" w:rsidRDefault="008A1D92">
          <w:pPr>
            <w:pStyle w:val="TOC1"/>
            <w:tabs>
              <w:tab w:val="right" w:leader="dot" w:pos="9350"/>
            </w:tabs>
            <w:rPr>
              <w:noProof/>
            </w:rPr>
          </w:pPr>
          <w:r>
            <w:fldChar w:fldCharType="begin"/>
          </w:r>
          <w:r>
            <w:instrText xml:space="preserve"> TOC \o "1-3" \h \z \u </w:instrText>
          </w:r>
          <w:r>
            <w:fldChar w:fldCharType="separate"/>
          </w:r>
          <w:hyperlink w:anchor="_Toc48855940" w:history="1">
            <w:r w:rsidRPr="00BB6F85">
              <w:rPr>
                <w:rStyle w:val="Hyperlink"/>
                <w:noProof/>
              </w:rPr>
              <w:t>Introduction</w:t>
            </w:r>
            <w:r>
              <w:rPr>
                <w:noProof/>
                <w:webHidden/>
              </w:rPr>
              <w:tab/>
            </w:r>
            <w:r>
              <w:rPr>
                <w:noProof/>
                <w:webHidden/>
              </w:rPr>
              <w:fldChar w:fldCharType="begin"/>
            </w:r>
            <w:r>
              <w:rPr>
                <w:noProof/>
                <w:webHidden/>
              </w:rPr>
              <w:instrText xml:space="preserve"> PAGEREF _Toc48855940 \h </w:instrText>
            </w:r>
            <w:r>
              <w:rPr>
                <w:noProof/>
                <w:webHidden/>
              </w:rPr>
            </w:r>
            <w:r>
              <w:rPr>
                <w:noProof/>
                <w:webHidden/>
              </w:rPr>
              <w:fldChar w:fldCharType="separate"/>
            </w:r>
            <w:r>
              <w:rPr>
                <w:noProof/>
                <w:webHidden/>
              </w:rPr>
              <w:t>3</w:t>
            </w:r>
            <w:r>
              <w:rPr>
                <w:noProof/>
                <w:webHidden/>
              </w:rPr>
              <w:fldChar w:fldCharType="end"/>
            </w:r>
          </w:hyperlink>
        </w:p>
        <w:p w14:paraId="44023031" w14:textId="77777777" w:rsidR="008A1D92" w:rsidRDefault="003D05B1">
          <w:pPr>
            <w:pStyle w:val="TOC1"/>
            <w:tabs>
              <w:tab w:val="right" w:leader="dot" w:pos="9350"/>
            </w:tabs>
            <w:rPr>
              <w:noProof/>
            </w:rPr>
          </w:pPr>
          <w:hyperlink w:anchor="_Toc48855941" w:history="1">
            <w:r w:rsidR="008A1D92" w:rsidRPr="00BB6F85">
              <w:rPr>
                <w:rStyle w:val="Hyperlink"/>
                <w:noProof/>
              </w:rPr>
              <w:t>General discussion on budgeting style</w:t>
            </w:r>
            <w:r w:rsidR="008A1D92">
              <w:rPr>
                <w:noProof/>
                <w:webHidden/>
              </w:rPr>
              <w:tab/>
            </w:r>
            <w:r w:rsidR="008A1D92">
              <w:rPr>
                <w:noProof/>
                <w:webHidden/>
              </w:rPr>
              <w:fldChar w:fldCharType="begin"/>
            </w:r>
            <w:r w:rsidR="008A1D92">
              <w:rPr>
                <w:noProof/>
                <w:webHidden/>
              </w:rPr>
              <w:instrText xml:space="preserve"> PAGEREF _Toc48855941 \h </w:instrText>
            </w:r>
            <w:r w:rsidR="008A1D92">
              <w:rPr>
                <w:noProof/>
                <w:webHidden/>
              </w:rPr>
            </w:r>
            <w:r w:rsidR="008A1D92">
              <w:rPr>
                <w:noProof/>
                <w:webHidden/>
              </w:rPr>
              <w:fldChar w:fldCharType="separate"/>
            </w:r>
            <w:r w:rsidR="008A1D92">
              <w:rPr>
                <w:noProof/>
                <w:webHidden/>
              </w:rPr>
              <w:t>4</w:t>
            </w:r>
            <w:r w:rsidR="008A1D92">
              <w:rPr>
                <w:noProof/>
                <w:webHidden/>
              </w:rPr>
              <w:fldChar w:fldCharType="end"/>
            </w:r>
          </w:hyperlink>
        </w:p>
        <w:p w14:paraId="22FF9521" w14:textId="77777777" w:rsidR="008A1D92" w:rsidRDefault="003D05B1">
          <w:pPr>
            <w:pStyle w:val="TOC2"/>
            <w:tabs>
              <w:tab w:val="right" w:leader="dot" w:pos="9350"/>
            </w:tabs>
            <w:rPr>
              <w:noProof/>
            </w:rPr>
          </w:pPr>
          <w:hyperlink w:anchor="_Toc48855942" w:history="1">
            <w:r w:rsidR="008A1D92" w:rsidRPr="00BB6F85">
              <w:rPr>
                <w:rStyle w:val="Hyperlink"/>
                <w:noProof/>
              </w:rPr>
              <w:t>Budgeting</w:t>
            </w:r>
            <w:r w:rsidR="008A1D92">
              <w:rPr>
                <w:noProof/>
                <w:webHidden/>
              </w:rPr>
              <w:tab/>
            </w:r>
            <w:r w:rsidR="008A1D92">
              <w:rPr>
                <w:noProof/>
                <w:webHidden/>
              </w:rPr>
              <w:fldChar w:fldCharType="begin"/>
            </w:r>
            <w:r w:rsidR="008A1D92">
              <w:rPr>
                <w:noProof/>
                <w:webHidden/>
              </w:rPr>
              <w:instrText xml:space="preserve"> PAGEREF _Toc48855942 \h </w:instrText>
            </w:r>
            <w:r w:rsidR="008A1D92">
              <w:rPr>
                <w:noProof/>
                <w:webHidden/>
              </w:rPr>
            </w:r>
            <w:r w:rsidR="008A1D92">
              <w:rPr>
                <w:noProof/>
                <w:webHidden/>
              </w:rPr>
              <w:fldChar w:fldCharType="separate"/>
            </w:r>
            <w:r w:rsidR="008A1D92">
              <w:rPr>
                <w:noProof/>
                <w:webHidden/>
              </w:rPr>
              <w:t>4</w:t>
            </w:r>
            <w:r w:rsidR="008A1D92">
              <w:rPr>
                <w:noProof/>
                <w:webHidden/>
              </w:rPr>
              <w:fldChar w:fldCharType="end"/>
            </w:r>
          </w:hyperlink>
        </w:p>
        <w:p w14:paraId="4208D7D9" w14:textId="77777777" w:rsidR="008A1D92" w:rsidRDefault="003D05B1">
          <w:pPr>
            <w:pStyle w:val="TOC2"/>
            <w:tabs>
              <w:tab w:val="right" w:leader="dot" w:pos="9350"/>
            </w:tabs>
            <w:rPr>
              <w:noProof/>
            </w:rPr>
          </w:pPr>
          <w:hyperlink w:anchor="_Toc48855943" w:history="1">
            <w:r w:rsidR="008A1D92" w:rsidRPr="00BB6F85">
              <w:rPr>
                <w:rStyle w:val="Hyperlink"/>
                <w:noProof/>
              </w:rPr>
              <w:t>The process of budget development</w:t>
            </w:r>
            <w:r w:rsidR="008A1D92">
              <w:rPr>
                <w:noProof/>
                <w:webHidden/>
              </w:rPr>
              <w:tab/>
            </w:r>
            <w:r w:rsidR="008A1D92">
              <w:rPr>
                <w:noProof/>
                <w:webHidden/>
              </w:rPr>
              <w:fldChar w:fldCharType="begin"/>
            </w:r>
            <w:r w:rsidR="008A1D92">
              <w:rPr>
                <w:noProof/>
                <w:webHidden/>
              </w:rPr>
              <w:instrText xml:space="preserve"> PAGEREF _Toc48855943 \h </w:instrText>
            </w:r>
            <w:r w:rsidR="008A1D92">
              <w:rPr>
                <w:noProof/>
                <w:webHidden/>
              </w:rPr>
            </w:r>
            <w:r w:rsidR="008A1D92">
              <w:rPr>
                <w:noProof/>
                <w:webHidden/>
              </w:rPr>
              <w:fldChar w:fldCharType="separate"/>
            </w:r>
            <w:r w:rsidR="008A1D92">
              <w:rPr>
                <w:noProof/>
                <w:webHidden/>
              </w:rPr>
              <w:t>4</w:t>
            </w:r>
            <w:r w:rsidR="008A1D92">
              <w:rPr>
                <w:noProof/>
                <w:webHidden/>
              </w:rPr>
              <w:fldChar w:fldCharType="end"/>
            </w:r>
          </w:hyperlink>
        </w:p>
        <w:p w14:paraId="684D76E6" w14:textId="77777777" w:rsidR="008A1D92" w:rsidRDefault="003D05B1">
          <w:pPr>
            <w:pStyle w:val="TOC2"/>
            <w:tabs>
              <w:tab w:val="right" w:leader="dot" w:pos="9350"/>
            </w:tabs>
            <w:rPr>
              <w:noProof/>
            </w:rPr>
          </w:pPr>
          <w:hyperlink w:anchor="_Toc48855944" w:history="1">
            <w:r w:rsidR="008A1D92" w:rsidRPr="00BB6F85">
              <w:rPr>
                <w:rStyle w:val="Hyperlink"/>
                <w:noProof/>
              </w:rPr>
              <w:t>Different style of budgeting</w:t>
            </w:r>
            <w:r w:rsidR="008A1D92">
              <w:rPr>
                <w:noProof/>
                <w:webHidden/>
              </w:rPr>
              <w:tab/>
            </w:r>
            <w:r w:rsidR="008A1D92">
              <w:rPr>
                <w:noProof/>
                <w:webHidden/>
              </w:rPr>
              <w:fldChar w:fldCharType="begin"/>
            </w:r>
            <w:r w:rsidR="008A1D92">
              <w:rPr>
                <w:noProof/>
                <w:webHidden/>
              </w:rPr>
              <w:instrText xml:space="preserve"> PAGEREF _Toc48855944 \h </w:instrText>
            </w:r>
            <w:r w:rsidR="008A1D92">
              <w:rPr>
                <w:noProof/>
                <w:webHidden/>
              </w:rPr>
            </w:r>
            <w:r w:rsidR="008A1D92">
              <w:rPr>
                <w:noProof/>
                <w:webHidden/>
              </w:rPr>
              <w:fldChar w:fldCharType="separate"/>
            </w:r>
            <w:r w:rsidR="008A1D92">
              <w:rPr>
                <w:noProof/>
                <w:webHidden/>
              </w:rPr>
              <w:t>4</w:t>
            </w:r>
            <w:r w:rsidR="008A1D92">
              <w:rPr>
                <w:noProof/>
                <w:webHidden/>
              </w:rPr>
              <w:fldChar w:fldCharType="end"/>
            </w:r>
          </w:hyperlink>
        </w:p>
        <w:p w14:paraId="7ED731F0" w14:textId="77777777" w:rsidR="008A1D92" w:rsidRDefault="003D05B1">
          <w:pPr>
            <w:pStyle w:val="TOC2"/>
            <w:tabs>
              <w:tab w:val="right" w:leader="dot" w:pos="9350"/>
            </w:tabs>
            <w:rPr>
              <w:noProof/>
            </w:rPr>
          </w:pPr>
          <w:hyperlink w:anchor="_Toc48855945" w:history="1">
            <w:r w:rsidR="008A1D92" w:rsidRPr="00BB6F85">
              <w:rPr>
                <w:rStyle w:val="Hyperlink"/>
                <w:noProof/>
              </w:rPr>
              <w:t>Advantages and disadvantages of different budgeting style</w:t>
            </w:r>
            <w:r w:rsidR="008A1D92">
              <w:rPr>
                <w:noProof/>
                <w:webHidden/>
              </w:rPr>
              <w:tab/>
            </w:r>
            <w:r w:rsidR="008A1D92">
              <w:rPr>
                <w:noProof/>
                <w:webHidden/>
              </w:rPr>
              <w:fldChar w:fldCharType="begin"/>
            </w:r>
            <w:r w:rsidR="008A1D92">
              <w:rPr>
                <w:noProof/>
                <w:webHidden/>
              </w:rPr>
              <w:instrText xml:space="preserve"> PAGEREF _Toc48855945 \h </w:instrText>
            </w:r>
            <w:r w:rsidR="008A1D92">
              <w:rPr>
                <w:noProof/>
                <w:webHidden/>
              </w:rPr>
            </w:r>
            <w:r w:rsidR="008A1D92">
              <w:rPr>
                <w:noProof/>
                <w:webHidden/>
              </w:rPr>
              <w:fldChar w:fldCharType="separate"/>
            </w:r>
            <w:r w:rsidR="008A1D92">
              <w:rPr>
                <w:noProof/>
                <w:webHidden/>
              </w:rPr>
              <w:t>4</w:t>
            </w:r>
            <w:r w:rsidR="008A1D92">
              <w:rPr>
                <w:noProof/>
                <w:webHidden/>
              </w:rPr>
              <w:fldChar w:fldCharType="end"/>
            </w:r>
          </w:hyperlink>
        </w:p>
        <w:p w14:paraId="20A3C2F8" w14:textId="77777777" w:rsidR="008A1D92" w:rsidRDefault="003D05B1">
          <w:pPr>
            <w:pStyle w:val="TOC1"/>
            <w:tabs>
              <w:tab w:val="right" w:leader="dot" w:pos="9350"/>
            </w:tabs>
            <w:rPr>
              <w:noProof/>
            </w:rPr>
          </w:pPr>
          <w:hyperlink w:anchor="_Toc48855946" w:history="1">
            <w:r w:rsidR="008A1D92" w:rsidRPr="00BB6F85">
              <w:rPr>
                <w:rStyle w:val="Hyperlink"/>
                <w:noProof/>
              </w:rPr>
              <w:t>The budgeting roles in making short-term decision</w:t>
            </w:r>
            <w:r w:rsidR="008A1D92">
              <w:rPr>
                <w:noProof/>
                <w:webHidden/>
              </w:rPr>
              <w:tab/>
            </w:r>
            <w:r w:rsidR="008A1D92">
              <w:rPr>
                <w:noProof/>
                <w:webHidden/>
              </w:rPr>
              <w:fldChar w:fldCharType="begin"/>
            </w:r>
            <w:r w:rsidR="008A1D92">
              <w:rPr>
                <w:noProof/>
                <w:webHidden/>
              </w:rPr>
              <w:instrText xml:space="preserve"> PAGEREF _Toc48855946 \h </w:instrText>
            </w:r>
            <w:r w:rsidR="008A1D92">
              <w:rPr>
                <w:noProof/>
                <w:webHidden/>
              </w:rPr>
            </w:r>
            <w:r w:rsidR="008A1D92">
              <w:rPr>
                <w:noProof/>
                <w:webHidden/>
              </w:rPr>
              <w:fldChar w:fldCharType="separate"/>
            </w:r>
            <w:r w:rsidR="008A1D92">
              <w:rPr>
                <w:noProof/>
                <w:webHidden/>
              </w:rPr>
              <w:t>6</w:t>
            </w:r>
            <w:r w:rsidR="008A1D92">
              <w:rPr>
                <w:noProof/>
                <w:webHidden/>
              </w:rPr>
              <w:fldChar w:fldCharType="end"/>
            </w:r>
          </w:hyperlink>
        </w:p>
        <w:p w14:paraId="457B6475" w14:textId="77777777" w:rsidR="008A1D92" w:rsidRDefault="003D05B1">
          <w:pPr>
            <w:pStyle w:val="TOC1"/>
            <w:tabs>
              <w:tab w:val="right" w:leader="dot" w:pos="9350"/>
            </w:tabs>
            <w:rPr>
              <w:noProof/>
            </w:rPr>
          </w:pPr>
          <w:hyperlink w:anchor="_Toc48855947" w:history="1">
            <w:r w:rsidR="008A1D92" w:rsidRPr="00BB6F85">
              <w:rPr>
                <w:rStyle w:val="Hyperlink"/>
                <w:noProof/>
              </w:rPr>
              <w:t>Changing environment’s impact on budgeting style</w:t>
            </w:r>
            <w:r w:rsidR="008A1D92">
              <w:rPr>
                <w:noProof/>
                <w:webHidden/>
              </w:rPr>
              <w:tab/>
            </w:r>
            <w:r w:rsidR="008A1D92">
              <w:rPr>
                <w:noProof/>
                <w:webHidden/>
              </w:rPr>
              <w:fldChar w:fldCharType="begin"/>
            </w:r>
            <w:r w:rsidR="008A1D92">
              <w:rPr>
                <w:noProof/>
                <w:webHidden/>
              </w:rPr>
              <w:instrText xml:space="preserve"> PAGEREF _Toc48855947 \h </w:instrText>
            </w:r>
            <w:r w:rsidR="008A1D92">
              <w:rPr>
                <w:noProof/>
                <w:webHidden/>
              </w:rPr>
            </w:r>
            <w:r w:rsidR="008A1D92">
              <w:rPr>
                <w:noProof/>
                <w:webHidden/>
              </w:rPr>
              <w:fldChar w:fldCharType="separate"/>
            </w:r>
            <w:r w:rsidR="008A1D92">
              <w:rPr>
                <w:noProof/>
                <w:webHidden/>
              </w:rPr>
              <w:t>8</w:t>
            </w:r>
            <w:r w:rsidR="008A1D92">
              <w:rPr>
                <w:noProof/>
                <w:webHidden/>
              </w:rPr>
              <w:fldChar w:fldCharType="end"/>
            </w:r>
          </w:hyperlink>
        </w:p>
        <w:p w14:paraId="29C9B778" w14:textId="77777777" w:rsidR="008A1D92" w:rsidRDefault="003D05B1">
          <w:pPr>
            <w:pStyle w:val="TOC1"/>
            <w:tabs>
              <w:tab w:val="right" w:leader="dot" w:pos="9350"/>
            </w:tabs>
            <w:rPr>
              <w:noProof/>
            </w:rPr>
          </w:pPr>
          <w:hyperlink w:anchor="_Toc48855948" w:history="1">
            <w:r w:rsidR="008A1D92" w:rsidRPr="00BB6F85">
              <w:rPr>
                <w:rStyle w:val="Hyperlink"/>
                <w:noProof/>
              </w:rPr>
              <w:t>Benefits, drawbacks and implications of participatory budgeting</w:t>
            </w:r>
            <w:r w:rsidR="008A1D92">
              <w:rPr>
                <w:noProof/>
                <w:webHidden/>
              </w:rPr>
              <w:tab/>
            </w:r>
            <w:r w:rsidR="008A1D92">
              <w:rPr>
                <w:noProof/>
                <w:webHidden/>
              </w:rPr>
              <w:fldChar w:fldCharType="begin"/>
            </w:r>
            <w:r w:rsidR="008A1D92">
              <w:rPr>
                <w:noProof/>
                <w:webHidden/>
              </w:rPr>
              <w:instrText xml:space="preserve"> PAGEREF _Toc48855948 \h </w:instrText>
            </w:r>
            <w:r w:rsidR="008A1D92">
              <w:rPr>
                <w:noProof/>
                <w:webHidden/>
              </w:rPr>
            </w:r>
            <w:r w:rsidR="008A1D92">
              <w:rPr>
                <w:noProof/>
                <w:webHidden/>
              </w:rPr>
              <w:fldChar w:fldCharType="separate"/>
            </w:r>
            <w:r w:rsidR="008A1D92">
              <w:rPr>
                <w:noProof/>
                <w:webHidden/>
              </w:rPr>
              <w:t>9</w:t>
            </w:r>
            <w:r w:rsidR="008A1D92">
              <w:rPr>
                <w:noProof/>
                <w:webHidden/>
              </w:rPr>
              <w:fldChar w:fldCharType="end"/>
            </w:r>
          </w:hyperlink>
        </w:p>
        <w:p w14:paraId="3A903DB4" w14:textId="77777777" w:rsidR="008A1D92" w:rsidRDefault="003D05B1">
          <w:pPr>
            <w:pStyle w:val="TOC2"/>
            <w:tabs>
              <w:tab w:val="right" w:leader="dot" w:pos="9350"/>
            </w:tabs>
            <w:rPr>
              <w:noProof/>
            </w:rPr>
          </w:pPr>
          <w:hyperlink w:anchor="_Toc48855949" w:history="1">
            <w:r w:rsidR="008A1D92" w:rsidRPr="00BB6F85">
              <w:rPr>
                <w:rStyle w:val="Hyperlink"/>
                <w:noProof/>
              </w:rPr>
              <w:t>Participative budgeting</w:t>
            </w:r>
            <w:r w:rsidR="008A1D92">
              <w:rPr>
                <w:noProof/>
                <w:webHidden/>
              </w:rPr>
              <w:tab/>
            </w:r>
            <w:r w:rsidR="008A1D92">
              <w:rPr>
                <w:noProof/>
                <w:webHidden/>
              </w:rPr>
              <w:fldChar w:fldCharType="begin"/>
            </w:r>
            <w:r w:rsidR="008A1D92">
              <w:rPr>
                <w:noProof/>
                <w:webHidden/>
              </w:rPr>
              <w:instrText xml:space="preserve"> PAGEREF _Toc48855949 \h </w:instrText>
            </w:r>
            <w:r w:rsidR="008A1D92">
              <w:rPr>
                <w:noProof/>
                <w:webHidden/>
              </w:rPr>
            </w:r>
            <w:r w:rsidR="008A1D92">
              <w:rPr>
                <w:noProof/>
                <w:webHidden/>
              </w:rPr>
              <w:fldChar w:fldCharType="separate"/>
            </w:r>
            <w:r w:rsidR="008A1D92">
              <w:rPr>
                <w:noProof/>
                <w:webHidden/>
              </w:rPr>
              <w:t>9</w:t>
            </w:r>
            <w:r w:rsidR="008A1D92">
              <w:rPr>
                <w:noProof/>
                <w:webHidden/>
              </w:rPr>
              <w:fldChar w:fldCharType="end"/>
            </w:r>
          </w:hyperlink>
        </w:p>
        <w:p w14:paraId="4A9BE454" w14:textId="77777777" w:rsidR="008A1D92" w:rsidRDefault="003D05B1">
          <w:pPr>
            <w:pStyle w:val="TOC2"/>
            <w:tabs>
              <w:tab w:val="right" w:leader="dot" w:pos="9350"/>
            </w:tabs>
            <w:rPr>
              <w:noProof/>
            </w:rPr>
          </w:pPr>
          <w:hyperlink w:anchor="_Toc48855950" w:history="1">
            <w:r w:rsidR="008A1D92" w:rsidRPr="00BB6F85">
              <w:rPr>
                <w:rStyle w:val="Hyperlink"/>
                <w:noProof/>
              </w:rPr>
              <w:t>Benefits of Participative budgeting</w:t>
            </w:r>
            <w:r w:rsidR="008A1D92">
              <w:rPr>
                <w:noProof/>
                <w:webHidden/>
              </w:rPr>
              <w:tab/>
            </w:r>
            <w:r w:rsidR="008A1D92">
              <w:rPr>
                <w:noProof/>
                <w:webHidden/>
              </w:rPr>
              <w:fldChar w:fldCharType="begin"/>
            </w:r>
            <w:r w:rsidR="008A1D92">
              <w:rPr>
                <w:noProof/>
                <w:webHidden/>
              </w:rPr>
              <w:instrText xml:space="preserve"> PAGEREF _Toc48855950 \h </w:instrText>
            </w:r>
            <w:r w:rsidR="008A1D92">
              <w:rPr>
                <w:noProof/>
                <w:webHidden/>
              </w:rPr>
            </w:r>
            <w:r w:rsidR="008A1D92">
              <w:rPr>
                <w:noProof/>
                <w:webHidden/>
              </w:rPr>
              <w:fldChar w:fldCharType="separate"/>
            </w:r>
            <w:r w:rsidR="008A1D92">
              <w:rPr>
                <w:noProof/>
                <w:webHidden/>
              </w:rPr>
              <w:t>9</w:t>
            </w:r>
            <w:r w:rsidR="008A1D92">
              <w:rPr>
                <w:noProof/>
                <w:webHidden/>
              </w:rPr>
              <w:fldChar w:fldCharType="end"/>
            </w:r>
          </w:hyperlink>
        </w:p>
        <w:p w14:paraId="59933E5C" w14:textId="77777777" w:rsidR="008A1D92" w:rsidRDefault="003D05B1">
          <w:pPr>
            <w:pStyle w:val="TOC2"/>
            <w:tabs>
              <w:tab w:val="right" w:leader="dot" w:pos="9350"/>
            </w:tabs>
            <w:rPr>
              <w:noProof/>
            </w:rPr>
          </w:pPr>
          <w:hyperlink w:anchor="_Toc48855951" w:history="1">
            <w:r w:rsidR="008A1D92" w:rsidRPr="00BB6F85">
              <w:rPr>
                <w:rStyle w:val="Hyperlink"/>
                <w:noProof/>
              </w:rPr>
              <w:t>Drawback of Participative budgeting</w:t>
            </w:r>
            <w:r w:rsidR="008A1D92">
              <w:rPr>
                <w:noProof/>
                <w:webHidden/>
              </w:rPr>
              <w:tab/>
            </w:r>
            <w:r w:rsidR="008A1D92">
              <w:rPr>
                <w:noProof/>
                <w:webHidden/>
              </w:rPr>
              <w:fldChar w:fldCharType="begin"/>
            </w:r>
            <w:r w:rsidR="008A1D92">
              <w:rPr>
                <w:noProof/>
                <w:webHidden/>
              </w:rPr>
              <w:instrText xml:space="preserve"> PAGEREF _Toc48855951 \h </w:instrText>
            </w:r>
            <w:r w:rsidR="008A1D92">
              <w:rPr>
                <w:noProof/>
                <w:webHidden/>
              </w:rPr>
            </w:r>
            <w:r w:rsidR="008A1D92">
              <w:rPr>
                <w:noProof/>
                <w:webHidden/>
              </w:rPr>
              <w:fldChar w:fldCharType="separate"/>
            </w:r>
            <w:r w:rsidR="008A1D92">
              <w:rPr>
                <w:noProof/>
                <w:webHidden/>
              </w:rPr>
              <w:t>9</w:t>
            </w:r>
            <w:r w:rsidR="008A1D92">
              <w:rPr>
                <w:noProof/>
                <w:webHidden/>
              </w:rPr>
              <w:fldChar w:fldCharType="end"/>
            </w:r>
          </w:hyperlink>
        </w:p>
        <w:p w14:paraId="00CC3315" w14:textId="77777777" w:rsidR="008A1D92" w:rsidRDefault="003D05B1">
          <w:pPr>
            <w:pStyle w:val="TOC1"/>
            <w:tabs>
              <w:tab w:val="right" w:leader="dot" w:pos="9350"/>
            </w:tabs>
            <w:rPr>
              <w:noProof/>
            </w:rPr>
          </w:pPr>
          <w:hyperlink w:anchor="_Toc48855952" w:history="1">
            <w:r w:rsidR="008A1D92" w:rsidRPr="00BB6F85">
              <w:rPr>
                <w:rStyle w:val="Hyperlink"/>
                <w:noProof/>
              </w:rPr>
              <w:t>Conclusion</w:t>
            </w:r>
            <w:r w:rsidR="008A1D92">
              <w:rPr>
                <w:noProof/>
                <w:webHidden/>
              </w:rPr>
              <w:tab/>
            </w:r>
            <w:r w:rsidR="008A1D92">
              <w:rPr>
                <w:noProof/>
                <w:webHidden/>
              </w:rPr>
              <w:fldChar w:fldCharType="begin"/>
            </w:r>
            <w:r w:rsidR="008A1D92">
              <w:rPr>
                <w:noProof/>
                <w:webHidden/>
              </w:rPr>
              <w:instrText xml:space="preserve"> PAGEREF _Toc48855952 \h </w:instrText>
            </w:r>
            <w:r w:rsidR="008A1D92">
              <w:rPr>
                <w:noProof/>
                <w:webHidden/>
              </w:rPr>
            </w:r>
            <w:r w:rsidR="008A1D92">
              <w:rPr>
                <w:noProof/>
                <w:webHidden/>
              </w:rPr>
              <w:fldChar w:fldCharType="separate"/>
            </w:r>
            <w:r w:rsidR="008A1D92">
              <w:rPr>
                <w:noProof/>
                <w:webHidden/>
              </w:rPr>
              <w:t>11</w:t>
            </w:r>
            <w:r w:rsidR="008A1D92">
              <w:rPr>
                <w:noProof/>
                <w:webHidden/>
              </w:rPr>
              <w:fldChar w:fldCharType="end"/>
            </w:r>
          </w:hyperlink>
        </w:p>
        <w:p w14:paraId="34D05012" w14:textId="77777777" w:rsidR="008A1D92" w:rsidRDefault="003D05B1">
          <w:pPr>
            <w:pStyle w:val="TOC1"/>
            <w:tabs>
              <w:tab w:val="right" w:leader="dot" w:pos="9350"/>
            </w:tabs>
            <w:rPr>
              <w:noProof/>
            </w:rPr>
          </w:pPr>
          <w:hyperlink w:anchor="_Toc48855953" w:history="1">
            <w:r w:rsidR="008A1D92" w:rsidRPr="00BB6F85">
              <w:rPr>
                <w:rStyle w:val="Hyperlink"/>
                <w:noProof/>
              </w:rPr>
              <w:t>References</w:t>
            </w:r>
            <w:r w:rsidR="008A1D92">
              <w:rPr>
                <w:noProof/>
                <w:webHidden/>
              </w:rPr>
              <w:tab/>
            </w:r>
            <w:r w:rsidR="008A1D92">
              <w:rPr>
                <w:noProof/>
                <w:webHidden/>
              </w:rPr>
              <w:fldChar w:fldCharType="begin"/>
            </w:r>
            <w:r w:rsidR="008A1D92">
              <w:rPr>
                <w:noProof/>
                <w:webHidden/>
              </w:rPr>
              <w:instrText xml:space="preserve"> PAGEREF _Toc48855953 \h </w:instrText>
            </w:r>
            <w:r w:rsidR="008A1D92">
              <w:rPr>
                <w:noProof/>
                <w:webHidden/>
              </w:rPr>
            </w:r>
            <w:r w:rsidR="008A1D92">
              <w:rPr>
                <w:noProof/>
                <w:webHidden/>
              </w:rPr>
              <w:fldChar w:fldCharType="separate"/>
            </w:r>
            <w:r w:rsidR="008A1D92">
              <w:rPr>
                <w:noProof/>
                <w:webHidden/>
              </w:rPr>
              <w:t>12</w:t>
            </w:r>
            <w:r w:rsidR="008A1D92">
              <w:rPr>
                <w:noProof/>
                <w:webHidden/>
              </w:rPr>
              <w:fldChar w:fldCharType="end"/>
            </w:r>
          </w:hyperlink>
        </w:p>
        <w:p w14:paraId="276385B0" w14:textId="369C9929" w:rsidR="008A1D92" w:rsidRDefault="008A1D92">
          <w:r>
            <w:rPr>
              <w:b/>
              <w:bCs/>
              <w:noProof/>
            </w:rPr>
            <w:fldChar w:fldCharType="end"/>
          </w:r>
        </w:p>
      </w:sdtContent>
    </w:sdt>
    <w:p w14:paraId="53C6E232" w14:textId="77777777" w:rsidR="008A1D92" w:rsidRDefault="008A1D92">
      <w:pPr>
        <w:spacing w:line="259" w:lineRule="auto"/>
        <w:jc w:val="left"/>
        <w:rPr>
          <w:rFonts w:eastAsiaTheme="majorEastAsia" w:cstheme="majorBidi"/>
          <w:b/>
          <w:color w:val="2E74B5" w:themeColor="accent1" w:themeShade="BF"/>
          <w:sz w:val="32"/>
          <w:szCs w:val="32"/>
        </w:rPr>
      </w:pPr>
      <w:r>
        <w:br w:type="page"/>
      </w:r>
    </w:p>
    <w:p w14:paraId="0238A5C8" w14:textId="1E378A71" w:rsidR="00B864EB" w:rsidRDefault="00B864EB" w:rsidP="00B864EB">
      <w:pPr>
        <w:pStyle w:val="Heading1"/>
      </w:pPr>
      <w:bookmarkStart w:id="0" w:name="_Toc48855940"/>
      <w:r>
        <w:lastRenderedPageBreak/>
        <w:t>Introduction</w:t>
      </w:r>
      <w:bookmarkEnd w:id="0"/>
    </w:p>
    <w:p w14:paraId="523CA5E6" w14:textId="54F889F6" w:rsidR="00B864EB" w:rsidRDefault="0079123C" w:rsidP="00B864EB">
      <w:pPr>
        <w:rPr>
          <w:rFonts w:eastAsiaTheme="majorEastAsia" w:cstheme="majorBidi"/>
          <w:color w:val="2E74B5" w:themeColor="accent1" w:themeShade="BF"/>
          <w:sz w:val="32"/>
          <w:szCs w:val="32"/>
        </w:rPr>
      </w:pPr>
      <w:r w:rsidRPr="0079123C">
        <w:t xml:space="preserve">Budgeting is very essential for an organization that helps the organization control its costs and accomplish its goal. By preparing a budget the organization can previously estimate which resource they have and what they want to produce. This realization helps them to decide by using some techniques. In this essay, the writer discusses budgeting style, role, </w:t>
      </w:r>
      <w:r w:rsidR="00AA475F" w:rsidRPr="0079123C">
        <w:t>and its</w:t>
      </w:r>
      <w:r w:rsidRPr="0079123C">
        <w:t xml:space="preserve"> importance on short-term decision making, and participative decision making.</w:t>
      </w:r>
      <w:r w:rsidR="00B864EB">
        <w:br w:type="page"/>
      </w:r>
    </w:p>
    <w:p w14:paraId="7BB543E4" w14:textId="77777777" w:rsidR="00B864EB" w:rsidRDefault="00A65DC3" w:rsidP="00B864EB">
      <w:pPr>
        <w:pStyle w:val="Heading1"/>
      </w:pPr>
      <w:bookmarkStart w:id="1" w:name="_Toc48855941"/>
      <w:r>
        <w:lastRenderedPageBreak/>
        <w:t>General discussion on budgeting style</w:t>
      </w:r>
      <w:bookmarkEnd w:id="1"/>
    </w:p>
    <w:p w14:paraId="73FA82C7" w14:textId="77777777" w:rsidR="00A65DC3" w:rsidRDefault="00A65DC3" w:rsidP="00A65DC3">
      <w:pPr>
        <w:pStyle w:val="Heading2"/>
      </w:pPr>
      <w:bookmarkStart w:id="2" w:name="_Toc48855942"/>
      <w:r>
        <w:t>Budgeting</w:t>
      </w:r>
      <w:bookmarkEnd w:id="2"/>
    </w:p>
    <w:p w14:paraId="1845934B" w14:textId="77777777" w:rsidR="00AA475F" w:rsidRDefault="00AA475F" w:rsidP="00AA475F">
      <w:pPr>
        <w:rPr>
          <w:b/>
        </w:rPr>
      </w:pPr>
      <w:bookmarkStart w:id="3" w:name="_Toc48855943"/>
      <w:r w:rsidRPr="00AA475F">
        <w:t>The process by which a person, organization or country make a plan about the way of spending money is commonly known as budgeting. A budget provides a person with a proper idea about a project and the person can determine whether he has sufficient money for doing the task or project or not. Budgeting helps a person to balance his income and costs. (</w:t>
      </w:r>
      <w:proofErr w:type="spellStart"/>
      <w:r w:rsidRPr="00AA475F">
        <w:t>Sponem</w:t>
      </w:r>
      <w:proofErr w:type="spellEnd"/>
      <w:r w:rsidRPr="00AA475F">
        <w:t>, S. and Lambert, C., -2016). Therefore, every country, organization, and family even a person prepares a budget so that he can make the balance of his costs and income.</w:t>
      </w:r>
    </w:p>
    <w:p w14:paraId="6C137DFA" w14:textId="403066C8" w:rsidR="00091244" w:rsidRDefault="00091244" w:rsidP="00A65DC3">
      <w:pPr>
        <w:pStyle w:val="Heading2"/>
      </w:pPr>
      <w:r>
        <w:t>The process of budget development</w:t>
      </w:r>
      <w:bookmarkEnd w:id="3"/>
    </w:p>
    <w:p w14:paraId="523F9002" w14:textId="75C83C1F" w:rsidR="00A65DC3" w:rsidRDefault="00AA475F" w:rsidP="00A65DC3">
      <w:pPr>
        <w:pStyle w:val="Heading2"/>
      </w:pPr>
      <w:bookmarkStart w:id="4" w:name="_Toc48855944"/>
      <w:r w:rsidRPr="00AA475F">
        <w:rPr>
          <w:rFonts w:eastAsiaTheme="minorHAnsi" w:cstheme="minorBidi"/>
          <w:b w:val="0"/>
          <w:color w:val="auto"/>
          <w:sz w:val="24"/>
          <w:szCs w:val="22"/>
        </w:rPr>
        <w:t>The budget developing process starts from the assumption of next period budget where the manager assumes cost trends, sales trend and other entire economic trends exist in the business. The next step of this process is to assume the key vendors, markets, discounts etc. (</w:t>
      </w:r>
      <w:proofErr w:type="spellStart"/>
      <w:r w:rsidRPr="00AA475F">
        <w:rPr>
          <w:rFonts w:eastAsiaTheme="minorHAnsi" w:cstheme="minorBidi"/>
          <w:b w:val="0"/>
          <w:color w:val="auto"/>
          <w:sz w:val="24"/>
          <w:szCs w:val="22"/>
        </w:rPr>
        <w:t>Zweni</w:t>
      </w:r>
      <w:proofErr w:type="spellEnd"/>
      <w:r w:rsidRPr="00AA475F">
        <w:rPr>
          <w:rFonts w:eastAsiaTheme="minorHAnsi" w:cstheme="minorBidi"/>
          <w:b w:val="0"/>
          <w:color w:val="auto"/>
          <w:sz w:val="24"/>
          <w:szCs w:val="22"/>
        </w:rPr>
        <w:t xml:space="preserve">, A.G. and </w:t>
      </w:r>
      <w:proofErr w:type="spellStart"/>
      <w:r w:rsidRPr="00AA475F">
        <w:rPr>
          <w:rFonts w:eastAsiaTheme="minorHAnsi" w:cstheme="minorBidi"/>
          <w:b w:val="0"/>
          <w:color w:val="auto"/>
          <w:sz w:val="24"/>
          <w:szCs w:val="22"/>
        </w:rPr>
        <w:t>Jowah</w:t>
      </w:r>
      <w:proofErr w:type="spellEnd"/>
      <w:r w:rsidRPr="00AA475F">
        <w:rPr>
          <w:rFonts w:eastAsiaTheme="minorHAnsi" w:cstheme="minorBidi"/>
          <w:b w:val="0"/>
          <w:color w:val="auto"/>
          <w:sz w:val="24"/>
          <w:szCs w:val="22"/>
        </w:rPr>
        <w:t xml:space="preserve">, L.E., -2017). Different department of the organization prepares different budget like sales budget, overhead budget, labour budget etc. Finally, the organization merge all the budgets and prepares a master budget. </w:t>
      </w:r>
      <w:r w:rsidR="00A65DC3">
        <w:t>Different style of budgeting</w:t>
      </w:r>
      <w:bookmarkEnd w:id="4"/>
    </w:p>
    <w:p w14:paraId="0E804E67" w14:textId="77777777" w:rsidR="00AA475F" w:rsidRPr="00AA475F" w:rsidRDefault="00AA475F" w:rsidP="00AA475F">
      <w:bookmarkStart w:id="5" w:name="_Toc48855945"/>
      <w:r w:rsidRPr="00AA475F">
        <w:t>The two main styles of budgets are flexible budget and a static budget. The budget that does not change during the lifetime of the budget is called a static budget. In this budget, all financial figures and accounts are kept the same whatever the situation is. The example of this type of budget is government annual budget, the budget of non-profit and educational institutions etc.</w:t>
      </w:r>
    </w:p>
    <w:p w14:paraId="2860B67E" w14:textId="77777777" w:rsidR="00AA475F" w:rsidRDefault="00AA475F" w:rsidP="00AA475F">
      <w:pPr>
        <w:rPr>
          <w:b/>
        </w:rPr>
      </w:pPr>
      <w:r w:rsidRPr="00AA475F">
        <w:t>The budget that is changed according to the various external situations is known as a flexible budget. (Schick, A., -2019). Organizations changed their budget based on the production level, sales level, market situations etc. The corporate organization use this type of budget for tackling the various situation and be up to date with its competitors.</w:t>
      </w:r>
    </w:p>
    <w:p w14:paraId="5307B2E2" w14:textId="2145CE9A" w:rsidR="00A65DC3" w:rsidRPr="00A65DC3" w:rsidRDefault="00A65DC3" w:rsidP="00AA475F">
      <w:pPr>
        <w:pStyle w:val="Heading2"/>
      </w:pPr>
      <w:r>
        <w:t>Advantages and disadvantages of different budgeting style</w:t>
      </w:r>
      <w:bookmarkEnd w:id="5"/>
    </w:p>
    <w:p w14:paraId="09EEB4FF" w14:textId="77777777" w:rsidR="00AA475F" w:rsidRDefault="00AA475F" w:rsidP="00AA475F">
      <w:r>
        <w:t xml:space="preserve">Both the budget has some advantages and disadvantages. The main benefits of the static budget that it is easy to implement and do not require continuous improvement during an </w:t>
      </w:r>
      <w:r>
        <w:lastRenderedPageBreak/>
        <w:t>accounting period. This budget provides a clear insight into the organization’s income, expenses and variances by which an organization can easily estimate its income and expenses. Moreover, because of not hovering, this budget helps an organization to control its expenses.</w:t>
      </w:r>
    </w:p>
    <w:p w14:paraId="25A25E60" w14:textId="77777777" w:rsidR="00AA475F" w:rsidRDefault="00AA475F" w:rsidP="00AA475F">
      <w:r>
        <w:t>The main disadvantages of this budget are not flexible and failed to cope with changed situations. (Style, A.P.A., -2020). For example, the sales volume of an organization has increased, this time the static budget will not allow extra resource that brings loss for the organization.</w:t>
      </w:r>
    </w:p>
    <w:p w14:paraId="610B4424" w14:textId="77777777" w:rsidR="00AA475F" w:rsidRDefault="00AA475F" w:rsidP="00AA475F">
      <w:r>
        <w:t xml:space="preserve">A flexible budget can reflect business situations more accurately than the static budget, which is the major advantage of this. It can easily cope with the changed situations. (Style, A.P.A., -2020). This budget helps the organization to reduce the level of spending and helps to avoid potential future loss. </w:t>
      </w:r>
    </w:p>
    <w:p w14:paraId="183B270D" w14:textId="08420CEC" w:rsidR="00A65DC3" w:rsidRPr="00A65DC3" w:rsidRDefault="00AA475F" w:rsidP="00AA475F">
      <w:r>
        <w:t>The disadvantages of this budget are, it just shows variances but does not elaborate on it. Moreover, it is prepared for a specific period and have a bad impact on the customer’s mind if this budget is revealed. This budget provides a poor image of the organization.</w:t>
      </w:r>
    </w:p>
    <w:p w14:paraId="3055EBB9" w14:textId="77777777" w:rsidR="00B864EB" w:rsidRDefault="00B864EB" w:rsidP="00B864EB">
      <w:pPr>
        <w:rPr>
          <w:rFonts w:eastAsiaTheme="majorEastAsia" w:cstheme="majorBidi"/>
          <w:color w:val="2E74B5" w:themeColor="accent1" w:themeShade="BF"/>
          <w:sz w:val="32"/>
          <w:szCs w:val="32"/>
        </w:rPr>
      </w:pPr>
      <w:r>
        <w:br w:type="page"/>
      </w:r>
    </w:p>
    <w:p w14:paraId="6B40F56A" w14:textId="77777777" w:rsidR="00B864EB" w:rsidRDefault="00B864EB" w:rsidP="00B864EB">
      <w:pPr>
        <w:pStyle w:val="Heading1"/>
      </w:pPr>
      <w:bookmarkStart w:id="6" w:name="_Toc48855946"/>
      <w:r>
        <w:lastRenderedPageBreak/>
        <w:t>The budgeting roles in making short-term decision</w:t>
      </w:r>
      <w:bookmarkEnd w:id="6"/>
    </w:p>
    <w:p w14:paraId="6ADD515E" w14:textId="77777777" w:rsidR="00AA475F" w:rsidRPr="00AA475F" w:rsidRDefault="00AA475F" w:rsidP="00AA475F">
      <w:r w:rsidRPr="00AA475F">
        <w:t>The characteristics of the budget are that it provides the estimation of income and expenses, which helps in decision making. Short-term decision making means that decision, which is taken for one year or less. The way budgeting helps in short-term decision making is described below:</w:t>
      </w:r>
    </w:p>
    <w:p w14:paraId="47877C62" w14:textId="77777777" w:rsidR="00AA475F" w:rsidRPr="00AA475F" w:rsidRDefault="00AA475F" w:rsidP="00AA475F">
      <w:r w:rsidRPr="00AA475F">
        <w:t>Planning is very essential for the business because it is very difficult to maintain the entire business without planning and among many problems the managers may forget the bigger image of the business. Planning helps the business to ensure continuous improvement, accurate financial information and confidence in making a decision. Budgeting is a part of business planning. Budgeting helps the business in </w:t>
      </w:r>
    </w:p>
    <w:p w14:paraId="33BB918C" w14:textId="77777777" w:rsidR="00AA475F" w:rsidRPr="00AA475F" w:rsidRDefault="00AA475F" w:rsidP="003324A1">
      <w:pPr>
        <w:pStyle w:val="ListParagraph"/>
        <w:numPr>
          <w:ilvl w:val="0"/>
          <w:numId w:val="4"/>
        </w:numPr>
      </w:pPr>
      <w:r w:rsidRPr="00AA475F">
        <w:t>Managing money</w:t>
      </w:r>
    </w:p>
    <w:p w14:paraId="3DCB6873" w14:textId="77777777" w:rsidR="00AA475F" w:rsidRPr="00AA475F" w:rsidRDefault="00AA475F" w:rsidP="003324A1">
      <w:pPr>
        <w:pStyle w:val="ListParagraph"/>
        <w:numPr>
          <w:ilvl w:val="0"/>
          <w:numId w:val="4"/>
        </w:numPr>
      </w:pPr>
      <w:r w:rsidRPr="00AA475F">
        <w:t>Allocating resources</w:t>
      </w:r>
    </w:p>
    <w:p w14:paraId="3F72CD48" w14:textId="77777777" w:rsidR="00AA475F" w:rsidRPr="00AA475F" w:rsidRDefault="00AA475F" w:rsidP="003324A1">
      <w:pPr>
        <w:pStyle w:val="ListParagraph"/>
        <w:numPr>
          <w:ilvl w:val="0"/>
          <w:numId w:val="4"/>
        </w:numPr>
      </w:pPr>
      <w:r w:rsidRPr="00AA475F">
        <w:t>Meeting organizational objectives</w:t>
      </w:r>
    </w:p>
    <w:p w14:paraId="323A2444" w14:textId="77777777" w:rsidR="00AA475F" w:rsidRPr="00AA475F" w:rsidRDefault="00AA475F" w:rsidP="003324A1">
      <w:pPr>
        <w:pStyle w:val="ListParagraph"/>
        <w:numPr>
          <w:ilvl w:val="0"/>
          <w:numId w:val="4"/>
        </w:numPr>
      </w:pPr>
      <w:r w:rsidRPr="00AA475F">
        <w:t>Monitoring performance</w:t>
      </w:r>
    </w:p>
    <w:p w14:paraId="7B8E07C3" w14:textId="77777777" w:rsidR="00AA475F" w:rsidRPr="00AA475F" w:rsidRDefault="00AA475F" w:rsidP="003324A1">
      <w:pPr>
        <w:pStyle w:val="ListParagraph"/>
        <w:numPr>
          <w:ilvl w:val="0"/>
          <w:numId w:val="4"/>
        </w:numPr>
      </w:pPr>
      <w:r w:rsidRPr="00AA475F">
        <w:t>Improving decision making</w:t>
      </w:r>
    </w:p>
    <w:p w14:paraId="12CCB37C" w14:textId="77777777" w:rsidR="00AA475F" w:rsidRPr="00AA475F" w:rsidRDefault="00AA475F" w:rsidP="003324A1">
      <w:pPr>
        <w:pStyle w:val="ListParagraph"/>
        <w:numPr>
          <w:ilvl w:val="0"/>
          <w:numId w:val="4"/>
        </w:numPr>
      </w:pPr>
      <w:r w:rsidRPr="00AA475F">
        <w:t>Identifying the problems before occurring, etc.</w:t>
      </w:r>
    </w:p>
    <w:p w14:paraId="520E6866" w14:textId="77777777" w:rsidR="00AA475F" w:rsidRPr="00AA475F" w:rsidRDefault="00AA475F" w:rsidP="00AA475F">
      <w:r w:rsidRPr="00AA475F">
        <w:t>As budgeting helps the organization to manage its money, an organization can realize the amount of money they have for reconciling short-term needs. An organization can realize the place of allocating resources like allocating resources in various departments. The organization can monitor its performance and make prudent decisions. (Davis, A. and Walsh, C., -2016) For preparing a budget an organization properly realize its business situations.</w:t>
      </w:r>
    </w:p>
    <w:p w14:paraId="0DC7EE6B" w14:textId="77777777" w:rsidR="00AA475F" w:rsidRPr="00AA475F" w:rsidRDefault="00AA475F" w:rsidP="00AA475F">
      <w:r w:rsidRPr="00AA475F">
        <w:t>On the contrary, for making short-term decision organization need to know proper business situations like financial statements, plan of future finance, organization’s liquidity, etc. The process of short-term decision making for an organization is to define a goal, develop alternatives, collect information, select the most beneficial alternatives and implement the alternative.</w:t>
      </w:r>
    </w:p>
    <w:p w14:paraId="4A123EC9" w14:textId="77777777" w:rsidR="00AA475F" w:rsidRPr="00AA475F" w:rsidRDefault="00AA475F" w:rsidP="00AA475F">
      <w:r w:rsidRPr="00AA475F">
        <w:lastRenderedPageBreak/>
        <w:t>Budgeting delivers all types of information and shows the business condition and by applying some techniques it forecast the business situation. Therefore, for making short-term decision budgeting is very essential.</w:t>
      </w:r>
    </w:p>
    <w:p w14:paraId="38FF7C89" w14:textId="77777777" w:rsidR="00AA475F" w:rsidRPr="00AA475F" w:rsidRDefault="00AA475F" w:rsidP="00AA475F">
      <w:r w:rsidRPr="00AA475F">
        <w:t>For example, ABC organization prepares a budget that shows that it needs £1000000 for reconciling its needs by one year that is why it decides that it has to collect its accountable receivables by next eight months and pay its payable in next 14 months so that it does not face any difficulties in meeting short-term needs and sustain its liquidity. </w:t>
      </w:r>
    </w:p>
    <w:p w14:paraId="3613E236" w14:textId="15AC102A" w:rsidR="00B864EB" w:rsidRDefault="00B864EB" w:rsidP="00B864EB">
      <w:pPr>
        <w:rPr>
          <w:rFonts w:eastAsiaTheme="majorEastAsia" w:cstheme="majorBidi"/>
          <w:color w:val="2E74B5" w:themeColor="accent1" w:themeShade="BF"/>
          <w:sz w:val="32"/>
          <w:szCs w:val="32"/>
        </w:rPr>
      </w:pPr>
      <w:r>
        <w:br w:type="page"/>
      </w:r>
    </w:p>
    <w:p w14:paraId="33DA1174" w14:textId="77777777" w:rsidR="009E3F81" w:rsidRDefault="009E3F81" w:rsidP="00B864EB">
      <w:pPr>
        <w:pStyle w:val="Heading1"/>
      </w:pPr>
      <w:bookmarkStart w:id="7" w:name="_Toc48855947"/>
      <w:r>
        <w:lastRenderedPageBreak/>
        <w:t>Changing environment’s impact on budgeting style</w:t>
      </w:r>
      <w:bookmarkEnd w:id="7"/>
    </w:p>
    <w:p w14:paraId="33958D70" w14:textId="77777777" w:rsidR="003324A1" w:rsidRDefault="003324A1" w:rsidP="003324A1">
      <w:r>
        <w:t>On the previous topic, the two major styles of budgeting are addressed where says that the budget, which is constant that is known as static budget and the budget, which is change according to the situation, known as a flexible budget. Both of these budgets have some benefits and drawbacks. However, there is a very active impact of changing the environment on a flexible and static budget. The impact is discussed below:</w:t>
      </w:r>
    </w:p>
    <w:p w14:paraId="0B5FC13B" w14:textId="77777777" w:rsidR="003324A1" w:rsidRDefault="003324A1" w:rsidP="003324A1">
      <w:r>
        <w:t xml:space="preserve">Changing the environment in the business means the change of situation that is related to business. Some factors exist in the business environment those heavily affect business such as tax rate, interest rate, etc. If an organisation prepares its budget at the beginning of its economic year and then tax rate or interest rate increases then it has an impact on business. (Weigel, C. and </w:t>
      </w:r>
      <w:proofErr w:type="spellStart"/>
      <w:r>
        <w:t>Hiebl</w:t>
      </w:r>
      <w:proofErr w:type="spellEnd"/>
      <w:r>
        <w:t xml:space="preserve">, M.R., -2018) In this case, if an organisation use static budgeting style, they will face loss at the end of the year because of the static budget they can't change other estimated costs and in the long run, they </w:t>
      </w:r>
      <w:proofErr w:type="spellStart"/>
      <w:r>
        <w:t>can not</w:t>
      </w:r>
      <w:proofErr w:type="spellEnd"/>
      <w:r>
        <w:t xml:space="preserve"> make a profit as they want at the beginning of the year. That is why most of the corporate organisation does not use this type of budget. </w:t>
      </w:r>
    </w:p>
    <w:p w14:paraId="7384A91B" w14:textId="77777777" w:rsidR="003324A1" w:rsidRDefault="003324A1" w:rsidP="003324A1">
      <w:r>
        <w:t>In the changing situation, flexible budgeting is very essential because the managers can change its budget according to the current situation that helps to keep the business up to date and organisation can avoid possible loss. (</w:t>
      </w:r>
      <w:proofErr w:type="spellStart"/>
      <w:r>
        <w:t>Sponem</w:t>
      </w:r>
      <w:proofErr w:type="spellEnd"/>
      <w:r>
        <w:t xml:space="preserve">, S. and Lambert, C., -2016). Government, non-profit and educational organizations use static budget because there is a very low possibility to change the environment. </w:t>
      </w:r>
    </w:p>
    <w:p w14:paraId="4FDC4ED4" w14:textId="4358653F" w:rsidR="009E3F81" w:rsidRDefault="003324A1" w:rsidP="003324A1">
      <w:pPr>
        <w:rPr>
          <w:color w:val="2E74B5" w:themeColor="accent1" w:themeShade="BF"/>
          <w:sz w:val="32"/>
          <w:szCs w:val="32"/>
        </w:rPr>
      </w:pPr>
      <w:r>
        <w:t xml:space="preserve">For example, the sale of Samsung mobile in last quarter was 58.3 million and this year first quarter this number is decreased to 54.2 million. Therefore, if they used a static budget, they would face loss. However, they use a flexible budget and they produce products as their sale and change decision according to external situations. </w:t>
      </w:r>
      <w:r w:rsidR="009E3F81">
        <w:br w:type="page"/>
      </w:r>
    </w:p>
    <w:p w14:paraId="51C903FD" w14:textId="77777777" w:rsidR="00B864EB" w:rsidRDefault="00E738C8" w:rsidP="00B864EB">
      <w:pPr>
        <w:pStyle w:val="Heading1"/>
      </w:pPr>
      <w:bookmarkStart w:id="8" w:name="_Toc48855948"/>
      <w:r>
        <w:lastRenderedPageBreak/>
        <w:t>Benefits, drawbacks and implications of participatory budgeting</w:t>
      </w:r>
      <w:bookmarkEnd w:id="8"/>
    </w:p>
    <w:p w14:paraId="27AAED1C" w14:textId="5FBED2D2" w:rsidR="00E738C8" w:rsidRDefault="004B260F" w:rsidP="00E738C8">
      <w:pPr>
        <w:pStyle w:val="Heading2"/>
      </w:pPr>
      <w:bookmarkStart w:id="9" w:name="_Toc48855949"/>
      <w:r>
        <w:t>Participative</w:t>
      </w:r>
      <w:r w:rsidR="00E738C8">
        <w:t xml:space="preserve"> budgeting</w:t>
      </w:r>
      <w:bookmarkEnd w:id="9"/>
    </w:p>
    <w:p w14:paraId="1D1D64D7" w14:textId="4AEA2F1A" w:rsidR="00E738C8" w:rsidRDefault="003324A1" w:rsidP="003324A1">
      <w:bookmarkStart w:id="10" w:name="_Toc48855950"/>
      <w:r w:rsidRPr="003324A1">
        <w:t xml:space="preserve">Participative budgeting refers to a democratic method of budgeting where people of lower management level also participate in the process of budget preparation. This process is not like imposed budgeting rather this method involves all the employees in budget preparation and gives them a feel of owners of the organization. This budget has a very high chance to be effective because every people willingly participates in the task and they have good knowledge about the budget. (Effendi, R., -2017). Sometimes the government of a country use this type of budget for taking mega-investment decisions. </w:t>
      </w:r>
      <w:r w:rsidR="00E738C8">
        <w:t xml:space="preserve">Benefits of </w:t>
      </w:r>
      <w:r w:rsidR="000D4E7D">
        <w:t>Participative</w:t>
      </w:r>
      <w:r w:rsidR="00E738C8">
        <w:t xml:space="preserve"> budgeting</w:t>
      </w:r>
      <w:bookmarkEnd w:id="10"/>
    </w:p>
    <w:p w14:paraId="6A9B8A86" w14:textId="77777777" w:rsidR="003324A1" w:rsidRDefault="003324A1" w:rsidP="003324A1">
      <w:pPr>
        <w:rPr>
          <w:rFonts w:ascii="Times New Roman" w:hAnsi="Times New Roman"/>
          <w:color w:val="0E101A"/>
          <w:lang w:val="en-US"/>
        </w:rPr>
      </w:pPr>
      <w:bookmarkStart w:id="11" w:name="_Toc48855951"/>
      <w:r>
        <w:rPr>
          <w:color w:val="0E101A"/>
        </w:rPr>
        <w:t>The benefits of Participative budgeting are discussed below:</w:t>
      </w:r>
    </w:p>
    <w:p w14:paraId="6C1E196F" w14:textId="77777777" w:rsidR="003324A1" w:rsidRDefault="003324A1" w:rsidP="003324A1">
      <w:pPr>
        <w:rPr>
          <w:color w:val="0E101A"/>
        </w:rPr>
      </w:pPr>
      <w:r>
        <w:rPr>
          <w:rStyle w:val="Strong"/>
          <w:color w:val="0E101A"/>
        </w:rPr>
        <w:t>Information transfer to upward: </w:t>
      </w:r>
      <w:r>
        <w:rPr>
          <w:color w:val="0E101A"/>
        </w:rPr>
        <w:t>This is one of the major advantages because by this method the top management can realize the view of the employees of the low level that helps the manager to prepare a better budget. (K Chong, V. and Strauss, R., -2017) Moreover, top management has the opportunity to discuss difficulties and get different ideas from them.</w:t>
      </w:r>
    </w:p>
    <w:p w14:paraId="59C2A099" w14:textId="77777777" w:rsidR="003324A1" w:rsidRDefault="003324A1" w:rsidP="003324A1">
      <w:pPr>
        <w:rPr>
          <w:color w:val="0E101A"/>
        </w:rPr>
      </w:pPr>
      <w:r>
        <w:rPr>
          <w:rStyle w:val="Strong"/>
          <w:color w:val="0E101A"/>
        </w:rPr>
        <w:t>Motivating employees: </w:t>
      </w:r>
      <w:r>
        <w:rPr>
          <w:color w:val="0E101A"/>
        </w:rPr>
        <w:t>In this process, employees feel motivated because their views or ideas are reflected on the organizational budget and they do their duties feeling own property. (</w:t>
      </w:r>
      <w:proofErr w:type="spellStart"/>
      <w:r>
        <w:rPr>
          <w:color w:val="0E101A"/>
        </w:rPr>
        <w:t>Kopel</w:t>
      </w:r>
      <w:proofErr w:type="spellEnd"/>
      <w:r>
        <w:rPr>
          <w:color w:val="0E101A"/>
        </w:rPr>
        <w:t>, M., et al -2018). While preparing a budget, employees sit for discussion with top management that gives them a proud feeling.</w:t>
      </w:r>
    </w:p>
    <w:p w14:paraId="1A97EF5E" w14:textId="77777777" w:rsidR="003324A1" w:rsidRDefault="003324A1" w:rsidP="003324A1">
      <w:pPr>
        <w:rPr>
          <w:color w:val="0E101A"/>
        </w:rPr>
      </w:pPr>
      <w:r>
        <w:rPr>
          <w:rStyle w:val="Strong"/>
          <w:color w:val="0E101A"/>
        </w:rPr>
        <w:t>Goal coherence: </w:t>
      </w:r>
      <w:r>
        <w:rPr>
          <w:color w:val="0E101A"/>
        </w:rPr>
        <w:t>In this process, both the organizational goals and the employees' goals are set in the same direction because goals are set together by employees and they set achievable goals that bring organizational coherence.</w:t>
      </w:r>
    </w:p>
    <w:p w14:paraId="50C242DA" w14:textId="481D4ABA" w:rsidR="00E738C8" w:rsidRDefault="00E738C8" w:rsidP="00E738C8">
      <w:pPr>
        <w:pStyle w:val="Heading2"/>
      </w:pPr>
      <w:r>
        <w:t xml:space="preserve">Drawback of </w:t>
      </w:r>
      <w:r w:rsidR="000D4E7D">
        <w:t>Participative</w:t>
      </w:r>
      <w:r>
        <w:t xml:space="preserve"> budgeting</w:t>
      </w:r>
      <w:bookmarkEnd w:id="11"/>
    </w:p>
    <w:p w14:paraId="78DD9FC1" w14:textId="77777777" w:rsidR="003324A1" w:rsidRDefault="003324A1" w:rsidP="003324A1">
      <w:pPr>
        <w:rPr>
          <w:rFonts w:ascii="Times New Roman" w:hAnsi="Times New Roman"/>
          <w:lang w:val="en-US"/>
        </w:rPr>
      </w:pPr>
      <w:r>
        <w:rPr>
          <w:rStyle w:val="Strong"/>
          <w:color w:val="0E101A"/>
        </w:rPr>
        <w:t>The incoherence of budget: </w:t>
      </w:r>
      <w:r>
        <w:t xml:space="preserve">In this method, the employees sometimes underestimate organizational revenues and overestimate the expenses. As a result, the budget is set by </w:t>
      </w:r>
      <w:r>
        <w:lastRenderedPageBreak/>
        <w:t>a subordinate manager, sometimes exceed the target of a financial year, which brings organizational incoherence. </w:t>
      </w:r>
    </w:p>
    <w:p w14:paraId="6946AAF8" w14:textId="77777777" w:rsidR="003324A1" w:rsidRDefault="003324A1" w:rsidP="003324A1">
      <w:r>
        <w:rPr>
          <w:rStyle w:val="Strong"/>
          <w:color w:val="0E101A"/>
        </w:rPr>
        <w:t>Time-consuming: </w:t>
      </w:r>
      <w:r>
        <w:t>This is a common disadvantages participative budgeting because this budgeting process is begun from the low level and gradually reach to the top level. Moreover, too much participation sometimes derail from the main objectives. (</w:t>
      </w:r>
      <w:proofErr w:type="spellStart"/>
      <w:r>
        <w:t>Weiskirchner-Merten</w:t>
      </w:r>
      <w:proofErr w:type="spellEnd"/>
      <w:r>
        <w:t>, K., -2019) Furthermore, because of the participation of all employees, the negotiation process becomes very lengthy.  </w:t>
      </w:r>
      <w:r>
        <w:rPr>
          <w:rStyle w:val="Strong"/>
          <w:color w:val="0E101A"/>
        </w:rPr>
        <w:t> </w:t>
      </w:r>
    </w:p>
    <w:p w14:paraId="0BA95614" w14:textId="77777777" w:rsidR="000F68F2" w:rsidRDefault="000F68F2" w:rsidP="000F68F2">
      <w:pPr>
        <w:rPr>
          <w:rFonts w:ascii="Times New Roman" w:hAnsi="Times New Roman"/>
          <w:lang w:val="en-US"/>
        </w:rPr>
      </w:pPr>
      <w:r>
        <w:rPr>
          <w:rStyle w:val="Strong"/>
          <w:color w:val="0E101A"/>
        </w:rPr>
        <w:t>The implication of Participative budgeting on business performance</w:t>
      </w:r>
    </w:p>
    <w:p w14:paraId="7A58051E" w14:textId="77777777" w:rsidR="000F68F2" w:rsidRDefault="000F68F2" w:rsidP="000F68F2">
      <w:r>
        <w:t>The significance of participative budgeting in business is many because it motivates the employees to feel that it is their organization. Employees view is reflected on annual organizational budget and they feel that they have value on the organization that leads the organization to better performance. However, it takes much time to prepare a budget and because of the involvement of more people, some inconsistency is seen. </w:t>
      </w:r>
    </w:p>
    <w:p w14:paraId="1DC95785" w14:textId="77777777" w:rsidR="000F68F2" w:rsidRDefault="000F68F2" w:rsidP="000F68F2">
      <w:r>
        <w:rPr>
          <w:rStyle w:val="Strong"/>
          <w:color w:val="0E101A"/>
        </w:rPr>
        <w:t>Example of participating budgeting in Portugal</w:t>
      </w:r>
    </w:p>
    <w:p w14:paraId="502F5A77" w14:textId="77777777" w:rsidR="000F68F2" w:rsidRDefault="000F68F2" w:rsidP="000F68F2">
      <w:r>
        <w:t>The authority of Portugal asks suggestion from the residents about the investment project. They make a plan for an open voting system and ensure transparency there. The residents choose the project, which should be followed and invest money there. (</w:t>
      </w:r>
      <w:proofErr w:type="spellStart"/>
      <w:r>
        <w:t>GovInsider</w:t>
      </w:r>
      <w:proofErr w:type="spellEnd"/>
      <w:r>
        <w:t>. -2020). Usually, citizens cannot participate in a policymaking, however, this system allows them to participate in policymaking. </w:t>
      </w:r>
    </w:p>
    <w:p w14:paraId="66948AA7" w14:textId="77777777" w:rsidR="00F54EC4" w:rsidRDefault="00F54EC4" w:rsidP="000F68F2"/>
    <w:p w14:paraId="1F4616A1" w14:textId="77777777" w:rsidR="009471A4" w:rsidRDefault="009471A4" w:rsidP="00950651"/>
    <w:p w14:paraId="2A420B0C" w14:textId="77777777" w:rsidR="00EE4FDD" w:rsidRPr="00950651" w:rsidRDefault="00EE4FDD" w:rsidP="00950651"/>
    <w:p w14:paraId="4A75DD51" w14:textId="77777777" w:rsidR="00A65DC3" w:rsidRDefault="00A65DC3" w:rsidP="00A65DC3">
      <w:pPr>
        <w:rPr>
          <w:rFonts w:eastAsiaTheme="majorEastAsia" w:cstheme="majorBidi"/>
          <w:color w:val="000000" w:themeColor="text1"/>
          <w:sz w:val="28"/>
          <w:szCs w:val="26"/>
        </w:rPr>
      </w:pPr>
      <w:r>
        <w:br w:type="page"/>
      </w:r>
    </w:p>
    <w:p w14:paraId="26B843A5" w14:textId="77777777" w:rsidR="00A65DC3" w:rsidRDefault="00A65DC3" w:rsidP="00A65DC3">
      <w:pPr>
        <w:pStyle w:val="Heading1"/>
      </w:pPr>
      <w:bookmarkStart w:id="12" w:name="_Toc48855952"/>
      <w:r>
        <w:lastRenderedPageBreak/>
        <w:t>Conclusion</w:t>
      </w:r>
      <w:bookmarkEnd w:id="12"/>
    </w:p>
    <w:p w14:paraId="0607D4E8" w14:textId="1E51C009" w:rsidR="00A65DC3" w:rsidRDefault="000F68F2" w:rsidP="00A65DC3">
      <w:pPr>
        <w:rPr>
          <w:rFonts w:eastAsiaTheme="majorEastAsia" w:cstheme="majorBidi"/>
          <w:color w:val="2E74B5" w:themeColor="accent1" w:themeShade="BF"/>
          <w:sz w:val="32"/>
          <w:szCs w:val="32"/>
        </w:rPr>
      </w:pPr>
      <w:r w:rsidRPr="000F68F2">
        <w:t>The budget that is prepared prudently is very effective for an organization. Based on organizational nature, different organization choose various types of budget. In this essay, the writer discussed budgeting, its importance and benefits and drawbacks of participative budgeting. Selecting the proper budgeting method helps an organization to become successful. Therefore, organizations need to be prudent while preparing to budget for them.</w:t>
      </w:r>
      <w:r w:rsidR="00A65DC3">
        <w:br w:type="page"/>
      </w:r>
    </w:p>
    <w:p w14:paraId="757F7217" w14:textId="77777777" w:rsidR="00E738C8" w:rsidRDefault="00A65DC3" w:rsidP="00A65DC3">
      <w:pPr>
        <w:pStyle w:val="Heading1"/>
      </w:pPr>
      <w:bookmarkStart w:id="13" w:name="_Toc48855953"/>
      <w:r>
        <w:lastRenderedPageBreak/>
        <w:t>References</w:t>
      </w:r>
      <w:bookmarkEnd w:id="13"/>
    </w:p>
    <w:p w14:paraId="44FBD354" w14:textId="77777777" w:rsidR="008A1D92" w:rsidRPr="0069378C" w:rsidRDefault="008A1D92" w:rsidP="00AE443B">
      <w:pPr>
        <w:rPr>
          <w:rFonts w:cs="Arial"/>
          <w:szCs w:val="24"/>
        </w:rPr>
      </w:pPr>
      <w:r w:rsidRPr="0069378C">
        <w:rPr>
          <w:rFonts w:cs="Arial"/>
          <w:color w:val="222222"/>
          <w:szCs w:val="24"/>
          <w:shd w:val="clear" w:color="auto" w:fill="FFFFFF"/>
        </w:rPr>
        <w:t xml:space="preserve">Davis, A. and Walsh, C., (2016). The Role of the State in the </w:t>
      </w:r>
      <w:proofErr w:type="spellStart"/>
      <w:r w:rsidRPr="0069378C">
        <w:rPr>
          <w:rFonts w:cs="Arial"/>
          <w:color w:val="222222"/>
          <w:szCs w:val="24"/>
          <w:shd w:val="clear" w:color="auto" w:fill="FFFFFF"/>
        </w:rPr>
        <w:t>Financialisation</w:t>
      </w:r>
      <w:proofErr w:type="spellEnd"/>
      <w:r w:rsidRPr="0069378C">
        <w:rPr>
          <w:rFonts w:cs="Arial"/>
          <w:color w:val="222222"/>
          <w:szCs w:val="24"/>
          <w:shd w:val="clear" w:color="auto" w:fill="FFFFFF"/>
        </w:rPr>
        <w:t xml:space="preserve"> of the UK Economy. </w:t>
      </w:r>
      <w:r w:rsidRPr="0069378C">
        <w:rPr>
          <w:rFonts w:cs="Arial"/>
          <w:i/>
          <w:iCs/>
          <w:color w:val="222222"/>
          <w:szCs w:val="24"/>
          <w:shd w:val="clear" w:color="auto" w:fill="FFFFFF"/>
        </w:rPr>
        <w:t>Political studies</w:t>
      </w:r>
      <w:r w:rsidRPr="0069378C">
        <w:rPr>
          <w:rFonts w:cs="Arial"/>
          <w:color w:val="222222"/>
          <w:szCs w:val="24"/>
          <w:shd w:val="clear" w:color="auto" w:fill="FFFFFF"/>
        </w:rPr>
        <w:t>, </w:t>
      </w:r>
      <w:r w:rsidRPr="0069378C">
        <w:rPr>
          <w:rFonts w:cs="Arial"/>
          <w:i/>
          <w:iCs/>
          <w:color w:val="222222"/>
          <w:szCs w:val="24"/>
          <w:shd w:val="clear" w:color="auto" w:fill="FFFFFF"/>
        </w:rPr>
        <w:t>64</w:t>
      </w:r>
      <w:r w:rsidRPr="0069378C">
        <w:rPr>
          <w:rFonts w:cs="Arial"/>
          <w:color w:val="222222"/>
          <w:szCs w:val="24"/>
          <w:shd w:val="clear" w:color="auto" w:fill="FFFFFF"/>
        </w:rPr>
        <w:t>(3), pp.666-682.</w:t>
      </w:r>
    </w:p>
    <w:p w14:paraId="0BE72226" w14:textId="77777777" w:rsidR="008A1D92" w:rsidRPr="0069378C" w:rsidRDefault="008A1D92" w:rsidP="00F6633A">
      <w:pPr>
        <w:rPr>
          <w:rFonts w:cs="Arial"/>
          <w:color w:val="222222"/>
          <w:szCs w:val="24"/>
          <w:shd w:val="clear" w:color="auto" w:fill="FFFFFF"/>
        </w:rPr>
      </w:pPr>
      <w:r w:rsidRPr="0069378C">
        <w:rPr>
          <w:rFonts w:cs="Arial"/>
          <w:color w:val="222222"/>
          <w:szCs w:val="24"/>
          <w:shd w:val="clear" w:color="auto" w:fill="FFFFFF"/>
        </w:rPr>
        <w:t xml:space="preserve">Effendi, R., (2017). Influence on local government performance: Budget participatory, budget control and organizational structure working procedures of dysfunctional </w:t>
      </w:r>
      <w:proofErr w:type="spellStart"/>
      <w:r w:rsidRPr="0069378C">
        <w:rPr>
          <w:rFonts w:cs="Arial"/>
          <w:color w:val="222222"/>
          <w:szCs w:val="24"/>
          <w:shd w:val="clear" w:color="auto" w:fill="FFFFFF"/>
        </w:rPr>
        <w:t>behavior</w:t>
      </w:r>
      <w:proofErr w:type="spellEnd"/>
      <w:r w:rsidRPr="0069378C">
        <w:rPr>
          <w:rFonts w:cs="Arial"/>
          <w:color w:val="222222"/>
          <w:szCs w:val="24"/>
          <w:shd w:val="clear" w:color="auto" w:fill="FFFFFF"/>
        </w:rPr>
        <w:t>.</w:t>
      </w:r>
    </w:p>
    <w:p w14:paraId="3D15BD1C" w14:textId="77777777" w:rsidR="008A1D92" w:rsidRPr="0069378C" w:rsidRDefault="008A1D92" w:rsidP="00F6633A">
      <w:pPr>
        <w:rPr>
          <w:rFonts w:cs="Arial"/>
          <w:color w:val="000000"/>
          <w:szCs w:val="24"/>
          <w:shd w:val="clear" w:color="auto" w:fill="FFFFFF"/>
        </w:rPr>
      </w:pPr>
      <w:proofErr w:type="spellStart"/>
      <w:r w:rsidRPr="0069378C">
        <w:rPr>
          <w:rFonts w:cs="Arial"/>
          <w:color w:val="000000"/>
          <w:szCs w:val="24"/>
          <w:shd w:val="clear" w:color="auto" w:fill="FFFFFF"/>
        </w:rPr>
        <w:t>GovInsider</w:t>
      </w:r>
      <w:proofErr w:type="spellEnd"/>
      <w:r w:rsidRPr="0069378C">
        <w:rPr>
          <w:rFonts w:cs="Arial"/>
          <w:color w:val="000000"/>
          <w:szCs w:val="24"/>
          <w:shd w:val="clear" w:color="auto" w:fill="FFFFFF"/>
        </w:rPr>
        <w:t>. (2020). </w:t>
      </w:r>
      <w:r w:rsidRPr="0069378C">
        <w:rPr>
          <w:rFonts w:cs="Arial"/>
          <w:i/>
          <w:iCs/>
          <w:color w:val="000000"/>
          <w:szCs w:val="24"/>
          <w:shd w:val="clear" w:color="auto" w:fill="FFFFFF"/>
        </w:rPr>
        <w:t xml:space="preserve">How Portugal Launched </w:t>
      </w:r>
      <w:proofErr w:type="gramStart"/>
      <w:r w:rsidRPr="0069378C">
        <w:rPr>
          <w:rFonts w:cs="Arial"/>
          <w:i/>
          <w:iCs/>
          <w:color w:val="000000"/>
          <w:szCs w:val="24"/>
          <w:shd w:val="clear" w:color="auto" w:fill="FFFFFF"/>
        </w:rPr>
        <w:t>The</w:t>
      </w:r>
      <w:proofErr w:type="gramEnd"/>
      <w:r w:rsidRPr="0069378C">
        <w:rPr>
          <w:rFonts w:cs="Arial"/>
          <w:i/>
          <w:iCs/>
          <w:color w:val="000000"/>
          <w:szCs w:val="24"/>
          <w:shd w:val="clear" w:color="auto" w:fill="FFFFFF"/>
        </w:rPr>
        <w:t xml:space="preserve"> </w:t>
      </w:r>
      <w:proofErr w:type="spellStart"/>
      <w:r w:rsidRPr="0069378C">
        <w:rPr>
          <w:rFonts w:cs="Arial"/>
          <w:i/>
          <w:iCs/>
          <w:color w:val="000000"/>
          <w:szCs w:val="24"/>
          <w:shd w:val="clear" w:color="auto" w:fill="FFFFFF"/>
        </w:rPr>
        <w:t>World’S</w:t>
      </w:r>
      <w:proofErr w:type="spellEnd"/>
      <w:r w:rsidRPr="0069378C">
        <w:rPr>
          <w:rFonts w:cs="Arial"/>
          <w:i/>
          <w:iCs/>
          <w:color w:val="000000"/>
          <w:szCs w:val="24"/>
          <w:shd w:val="clear" w:color="auto" w:fill="FFFFFF"/>
        </w:rPr>
        <w:t xml:space="preserve"> First National Participatory Budget | </w:t>
      </w:r>
      <w:proofErr w:type="spellStart"/>
      <w:r w:rsidRPr="0069378C">
        <w:rPr>
          <w:rFonts w:cs="Arial"/>
          <w:i/>
          <w:iCs/>
          <w:color w:val="000000"/>
          <w:szCs w:val="24"/>
          <w:shd w:val="clear" w:color="auto" w:fill="FFFFFF"/>
        </w:rPr>
        <w:t>Govinsider</w:t>
      </w:r>
      <w:proofErr w:type="spellEnd"/>
      <w:r w:rsidRPr="0069378C">
        <w:rPr>
          <w:rFonts w:cs="Arial"/>
          <w:color w:val="000000"/>
          <w:szCs w:val="24"/>
          <w:shd w:val="clear" w:color="auto" w:fill="FFFFFF"/>
        </w:rPr>
        <w:t>. [online] Available at: &lt;https://govinsider.asia/connected-gov/how-portugal-launched-the-worlds-first-national-participatory-budget/&gt; [Accessed 20 August 2020].</w:t>
      </w:r>
    </w:p>
    <w:p w14:paraId="0604A295" w14:textId="77777777" w:rsidR="008A1D92" w:rsidRPr="0069378C" w:rsidRDefault="008A1D92" w:rsidP="00AE443B">
      <w:pPr>
        <w:rPr>
          <w:rFonts w:cs="Arial"/>
          <w:color w:val="222222"/>
          <w:szCs w:val="24"/>
          <w:shd w:val="clear" w:color="auto" w:fill="FFFFFF"/>
        </w:rPr>
      </w:pPr>
      <w:r w:rsidRPr="0069378C">
        <w:rPr>
          <w:rFonts w:cs="Arial"/>
          <w:color w:val="222222"/>
          <w:szCs w:val="24"/>
          <w:shd w:val="clear" w:color="auto" w:fill="FFFFFF"/>
        </w:rPr>
        <w:t>K Chong, V. and Strauss, R., (2017). Participative budgeting: the effects of budget emphasis, information asymmetry and procedural justice on slack-additional evidence. </w:t>
      </w:r>
      <w:r w:rsidRPr="0069378C">
        <w:rPr>
          <w:rFonts w:cs="Arial"/>
          <w:i/>
          <w:iCs/>
          <w:color w:val="222222"/>
          <w:szCs w:val="24"/>
          <w:shd w:val="clear" w:color="auto" w:fill="FFFFFF"/>
        </w:rPr>
        <w:t>Asia-Pacific Management Accounting Journal (APMAJ)</w:t>
      </w:r>
      <w:r w:rsidRPr="0069378C">
        <w:rPr>
          <w:rFonts w:cs="Arial"/>
          <w:color w:val="222222"/>
          <w:szCs w:val="24"/>
          <w:shd w:val="clear" w:color="auto" w:fill="FFFFFF"/>
        </w:rPr>
        <w:t>, </w:t>
      </w:r>
      <w:r w:rsidRPr="0069378C">
        <w:rPr>
          <w:rFonts w:cs="Arial"/>
          <w:i/>
          <w:iCs/>
          <w:color w:val="222222"/>
          <w:szCs w:val="24"/>
          <w:shd w:val="clear" w:color="auto" w:fill="FFFFFF"/>
        </w:rPr>
        <w:t>12</w:t>
      </w:r>
      <w:r w:rsidRPr="0069378C">
        <w:rPr>
          <w:rFonts w:cs="Arial"/>
          <w:color w:val="222222"/>
          <w:szCs w:val="24"/>
          <w:shd w:val="clear" w:color="auto" w:fill="FFFFFF"/>
        </w:rPr>
        <w:t>(1), pp.181-220.</w:t>
      </w:r>
    </w:p>
    <w:p w14:paraId="7ADDE593" w14:textId="77777777" w:rsidR="008A1D92" w:rsidRPr="0069378C" w:rsidRDefault="008A1D92" w:rsidP="00AE443B">
      <w:pPr>
        <w:rPr>
          <w:rFonts w:cs="Arial"/>
          <w:color w:val="222222"/>
          <w:szCs w:val="24"/>
          <w:shd w:val="clear" w:color="auto" w:fill="FFFFFF"/>
        </w:rPr>
      </w:pPr>
      <w:proofErr w:type="spellStart"/>
      <w:r w:rsidRPr="0069378C">
        <w:rPr>
          <w:rFonts w:cs="Arial"/>
          <w:color w:val="222222"/>
          <w:szCs w:val="24"/>
          <w:shd w:val="clear" w:color="auto" w:fill="FFFFFF"/>
        </w:rPr>
        <w:t>Kopel</w:t>
      </w:r>
      <w:proofErr w:type="spellEnd"/>
      <w:r w:rsidRPr="0069378C">
        <w:rPr>
          <w:rFonts w:cs="Arial"/>
          <w:color w:val="222222"/>
          <w:szCs w:val="24"/>
          <w:shd w:val="clear" w:color="auto" w:fill="FFFFFF"/>
        </w:rPr>
        <w:t xml:space="preserve">, M., </w:t>
      </w:r>
      <w:proofErr w:type="spellStart"/>
      <w:r w:rsidRPr="0069378C">
        <w:rPr>
          <w:rFonts w:cs="Arial"/>
          <w:color w:val="222222"/>
          <w:szCs w:val="24"/>
          <w:shd w:val="clear" w:color="auto" w:fill="FFFFFF"/>
        </w:rPr>
        <w:t>Riegler</w:t>
      </w:r>
      <w:proofErr w:type="spellEnd"/>
      <w:r w:rsidRPr="0069378C">
        <w:rPr>
          <w:rFonts w:cs="Arial"/>
          <w:color w:val="222222"/>
          <w:szCs w:val="24"/>
          <w:shd w:val="clear" w:color="auto" w:fill="FFFFFF"/>
        </w:rPr>
        <w:t>, C. and Schneider, G.T., (2018). A new perspective on the benefits of slack building under participative budgeting. </w:t>
      </w:r>
      <w:r w:rsidRPr="0069378C">
        <w:rPr>
          <w:rFonts w:cs="Arial"/>
          <w:i/>
          <w:iCs/>
          <w:color w:val="222222"/>
          <w:szCs w:val="24"/>
          <w:shd w:val="clear" w:color="auto" w:fill="FFFFFF"/>
        </w:rPr>
        <w:t>Available at SSRN 3014881</w:t>
      </w:r>
      <w:r w:rsidRPr="0069378C">
        <w:rPr>
          <w:rFonts w:cs="Arial"/>
          <w:color w:val="222222"/>
          <w:szCs w:val="24"/>
          <w:shd w:val="clear" w:color="auto" w:fill="FFFFFF"/>
        </w:rPr>
        <w:t>.</w:t>
      </w:r>
    </w:p>
    <w:p w14:paraId="2DBD2221" w14:textId="77777777" w:rsidR="008A1D92" w:rsidRPr="0069378C" w:rsidRDefault="008A1D92" w:rsidP="00F6633A">
      <w:pPr>
        <w:rPr>
          <w:rFonts w:cs="Arial"/>
          <w:color w:val="222222"/>
          <w:szCs w:val="24"/>
          <w:shd w:val="clear" w:color="auto" w:fill="FFFFFF"/>
        </w:rPr>
      </w:pPr>
      <w:r w:rsidRPr="0069378C">
        <w:rPr>
          <w:rFonts w:cs="Arial"/>
          <w:color w:val="222222"/>
          <w:szCs w:val="24"/>
          <w:shd w:val="clear" w:color="auto" w:fill="FFFFFF"/>
        </w:rPr>
        <w:t>Schick, A., (2019). An Introduction to Budgeting: Everywhere, budgeting is the same and different.</w:t>
      </w:r>
    </w:p>
    <w:p w14:paraId="4BD30ADA" w14:textId="77777777" w:rsidR="008A1D92" w:rsidRPr="0069378C" w:rsidRDefault="008A1D92" w:rsidP="00F6633A">
      <w:pPr>
        <w:rPr>
          <w:rFonts w:cs="Arial"/>
          <w:color w:val="222222"/>
          <w:szCs w:val="24"/>
          <w:shd w:val="clear" w:color="auto" w:fill="FFFFFF"/>
        </w:rPr>
      </w:pPr>
      <w:proofErr w:type="spellStart"/>
      <w:r w:rsidRPr="0069378C">
        <w:rPr>
          <w:rFonts w:cs="Arial"/>
          <w:color w:val="222222"/>
          <w:szCs w:val="24"/>
          <w:shd w:val="clear" w:color="auto" w:fill="FFFFFF"/>
        </w:rPr>
        <w:t>Sponem</w:t>
      </w:r>
      <w:proofErr w:type="spellEnd"/>
      <w:r w:rsidRPr="0069378C">
        <w:rPr>
          <w:rFonts w:cs="Arial"/>
          <w:color w:val="222222"/>
          <w:szCs w:val="24"/>
          <w:shd w:val="clear" w:color="auto" w:fill="FFFFFF"/>
        </w:rPr>
        <w:t>, S. and Lambert, C., (2016). Exploring differences in budget characteristics, roles and satisfaction: A configurational approach. </w:t>
      </w:r>
      <w:r w:rsidRPr="0069378C">
        <w:rPr>
          <w:rFonts w:cs="Arial"/>
          <w:i/>
          <w:iCs/>
          <w:color w:val="222222"/>
          <w:szCs w:val="24"/>
          <w:shd w:val="clear" w:color="auto" w:fill="FFFFFF"/>
        </w:rPr>
        <w:t>Management Accounting Research</w:t>
      </w:r>
      <w:r w:rsidRPr="0069378C">
        <w:rPr>
          <w:rFonts w:cs="Arial"/>
          <w:color w:val="222222"/>
          <w:szCs w:val="24"/>
          <w:shd w:val="clear" w:color="auto" w:fill="FFFFFF"/>
        </w:rPr>
        <w:t>, </w:t>
      </w:r>
      <w:r w:rsidRPr="0069378C">
        <w:rPr>
          <w:rFonts w:cs="Arial"/>
          <w:i/>
          <w:iCs/>
          <w:color w:val="222222"/>
          <w:szCs w:val="24"/>
          <w:shd w:val="clear" w:color="auto" w:fill="FFFFFF"/>
        </w:rPr>
        <w:t>30</w:t>
      </w:r>
      <w:r w:rsidRPr="0069378C">
        <w:rPr>
          <w:rFonts w:cs="Arial"/>
          <w:color w:val="222222"/>
          <w:szCs w:val="24"/>
          <w:shd w:val="clear" w:color="auto" w:fill="FFFFFF"/>
        </w:rPr>
        <w:t>, pp.47-61.</w:t>
      </w:r>
    </w:p>
    <w:p w14:paraId="7A54363E" w14:textId="77777777" w:rsidR="008A1D92" w:rsidRPr="0069378C" w:rsidRDefault="008A1D92" w:rsidP="00AE443B">
      <w:pPr>
        <w:rPr>
          <w:rFonts w:cs="Arial"/>
          <w:color w:val="222222"/>
          <w:szCs w:val="24"/>
          <w:shd w:val="clear" w:color="auto" w:fill="FFFFFF"/>
        </w:rPr>
      </w:pPr>
      <w:proofErr w:type="spellStart"/>
      <w:r w:rsidRPr="0069378C">
        <w:rPr>
          <w:rFonts w:cs="Arial"/>
          <w:color w:val="222222"/>
          <w:szCs w:val="24"/>
          <w:shd w:val="clear" w:color="auto" w:fill="FFFFFF"/>
        </w:rPr>
        <w:t>Sponem</w:t>
      </w:r>
      <w:proofErr w:type="spellEnd"/>
      <w:r w:rsidRPr="0069378C">
        <w:rPr>
          <w:rFonts w:cs="Arial"/>
          <w:color w:val="222222"/>
          <w:szCs w:val="24"/>
          <w:shd w:val="clear" w:color="auto" w:fill="FFFFFF"/>
        </w:rPr>
        <w:t>, S. and Lambert, C., (2016). Exploring differences in budget characteristics, roles and satisfaction: A configurational approach. </w:t>
      </w:r>
      <w:r w:rsidRPr="0069378C">
        <w:rPr>
          <w:rFonts w:cs="Arial"/>
          <w:i/>
          <w:iCs/>
          <w:color w:val="222222"/>
          <w:szCs w:val="24"/>
          <w:shd w:val="clear" w:color="auto" w:fill="FFFFFF"/>
        </w:rPr>
        <w:t>Management Accounting Research</w:t>
      </w:r>
      <w:r w:rsidRPr="0069378C">
        <w:rPr>
          <w:rFonts w:cs="Arial"/>
          <w:color w:val="222222"/>
          <w:szCs w:val="24"/>
          <w:shd w:val="clear" w:color="auto" w:fill="FFFFFF"/>
        </w:rPr>
        <w:t>, </w:t>
      </w:r>
      <w:r w:rsidRPr="0069378C">
        <w:rPr>
          <w:rFonts w:cs="Arial"/>
          <w:i/>
          <w:iCs/>
          <w:color w:val="222222"/>
          <w:szCs w:val="24"/>
          <w:shd w:val="clear" w:color="auto" w:fill="FFFFFF"/>
        </w:rPr>
        <w:t>30</w:t>
      </w:r>
      <w:r w:rsidRPr="0069378C">
        <w:rPr>
          <w:rFonts w:cs="Arial"/>
          <w:color w:val="222222"/>
          <w:szCs w:val="24"/>
          <w:shd w:val="clear" w:color="auto" w:fill="FFFFFF"/>
        </w:rPr>
        <w:t>, pp.47-61.</w:t>
      </w:r>
    </w:p>
    <w:p w14:paraId="0BB1DBB1" w14:textId="77777777" w:rsidR="008A1D92" w:rsidRPr="0069378C" w:rsidRDefault="008A1D92" w:rsidP="00F6633A">
      <w:pPr>
        <w:rPr>
          <w:rFonts w:cs="Arial"/>
          <w:color w:val="000000"/>
          <w:szCs w:val="24"/>
          <w:shd w:val="clear" w:color="auto" w:fill="FFFFFF"/>
        </w:rPr>
      </w:pPr>
      <w:r w:rsidRPr="0069378C">
        <w:rPr>
          <w:rFonts w:cs="Arial"/>
          <w:color w:val="222222"/>
          <w:szCs w:val="24"/>
          <w:shd w:val="clear" w:color="auto" w:fill="FFFFFF"/>
        </w:rPr>
        <w:t>Style, A.P.A., (2020). Budgeting, Variance Analysis, and Performance Evaluations SLP 4. </w:t>
      </w:r>
      <w:r w:rsidRPr="0069378C">
        <w:rPr>
          <w:rFonts w:cs="Arial"/>
          <w:i/>
          <w:iCs/>
          <w:color w:val="222222"/>
          <w:szCs w:val="24"/>
          <w:shd w:val="clear" w:color="auto" w:fill="FFFFFF"/>
        </w:rPr>
        <w:t>Order</w:t>
      </w:r>
      <w:r w:rsidRPr="0069378C">
        <w:rPr>
          <w:rFonts w:cs="Arial"/>
          <w:color w:val="222222"/>
          <w:szCs w:val="24"/>
          <w:shd w:val="clear" w:color="auto" w:fill="FFFFFF"/>
        </w:rPr>
        <w:t>.</w:t>
      </w:r>
    </w:p>
    <w:p w14:paraId="4145CFD2" w14:textId="77777777" w:rsidR="008A1D92" w:rsidRPr="0069378C" w:rsidRDefault="008A1D92" w:rsidP="00AE443B">
      <w:pPr>
        <w:rPr>
          <w:rFonts w:cs="Arial"/>
          <w:color w:val="222222"/>
          <w:szCs w:val="24"/>
          <w:shd w:val="clear" w:color="auto" w:fill="FFFFFF"/>
        </w:rPr>
      </w:pPr>
      <w:r w:rsidRPr="0069378C">
        <w:rPr>
          <w:rFonts w:cs="Arial"/>
          <w:color w:val="222222"/>
          <w:szCs w:val="24"/>
          <w:shd w:val="clear" w:color="auto" w:fill="FFFFFF"/>
        </w:rPr>
        <w:t xml:space="preserve">Weigel, C. and </w:t>
      </w:r>
      <w:proofErr w:type="spellStart"/>
      <w:r w:rsidRPr="0069378C">
        <w:rPr>
          <w:rFonts w:cs="Arial"/>
          <w:color w:val="222222"/>
          <w:szCs w:val="24"/>
          <w:shd w:val="clear" w:color="auto" w:fill="FFFFFF"/>
        </w:rPr>
        <w:t>Hiebl</w:t>
      </w:r>
      <w:proofErr w:type="spellEnd"/>
      <w:r w:rsidRPr="0069378C">
        <w:rPr>
          <w:rFonts w:cs="Arial"/>
          <w:color w:val="222222"/>
          <w:szCs w:val="24"/>
          <w:shd w:val="clear" w:color="auto" w:fill="FFFFFF"/>
        </w:rPr>
        <w:t>, M.R., (2018). Beyond budgeting: review and research agenda. </w:t>
      </w:r>
      <w:r w:rsidRPr="0069378C">
        <w:rPr>
          <w:rFonts w:cs="Arial"/>
          <w:i/>
          <w:iCs/>
          <w:color w:val="222222"/>
          <w:szCs w:val="24"/>
          <w:shd w:val="clear" w:color="auto" w:fill="FFFFFF"/>
        </w:rPr>
        <w:t>Journal of Accounting &amp; Organizational Change</w:t>
      </w:r>
      <w:r w:rsidRPr="0069378C">
        <w:rPr>
          <w:rFonts w:cs="Arial"/>
          <w:color w:val="222222"/>
          <w:szCs w:val="24"/>
          <w:shd w:val="clear" w:color="auto" w:fill="FFFFFF"/>
        </w:rPr>
        <w:t>.</w:t>
      </w:r>
    </w:p>
    <w:p w14:paraId="2E427FCF" w14:textId="77777777" w:rsidR="008A1D92" w:rsidRPr="0069378C" w:rsidRDefault="008A1D92" w:rsidP="00AE443B">
      <w:pPr>
        <w:rPr>
          <w:rFonts w:cs="Arial"/>
          <w:szCs w:val="24"/>
        </w:rPr>
      </w:pPr>
      <w:proofErr w:type="spellStart"/>
      <w:r w:rsidRPr="0069378C">
        <w:rPr>
          <w:rFonts w:cs="Arial"/>
          <w:color w:val="222222"/>
          <w:szCs w:val="24"/>
          <w:shd w:val="clear" w:color="auto" w:fill="FFFFFF"/>
        </w:rPr>
        <w:lastRenderedPageBreak/>
        <w:t>Weiskirchner-Merten</w:t>
      </w:r>
      <w:proofErr w:type="spellEnd"/>
      <w:r w:rsidRPr="0069378C">
        <w:rPr>
          <w:rFonts w:cs="Arial"/>
          <w:color w:val="222222"/>
          <w:szCs w:val="24"/>
          <w:shd w:val="clear" w:color="auto" w:fill="FFFFFF"/>
        </w:rPr>
        <w:t>, K., (2019). Interdependence, participation, and coordination in the budgeting process. </w:t>
      </w:r>
      <w:r w:rsidRPr="0069378C">
        <w:rPr>
          <w:rFonts w:cs="Arial"/>
          <w:i/>
          <w:iCs/>
          <w:color w:val="222222"/>
          <w:szCs w:val="24"/>
          <w:shd w:val="clear" w:color="auto" w:fill="FFFFFF"/>
        </w:rPr>
        <w:t>Business Research</w:t>
      </w:r>
      <w:r w:rsidRPr="0069378C">
        <w:rPr>
          <w:rFonts w:cs="Arial"/>
          <w:color w:val="222222"/>
          <w:szCs w:val="24"/>
          <w:shd w:val="clear" w:color="auto" w:fill="FFFFFF"/>
        </w:rPr>
        <w:t>, pp.1-28.</w:t>
      </w:r>
    </w:p>
    <w:p w14:paraId="482DFDD8" w14:textId="77777777" w:rsidR="008A1D92" w:rsidRPr="0069378C" w:rsidRDefault="008A1D92" w:rsidP="00F6633A">
      <w:pPr>
        <w:rPr>
          <w:rFonts w:cs="Arial"/>
          <w:color w:val="222222"/>
          <w:szCs w:val="24"/>
          <w:shd w:val="clear" w:color="auto" w:fill="FFFFFF"/>
        </w:rPr>
      </w:pPr>
      <w:proofErr w:type="spellStart"/>
      <w:r w:rsidRPr="0069378C">
        <w:rPr>
          <w:rFonts w:cs="Arial"/>
          <w:color w:val="222222"/>
          <w:szCs w:val="24"/>
          <w:shd w:val="clear" w:color="auto" w:fill="FFFFFF"/>
        </w:rPr>
        <w:t>Zweni</w:t>
      </w:r>
      <w:proofErr w:type="spellEnd"/>
      <w:r w:rsidRPr="0069378C">
        <w:rPr>
          <w:rFonts w:cs="Arial"/>
          <w:color w:val="222222"/>
          <w:szCs w:val="24"/>
          <w:shd w:val="clear" w:color="auto" w:fill="FFFFFF"/>
        </w:rPr>
        <w:t xml:space="preserve">, A.G. and </w:t>
      </w:r>
      <w:proofErr w:type="spellStart"/>
      <w:r w:rsidRPr="0069378C">
        <w:rPr>
          <w:rFonts w:cs="Arial"/>
          <w:color w:val="222222"/>
          <w:szCs w:val="24"/>
          <w:shd w:val="clear" w:color="auto" w:fill="FFFFFF"/>
        </w:rPr>
        <w:t>Jowah</w:t>
      </w:r>
      <w:proofErr w:type="spellEnd"/>
      <w:r w:rsidRPr="0069378C">
        <w:rPr>
          <w:rFonts w:cs="Arial"/>
          <w:color w:val="222222"/>
          <w:szCs w:val="24"/>
          <w:shd w:val="clear" w:color="auto" w:fill="FFFFFF"/>
        </w:rPr>
        <w:t>, L.E., (2017). An exploration of involvement of budget managers in the budget development process: a case of Western Cape Department of Social Development. </w:t>
      </w:r>
      <w:r w:rsidRPr="0069378C">
        <w:rPr>
          <w:rFonts w:cs="Arial"/>
          <w:i/>
          <w:iCs/>
          <w:color w:val="222222"/>
          <w:szCs w:val="24"/>
          <w:shd w:val="clear" w:color="auto" w:fill="FFFFFF"/>
        </w:rPr>
        <w:t>Journal of Public Administration and Development Alternatives (JPADA)</w:t>
      </w:r>
      <w:r w:rsidRPr="0069378C">
        <w:rPr>
          <w:rFonts w:cs="Arial"/>
          <w:color w:val="222222"/>
          <w:szCs w:val="24"/>
          <w:shd w:val="clear" w:color="auto" w:fill="FFFFFF"/>
        </w:rPr>
        <w:t>, </w:t>
      </w:r>
      <w:r w:rsidRPr="0069378C">
        <w:rPr>
          <w:rFonts w:cs="Arial"/>
          <w:i/>
          <w:iCs/>
          <w:color w:val="222222"/>
          <w:szCs w:val="24"/>
          <w:shd w:val="clear" w:color="auto" w:fill="FFFFFF"/>
        </w:rPr>
        <w:t>2</w:t>
      </w:r>
      <w:r w:rsidRPr="0069378C">
        <w:rPr>
          <w:rFonts w:cs="Arial"/>
          <w:color w:val="222222"/>
          <w:szCs w:val="24"/>
          <w:shd w:val="clear" w:color="auto" w:fill="FFFFFF"/>
        </w:rPr>
        <w:t>(2), pp.118-132.</w:t>
      </w:r>
    </w:p>
    <w:p w14:paraId="6D7BA9D4" w14:textId="77777777" w:rsidR="008A1D92" w:rsidRPr="008A1D92" w:rsidRDefault="008A1D92" w:rsidP="008A1D92">
      <w:pPr>
        <w:rPr>
          <w:rFonts w:cs="Arial"/>
          <w:sz w:val="20"/>
          <w:szCs w:val="20"/>
        </w:rPr>
      </w:pPr>
    </w:p>
    <w:sectPr w:rsidR="008A1D92" w:rsidRPr="008A1D9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7698B7" w14:textId="77777777" w:rsidR="003D05B1" w:rsidRDefault="003D05B1" w:rsidP="00470B2C">
      <w:pPr>
        <w:spacing w:after="0" w:line="240" w:lineRule="auto"/>
      </w:pPr>
      <w:r>
        <w:separator/>
      </w:r>
    </w:p>
  </w:endnote>
  <w:endnote w:type="continuationSeparator" w:id="0">
    <w:p w14:paraId="4C08D85B" w14:textId="77777777" w:rsidR="003D05B1" w:rsidRDefault="003D05B1" w:rsidP="00470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4222313"/>
      <w:docPartObj>
        <w:docPartGallery w:val="Page Numbers (Bottom of Page)"/>
        <w:docPartUnique/>
      </w:docPartObj>
    </w:sdtPr>
    <w:sdtEndPr>
      <w:rPr>
        <w:noProof/>
      </w:rPr>
    </w:sdtEndPr>
    <w:sdtContent>
      <w:p w14:paraId="3DEDBA20" w14:textId="78A80EC2" w:rsidR="00470B2C" w:rsidRDefault="00470B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BF1B8A" w14:textId="77777777" w:rsidR="00470B2C" w:rsidRDefault="00470B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06B2B1" w14:textId="77777777" w:rsidR="003D05B1" w:rsidRDefault="003D05B1" w:rsidP="00470B2C">
      <w:pPr>
        <w:spacing w:after="0" w:line="240" w:lineRule="auto"/>
      </w:pPr>
      <w:r>
        <w:separator/>
      </w:r>
    </w:p>
  </w:footnote>
  <w:footnote w:type="continuationSeparator" w:id="0">
    <w:p w14:paraId="68ABB98A" w14:textId="77777777" w:rsidR="003D05B1" w:rsidRDefault="003D05B1" w:rsidP="00470B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14E9F"/>
    <w:multiLevelType w:val="hybridMultilevel"/>
    <w:tmpl w:val="039AA5B8"/>
    <w:lvl w:ilvl="0" w:tplc="04090001">
      <w:start w:val="1"/>
      <w:numFmt w:val="bullet"/>
      <w:lvlText w:val=""/>
      <w:lvlJc w:val="left"/>
      <w:pPr>
        <w:ind w:left="3660" w:hanging="360"/>
      </w:pPr>
      <w:rPr>
        <w:rFonts w:ascii="Symbol" w:hAnsi="Symbol" w:hint="default"/>
      </w:rPr>
    </w:lvl>
    <w:lvl w:ilvl="1" w:tplc="04090003" w:tentative="1">
      <w:start w:val="1"/>
      <w:numFmt w:val="bullet"/>
      <w:lvlText w:val="o"/>
      <w:lvlJc w:val="left"/>
      <w:pPr>
        <w:ind w:left="4380" w:hanging="360"/>
      </w:pPr>
      <w:rPr>
        <w:rFonts w:ascii="Courier New" w:hAnsi="Courier New" w:cs="Courier New" w:hint="default"/>
      </w:rPr>
    </w:lvl>
    <w:lvl w:ilvl="2" w:tplc="04090005" w:tentative="1">
      <w:start w:val="1"/>
      <w:numFmt w:val="bullet"/>
      <w:lvlText w:val=""/>
      <w:lvlJc w:val="left"/>
      <w:pPr>
        <w:ind w:left="5100" w:hanging="360"/>
      </w:pPr>
      <w:rPr>
        <w:rFonts w:ascii="Wingdings" w:hAnsi="Wingdings" w:hint="default"/>
      </w:rPr>
    </w:lvl>
    <w:lvl w:ilvl="3" w:tplc="04090001" w:tentative="1">
      <w:start w:val="1"/>
      <w:numFmt w:val="bullet"/>
      <w:lvlText w:val=""/>
      <w:lvlJc w:val="left"/>
      <w:pPr>
        <w:ind w:left="5820" w:hanging="360"/>
      </w:pPr>
      <w:rPr>
        <w:rFonts w:ascii="Symbol" w:hAnsi="Symbol" w:hint="default"/>
      </w:rPr>
    </w:lvl>
    <w:lvl w:ilvl="4" w:tplc="04090003" w:tentative="1">
      <w:start w:val="1"/>
      <w:numFmt w:val="bullet"/>
      <w:lvlText w:val="o"/>
      <w:lvlJc w:val="left"/>
      <w:pPr>
        <w:ind w:left="6540" w:hanging="360"/>
      </w:pPr>
      <w:rPr>
        <w:rFonts w:ascii="Courier New" w:hAnsi="Courier New" w:cs="Courier New" w:hint="default"/>
      </w:rPr>
    </w:lvl>
    <w:lvl w:ilvl="5" w:tplc="04090005" w:tentative="1">
      <w:start w:val="1"/>
      <w:numFmt w:val="bullet"/>
      <w:lvlText w:val=""/>
      <w:lvlJc w:val="left"/>
      <w:pPr>
        <w:ind w:left="7260" w:hanging="360"/>
      </w:pPr>
      <w:rPr>
        <w:rFonts w:ascii="Wingdings" w:hAnsi="Wingdings" w:hint="default"/>
      </w:rPr>
    </w:lvl>
    <w:lvl w:ilvl="6" w:tplc="04090001" w:tentative="1">
      <w:start w:val="1"/>
      <w:numFmt w:val="bullet"/>
      <w:lvlText w:val=""/>
      <w:lvlJc w:val="left"/>
      <w:pPr>
        <w:ind w:left="7980" w:hanging="360"/>
      </w:pPr>
      <w:rPr>
        <w:rFonts w:ascii="Symbol" w:hAnsi="Symbol" w:hint="default"/>
      </w:rPr>
    </w:lvl>
    <w:lvl w:ilvl="7" w:tplc="04090003" w:tentative="1">
      <w:start w:val="1"/>
      <w:numFmt w:val="bullet"/>
      <w:lvlText w:val="o"/>
      <w:lvlJc w:val="left"/>
      <w:pPr>
        <w:ind w:left="8700" w:hanging="360"/>
      </w:pPr>
      <w:rPr>
        <w:rFonts w:ascii="Courier New" w:hAnsi="Courier New" w:cs="Courier New" w:hint="default"/>
      </w:rPr>
    </w:lvl>
    <w:lvl w:ilvl="8" w:tplc="04090005" w:tentative="1">
      <w:start w:val="1"/>
      <w:numFmt w:val="bullet"/>
      <w:lvlText w:val=""/>
      <w:lvlJc w:val="left"/>
      <w:pPr>
        <w:ind w:left="9420" w:hanging="360"/>
      </w:pPr>
      <w:rPr>
        <w:rFonts w:ascii="Wingdings" w:hAnsi="Wingdings" w:hint="default"/>
      </w:rPr>
    </w:lvl>
  </w:abstractNum>
  <w:abstractNum w:abstractNumId="1" w15:restartNumberingAfterBreak="0">
    <w:nsid w:val="1DD82943"/>
    <w:multiLevelType w:val="hybridMultilevel"/>
    <w:tmpl w:val="74460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772BC3"/>
    <w:multiLevelType w:val="multilevel"/>
    <w:tmpl w:val="46DE2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2424FF"/>
    <w:multiLevelType w:val="hybridMultilevel"/>
    <w:tmpl w:val="E60E34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3FAC"/>
    <w:rsid w:val="00043DA3"/>
    <w:rsid w:val="000449E9"/>
    <w:rsid w:val="0007797E"/>
    <w:rsid w:val="00091244"/>
    <w:rsid w:val="000D4E7D"/>
    <w:rsid w:val="000F68F2"/>
    <w:rsid w:val="0010707E"/>
    <w:rsid w:val="001379C1"/>
    <w:rsid w:val="00143438"/>
    <w:rsid w:val="00143D9B"/>
    <w:rsid w:val="001441BA"/>
    <w:rsid w:val="0014523F"/>
    <w:rsid w:val="0016571C"/>
    <w:rsid w:val="00190780"/>
    <w:rsid w:val="00195860"/>
    <w:rsid w:val="00195EE3"/>
    <w:rsid w:val="00197183"/>
    <w:rsid w:val="001A65D7"/>
    <w:rsid w:val="001C2165"/>
    <w:rsid w:val="001C57B8"/>
    <w:rsid w:val="001E33D5"/>
    <w:rsid w:val="00213FAC"/>
    <w:rsid w:val="00236B2A"/>
    <w:rsid w:val="00260C6F"/>
    <w:rsid w:val="002D13FF"/>
    <w:rsid w:val="003009C7"/>
    <w:rsid w:val="00316C06"/>
    <w:rsid w:val="003324A1"/>
    <w:rsid w:val="003D05B1"/>
    <w:rsid w:val="0040737A"/>
    <w:rsid w:val="00416B91"/>
    <w:rsid w:val="0044436B"/>
    <w:rsid w:val="00470B2C"/>
    <w:rsid w:val="00480571"/>
    <w:rsid w:val="00494D12"/>
    <w:rsid w:val="004B260F"/>
    <w:rsid w:val="004E624A"/>
    <w:rsid w:val="004F0722"/>
    <w:rsid w:val="005176ED"/>
    <w:rsid w:val="0052728C"/>
    <w:rsid w:val="00535D30"/>
    <w:rsid w:val="0057391A"/>
    <w:rsid w:val="00591E5B"/>
    <w:rsid w:val="00592E60"/>
    <w:rsid w:val="005A0105"/>
    <w:rsid w:val="005B3CC3"/>
    <w:rsid w:val="005C4667"/>
    <w:rsid w:val="005E43BE"/>
    <w:rsid w:val="00646AC6"/>
    <w:rsid w:val="00664490"/>
    <w:rsid w:val="0069378C"/>
    <w:rsid w:val="0074663A"/>
    <w:rsid w:val="00783954"/>
    <w:rsid w:val="00787049"/>
    <w:rsid w:val="00787CBB"/>
    <w:rsid w:val="0079123C"/>
    <w:rsid w:val="00791A2D"/>
    <w:rsid w:val="00792C70"/>
    <w:rsid w:val="007F7256"/>
    <w:rsid w:val="008A1D92"/>
    <w:rsid w:val="008D3C5D"/>
    <w:rsid w:val="008D6EFE"/>
    <w:rsid w:val="008E22D4"/>
    <w:rsid w:val="00914033"/>
    <w:rsid w:val="00921FFF"/>
    <w:rsid w:val="00942316"/>
    <w:rsid w:val="009471A4"/>
    <w:rsid w:val="00950651"/>
    <w:rsid w:val="00973632"/>
    <w:rsid w:val="009E3F81"/>
    <w:rsid w:val="00A16D74"/>
    <w:rsid w:val="00A64F03"/>
    <w:rsid w:val="00A65DC3"/>
    <w:rsid w:val="00A842B8"/>
    <w:rsid w:val="00AA208E"/>
    <w:rsid w:val="00AA475F"/>
    <w:rsid w:val="00AE443B"/>
    <w:rsid w:val="00B31610"/>
    <w:rsid w:val="00B33A60"/>
    <w:rsid w:val="00B40A27"/>
    <w:rsid w:val="00B864EB"/>
    <w:rsid w:val="00BD0693"/>
    <w:rsid w:val="00C007FF"/>
    <w:rsid w:val="00C353AA"/>
    <w:rsid w:val="00C40ABB"/>
    <w:rsid w:val="00C87408"/>
    <w:rsid w:val="00C92436"/>
    <w:rsid w:val="00CA04E5"/>
    <w:rsid w:val="00CD199C"/>
    <w:rsid w:val="00CF6CB7"/>
    <w:rsid w:val="00D01C3A"/>
    <w:rsid w:val="00D06CEE"/>
    <w:rsid w:val="00D12E24"/>
    <w:rsid w:val="00D66809"/>
    <w:rsid w:val="00D66EB4"/>
    <w:rsid w:val="00DC33C3"/>
    <w:rsid w:val="00DE1540"/>
    <w:rsid w:val="00E242CC"/>
    <w:rsid w:val="00E633E4"/>
    <w:rsid w:val="00E663D5"/>
    <w:rsid w:val="00E738C8"/>
    <w:rsid w:val="00EB181A"/>
    <w:rsid w:val="00EC14CB"/>
    <w:rsid w:val="00EC24FB"/>
    <w:rsid w:val="00EE4FDD"/>
    <w:rsid w:val="00F15664"/>
    <w:rsid w:val="00F36A29"/>
    <w:rsid w:val="00F54EC4"/>
    <w:rsid w:val="00F61D93"/>
    <w:rsid w:val="00F62795"/>
    <w:rsid w:val="00F6633A"/>
    <w:rsid w:val="00FC049E"/>
    <w:rsid w:val="00FD38FC"/>
    <w:rsid w:val="00FF4873"/>
    <w:rsid w:val="00FF6947"/>
    <w:rsid w:val="00FF6AF8"/>
    <w:rsid w:val="00FF6D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9E050"/>
  <w15:chartTrackingRefBased/>
  <w15:docId w15:val="{F4D3F757-5BA7-9B44-BA9A-D2BCF8915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75F"/>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B864E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E738C8"/>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4EB"/>
    <w:rPr>
      <w:rFonts w:ascii="Arial" w:eastAsiaTheme="majorEastAsia" w:hAnsi="Arial"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E738C8"/>
    <w:rPr>
      <w:rFonts w:ascii="Arial" w:eastAsiaTheme="majorEastAsia" w:hAnsi="Arial" w:cstheme="majorBidi"/>
      <w:b/>
      <w:color w:val="000000" w:themeColor="text1"/>
      <w:sz w:val="28"/>
      <w:szCs w:val="26"/>
      <w:lang w:val="en-GB"/>
    </w:rPr>
  </w:style>
  <w:style w:type="paragraph" w:styleId="ListParagraph">
    <w:name w:val="List Paragraph"/>
    <w:basedOn w:val="Normal"/>
    <w:uiPriority w:val="34"/>
    <w:qFormat/>
    <w:rsid w:val="00E242CC"/>
    <w:pPr>
      <w:ind w:left="720"/>
      <w:contextualSpacing/>
    </w:pPr>
  </w:style>
  <w:style w:type="paragraph" w:styleId="TOCHeading">
    <w:name w:val="TOC Heading"/>
    <w:basedOn w:val="Heading1"/>
    <w:next w:val="Normal"/>
    <w:uiPriority w:val="39"/>
    <w:unhideWhenUsed/>
    <w:qFormat/>
    <w:rsid w:val="008A1D92"/>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8A1D92"/>
    <w:pPr>
      <w:spacing w:after="100"/>
    </w:pPr>
  </w:style>
  <w:style w:type="paragraph" w:styleId="TOC2">
    <w:name w:val="toc 2"/>
    <w:basedOn w:val="Normal"/>
    <w:next w:val="Normal"/>
    <w:autoRedefine/>
    <w:uiPriority w:val="39"/>
    <w:unhideWhenUsed/>
    <w:rsid w:val="008A1D92"/>
    <w:pPr>
      <w:spacing w:after="100"/>
      <w:ind w:left="240"/>
    </w:pPr>
  </w:style>
  <w:style w:type="character" w:styleId="Hyperlink">
    <w:name w:val="Hyperlink"/>
    <w:basedOn w:val="DefaultParagraphFont"/>
    <w:uiPriority w:val="99"/>
    <w:unhideWhenUsed/>
    <w:rsid w:val="008A1D92"/>
    <w:rPr>
      <w:color w:val="0563C1" w:themeColor="hyperlink"/>
      <w:u w:val="single"/>
    </w:rPr>
  </w:style>
  <w:style w:type="paragraph" w:styleId="NormalWeb">
    <w:name w:val="Normal (Web)"/>
    <w:basedOn w:val="Normal"/>
    <w:uiPriority w:val="99"/>
    <w:semiHidden/>
    <w:unhideWhenUsed/>
    <w:rsid w:val="00AA475F"/>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Strong">
    <w:name w:val="Strong"/>
    <w:basedOn w:val="DefaultParagraphFont"/>
    <w:uiPriority w:val="22"/>
    <w:qFormat/>
    <w:rsid w:val="003324A1"/>
    <w:rPr>
      <w:b/>
      <w:bCs/>
    </w:rPr>
  </w:style>
  <w:style w:type="paragraph" w:styleId="Header">
    <w:name w:val="header"/>
    <w:basedOn w:val="Normal"/>
    <w:link w:val="HeaderChar"/>
    <w:uiPriority w:val="99"/>
    <w:unhideWhenUsed/>
    <w:rsid w:val="00470B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0B2C"/>
    <w:rPr>
      <w:rFonts w:ascii="Arial" w:hAnsi="Arial"/>
      <w:sz w:val="24"/>
      <w:lang w:val="en-GB"/>
    </w:rPr>
  </w:style>
  <w:style w:type="paragraph" w:styleId="Footer">
    <w:name w:val="footer"/>
    <w:basedOn w:val="Normal"/>
    <w:link w:val="FooterChar"/>
    <w:uiPriority w:val="99"/>
    <w:unhideWhenUsed/>
    <w:rsid w:val="00470B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0B2C"/>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811823">
      <w:bodyDiv w:val="1"/>
      <w:marLeft w:val="0"/>
      <w:marRight w:val="0"/>
      <w:marTop w:val="0"/>
      <w:marBottom w:val="0"/>
      <w:divBdr>
        <w:top w:val="none" w:sz="0" w:space="0" w:color="auto"/>
        <w:left w:val="none" w:sz="0" w:space="0" w:color="auto"/>
        <w:bottom w:val="none" w:sz="0" w:space="0" w:color="auto"/>
        <w:right w:val="none" w:sz="0" w:space="0" w:color="auto"/>
      </w:divBdr>
    </w:div>
    <w:div w:id="242645785">
      <w:bodyDiv w:val="1"/>
      <w:marLeft w:val="0"/>
      <w:marRight w:val="0"/>
      <w:marTop w:val="0"/>
      <w:marBottom w:val="0"/>
      <w:divBdr>
        <w:top w:val="none" w:sz="0" w:space="0" w:color="auto"/>
        <w:left w:val="none" w:sz="0" w:space="0" w:color="auto"/>
        <w:bottom w:val="none" w:sz="0" w:space="0" w:color="auto"/>
        <w:right w:val="none" w:sz="0" w:space="0" w:color="auto"/>
      </w:divBdr>
    </w:div>
    <w:div w:id="2074691720">
      <w:bodyDiv w:val="1"/>
      <w:marLeft w:val="0"/>
      <w:marRight w:val="0"/>
      <w:marTop w:val="0"/>
      <w:marBottom w:val="0"/>
      <w:divBdr>
        <w:top w:val="none" w:sz="0" w:space="0" w:color="auto"/>
        <w:left w:val="none" w:sz="0" w:space="0" w:color="auto"/>
        <w:bottom w:val="none" w:sz="0" w:space="0" w:color="auto"/>
        <w:right w:val="none" w:sz="0" w:space="0" w:color="auto"/>
      </w:divBdr>
    </w:div>
    <w:div w:id="2135781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2E8E39-27D5-48B9-898F-E5ACA710C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2301</Words>
  <Characters>13119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mazharul islam</cp:lastModifiedBy>
  <cp:revision>2</cp:revision>
  <dcterms:created xsi:type="dcterms:W3CDTF">2020-08-21T11:34:00Z</dcterms:created>
  <dcterms:modified xsi:type="dcterms:W3CDTF">2020-08-21T11:34:00Z</dcterms:modified>
</cp:coreProperties>
</file>