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zh-CN"/>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w:t>
                </w:r>
                <w:r w:rsidR="002B5D34">
                  <w:rPr>
                    <w:rFonts w:ascii="Tahoma" w:hAnsi="Tahoma" w:cs="Tahoma"/>
                    <w:sz w:val="32"/>
                    <w:szCs w:val="32"/>
                  </w:rPr>
                  <w:t>s</w:t>
                </w:r>
                <w:r w:rsidRPr="00A930CB">
                  <w:rPr>
                    <w:rFonts w:ascii="Tahoma" w:hAnsi="Tahoma" w:cs="Tahoma"/>
                    <w:sz w:val="32"/>
                    <w:szCs w:val="32"/>
                  </w:rPr>
                  <w:t xml:space="preserve"> Name:</w:t>
                </w:r>
              </w:p>
            </w:tc>
            <w:tc>
              <w:tcPr>
                <w:tcW w:w="6055" w:type="dxa"/>
              </w:tcPr>
              <w:p w:rsidR="00A930CB" w:rsidRDefault="008517CD" w:rsidP="00A930CB">
                <w:pPr>
                  <w:spacing w:before="120" w:after="120" w:line="360" w:lineRule="auto"/>
                  <w:rPr>
                    <w:rFonts w:ascii="Tahoma" w:hAnsi="Tahoma" w:cs="Tahoma"/>
                    <w:sz w:val="32"/>
                    <w:szCs w:val="32"/>
                  </w:rPr>
                </w:pPr>
                <w:proofErr w:type="spellStart"/>
                <w:r>
                  <w:rPr>
                    <w:rFonts w:ascii="Tahoma" w:hAnsi="Tahoma" w:cs="Tahoma"/>
                    <w:sz w:val="32"/>
                    <w:szCs w:val="32"/>
                  </w:rPr>
                  <w:t>Ramiah</w:t>
                </w:r>
                <w:proofErr w:type="spellEnd"/>
                <w:r>
                  <w:rPr>
                    <w:rFonts w:ascii="Tahoma" w:hAnsi="Tahoma" w:cs="Tahoma"/>
                    <w:sz w:val="32"/>
                    <w:szCs w:val="32"/>
                  </w:rPr>
                  <w:t xml:space="preserve"> Sahadevan</w:t>
                </w:r>
                <w:r w:rsidR="002B5D34">
                  <w:rPr>
                    <w:rFonts w:ascii="Tahoma" w:hAnsi="Tahoma" w:cs="Tahoma"/>
                    <w:sz w:val="32"/>
                    <w:szCs w:val="32"/>
                  </w:rPr>
                  <w:t xml:space="preserve"> 1604643</w:t>
                </w:r>
              </w:p>
              <w:p w:rsidR="002B5D34" w:rsidRDefault="002B5D34" w:rsidP="00A930CB">
                <w:pPr>
                  <w:spacing w:before="120" w:after="120" w:line="360" w:lineRule="auto"/>
                  <w:rPr>
                    <w:rFonts w:ascii="Tahoma" w:hAnsi="Tahoma" w:cs="Tahoma"/>
                    <w:sz w:val="32"/>
                    <w:szCs w:val="32"/>
                  </w:rPr>
                </w:pPr>
                <w:r>
                  <w:rPr>
                    <w:rFonts w:ascii="Tahoma" w:hAnsi="Tahoma" w:cs="Tahoma"/>
                    <w:sz w:val="32"/>
                    <w:szCs w:val="32"/>
                  </w:rPr>
                  <w:t xml:space="preserve">Joseph </w:t>
                </w:r>
                <w:proofErr w:type="spellStart"/>
                <w:r>
                  <w:rPr>
                    <w:rFonts w:ascii="Tahoma" w:hAnsi="Tahoma" w:cs="Tahoma"/>
                    <w:sz w:val="32"/>
                    <w:szCs w:val="32"/>
                  </w:rPr>
                  <w:t>Sourou</w:t>
                </w:r>
                <w:proofErr w:type="spellEnd"/>
                <w:r>
                  <w:rPr>
                    <w:rFonts w:ascii="Tahoma" w:hAnsi="Tahoma" w:cs="Tahoma"/>
                    <w:sz w:val="32"/>
                    <w:szCs w:val="32"/>
                  </w:rPr>
                  <w:t xml:space="preserve"> </w:t>
                </w:r>
                <w:proofErr w:type="spellStart"/>
                <w:r>
                  <w:rPr>
                    <w:rFonts w:ascii="Tahoma" w:hAnsi="Tahoma" w:cs="Tahoma"/>
                    <w:sz w:val="32"/>
                    <w:szCs w:val="32"/>
                  </w:rPr>
                  <w:t>Hounvio</w:t>
                </w:r>
                <w:proofErr w:type="spellEnd"/>
                <w:r>
                  <w:rPr>
                    <w:rFonts w:ascii="Tahoma" w:hAnsi="Tahoma" w:cs="Tahoma"/>
                    <w:sz w:val="32"/>
                    <w:szCs w:val="32"/>
                  </w:rPr>
                  <w:t xml:space="preserve"> 1604633</w:t>
                </w:r>
              </w:p>
              <w:p w:rsidR="002B5D34" w:rsidRDefault="002B5D34" w:rsidP="00A930CB">
                <w:pPr>
                  <w:spacing w:before="120" w:after="120" w:line="360" w:lineRule="auto"/>
                  <w:rPr>
                    <w:rFonts w:ascii="Tahoma" w:hAnsi="Tahoma" w:cs="Tahoma"/>
                    <w:sz w:val="32"/>
                    <w:szCs w:val="32"/>
                  </w:rPr>
                </w:pPr>
                <w:r>
                  <w:rPr>
                    <w:rFonts w:ascii="Tahoma" w:hAnsi="Tahoma" w:cs="Tahoma"/>
                    <w:sz w:val="32"/>
                    <w:szCs w:val="32"/>
                  </w:rPr>
                  <w:t>Shahzad Khan 1604638</w:t>
                </w:r>
              </w:p>
              <w:p w:rsidR="002B5D34" w:rsidRPr="00A930CB" w:rsidRDefault="002B5D34" w:rsidP="00A930CB">
                <w:pPr>
                  <w:spacing w:before="120" w:after="120" w:line="360" w:lineRule="auto"/>
                  <w:rPr>
                    <w:rFonts w:ascii="Tahoma" w:hAnsi="Tahoma" w:cs="Tahoma"/>
                    <w:sz w:val="32"/>
                    <w:szCs w:val="32"/>
                  </w:rPr>
                </w:pPr>
                <w:r>
                  <w:rPr>
                    <w:rFonts w:ascii="Tahoma" w:hAnsi="Tahoma" w:cs="Tahoma"/>
                    <w:sz w:val="32"/>
                    <w:szCs w:val="32"/>
                  </w:rPr>
                  <w:t xml:space="preserve">Maryam </w:t>
                </w:r>
                <w:proofErr w:type="spellStart"/>
                <w:r>
                  <w:rPr>
                    <w:rFonts w:ascii="Tahoma" w:hAnsi="Tahoma" w:cs="Tahoma"/>
                    <w:sz w:val="32"/>
                    <w:szCs w:val="32"/>
                  </w:rPr>
                  <w:t>Hejab</w:t>
                </w:r>
                <w:proofErr w:type="spellEnd"/>
                <w:r>
                  <w:rPr>
                    <w:rFonts w:ascii="Tahoma" w:hAnsi="Tahoma" w:cs="Tahoma"/>
                    <w:sz w:val="32"/>
                    <w:szCs w:val="32"/>
                  </w:rPr>
                  <w:t xml:space="preserve"> 1604590</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8517CD" w:rsidP="00A930CB">
                <w:pPr>
                  <w:spacing w:before="120" w:after="120" w:line="360" w:lineRule="auto"/>
                  <w:rPr>
                    <w:rFonts w:ascii="Tahoma" w:hAnsi="Tahoma" w:cs="Tahoma"/>
                    <w:sz w:val="32"/>
                    <w:szCs w:val="32"/>
                  </w:rPr>
                </w:pPr>
                <w:r>
                  <w:rPr>
                    <w:rFonts w:ascii="Tahoma" w:hAnsi="Tahoma" w:cs="Tahoma"/>
                    <w:sz w:val="32"/>
                    <w:szCs w:val="32"/>
                  </w:rPr>
                  <w:t>1604643</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E77110" w:rsidRDefault="00A930CB" w:rsidP="008517CD">
                <w:pPr>
                  <w:spacing w:before="120" w:after="120" w:line="360" w:lineRule="auto"/>
                  <w:rPr>
                    <w:rFonts w:ascii="Tahoma" w:hAnsi="Tahoma" w:cs="Tahoma"/>
                    <w:sz w:val="32"/>
                    <w:szCs w:val="32"/>
                  </w:rPr>
                </w:pPr>
                <w:r w:rsidRPr="00E77110">
                  <w:rPr>
                    <w:rFonts w:ascii="Tahoma" w:hAnsi="Tahoma" w:cs="Tahoma"/>
                    <w:sz w:val="32"/>
                    <w:szCs w:val="32"/>
                  </w:rPr>
                  <w:t>EMPL</w:t>
                </w:r>
                <w:r w:rsidR="00E77110" w:rsidRPr="00E77110">
                  <w:rPr>
                    <w:rFonts w:ascii="Tahoma" w:hAnsi="Tahoma" w:cs="Tahoma"/>
                    <w:sz w:val="32"/>
                    <w:szCs w:val="32"/>
                  </w:rPr>
                  <w:t>4009</w:t>
                </w:r>
                <w:r w:rsidR="008517CD" w:rsidRPr="00E77110">
                  <w:rPr>
                    <w:rFonts w:ascii="Tahoma" w:hAnsi="Tahoma" w:cs="Tahoma"/>
                    <w:sz w:val="32"/>
                    <w:szCs w:val="32"/>
                  </w:rPr>
                  <w:t xml:space="preserve"> </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E77110" w:rsidRDefault="00E77110" w:rsidP="00A930CB">
                <w:pPr>
                  <w:spacing w:before="120" w:after="120" w:line="360" w:lineRule="auto"/>
                  <w:rPr>
                    <w:rFonts w:ascii="Tahoma" w:hAnsi="Tahoma" w:cs="Tahoma"/>
                    <w:sz w:val="32"/>
                    <w:szCs w:val="32"/>
                  </w:rPr>
                </w:pPr>
                <w:r w:rsidRPr="00E77110">
                  <w:rPr>
                    <w:rFonts w:ascii="Tahoma" w:hAnsi="Tahoma" w:cs="Tahoma"/>
                    <w:sz w:val="32"/>
                    <w:szCs w:val="32"/>
                  </w:rPr>
                  <w:t>Project Planning</w:t>
                </w:r>
              </w:p>
            </w:tc>
          </w:tr>
        </w:tbl>
        <w:p w:rsidR="00A930CB" w:rsidRPr="00A930CB" w:rsidRDefault="00A930CB" w:rsidP="00A930CB">
          <w:pPr>
            <w:spacing w:before="120" w:after="120" w:line="360" w:lineRule="auto"/>
            <w:rPr>
              <w:rFonts w:ascii="Calibri" w:hAnsi="Calibri"/>
              <w:color w:val="FF0000"/>
              <w:sz w:val="24"/>
              <w:szCs w:val="24"/>
            </w:rPr>
          </w:pP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pPr>
                <w:pStyle w:val="TOCHeading"/>
              </w:pPr>
              <w:r>
                <w:t>Table of Contents</w:t>
              </w:r>
            </w:p>
            <w:p w:rsidR="00982FC6" w:rsidRDefault="00F379E4">
              <w:pPr>
                <w:pStyle w:val="TOC1"/>
                <w:tabs>
                  <w:tab w:val="right" w:leader="dot" w:pos="9350"/>
                </w:tabs>
                <w:rPr>
                  <w:rFonts w:eastAsiaTheme="minorEastAsia"/>
                  <w:noProof/>
                  <w:lang w:eastAsia="zh-CN"/>
                </w:rPr>
              </w:pPr>
              <w:r>
                <w:fldChar w:fldCharType="begin"/>
              </w:r>
              <w:r w:rsidR="00885114">
                <w:instrText xml:space="preserve"> TOC \o "1-3" \h \z \u </w:instrText>
              </w:r>
              <w:r>
                <w:fldChar w:fldCharType="separate"/>
              </w:r>
              <w:hyperlink w:anchor="_Toc491199167" w:history="1">
                <w:r w:rsidR="00982FC6" w:rsidRPr="000438BD">
                  <w:rPr>
                    <w:rStyle w:val="Hyperlink"/>
                    <w:noProof/>
                  </w:rPr>
                  <w:t>Introduction</w:t>
                </w:r>
                <w:r w:rsidR="00982FC6">
                  <w:rPr>
                    <w:noProof/>
                    <w:webHidden/>
                  </w:rPr>
                  <w:tab/>
                </w:r>
                <w:r w:rsidR="00982FC6">
                  <w:rPr>
                    <w:noProof/>
                    <w:webHidden/>
                  </w:rPr>
                  <w:fldChar w:fldCharType="begin"/>
                </w:r>
                <w:r w:rsidR="00982FC6">
                  <w:rPr>
                    <w:noProof/>
                    <w:webHidden/>
                  </w:rPr>
                  <w:instrText xml:space="preserve"> PAGEREF _Toc491199167 \h </w:instrText>
                </w:r>
                <w:r w:rsidR="00982FC6">
                  <w:rPr>
                    <w:noProof/>
                    <w:webHidden/>
                  </w:rPr>
                </w:r>
                <w:r w:rsidR="00982FC6">
                  <w:rPr>
                    <w:noProof/>
                    <w:webHidden/>
                  </w:rPr>
                  <w:fldChar w:fldCharType="separate"/>
                </w:r>
                <w:r w:rsidR="00982FC6">
                  <w:rPr>
                    <w:noProof/>
                    <w:webHidden/>
                  </w:rPr>
                  <w:t>3</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68" w:history="1">
                <w:r w:rsidR="00982FC6" w:rsidRPr="000438BD">
                  <w:rPr>
                    <w:rStyle w:val="Hyperlink"/>
                    <w:noProof/>
                  </w:rPr>
                  <w:t>Project Initiation</w:t>
                </w:r>
                <w:r w:rsidR="00982FC6">
                  <w:rPr>
                    <w:noProof/>
                    <w:webHidden/>
                  </w:rPr>
                  <w:tab/>
                </w:r>
                <w:r w:rsidR="00982FC6">
                  <w:rPr>
                    <w:noProof/>
                    <w:webHidden/>
                  </w:rPr>
                  <w:fldChar w:fldCharType="begin"/>
                </w:r>
                <w:r w:rsidR="00982FC6">
                  <w:rPr>
                    <w:noProof/>
                    <w:webHidden/>
                  </w:rPr>
                  <w:instrText xml:space="preserve"> PAGEREF _Toc491199168 \h </w:instrText>
                </w:r>
                <w:r w:rsidR="00982FC6">
                  <w:rPr>
                    <w:noProof/>
                    <w:webHidden/>
                  </w:rPr>
                </w:r>
                <w:r w:rsidR="00982FC6">
                  <w:rPr>
                    <w:noProof/>
                    <w:webHidden/>
                  </w:rPr>
                  <w:fldChar w:fldCharType="separate"/>
                </w:r>
                <w:r w:rsidR="00982FC6">
                  <w:rPr>
                    <w:noProof/>
                    <w:webHidden/>
                  </w:rPr>
                  <w:t>3</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69" w:history="1">
                <w:r w:rsidR="00982FC6" w:rsidRPr="000438BD">
                  <w:rPr>
                    <w:rStyle w:val="Hyperlink"/>
                    <w:noProof/>
                  </w:rPr>
                  <w:t>Market Research</w:t>
                </w:r>
                <w:r w:rsidR="00982FC6">
                  <w:rPr>
                    <w:noProof/>
                    <w:webHidden/>
                  </w:rPr>
                  <w:tab/>
                </w:r>
                <w:r w:rsidR="00982FC6">
                  <w:rPr>
                    <w:noProof/>
                    <w:webHidden/>
                  </w:rPr>
                  <w:fldChar w:fldCharType="begin"/>
                </w:r>
                <w:r w:rsidR="00982FC6">
                  <w:rPr>
                    <w:noProof/>
                    <w:webHidden/>
                  </w:rPr>
                  <w:instrText xml:space="preserve"> PAGEREF _Toc491199169 \h </w:instrText>
                </w:r>
                <w:r w:rsidR="00982FC6">
                  <w:rPr>
                    <w:noProof/>
                    <w:webHidden/>
                  </w:rPr>
                </w:r>
                <w:r w:rsidR="00982FC6">
                  <w:rPr>
                    <w:noProof/>
                    <w:webHidden/>
                  </w:rPr>
                  <w:fldChar w:fldCharType="separate"/>
                </w:r>
                <w:r w:rsidR="00982FC6">
                  <w:rPr>
                    <w:noProof/>
                    <w:webHidden/>
                  </w:rPr>
                  <w:t>4</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0" w:history="1">
                <w:r w:rsidR="00982FC6" w:rsidRPr="000438BD">
                  <w:rPr>
                    <w:rStyle w:val="Hyperlink"/>
                    <w:noProof/>
                  </w:rPr>
                  <w:t>Relocation and Expansion (Project Goal)</w:t>
                </w:r>
                <w:r w:rsidR="00982FC6">
                  <w:rPr>
                    <w:noProof/>
                    <w:webHidden/>
                  </w:rPr>
                  <w:tab/>
                </w:r>
                <w:r w:rsidR="00982FC6">
                  <w:rPr>
                    <w:noProof/>
                    <w:webHidden/>
                  </w:rPr>
                  <w:fldChar w:fldCharType="begin"/>
                </w:r>
                <w:r w:rsidR="00982FC6">
                  <w:rPr>
                    <w:noProof/>
                    <w:webHidden/>
                  </w:rPr>
                  <w:instrText xml:space="preserve"> PAGEREF _Toc491199170 \h </w:instrText>
                </w:r>
                <w:r w:rsidR="00982FC6">
                  <w:rPr>
                    <w:noProof/>
                    <w:webHidden/>
                  </w:rPr>
                </w:r>
                <w:r w:rsidR="00982FC6">
                  <w:rPr>
                    <w:noProof/>
                    <w:webHidden/>
                  </w:rPr>
                  <w:fldChar w:fldCharType="separate"/>
                </w:r>
                <w:r w:rsidR="00982FC6">
                  <w:rPr>
                    <w:noProof/>
                    <w:webHidden/>
                  </w:rPr>
                  <w:t>4</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1" w:history="1">
                <w:r w:rsidR="00982FC6" w:rsidRPr="000438BD">
                  <w:rPr>
                    <w:rStyle w:val="Hyperlink"/>
                    <w:noProof/>
                  </w:rPr>
                  <w:t>SMART Targets</w:t>
                </w:r>
                <w:r w:rsidR="00982FC6">
                  <w:rPr>
                    <w:noProof/>
                    <w:webHidden/>
                  </w:rPr>
                  <w:tab/>
                </w:r>
                <w:r w:rsidR="00982FC6">
                  <w:rPr>
                    <w:noProof/>
                    <w:webHidden/>
                  </w:rPr>
                  <w:fldChar w:fldCharType="begin"/>
                </w:r>
                <w:r w:rsidR="00982FC6">
                  <w:rPr>
                    <w:noProof/>
                    <w:webHidden/>
                  </w:rPr>
                  <w:instrText xml:space="preserve"> PAGEREF _Toc491199171 \h </w:instrText>
                </w:r>
                <w:r w:rsidR="00982FC6">
                  <w:rPr>
                    <w:noProof/>
                    <w:webHidden/>
                  </w:rPr>
                </w:r>
                <w:r w:rsidR="00982FC6">
                  <w:rPr>
                    <w:noProof/>
                    <w:webHidden/>
                  </w:rPr>
                  <w:fldChar w:fldCharType="separate"/>
                </w:r>
                <w:r w:rsidR="00982FC6">
                  <w:rPr>
                    <w:noProof/>
                    <w:webHidden/>
                  </w:rPr>
                  <w:t>5</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2" w:history="1">
                <w:r w:rsidR="00982FC6" w:rsidRPr="000438BD">
                  <w:rPr>
                    <w:rStyle w:val="Hyperlink"/>
                    <w:noProof/>
                  </w:rPr>
                  <w:t>Project Planning</w:t>
                </w:r>
                <w:r w:rsidR="00982FC6">
                  <w:rPr>
                    <w:noProof/>
                    <w:webHidden/>
                  </w:rPr>
                  <w:tab/>
                </w:r>
                <w:r w:rsidR="00982FC6">
                  <w:rPr>
                    <w:noProof/>
                    <w:webHidden/>
                  </w:rPr>
                  <w:fldChar w:fldCharType="begin"/>
                </w:r>
                <w:r w:rsidR="00982FC6">
                  <w:rPr>
                    <w:noProof/>
                    <w:webHidden/>
                  </w:rPr>
                  <w:instrText xml:space="preserve"> PAGEREF _Toc491199172 \h </w:instrText>
                </w:r>
                <w:r w:rsidR="00982FC6">
                  <w:rPr>
                    <w:noProof/>
                    <w:webHidden/>
                  </w:rPr>
                </w:r>
                <w:r w:rsidR="00982FC6">
                  <w:rPr>
                    <w:noProof/>
                    <w:webHidden/>
                  </w:rPr>
                  <w:fldChar w:fldCharType="separate"/>
                </w:r>
                <w:r w:rsidR="00982FC6">
                  <w:rPr>
                    <w:noProof/>
                    <w:webHidden/>
                  </w:rPr>
                  <w:t>6</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3" w:history="1">
                <w:r w:rsidR="00982FC6" w:rsidRPr="000438BD">
                  <w:rPr>
                    <w:rStyle w:val="Hyperlink"/>
                    <w:rFonts w:ascii="Times New Roman" w:hAnsi="Times New Roman" w:cs="Times New Roman"/>
                    <w:noProof/>
                  </w:rPr>
                  <w:t>Project Budget</w:t>
                </w:r>
                <w:r w:rsidR="00982FC6">
                  <w:rPr>
                    <w:noProof/>
                    <w:webHidden/>
                  </w:rPr>
                  <w:tab/>
                </w:r>
                <w:r w:rsidR="00982FC6">
                  <w:rPr>
                    <w:noProof/>
                    <w:webHidden/>
                  </w:rPr>
                  <w:fldChar w:fldCharType="begin"/>
                </w:r>
                <w:r w:rsidR="00982FC6">
                  <w:rPr>
                    <w:noProof/>
                    <w:webHidden/>
                  </w:rPr>
                  <w:instrText xml:space="preserve"> PAGEREF _Toc491199173 \h </w:instrText>
                </w:r>
                <w:r w:rsidR="00982FC6">
                  <w:rPr>
                    <w:noProof/>
                    <w:webHidden/>
                  </w:rPr>
                </w:r>
                <w:r w:rsidR="00982FC6">
                  <w:rPr>
                    <w:noProof/>
                    <w:webHidden/>
                  </w:rPr>
                  <w:fldChar w:fldCharType="separate"/>
                </w:r>
                <w:r w:rsidR="00982FC6">
                  <w:rPr>
                    <w:noProof/>
                    <w:webHidden/>
                  </w:rPr>
                  <w:t>6</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4" w:history="1">
                <w:r w:rsidR="00982FC6" w:rsidRPr="000438BD">
                  <w:rPr>
                    <w:rStyle w:val="Hyperlink"/>
                    <w:rFonts w:ascii="Times New Roman" w:hAnsi="Times New Roman" w:cs="Times New Roman"/>
                    <w:noProof/>
                  </w:rPr>
                  <w:t>Job assignment and responsibility of the team members</w:t>
                </w:r>
                <w:r w:rsidR="00982FC6">
                  <w:rPr>
                    <w:noProof/>
                    <w:webHidden/>
                  </w:rPr>
                  <w:tab/>
                </w:r>
                <w:r w:rsidR="00982FC6">
                  <w:rPr>
                    <w:noProof/>
                    <w:webHidden/>
                  </w:rPr>
                  <w:fldChar w:fldCharType="begin"/>
                </w:r>
                <w:r w:rsidR="00982FC6">
                  <w:rPr>
                    <w:noProof/>
                    <w:webHidden/>
                  </w:rPr>
                  <w:instrText xml:space="preserve"> PAGEREF _Toc491199174 \h </w:instrText>
                </w:r>
                <w:r w:rsidR="00982FC6">
                  <w:rPr>
                    <w:noProof/>
                    <w:webHidden/>
                  </w:rPr>
                </w:r>
                <w:r w:rsidR="00982FC6">
                  <w:rPr>
                    <w:noProof/>
                    <w:webHidden/>
                  </w:rPr>
                  <w:fldChar w:fldCharType="separate"/>
                </w:r>
                <w:r w:rsidR="00982FC6">
                  <w:rPr>
                    <w:noProof/>
                    <w:webHidden/>
                  </w:rPr>
                  <w:t>7</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5" w:history="1">
                <w:r w:rsidR="00982FC6" w:rsidRPr="000438BD">
                  <w:rPr>
                    <w:rStyle w:val="Hyperlink"/>
                    <w:rFonts w:ascii="Times New Roman" w:hAnsi="Times New Roman" w:cs="Times New Roman"/>
                    <w:noProof/>
                  </w:rPr>
                  <w:t>Project Execution</w:t>
                </w:r>
                <w:r w:rsidR="00982FC6">
                  <w:rPr>
                    <w:noProof/>
                    <w:webHidden/>
                  </w:rPr>
                  <w:tab/>
                </w:r>
                <w:r w:rsidR="00982FC6">
                  <w:rPr>
                    <w:noProof/>
                    <w:webHidden/>
                  </w:rPr>
                  <w:fldChar w:fldCharType="begin"/>
                </w:r>
                <w:r w:rsidR="00982FC6">
                  <w:rPr>
                    <w:noProof/>
                    <w:webHidden/>
                  </w:rPr>
                  <w:instrText xml:space="preserve"> PAGEREF _Toc491199175 \h </w:instrText>
                </w:r>
                <w:r w:rsidR="00982FC6">
                  <w:rPr>
                    <w:noProof/>
                    <w:webHidden/>
                  </w:rPr>
                </w:r>
                <w:r w:rsidR="00982FC6">
                  <w:rPr>
                    <w:noProof/>
                    <w:webHidden/>
                  </w:rPr>
                  <w:fldChar w:fldCharType="separate"/>
                </w:r>
                <w:r w:rsidR="00982FC6">
                  <w:rPr>
                    <w:noProof/>
                    <w:webHidden/>
                  </w:rPr>
                  <w:t>7</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6" w:history="1">
                <w:r w:rsidR="00982FC6" w:rsidRPr="000438BD">
                  <w:rPr>
                    <w:rStyle w:val="Hyperlink"/>
                    <w:noProof/>
                  </w:rPr>
                  <w:t>Project Stages and Procedures</w:t>
                </w:r>
                <w:r w:rsidR="00982FC6">
                  <w:rPr>
                    <w:noProof/>
                    <w:webHidden/>
                  </w:rPr>
                  <w:tab/>
                </w:r>
                <w:r w:rsidR="00982FC6">
                  <w:rPr>
                    <w:noProof/>
                    <w:webHidden/>
                  </w:rPr>
                  <w:fldChar w:fldCharType="begin"/>
                </w:r>
                <w:r w:rsidR="00982FC6">
                  <w:rPr>
                    <w:noProof/>
                    <w:webHidden/>
                  </w:rPr>
                  <w:instrText xml:space="preserve"> PAGEREF _Toc491199176 \h </w:instrText>
                </w:r>
                <w:r w:rsidR="00982FC6">
                  <w:rPr>
                    <w:noProof/>
                    <w:webHidden/>
                  </w:rPr>
                </w:r>
                <w:r w:rsidR="00982FC6">
                  <w:rPr>
                    <w:noProof/>
                    <w:webHidden/>
                  </w:rPr>
                  <w:fldChar w:fldCharType="separate"/>
                </w:r>
                <w:r w:rsidR="00982FC6">
                  <w:rPr>
                    <w:noProof/>
                    <w:webHidden/>
                  </w:rPr>
                  <w:t>9</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7" w:history="1">
                <w:r w:rsidR="00982FC6" w:rsidRPr="000438BD">
                  <w:rPr>
                    <w:rStyle w:val="Hyperlink"/>
                    <w:noProof/>
                  </w:rPr>
                  <w:t>Project Procedures</w:t>
                </w:r>
                <w:r w:rsidR="00982FC6">
                  <w:rPr>
                    <w:noProof/>
                    <w:webHidden/>
                  </w:rPr>
                  <w:tab/>
                </w:r>
                <w:r w:rsidR="00982FC6">
                  <w:rPr>
                    <w:noProof/>
                    <w:webHidden/>
                  </w:rPr>
                  <w:fldChar w:fldCharType="begin"/>
                </w:r>
                <w:r w:rsidR="00982FC6">
                  <w:rPr>
                    <w:noProof/>
                    <w:webHidden/>
                  </w:rPr>
                  <w:instrText xml:space="preserve"> PAGEREF _Toc491199177 \h </w:instrText>
                </w:r>
                <w:r w:rsidR="00982FC6">
                  <w:rPr>
                    <w:noProof/>
                    <w:webHidden/>
                  </w:rPr>
                </w:r>
                <w:r w:rsidR="00982FC6">
                  <w:rPr>
                    <w:noProof/>
                    <w:webHidden/>
                  </w:rPr>
                  <w:fldChar w:fldCharType="separate"/>
                </w:r>
                <w:r w:rsidR="00982FC6">
                  <w:rPr>
                    <w:noProof/>
                    <w:webHidden/>
                  </w:rPr>
                  <w:t>9</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8" w:history="1">
                <w:r w:rsidR="00982FC6" w:rsidRPr="000438BD">
                  <w:rPr>
                    <w:rStyle w:val="Hyperlink"/>
                    <w:noProof/>
                  </w:rPr>
                  <w:t>Gantt chart</w:t>
                </w:r>
                <w:r w:rsidR="00982FC6">
                  <w:rPr>
                    <w:noProof/>
                    <w:webHidden/>
                  </w:rPr>
                  <w:tab/>
                </w:r>
                <w:r w:rsidR="00982FC6">
                  <w:rPr>
                    <w:noProof/>
                    <w:webHidden/>
                  </w:rPr>
                  <w:fldChar w:fldCharType="begin"/>
                </w:r>
                <w:r w:rsidR="00982FC6">
                  <w:rPr>
                    <w:noProof/>
                    <w:webHidden/>
                  </w:rPr>
                  <w:instrText xml:space="preserve"> PAGEREF _Toc491199178 \h </w:instrText>
                </w:r>
                <w:r w:rsidR="00982FC6">
                  <w:rPr>
                    <w:noProof/>
                    <w:webHidden/>
                  </w:rPr>
                </w:r>
                <w:r w:rsidR="00982FC6">
                  <w:rPr>
                    <w:noProof/>
                    <w:webHidden/>
                  </w:rPr>
                  <w:fldChar w:fldCharType="separate"/>
                </w:r>
                <w:r w:rsidR="00982FC6">
                  <w:rPr>
                    <w:noProof/>
                    <w:webHidden/>
                  </w:rPr>
                  <w:t>10</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79" w:history="1">
                <w:r w:rsidR="00982FC6" w:rsidRPr="000438BD">
                  <w:rPr>
                    <w:rStyle w:val="Hyperlink"/>
                    <w:noProof/>
                  </w:rPr>
                  <w:t>Risk Assessment</w:t>
                </w:r>
                <w:r w:rsidR="00982FC6">
                  <w:rPr>
                    <w:noProof/>
                    <w:webHidden/>
                  </w:rPr>
                  <w:tab/>
                </w:r>
                <w:r w:rsidR="00982FC6">
                  <w:rPr>
                    <w:noProof/>
                    <w:webHidden/>
                  </w:rPr>
                  <w:fldChar w:fldCharType="begin"/>
                </w:r>
                <w:r w:rsidR="00982FC6">
                  <w:rPr>
                    <w:noProof/>
                    <w:webHidden/>
                  </w:rPr>
                  <w:instrText xml:space="preserve"> PAGEREF _Toc491199179 \h </w:instrText>
                </w:r>
                <w:r w:rsidR="00982FC6">
                  <w:rPr>
                    <w:noProof/>
                    <w:webHidden/>
                  </w:rPr>
                </w:r>
                <w:r w:rsidR="00982FC6">
                  <w:rPr>
                    <w:noProof/>
                    <w:webHidden/>
                  </w:rPr>
                  <w:fldChar w:fldCharType="separate"/>
                </w:r>
                <w:r w:rsidR="00982FC6">
                  <w:rPr>
                    <w:noProof/>
                    <w:webHidden/>
                  </w:rPr>
                  <w:t>11</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80" w:history="1">
                <w:r w:rsidR="00982FC6" w:rsidRPr="000438BD">
                  <w:rPr>
                    <w:rStyle w:val="Hyperlink"/>
                    <w:noProof/>
                  </w:rPr>
                  <w:t>Risk Identification</w:t>
                </w:r>
                <w:r w:rsidR="00982FC6">
                  <w:rPr>
                    <w:noProof/>
                    <w:webHidden/>
                  </w:rPr>
                  <w:tab/>
                </w:r>
                <w:r w:rsidR="00982FC6">
                  <w:rPr>
                    <w:noProof/>
                    <w:webHidden/>
                  </w:rPr>
                  <w:fldChar w:fldCharType="begin"/>
                </w:r>
                <w:r w:rsidR="00982FC6">
                  <w:rPr>
                    <w:noProof/>
                    <w:webHidden/>
                  </w:rPr>
                  <w:instrText xml:space="preserve"> PAGEREF _Toc491199180 \h </w:instrText>
                </w:r>
                <w:r w:rsidR="00982FC6">
                  <w:rPr>
                    <w:noProof/>
                    <w:webHidden/>
                  </w:rPr>
                </w:r>
                <w:r w:rsidR="00982FC6">
                  <w:rPr>
                    <w:noProof/>
                    <w:webHidden/>
                  </w:rPr>
                  <w:fldChar w:fldCharType="separate"/>
                </w:r>
                <w:r w:rsidR="00982FC6">
                  <w:rPr>
                    <w:noProof/>
                    <w:webHidden/>
                  </w:rPr>
                  <w:t>11</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81" w:history="1">
                <w:r w:rsidR="00982FC6" w:rsidRPr="000438BD">
                  <w:rPr>
                    <w:rStyle w:val="Hyperlink"/>
                    <w:noProof/>
                  </w:rPr>
                  <w:t>Risk Matrix</w:t>
                </w:r>
                <w:r w:rsidR="00982FC6">
                  <w:rPr>
                    <w:noProof/>
                    <w:webHidden/>
                  </w:rPr>
                  <w:tab/>
                </w:r>
                <w:r w:rsidR="00982FC6">
                  <w:rPr>
                    <w:noProof/>
                    <w:webHidden/>
                  </w:rPr>
                  <w:fldChar w:fldCharType="begin"/>
                </w:r>
                <w:r w:rsidR="00982FC6">
                  <w:rPr>
                    <w:noProof/>
                    <w:webHidden/>
                  </w:rPr>
                  <w:instrText xml:space="preserve"> PAGEREF _Toc491199181 \h </w:instrText>
                </w:r>
                <w:r w:rsidR="00982FC6">
                  <w:rPr>
                    <w:noProof/>
                    <w:webHidden/>
                  </w:rPr>
                </w:r>
                <w:r w:rsidR="00982FC6">
                  <w:rPr>
                    <w:noProof/>
                    <w:webHidden/>
                  </w:rPr>
                  <w:fldChar w:fldCharType="separate"/>
                </w:r>
                <w:r w:rsidR="00982FC6">
                  <w:rPr>
                    <w:noProof/>
                    <w:webHidden/>
                  </w:rPr>
                  <w:t>12</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82" w:history="1">
                <w:r w:rsidR="00982FC6" w:rsidRPr="000438BD">
                  <w:rPr>
                    <w:rStyle w:val="Hyperlink"/>
                    <w:noProof/>
                  </w:rPr>
                  <w:t>Causes of project failure</w:t>
                </w:r>
                <w:r w:rsidR="00982FC6">
                  <w:rPr>
                    <w:noProof/>
                    <w:webHidden/>
                  </w:rPr>
                  <w:tab/>
                </w:r>
                <w:r w:rsidR="00982FC6">
                  <w:rPr>
                    <w:noProof/>
                    <w:webHidden/>
                  </w:rPr>
                  <w:fldChar w:fldCharType="begin"/>
                </w:r>
                <w:r w:rsidR="00982FC6">
                  <w:rPr>
                    <w:noProof/>
                    <w:webHidden/>
                  </w:rPr>
                  <w:instrText xml:space="preserve"> PAGEREF _Toc491199182 \h </w:instrText>
                </w:r>
                <w:r w:rsidR="00982FC6">
                  <w:rPr>
                    <w:noProof/>
                    <w:webHidden/>
                  </w:rPr>
                </w:r>
                <w:r w:rsidR="00982FC6">
                  <w:rPr>
                    <w:noProof/>
                    <w:webHidden/>
                  </w:rPr>
                  <w:fldChar w:fldCharType="separate"/>
                </w:r>
                <w:r w:rsidR="00982FC6">
                  <w:rPr>
                    <w:noProof/>
                    <w:webHidden/>
                  </w:rPr>
                  <w:t>13</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83" w:history="1">
                <w:r w:rsidR="00982FC6" w:rsidRPr="000438BD">
                  <w:rPr>
                    <w:rStyle w:val="Hyperlink"/>
                    <w:noProof/>
                  </w:rPr>
                  <w:t>Conclusion</w:t>
                </w:r>
                <w:r w:rsidR="00982FC6">
                  <w:rPr>
                    <w:noProof/>
                    <w:webHidden/>
                  </w:rPr>
                  <w:tab/>
                </w:r>
                <w:r w:rsidR="00982FC6">
                  <w:rPr>
                    <w:noProof/>
                    <w:webHidden/>
                  </w:rPr>
                  <w:fldChar w:fldCharType="begin"/>
                </w:r>
                <w:r w:rsidR="00982FC6">
                  <w:rPr>
                    <w:noProof/>
                    <w:webHidden/>
                  </w:rPr>
                  <w:instrText xml:space="preserve"> PAGEREF _Toc491199183 \h </w:instrText>
                </w:r>
                <w:r w:rsidR="00982FC6">
                  <w:rPr>
                    <w:noProof/>
                    <w:webHidden/>
                  </w:rPr>
                </w:r>
                <w:r w:rsidR="00982FC6">
                  <w:rPr>
                    <w:noProof/>
                    <w:webHidden/>
                  </w:rPr>
                  <w:fldChar w:fldCharType="separate"/>
                </w:r>
                <w:r w:rsidR="00982FC6">
                  <w:rPr>
                    <w:noProof/>
                    <w:webHidden/>
                  </w:rPr>
                  <w:t>14</w:t>
                </w:r>
                <w:r w:rsidR="00982FC6">
                  <w:rPr>
                    <w:noProof/>
                    <w:webHidden/>
                  </w:rPr>
                  <w:fldChar w:fldCharType="end"/>
                </w:r>
              </w:hyperlink>
            </w:p>
            <w:p w:rsidR="00982FC6" w:rsidRDefault="002B5D34">
              <w:pPr>
                <w:pStyle w:val="TOC1"/>
                <w:tabs>
                  <w:tab w:val="right" w:leader="dot" w:pos="9350"/>
                </w:tabs>
                <w:rPr>
                  <w:rFonts w:eastAsiaTheme="minorEastAsia"/>
                  <w:noProof/>
                  <w:lang w:eastAsia="zh-CN"/>
                </w:rPr>
              </w:pPr>
              <w:hyperlink w:anchor="_Toc491199184" w:history="1">
                <w:r w:rsidR="00982FC6" w:rsidRPr="000438BD">
                  <w:rPr>
                    <w:rStyle w:val="Hyperlink"/>
                    <w:noProof/>
                  </w:rPr>
                  <w:t>References</w:t>
                </w:r>
                <w:r w:rsidR="00982FC6">
                  <w:rPr>
                    <w:noProof/>
                    <w:webHidden/>
                  </w:rPr>
                  <w:tab/>
                </w:r>
                <w:r w:rsidR="00982FC6">
                  <w:rPr>
                    <w:noProof/>
                    <w:webHidden/>
                  </w:rPr>
                  <w:fldChar w:fldCharType="begin"/>
                </w:r>
                <w:r w:rsidR="00982FC6">
                  <w:rPr>
                    <w:noProof/>
                    <w:webHidden/>
                  </w:rPr>
                  <w:instrText xml:space="preserve"> PAGEREF _Toc491199184 \h </w:instrText>
                </w:r>
                <w:r w:rsidR="00982FC6">
                  <w:rPr>
                    <w:noProof/>
                    <w:webHidden/>
                  </w:rPr>
                </w:r>
                <w:r w:rsidR="00982FC6">
                  <w:rPr>
                    <w:noProof/>
                    <w:webHidden/>
                  </w:rPr>
                  <w:fldChar w:fldCharType="separate"/>
                </w:r>
                <w:r w:rsidR="00982FC6">
                  <w:rPr>
                    <w:noProof/>
                    <w:webHidden/>
                  </w:rPr>
                  <w:t>15</w:t>
                </w:r>
                <w:r w:rsidR="00982FC6">
                  <w:rPr>
                    <w:noProof/>
                    <w:webHidden/>
                  </w:rPr>
                  <w:fldChar w:fldCharType="end"/>
                </w:r>
              </w:hyperlink>
            </w:p>
            <w:p w:rsidR="00885114" w:rsidRDefault="00F379E4">
              <w:r>
                <w:rPr>
                  <w:b/>
                  <w:bCs/>
                  <w:noProof/>
                </w:rPr>
                <w:fldChar w:fldCharType="end"/>
              </w:r>
            </w:p>
          </w:sdtContent>
        </w:sdt>
        <w:p w:rsidR="00885114" w:rsidRPr="00D2291D" w:rsidRDefault="00885114" w:rsidP="00885114">
          <w:pPr>
            <w:pStyle w:val="TOCHeading"/>
          </w:pPr>
        </w:p>
        <w:p w:rsidR="00715A8B" w:rsidRPr="008346D5" w:rsidRDefault="002B5D34" w:rsidP="00885114">
          <w:pPr>
            <w:spacing w:before="120" w:after="120" w:line="360" w:lineRule="auto"/>
            <w:rPr>
              <w:rFonts w:ascii="Tahoma" w:hAnsi="Tahoma" w:cs="Tahoma"/>
              <w:color w:val="000000"/>
              <w:sz w:val="24"/>
              <w:szCs w:val="24"/>
            </w:rPr>
          </w:pPr>
        </w:p>
      </w:sdtContent>
    </w:sdt>
    <w:p w:rsidR="00153828" w:rsidRDefault="00153828" w:rsidP="00982FC6">
      <w:pPr>
        <w:pStyle w:val="Heading1"/>
        <w:keepLines w:val="0"/>
        <w:pageBreakBefore/>
        <w:tabs>
          <w:tab w:val="num" w:pos="0"/>
        </w:tabs>
        <w:suppressAutoHyphens/>
        <w:spacing w:before="0" w:line="360" w:lineRule="auto"/>
        <w:ind w:left="432" w:hanging="432"/>
        <w:jc w:val="both"/>
      </w:pPr>
      <w:bookmarkStart w:id="0" w:name="_Toc491199167"/>
      <w:r>
        <w:lastRenderedPageBreak/>
        <w:t>Introduction</w:t>
      </w:r>
      <w:bookmarkEnd w:id="0"/>
    </w:p>
    <w:p w:rsidR="00153828" w:rsidRDefault="00153828" w:rsidP="00153828">
      <w:pPr>
        <w:pStyle w:val="BodyText"/>
      </w:pPr>
      <w:r>
        <w:tab/>
        <w:t xml:space="preserve">Project management has one of the highly important places at the workplace of any </w:t>
      </w:r>
      <w:r w:rsidRPr="00E31C31">
        <w:rPr>
          <w:noProof/>
        </w:rPr>
        <w:t>organisation</w:t>
      </w:r>
      <w:r>
        <w:t xml:space="preserve">. There are various elements included </w:t>
      </w:r>
      <w:r w:rsidR="00584491">
        <w:rPr>
          <w:noProof/>
        </w:rPr>
        <w:t>meeting</w:t>
      </w:r>
      <w:r>
        <w:t xml:space="preserve"> objectives and aims of the company which </w:t>
      </w:r>
      <w:r w:rsidR="00584491">
        <w:rPr>
          <w:noProof/>
        </w:rPr>
        <w:t>is</w:t>
      </w:r>
      <w:r>
        <w:t xml:space="preserve"> like planning, </w:t>
      </w:r>
      <w:r w:rsidRPr="00584491">
        <w:rPr>
          <w:noProof/>
        </w:rPr>
        <w:t>implementation</w:t>
      </w:r>
      <w:r w:rsidR="00584491">
        <w:rPr>
          <w:noProof/>
        </w:rPr>
        <w:t>,</w:t>
      </w:r>
      <w:r>
        <w:t xml:space="preserve"> and execution. Under this, planning it has a key role when management prepares objectives of the firm. The present study is based on the named company </w:t>
      </w:r>
      <w:proofErr w:type="spellStart"/>
      <w:r>
        <w:t>Spynet</w:t>
      </w:r>
      <w:proofErr w:type="spellEnd"/>
      <w:r>
        <w:t xml:space="preserve"> Broadcasting Limited is a media </w:t>
      </w:r>
      <w:r w:rsidRPr="00E31C31">
        <w:rPr>
          <w:noProof/>
        </w:rPr>
        <w:t>organisation</w:t>
      </w:r>
      <w:r>
        <w:t xml:space="preserve">, which going to expand with the new name as </w:t>
      </w:r>
      <w:proofErr w:type="spellStart"/>
      <w:r>
        <w:t>Spynet</w:t>
      </w:r>
      <w:proofErr w:type="spellEnd"/>
      <w:r>
        <w:t xml:space="preserve"> International in</w:t>
      </w:r>
      <w:r w:rsidR="00EF3D88">
        <w:t xml:space="preserve"> the</w:t>
      </w:r>
      <w:r>
        <w:t xml:space="preserve"> </w:t>
      </w:r>
      <w:r w:rsidRPr="00EF3D88">
        <w:rPr>
          <w:noProof/>
        </w:rPr>
        <w:t>global</w:t>
      </w:r>
      <w:r>
        <w:t xml:space="preserve"> market. </w:t>
      </w:r>
      <w:r w:rsidR="00EF3D88">
        <w:rPr>
          <w:noProof/>
        </w:rPr>
        <w:t>The g</w:t>
      </w:r>
      <w:r w:rsidRPr="00EF3D88">
        <w:rPr>
          <w:noProof/>
        </w:rPr>
        <w:t>oal</w:t>
      </w:r>
      <w:r>
        <w:t xml:space="preserve"> of the project is prepared on the basis of SMART targets which is Business and Financial Development in the present research. The project </w:t>
      </w:r>
      <w:r w:rsidRPr="00EF3D88">
        <w:rPr>
          <w:noProof/>
        </w:rPr>
        <w:t>describes</w:t>
      </w:r>
      <w:r>
        <w:t xml:space="preserve"> different phases as well as processes to expand the business. Apart from this, various tools and methods of scheduling such as network diagram, critical </w:t>
      </w:r>
      <w:r w:rsidRPr="00EF3D88">
        <w:rPr>
          <w:noProof/>
        </w:rPr>
        <w:t>path</w:t>
      </w:r>
      <w:r w:rsidR="00EF3D88">
        <w:rPr>
          <w:noProof/>
        </w:rPr>
        <w:t>,</w:t>
      </w:r>
      <w:r>
        <w:t xml:space="preserve"> and Gantt chart are used for explanations. </w:t>
      </w:r>
      <w:r w:rsidRPr="00EF3D88">
        <w:rPr>
          <w:noProof/>
        </w:rPr>
        <w:t>Beside</w:t>
      </w:r>
      <w:r w:rsidR="00EF3D88">
        <w:rPr>
          <w:noProof/>
        </w:rPr>
        <w:t>s</w:t>
      </w:r>
      <w:r>
        <w:t xml:space="preserve"> this, risks and issues which are associated with the project through risk matrix shown in the present project. </w:t>
      </w:r>
    </w:p>
    <w:p w:rsidR="00153828" w:rsidRDefault="00153828" w:rsidP="00153828">
      <w:pPr>
        <w:pStyle w:val="BodyText"/>
      </w:pPr>
    </w:p>
    <w:p w:rsidR="00153828" w:rsidRPr="00153828" w:rsidRDefault="00153828" w:rsidP="00982FC6">
      <w:pPr>
        <w:pStyle w:val="Heading1"/>
        <w:spacing w:line="360" w:lineRule="auto"/>
      </w:pPr>
      <w:bookmarkStart w:id="1" w:name="_Toc490333176"/>
      <w:bookmarkStart w:id="2" w:name="_Toc491199168"/>
      <w:r w:rsidRPr="00153828">
        <w:t>Project Initiation</w:t>
      </w:r>
      <w:bookmarkEnd w:id="1"/>
      <w:bookmarkEnd w:id="2"/>
    </w:p>
    <w:p w:rsidR="00153828" w:rsidRPr="00153828" w:rsidRDefault="00153828" w:rsidP="00153828">
      <w:pPr>
        <w:spacing w:line="360" w:lineRule="auto"/>
        <w:rPr>
          <w:rFonts w:ascii="Times New Roman" w:hAnsi="Times New Roman" w:cs="Times New Roman"/>
          <w:sz w:val="24"/>
          <w:szCs w:val="24"/>
        </w:rPr>
      </w:pPr>
      <w:r w:rsidRPr="00153828">
        <w:rPr>
          <w:rFonts w:ascii="Times New Roman" w:hAnsi="Times New Roman" w:cs="Times New Roman"/>
          <w:sz w:val="24"/>
          <w:szCs w:val="24"/>
        </w:rPr>
        <w:t xml:space="preserve">The management of the company identified the potential business growth and decided an expansion plan after a careful and thorough market research. The object was planned to reach with professional project planning comportment. This stage involves starting the project and incorporates defining and viewing the project from a broader perspective. In this </w:t>
      </w:r>
      <w:r w:rsidRPr="00EF3D88">
        <w:rPr>
          <w:rFonts w:ascii="Times New Roman" w:hAnsi="Times New Roman" w:cs="Times New Roman"/>
          <w:noProof/>
          <w:sz w:val="24"/>
          <w:szCs w:val="24"/>
        </w:rPr>
        <w:t>stage</w:t>
      </w:r>
      <w:r w:rsidR="00EF3D88">
        <w:rPr>
          <w:rFonts w:ascii="Times New Roman" w:hAnsi="Times New Roman" w:cs="Times New Roman"/>
          <w:noProof/>
          <w:sz w:val="24"/>
          <w:szCs w:val="24"/>
        </w:rPr>
        <w:t>,</w:t>
      </w:r>
      <w:r w:rsidRPr="00153828">
        <w:rPr>
          <w:rFonts w:ascii="Times New Roman" w:hAnsi="Times New Roman" w:cs="Times New Roman"/>
          <w:sz w:val="24"/>
          <w:szCs w:val="24"/>
        </w:rPr>
        <w:t xml:space="preserve"> </w:t>
      </w:r>
      <w:r w:rsidRPr="00E31C31">
        <w:rPr>
          <w:rFonts w:ascii="Times New Roman" w:hAnsi="Times New Roman" w:cs="Times New Roman"/>
          <w:noProof/>
          <w:sz w:val="24"/>
          <w:szCs w:val="24"/>
        </w:rPr>
        <w:t>project</w:t>
      </w:r>
      <w:r w:rsidRPr="00153828">
        <w:rPr>
          <w:rFonts w:ascii="Times New Roman" w:hAnsi="Times New Roman" w:cs="Times New Roman"/>
          <w:sz w:val="24"/>
          <w:szCs w:val="24"/>
        </w:rPr>
        <w:t xml:space="preserve"> </w:t>
      </w:r>
      <w:r w:rsidR="00EF3D88">
        <w:rPr>
          <w:rFonts w:ascii="Times New Roman" w:hAnsi="Times New Roman" w:cs="Times New Roman"/>
          <w:noProof/>
          <w:sz w:val="24"/>
          <w:szCs w:val="24"/>
        </w:rPr>
        <w:t>is</w:t>
      </w:r>
      <w:r w:rsidRPr="00153828">
        <w:rPr>
          <w:rFonts w:ascii="Times New Roman" w:hAnsi="Times New Roman" w:cs="Times New Roman"/>
          <w:sz w:val="24"/>
          <w:szCs w:val="24"/>
        </w:rPr>
        <w:t xml:space="preserve"> usually initiated as a business case where adequate research would be done to see if the project can be feasible and fit to be undertaken. In case feasibility test is required it is done throughout this stage.  Stakeholders of the project have an important role in this stage and due diligence is sought from them to make</w:t>
      </w:r>
      <w:r w:rsidR="00EF3D88">
        <w:rPr>
          <w:rFonts w:ascii="Times New Roman" w:hAnsi="Times New Roman" w:cs="Times New Roman"/>
          <w:sz w:val="24"/>
          <w:szCs w:val="24"/>
        </w:rPr>
        <w:t xml:space="preserve"> a</w:t>
      </w:r>
      <w:r w:rsidRPr="00153828">
        <w:rPr>
          <w:rFonts w:ascii="Times New Roman" w:hAnsi="Times New Roman" w:cs="Times New Roman"/>
          <w:sz w:val="24"/>
          <w:szCs w:val="24"/>
        </w:rPr>
        <w:t xml:space="preserve"> </w:t>
      </w:r>
      <w:r w:rsidRPr="00EF3D88">
        <w:rPr>
          <w:rFonts w:ascii="Times New Roman" w:hAnsi="Times New Roman" w:cs="Times New Roman"/>
          <w:noProof/>
          <w:sz w:val="24"/>
          <w:szCs w:val="24"/>
        </w:rPr>
        <w:t>decision</w:t>
      </w:r>
      <w:r w:rsidRPr="00153828">
        <w:rPr>
          <w:rFonts w:ascii="Times New Roman" w:hAnsi="Times New Roman" w:cs="Times New Roman"/>
          <w:sz w:val="24"/>
          <w:szCs w:val="24"/>
        </w:rPr>
        <w:t xml:space="preserve"> on whether to carry on with the project. Once the project receives a go signal the need to develop a PID or project initiation document is generated (Weiss &amp; Wysocki, 1992). A PID outlines the requirements and purpose of the anticipated project and also includes</w:t>
      </w:r>
      <w:r w:rsidR="00EF3D88">
        <w:rPr>
          <w:rFonts w:ascii="Times New Roman" w:hAnsi="Times New Roman" w:cs="Times New Roman"/>
          <w:sz w:val="24"/>
          <w:szCs w:val="24"/>
        </w:rPr>
        <w:t xml:space="preserve"> the</w:t>
      </w:r>
      <w:r w:rsidRPr="00153828">
        <w:rPr>
          <w:rFonts w:ascii="Times New Roman" w:hAnsi="Times New Roman" w:cs="Times New Roman"/>
          <w:sz w:val="24"/>
          <w:szCs w:val="24"/>
        </w:rPr>
        <w:t xml:space="preserve"> </w:t>
      </w:r>
      <w:r w:rsidRPr="00EF3D88">
        <w:rPr>
          <w:rFonts w:ascii="Times New Roman" w:hAnsi="Times New Roman" w:cs="Times New Roman"/>
          <w:noProof/>
          <w:sz w:val="24"/>
          <w:szCs w:val="24"/>
        </w:rPr>
        <w:t>business</w:t>
      </w:r>
      <w:r w:rsidRPr="00153828">
        <w:rPr>
          <w:rFonts w:ascii="Times New Roman" w:hAnsi="Times New Roman" w:cs="Times New Roman"/>
          <w:sz w:val="24"/>
          <w:szCs w:val="24"/>
        </w:rPr>
        <w:t xml:space="preserve"> </w:t>
      </w:r>
      <w:r w:rsidRPr="00EF3D88">
        <w:rPr>
          <w:rFonts w:ascii="Times New Roman" w:hAnsi="Times New Roman" w:cs="Times New Roman"/>
          <w:noProof/>
          <w:sz w:val="24"/>
          <w:szCs w:val="24"/>
        </w:rPr>
        <w:t>requirement</w:t>
      </w:r>
      <w:r w:rsidRPr="00153828">
        <w:rPr>
          <w:rFonts w:ascii="Times New Roman" w:hAnsi="Times New Roman" w:cs="Times New Roman"/>
          <w:sz w:val="24"/>
          <w:szCs w:val="24"/>
        </w:rPr>
        <w:t xml:space="preserve"> and stakeholder’s views. </w:t>
      </w:r>
    </w:p>
    <w:p w:rsidR="00153828" w:rsidRDefault="00153828" w:rsidP="00153828">
      <w:pPr>
        <w:rPr>
          <w:szCs w:val="24"/>
        </w:rPr>
      </w:pPr>
    </w:p>
    <w:p w:rsidR="00153828" w:rsidRDefault="00153828" w:rsidP="00153828">
      <w:pPr>
        <w:rPr>
          <w:szCs w:val="24"/>
        </w:rPr>
      </w:pPr>
    </w:p>
    <w:p w:rsidR="00153828" w:rsidRDefault="00153828" w:rsidP="00982FC6">
      <w:pPr>
        <w:pStyle w:val="Heading1"/>
        <w:spacing w:line="360" w:lineRule="auto"/>
      </w:pPr>
      <w:bookmarkStart w:id="3" w:name="_Toc491199169"/>
      <w:r>
        <w:lastRenderedPageBreak/>
        <w:t>Market Research</w:t>
      </w:r>
      <w:bookmarkEnd w:id="3"/>
    </w:p>
    <w:p w:rsidR="00153828" w:rsidRPr="005258FF" w:rsidRDefault="00153828" w:rsidP="005258FF">
      <w:pPr>
        <w:spacing w:line="360" w:lineRule="auto"/>
        <w:rPr>
          <w:rFonts w:ascii="Times New Roman" w:hAnsi="Times New Roman" w:cs="Times New Roman"/>
          <w:sz w:val="24"/>
          <w:szCs w:val="24"/>
        </w:rPr>
      </w:pPr>
      <w:r w:rsidRPr="005258FF">
        <w:rPr>
          <w:rFonts w:ascii="Times New Roman" w:hAnsi="Times New Roman" w:cs="Times New Roman"/>
          <w:sz w:val="24"/>
          <w:szCs w:val="24"/>
        </w:rPr>
        <w:t xml:space="preserve">It was decided to bring 5 more widely spoken channels into broadcasting business, in order to develop and attract global audience this project influenced the organization to get enrolled into deeper market research and business potential. As an outcome followings are displayed as </w:t>
      </w:r>
      <w:r w:rsidRPr="00EF3D88">
        <w:rPr>
          <w:rFonts w:ascii="Times New Roman" w:hAnsi="Times New Roman" w:cs="Times New Roman"/>
          <w:noProof/>
          <w:sz w:val="24"/>
          <w:szCs w:val="24"/>
        </w:rPr>
        <w:t>summ</w:t>
      </w:r>
      <w:r w:rsidR="00EF3D88">
        <w:rPr>
          <w:rFonts w:ascii="Times New Roman" w:hAnsi="Times New Roman" w:cs="Times New Roman"/>
          <w:noProof/>
          <w:sz w:val="24"/>
          <w:szCs w:val="24"/>
        </w:rPr>
        <w:t>a</w:t>
      </w:r>
      <w:r w:rsidRPr="00EF3D88">
        <w:rPr>
          <w:rFonts w:ascii="Times New Roman" w:hAnsi="Times New Roman" w:cs="Times New Roman"/>
          <w:noProof/>
          <w:sz w:val="24"/>
          <w:szCs w:val="24"/>
        </w:rPr>
        <w:t>ry</w:t>
      </w:r>
      <w:r w:rsidRPr="005258FF">
        <w:rPr>
          <w:rFonts w:ascii="Times New Roman" w:hAnsi="Times New Roman" w:cs="Times New Roman"/>
          <w:sz w:val="24"/>
          <w:szCs w:val="24"/>
        </w:rPr>
        <w:t xml:space="preserve"> of market research</w:t>
      </w:r>
      <w:r w:rsidR="00914DB8" w:rsidRPr="00D3202E">
        <w:rPr>
          <w:noProof/>
          <w:szCs w:val="24"/>
          <w:lang w:eastAsia="zh-CN"/>
        </w:rPr>
        <w:drawing>
          <wp:inline distT="0" distB="0" distL="0" distR="0">
            <wp:extent cx="6036062" cy="3999506"/>
            <wp:effectExtent l="19050" t="0" r="21838" b="994"/>
            <wp:docPr id="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53828" w:rsidRDefault="00153828" w:rsidP="00153828">
      <w:pPr>
        <w:rPr>
          <w:szCs w:val="24"/>
        </w:rPr>
      </w:pPr>
    </w:p>
    <w:p w:rsidR="00153828" w:rsidRDefault="00153828" w:rsidP="00153828">
      <w:pPr>
        <w:pStyle w:val="Heading1"/>
        <w:keepLines w:val="0"/>
        <w:tabs>
          <w:tab w:val="num" w:pos="0"/>
        </w:tabs>
        <w:suppressAutoHyphens/>
        <w:spacing w:before="0" w:line="360" w:lineRule="auto"/>
        <w:ind w:left="432" w:hanging="432"/>
        <w:jc w:val="both"/>
      </w:pPr>
      <w:bookmarkStart w:id="4" w:name="_Toc491199170"/>
      <w:r>
        <w:t>Relocation and Expansion (Project Goal)</w:t>
      </w:r>
      <w:bookmarkEnd w:id="4"/>
    </w:p>
    <w:p w:rsidR="00153828" w:rsidRPr="005258FF" w:rsidRDefault="00153828" w:rsidP="005258FF">
      <w:pPr>
        <w:spacing w:line="360" w:lineRule="auto"/>
        <w:rPr>
          <w:rFonts w:ascii="Times New Roman" w:hAnsi="Times New Roman" w:cs="Times New Roman"/>
          <w:sz w:val="24"/>
          <w:szCs w:val="24"/>
        </w:rPr>
      </w:pPr>
      <w:r w:rsidRPr="005258FF">
        <w:rPr>
          <w:rFonts w:ascii="Times New Roman" w:hAnsi="Times New Roman" w:cs="Times New Roman"/>
          <w:sz w:val="24"/>
          <w:szCs w:val="24"/>
        </w:rPr>
        <w:t xml:space="preserve">The main purpose and scope of this project planning </w:t>
      </w:r>
      <w:r w:rsidR="00EF3D88">
        <w:rPr>
          <w:rFonts w:ascii="Times New Roman" w:hAnsi="Times New Roman" w:cs="Times New Roman"/>
          <w:noProof/>
          <w:sz w:val="24"/>
          <w:szCs w:val="24"/>
        </w:rPr>
        <w:t>are</w:t>
      </w:r>
      <w:r w:rsidRPr="005258FF">
        <w:rPr>
          <w:rFonts w:ascii="Times New Roman" w:hAnsi="Times New Roman" w:cs="Times New Roman"/>
          <w:sz w:val="24"/>
          <w:szCs w:val="24"/>
        </w:rPr>
        <w:t xml:space="preserve"> relocation and expansion of an already existing business named </w:t>
      </w:r>
      <w:proofErr w:type="spellStart"/>
      <w:r w:rsidRPr="005258FF">
        <w:rPr>
          <w:rFonts w:ascii="Times New Roman" w:hAnsi="Times New Roman" w:cs="Times New Roman"/>
          <w:sz w:val="24"/>
          <w:szCs w:val="24"/>
        </w:rPr>
        <w:t>Spynet</w:t>
      </w:r>
      <w:proofErr w:type="spellEnd"/>
      <w:r w:rsidRPr="005258FF">
        <w:rPr>
          <w:rFonts w:ascii="Times New Roman" w:hAnsi="Times New Roman" w:cs="Times New Roman"/>
          <w:sz w:val="24"/>
          <w:szCs w:val="24"/>
        </w:rPr>
        <w:t xml:space="preserve"> Broadcasting Ltd. into</w:t>
      </w:r>
      <w:r w:rsidR="00EF3D88">
        <w:rPr>
          <w:rFonts w:ascii="Times New Roman" w:hAnsi="Times New Roman" w:cs="Times New Roman"/>
          <w:sz w:val="24"/>
          <w:szCs w:val="24"/>
        </w:rPr>
        <w:t xml:space="preserve"> the</w:t>
      </w:r>
      <w:r w:rsidRPr="005258FF">
        <w:rPr>
          <w:rFonts w:ascii="Times New Roman" w:hAnsi="Times New Roman" w:cs="Times New Roman"/>
          <w:sz w:val="24"/>
          <w:szCs w:val="24"/>
        </w:rPr>
        <w:t xml:space="preserve"> </w:t>
      </w:r>
      <w:r w:rsidRPr="00EF3D88">
        <w:rPr>
          <w:rFonts w:ascii="Times New Roman" w:hAnsi="Times New Roman" w:cs="Times New Roman"/>
          <w:noProof/>
          <w:sz w:val="24"/>
          <w:szCs w:val="24"/>
        </w:rPr>
        <w:t>new</w:t>
      </w:r>
      <w:r w:rsidRPr="005258FF">
        <w:rPr>
          <w:rFonts w:ascii="Times New Roman" w:hAnsi="Times New Roman" w:cs="Times New Roman"/>
          <w:sz w:val="24"/>
          <w:szCs w:val="24"/>
        </w:rPr>
        <w:t xml:space="preserve"> international broadcasting network to be called as </w:t>
      </w:r>
      <w:proofErr w:type="spellStart"/>
      <w:r w:rsidRPr="005258FF">
        <w:rPr>
          <w:rFonts w:ascii="Times New Roman" w:hAnsi="Times New Roman" w:cs="Times New Roman"/>
          <w:sz w:val="24"/>
          <w:szCs w:val="24"/>
        </w:rPr>
        <w:t>Spynet</w:t>
      </w:r>
      <w:proofErr w:type="spellEnd"/>
      <w:r w:rsidRPr="005258FF">
        <w:rPr>
          <w:rFonts w:ascii="Times New Roman" w:hAnsi="Times New Roman" w:cs="Times New Roman"/>
          <w:sz w:val="24"/>
          <w:szCs w:val="24"/>
        </w:rPr>
        <w:t xml:space="preserve"> International, from its current location of Brixton Road Kennington to Kennington </w:t>
      </w:r>
      <w:r w:rsidR="00EF3D88">
        <w:rPr>
          <w:rFonts w:ascii="Times New Roman" w:hAnsi="Times New Roman" w:cs="Times New Roman"/>
          <w:noProof/>
          <w:sz w:val="24"/>
          <w:szCs w:val="24"/>
        </w:rPr>
        <w:t>P</w:t>
      </w:r>
      <w:r w:rsidRPr="00EF3D88">
        <w:rPr>
          <w:rFonts w:ascii="Times New Roman" w:hAnsi="Times New Roman" w:cs="Times New Roman"/>
          <w:noProof/>
          <w:sz w:val="24"/>
          <w:szCs w:val="24"/>
        </w:rPr>
        <w:t>ark</w:t>
      </w:r>
      <w:r w:rsidRPr="005258FF">
        <w:rPr>
          <w:rFonts w:ascii="Times New Roman" w:hAnsi="Times New Roman" w:cs="Times New Roman"/>
          <w:sz w:val="24"/>
          <w:szCs w:val="24"/>
        </w:rPr>
        <w:t xml:space="preserve"> business </w:t>
      </w:r>
      <w:r w:rsidRPr="00EF3D88">
        <w:rPr>
          <w:rFonts w:ascii="Times New Roman" w:hAnsi="Times New Roman" w:cs="Times New Roman"/>
          <w:noProof/>
          <w:sz w:val="24"/>
          <w:szCs w:val="24"/>
        </w:rPr>
        <w:t>cent</w:t>
      </w:r>
      <w:r w:rsidR="00EF3D88">
        <w:rPr>
          <w:rFonts w:ascii="Times New Roman" w:hAnsi="Times New Roman" w:cs="Times New Roman"/>
          <w:noProof/>
          <w:sz w:val="24"/>
          <w:szCs w:val="24"/>
        </w:rPr>
        <w:t>er</w:t>
      </w:r>
      <w:r w:rsidRPr="005258FF">
        <w:rPr>
          <w:rFonts w:ascii="Times New Roman" w:hAnsi="Times New Roman" w:cs="Times New Roman"/>
          <w:sz w:val="24"/>
          <w:szCs w:val="24"/>
        </w:rPr>
        <w:t xml:space="preserve">. The reason for relocation of office is expansion strategy. The current requirement </w:t>
      </w:r>
      <w:r w:rsidRPr="00EF3D88">
        <w:rPr>
          <w:rFonts w:ascii="Times New Roman" w:hAnsi="Times New Roman" w:cs="Times New Roman"/>
          <w:noProof/>
          <w:sz w:val="24"/>
          <w:szCs w:val="24"/>
        </w:rPr>
        <w:t>include</w:t>
      </w:r>
      <w:r w:rsidR="00EF3D88">
        <w:rPr>
          <w:rFonts w:ascii="Times New Roman" w:hAnsi="Times New Roman" w:cs="Times New Roman"/>
          <w:noProof/>
          <w:sz w:val="24"/>
          <w:szCs w:val="24"/>
        </w:rPr>
        <w:t>s</w:t>
      </w:r>
      <w:r w:rsidRPr="005258FF">
        <w:rPr>
          <w:rFonts w:ascii="Times New Roman" w:hAnsi="Times New Roman" w:cs="Times New Roman"/>
          <w:sz w:val="24"/>
          <w:szCs w:val="24"/>
        </w:rPr>
        <w:t xml:space="preserve"> office space for 6 broadcasting channel, management and administration department including car park space for 4000 square feet amounting the total spacing requirement to 20000 square feet.</w:t>
      </w:r>
    </w:p>
    <w:p w:rsidR="00153828" w:rsidRDefault="00153828" w:rsidP="00153828">
      <w:pPr>
        <w:pStyle w:val="BodyText"/>
      </w:pPr>
    </w:p>
    <w:p w:rsidR="00153828" w:rsidRDefault="00153828" w:rsidP="00153828">
      <w:pPr>
        <w:pStyle w:val="Heading1"/>
        <w:keepLines w:val="0"/>
        <w:tabs>
          <w:tab w:val="num" w:pos="0"/>
        </w:tabs>
        <w:suppressAutoHyphens/>
        <w:spacing w:before="0" w:line="360" w:lineRule="auto"/>
        <w:ind w:left="432" w:hanging="432"/>
        <w:jc w:val="both"/>
      </w:pPr>
      <w:bookmarkStart w:id="5" w:name="__RefHeading__156_621636989"/>
      <w:bookmarkStart w:id="6" w:name="__RefHeading__13_621636989"/>
      <w:bookmarkStart w:id="7" w:name="_Toc491199171"/>
      <w:bookmarkEnd w:id="5"/>
      <w:bookmarkEnd w:id="6"/>
      <w:r>
        <w:t>SMART Targets</w:t>
      </w:r>
      <w:bookmarkEnd w:id="7"/>
    </w:p>
    <w:p w:rsidR="00153828" w:rsidRDefault="00153828" w:rsidP="00153828">
      <w:pPr>
        <w:pStyle w:val="BodyText"/>
        <w:rPr>
          <w:i/>
          <w:iCs/>
        </w:rPr>
      </w:pPr>
      <w:r>
        <w:tab/>
        <w:t xml:space="preserve">In the present case scenario, the firm is planning to expand its business with five more additional channels along with existing English Channel. It also </w:t>
      </w:r>
      <w:r w:rsidRPr="00EF3D88">
        <w:rPr>
          <w:noProof/>
        </w:rPr>
        <w:t>plan</w:t>
      </w:r>
      <w:r w:rsidR="00EF3D88">
        <w:rPr>
          <w:noProof/>
        </w:rPr>
        <w:t>s</w:t>
      </w:r>
      <w:r>
        <w:t xml:space="preserve"> to create a brand called spinet international. Therefore,</w:t>
      </w:r>
      <w:r w:rsidR="00EF3D88">
        <w:t xml:space="preserve"> the</w:t>
      </w:r>
      <w:r>
        <w:t xml:space="preserve"> </w:t>
      </w:r>
      <w:r w:rsidRPr="00EF3D88">
        <w:rPr>
          <w:noProof/>
        </w:rPr>
        <w:t>name</w:t>
      </w:r>
      <w:r>
        <w:t xml:space="preserve"> of the present project or report is Relocation and Expansion. Along with expanding</w:t>
      </w:r>
      <w:r w:rsidR="00EF3D88">
        <w:t xml:space="preserve"> the</w:t>
      </w:r>
      <w:r>
        <w:t xml:space="preserve"> </w:t>
      </w:r>
      <w:r w:rsidRPr="00EF3D88">
        <w:rPr>
          <w:noProof/>
        </w:rPr>
        <w:t>business</w:t>
      </w:r>
      <w:r w:rsidR="00EF3D88">
        <w:rPr>
          <w:noProof/>
        </w:rPr>
        <w:t>,</w:t>
      </w:r>
      <w:r>
        <w:t xml:space="preserve"> the management wants to develop financial performance as well in the global market (</w:t>
      </w:r>
      <w:proofErr w:type="spellStart"/>
      <w:r>
        <w:rPr>
          <w:color w:val="222222"/>
          <w:szCs w:val="24"/>
        </w:rPr>
        <w:t>Barasa</w:t>
      </w:r>
      <w:proofErr w:type="spellEnd"/>
      <w:r>
        <w:rPr>
          <w:color w:val="222222"/>
          <w:szCs w:val="24"/>
        </w:rPr>
        <w:t xml:space="preserve"> and </w:t>
      </w:r>
      <w:proofErr w:type="spellStart"/>
      <w:r>
        <w:rPr>
          <w:color w:val="222222"/>
          <w:szCs w:val="24"/>
        </w:rPr>
        <w:t>Jelagat</w:t>
      </w:r>
      <w:proofErr w:type="spellEnd"/>
      <w:r>
        <w:rPr>
          <w:color w:val="222222"/>
          <w:szCs w:val="24"/>
        </w:rPr>
        <w:t>, 2013</w:t>
      </w:r>
      <w:r>
        <w:t>). Further, SMART goal of the project is</w:t>
      </w:r>
      <w:r w:rsidR="00EF3D88">
        <w:t xml:space="preserve"> the</w:t>
      </w:r>
      <w:r>
        <w:t xml:space="preserve"> </w:t>
      </w:r>
      <w:r w:rsidRPr="00EF3D88">
        <w:rPr>
          <w:noProof/>
        </w:rPr>
        <w:t>development</w:t>
      </w:r>
      <w:r>
        <w:t xml:space="preserve"> of business and financial both. Segregation of the goal in accordance </w:t>
      </w:r>
      <w:r w:rsidR="00EF3D88">
        <w:rPr>
          <w:noProof/>
        </w:rPr>
        <w:t>with</w:t>
      </w:r>
      <w:r>
        <w:t xml:space="preserve"> SMART targets is mentioned below:</w:t>
      </w:r>
    </w:p>
    <w:p w:rsidR="00153828" w:rsidRDefault="00153828" w:rsidP="00153828">
      <w:pPr>
        <w:pStyle w:val="BodyText"/>
        <w:numPr>
          <w:ilvl w:val="0"/>
          <w:numId w:val="39"/>
        </w:numPr>
        <w:rPr>
          <w:i/>
          <w:iCs/>
        </w:rPr>
      </w:pPr>
      <w:r>
        <w:rPr>
          <w:i/>
          <w:iCs/>
        </w:rPr>
        <w:t>S – Specific:</w:t>
      </w:r>
      <w:r>
        <w:t xml:space="preserve"> denotes that objectives should be specific by which management can achieve properly. Here,</w:t>
      </w:r>
      <w:r w:rsidR="00EF3D88">
        <w:t xml:space="preserve"> the</w:t>
      </w:r>
      <w:r>
        <w:t xml:space="preserve"> </w:t>
      </w:r>
      <w:r w:rsidRPr="00EF3D88">
        <w:rPr>
          <w:noProof/>
        </w:rPr>
        <w:t>purpose</w:t>
      </w:r>
      <w:r>
        <w:t xml:space="preserve"> is to expand firm in</w:t>
      </w:r>
      <w:r w:rsidR="00EF3D88">
        <w:t xml:space="preserve"> the</w:t>
      </w:r>
      <w:r>
        <w:t xml:space="preserve"> </w:t>
      </w:r>
      <w:r w:rsidRPr="00EF3D88">
        <w:rPr>
          <w:noProof/>
        </w:rPr>
        <w:t>new</w:t>
      </w:r>
      <w:r>
        <w:t xml:space="preserve"> market with new name </w:t>
      </w:r>
      <w:proofErr w:type="spellStart"/>
      <w:r>
        <w:t>Spynet</w:t>
      </w:r>
      <w:proofErr w:type="spellEnd"/>
      <w:r>
        <w:t xml:space="preserve"> International which is very specific. The name change occurred due to </w:t>
      </w:r>
      <w:r w:rsidRPr="00EF3D88">
        <w:rPr>
          <w:noProof/>
        </w:rPr>
        <w:t>globali</w:t>
      </w:r>
      <w:r w:rsidR="00EF3D88">
        <w:rPr>
          <w:noProof/>
        </w:rPr>
        <w:t>z</w:t>
      </w:r>
      <w:r w:rsidRPr="00EF3D88">
        <w:rPr>
          <w:noProof/>
        </w:rPr>
        <w:t>ing</w:t>
      </w:r>
      <w:r>
        <w:t xml:space="preserve"> Along with this, it wants to develop financials where</w:t>
      </w:r>
      <w:r w:rsidR="00EF3D88">
        <w:t xml:space="preserve"> the</w:t>
      </w:r>
      <w:r>
        <w:t xml:space="preserve"> </w:t>
      </w:r>
      <w:r w:rsidRPr="00EF3D88">
        <w:rPr>
          <w:noProof/>
        </w:rPr>
        <w:t>specific</w:t>
      </w:r>
      <w:r>
        <w:t xml:space="preserve"> objectiv</w:t>
      </w:r>
      <w:r w:rsidR="005258FF">
        <w:t>e is increasing net profit by 5</w:t>
      </w:r>
      <w:r>
        <w:t xml:space="preserve">% in next accounting period. </w:t>
      </w:r>
    </w:p>
    <w:p w:rsidR="00153828" w:rsidRDefault="00153828" w:rsidP="00153828">
      <w:pPr>
        <w:pStyle w:val="BodyText"/>
        <w:numPr>
          <w:ilvl w:val="0"/>
          <w:numId w:val="39"/>
        </w:numPr>
        <w:rPr>
          <w:i/>
          <w:iCs/>
        </w:rPr>
      </w:pPr>
      <w:r>
        <w:rPr>
          <w:i/>
          <w:iCs/>
        </w:rPr>
        <w:t>M – Measurable:</w:t>
      </w:r>
      <w:r>
        <w:t xml:space="preserve"> The goal is measurable as per the present case study when additional language channels added the company will potentially develop. Apart from this, increasing net pr</w:t>
      </w:r>
      <w:r w:rsidR="005258FF">
        <w:t>ofit of potential business by 5</w:t>
      </w:r>
      <w:r>
        <w:t>% in</w:t>
      </w:r>
      <w:r w:rsidR="00EF3D88">
        <w:t xml:space="preserve"> the</w:t>
      </w:r>
      <w:r>
        <w:t xml:space="preserve"> </w:t>
      </w:r>
      <w:r w:rsidRPr="00EF3D88">
        <w:rPr>
          <w:noProof/>
        </w:rPr>
        <w:t>global</w:t>
      </w:r>
      <w:r>
        <w:t xml:space="preserve"> market is also measurable by the </w:t>
      </w:r>
      <w:proofErr w:type="spellStart"/>
      <w:r>
        <w:t>Spynet</w:t>
      </w:r>
      <w:proofErr w:type="spellEnd"/>
      <w:r>
        <w:t xml:space="preserve"> International firm. </w:t>
      </w:r>
    </w:p>
    <w:p w:rsidR="00153828" w:rsidRDefault="00153828" w:rsidP="00153828">
      <w:pPr>
        <w:pStyle w:val="BodyText"/>
        <w:numPr>
          <w:ilvl w:val="0"/>
          <w:numId w:val="39"/>
        </w:numPr>
        <w:rPr>
          <w:i/>
          <w:iCs/>
        </w:rPr>
      </w:pPr>
      <w:r>
        <w:rPr>
          <w:i/>
          <w:iCs/>
        </w:rPr>
        <w:t>A – Achievable:</w:t>
      </w:r>
      <w:r>
        <w:t xml:space="preserve"> Further, as per the later the objective should be achievable and as the company works more and attract people then able to meet with the purpose of developing financials (</w:t>
      </w:r>
      <w:r>
        <w:rPr>
          <w:color w:val="222222"/>
          <w:szCs w:val="24"/>
        </w:rPr>
        <w:t>Chen and Zhang, 2013</w:t>
      </w:r>
      <w:r>
        <w:t xml:space="preserve">). </w:t>
      </w:r>
    </w:p>
    <w:p w:rsidR="00153828" w:rsidRDefault="00153828" w:rsidP="00153828">
      <w:pPr>
        <w:pStyle w:val="BodyText"/>
        <w:numPr>
          <w:ilvl w:val="0"/>
          <w:numId w:val="39"/>
        </w:numPr>
        <w:rPr>
          <w:i/>
          <w:iCs/>
        </w:rPr>
      </w:pPr>
      <w:r>
        <w:rPr>
          <w:i/>
          <w:iCs/>
        </w:rPr>
        <w:t>R – Realistic:</w:t>
      </w:r>
      <w:r w:rsidR="009026BE">
        <w:t xml:space="preserve"> All the </w:t>
      </w:r>
      <w:r w:rsidRPr="00EF3D88">
        <w:rPr>
          <w:noProof/>
        </w:rPr>
        <w:t>potential</w:t>
      </w:r>
      <w:r w:rsidR="009026BE">
        <w:rPr>
          <w:noProof/>
        </w:rPr>
        <w:t xml:space="preserve"> people of the</w:t>
      </w:r>
      <w:r>
        <w:t xml:space="preserve"> company are willing to work </w:t>
      </w:r>
      <w:r w:rsidR="009026BE">
        <w:rPr>
          <w:noProof/>
        </w:rPr>
        <w:t>with</w:t>
      </w:r>
      <w:r>
        <w:t xml:space="preserve"> the framed objective. Because of this particular reason, present goal is realistic where all the </w:t>
      </w:r>
      <w:r w:rsidRPr="00E31C31">
        <w:rPr>
          <w:noProof/>
        </w:rPr>
        <w:t>organisational</w:t>
      </w:r>
      <w:r>
        <w:t xml:space="preserve"> members make their efforts. </w:t>
      </w:r>
    </w:p>
    <w:p w:rsidR="00153828" w:rsidRDefault="00153828" w:rsidP="00153828">
      <w:pPr>
        <w:pStyle w:val="BodyText"/>
        <w:numPr>
          <w:ilvl w:val="0"/>
          <w:numId w:val="39"/>
        </w:numPr>
      </w:pPr>
      <w:r>
        <w:rPr>
          <w:i/>
          <w:iCs/>
        </w:rPr>
        <w:t>T – Timely:</w:t>
      </w:r>
      <w:r>
        <w:t xml:space="preserve"> refers to</w:t>
      </w:r>
      <w:r w:rsidR="009026BE">
        <w:t xml:space="preserve"> the</w:t>
      </w:r>
      <w:r>
        <w:t xml:space="preserve"> </w:t>
      </w:r>
      <w:r w:rsidRPr="009026BE">
        <w:rPr>
          <w:noProof/>
        </w:rPr>
        <w:t>time</w:t>
      </w:r>
      <w:r>
        <w:t xml:space="preserve"> factor in which goal of the business must be achieved within</w:t>
      </w:r>
      <w:r w:rsidR="009026BE">
        <w:t xml:space="preserve"> the</w:t>
      </w:r>
      <w:r>
        <w:t xml:space="preserve"> </w:t>
      </w:r>
      <w:r w:rsidRPr="009026BE">
        <w:rPr>
          <w:noProof/>
        </w:rPr>
        <w:t>proper</w:t>
      </w:r>
      <w:r>
        <w:t xml:space="preserve"> time frame. As per the present case study, one accounting period is required in which </w:t>
      </w:r>
      <w:proofErr w:type="spellStart"/>
      <w:r>
        <w:t>Spynet</w:t>
      </w:r>
      <w:proofErr w:type="spellEnd"/>
      <w:r>
        <w:t xml:space="preserve"> International will raise net income </w:t>
      </w:r>
      <w:r w:rsidR="005258FF">
        <w:t>by 5</w:t>
      </w:r>
      <w:r>
        <w:t xml:space="preserve">% from year two </w:t>
      </w:r>
    </w:p>
    <w:p w:rsidR="00153828" w:rsidRDefault="00153828" w:rsidP="00153828">
      <w:pPr>
        <w:pStyle w:val="BodyText"/>
      </w:pPr>
    </w:p>
    <w:p w:rsidR="00153828" w:rsidRPr="00153828" w:rsidRDefault="00153828" w:rsidP="00982FC6">
      <w:pPr>
        <w:pStyle w:val="Heading1"/>
        <w:spacing w:line="360" w:lineRule="auto"/>
      </w:pPr>
      <w:bookmarkStart w:id="8" w:name="_Toc490333177"/>
      <w:bookmarkStart w:id="9" w:name="_Toc491199172"/>
      <w:r w:rsidRPr="00153828">
        <w:lastRenderedPageBreak/>
        <w:t>Project Planning</w:t>
      </w:r>
      <w:bookmarkEnd w:id="8"/>
      <w:bookmarkEnd w:id="9"/>
    </w:p>
    <w:p w:rsidR="00153828" w:rsidRPr="00882D7A" w:rsidRDefault="00153828" w:rsidP="00882D7A">
      <w:pPr>
        <w:spacing w:line="360" w:lineRule="auto"/>
        <w:rPr>
          <w:rFonts w:ascii="Times New Roman" w:hAnsi="Times New Roman" w:cs="Times New Roman"/>
          <w:sz w:val="24"/>
          <w:szCs w:val="24"/>
        </w:rPr>
      </w:pPr>
      <w:r w:rsidRPr="00765A1C">
        <w:rPr>
          <w:rFonts w:ascii="Times New Roman" w:hAnsi="Times New Roman" w:cs="Times New Roman"/>
          <w:sz w:val="24"/>
          <w:szCs w:val="24"/>
        </w:rPr>
        <w:t xml:space="preserve">In order to undertake the project task and activities, a Project management plan has to be comprehensively developed in terms of different specific variables such as quality, scope, cost, duration, communication, </w:t>
      </w:r>
      <w:r w:rsidRPr="009026BE">
        <w:rPr>
          <w:rFonts w:ascii="Times New Roman" w:hAnsi="Times New Roman" w:cs="Times New Roman"/>
          <w:noProof/>
          <w:sz w:val="24"/>
          <w:szCs w:val="24"/>
        </w:rPr>
        <w:t>resources</w:t>
      </w:r>
      <w:r w:rsidR="009026BE">
        <w:rPr>
          <w:rFonts w:ascii="Times New Roman" w:hAnsi="Times New Roman" w:cs="Times New Roman"/>
          <w:noProof/>
          <w:sz w:val="24"/>
          <w:szCs w:val="24"/>
        </w:rPr>
        <w:t>,</w:t>
      </w:r>
      <w:r w:rsidRPr="00765A1C">
        <w:rPr>
          <w:rFonts w:ascii="Times New Roman" w:hAnsi="Times New Roman" w:cs="Times New Roman"/>
          <w:sz w:val="24"/>
          <w:szCs w:val="24"/>
        </w:rPr>
        <w:t xml:space="preserve"> and risk. Some important project management tools which represent this phase include creating a Work Breakdown Structure, creating a schedule, GANTT charts, stakeholder’s communication, milestones, and deliveries (Brown, 2014). A plan for managing identified and unidentified risks is determined as this may affect aspects of a project later on. Risk identification and management is also a part of this phase which includes: identifying potential risk factors, strategies for risk mitigation, and risk planning (Kerzner, 2009). </w:t>
      </w:r>
      <w:r w:rsidR="009026BE">
        <w:rPr>
          <w:rFonts w:ascii="Times New Roman" w:hAnsi="Times New Roman" w:cs="Times New Roman"/>
          <w:noProof/>
          <w:sz w:val="24"/>
          <w:szCs w:val="24"/>
        </w:rPr>
        <w:t>The c</w:t>
      </w:r>
      <w:r w:rsidRPr="009026BE">
        <w:rPr>
          <w:rFonts w:ascii="Times New Roman" w:hAnsi="Times New Roman" w:cs="Times New Roman"/>
          <w:noProof/>
          <w:sz w:val="24"/>
          <w:szCs w:val="24"/>
        </w:rPr>
        <w:t>urrent</w:t>
      </w:r>
      <w:r w:rsidRPr="00765A1C">
        <w:rPr>
          <w:rFonts w:ascii="Times New Roman" w:hAnsi="Times New Roman" w:cs="Times New Roman"/>
          <w:sz w:val="24"/>
          <w:szCs w:val="24"/>
        </w:rPr>
        <w:t xml:space="preserve"> business name </w:t>
      </w:r>
      <w:r w:rsidRPr="009026BE">
        <w:rPr>
          <w:rFonts w:ascii="Times New Roman" w:hAnsi="Times New Roman" w:cs="Times New Roman"/>
          <w:noProof/>
          <w:sz w:val="24"/>
          <w:szCs w:val="24"/>
        </w:rPr>
        <w:t>is</w:t>
      </w:r>
      <w:r w:rsidRPr="00765A1C">
        <w:rPr>
          <w:rFonts w:ascii="Times New Roman" w:hAnsi="Times New Roman" w:cs="Times New Roman"/>
          <w:sz w:val="24"/>
          <w:szCs w:val="24"/>
        </w:rPr>
        <w:t xml:space="preserve"> </w:t>
      </w:r>
      <w:proofErr w:type="spellStart"/>
      <w:r w:rsidRPr="00765A1C">
        <w:rPr>
          <w:rFonts w:ascii="Times New Roman" w:hAnsi="Times New Roman" w:cs="Times New Roman"/>
          <w:sz w:val="24"/>
          <w:szCs w:val="24"/>
        </w:rPr>
        <w:t>Spynet</w:t>
      </w:r>
      <w:proofErr w:type="spellEnd"/>
      <w:r w:rsidRPr="00765A1C">
        <w:rPr>
          <w:rFonts w:ascii="Times New Roman" w:hAnsi="Times New Roman" w:cs="Times New Roman"/>
          <w:sz w:val="24"/>
          <w:szCs w:val="24"/>
        </w:rPr>
        <w:t xml:space="preserve"> Broadcasting Ltd with </w:t>
      </w:r>
      <w:proofErr w:type="gramStart"/>
      <w:r w:rsidRPr="00765A1C">
        <w:rPr>
          <w:rFonts w:ascii="Times New Roman" w:hAnsi="Times New Roman" w:cs="Times New Roman"/>
          <w:sz w:val="24"/>
          <w:szCs w:val="24"/>
        </w:rPr>
        <w:t xml:space="preserve">English </w:t>
      </w:r>
      <w:r w:rsidR="00765A1C">
        <w:rPr>
          <w:rFonts w:ascii="Times New Roman" w:hAnsi="Times New Roman" w:cs="Times New Roman"/>
          <w:sz w:val="24"/>
          <w:szCs w:val="24"/>
        </w:rPr>
        <w:t>channel</w:t>
      </w:r>
      <w:proofErr w:type="gramEnd"/>
      <w:r w:rsidR="00765A1C">
        <w:rPr>
          <w:rFonts w:ascii="Times New Roman" w:hAnsi="Times New Roman" w:cs="Times New Roman"/>
          <w:sz w:val="24"/>
          <w:szCs w:val="24"/>
        </w:rPr>
        <w:t xml:space="preserve"> </w:t>
      </w:r>
      <w:r w:rsidRPr="00765A1C">
        <w:rPr>
          <w:rFonts w:ascii="Times New Roman" w:hAnsi="Times New Roman" w:cs="Times New Roman"/>
          <w:sz w:val="24"/>
          <w:szCs w:val="24"/>
        </w:rPr>
        <w:t xml:space="preserve">as the only broadcast language channel with 50 staff. The new expanded business name </w:t>
      </w:r>
      <w:r w:rsidRPr="009026BE">
        <w:rPr>
          <w:rFonts w:ascii="Times New Roman" w:hAnsi="Times New Roman" w:cs="Times New Roman"/>
          <w:noProof/>
          <w:sz w:val="24"/>
          <w:szCs w:val="24"/>
        </w:rPr>
        <w:t>is</w:t>
      </w:r>
      <w:r w:rsidRPr="00765A1C">
        <w:rPr>
          <w:rFonts w:ascii="Times New Roman" w:hAnsi="Times New Roman" w:cs="Times New Roman"/>
          <w:sz w:val="24"/>
          <w:szCs w:val="24"/>
        </w:rPr>
        <w:t xml:space="preserve"> </w:t>
      </w:r>
      <w:proofErr w:type="spellStart"/>
      <w:r w:rsidRPr="00765A1C">
        <w:rPr>
          <w:rFonts w:ascii="Times New Roman" w:hAnsi="Times New Roman" w:cs="Times New Roman"/>
          <w:sz w:val="24"/>
          <w:szCs w:val="24"/>
        </w:rPr>
        <w:t>Spynet</w:t>
      </w:r>
      <w:proofErr w:type="spellEnd"/>
      <w:r w:rsidRPr="00765A1C">
        <w:rPr>
          <w:rFonts w:ascii="Times New Roman" w:hAnsi="Times New Roman" w:cs="Times New Roman"/>
          <w:sz w:val="24"/>
          <w:szCs w:val="24"/>
        </w:rPr>
        <w:t xml:space="preserve"> International with additional 5 Language channels </w:t>
      </w:r>
      <w:r w:rsidRPr="009026BE">
        <w:rPr>
          <w:rFonts w:ascii="Times New Roman" w:hAnsi="Times New Roman" w:cs="Times New Roman"/>
          <w:noProof/>
          <w:sz w:val="24"/>
          <w:szCs w:val="24"/>
        </w:rPr>
        <w:t>including</w:t>
      </w:r>
      <w:r w:rsidRPr="00765A1C">
        <w:rPr>
          <w:rFonts w:ascii="Times New Roman" w:hAnsi="Times New Roman" w:cs="Times New Roman"/>
          <w:sz w:val="24"/>
          <w:szCs w:val="24"/>
        </w:rPr>
        <w:t xml:space="preserve"> Hindi</w:t>
      </w:r>
      <w:r w:rsidR="00F1536E">
        <w:rPr>
          <w:rFonts w:ascii="Times New Roman" w:hAnsi="Times New Roman" w:cs="Times New Roman"/>
          <w:sz w:val="24"/>
          <w:szCs w:val="24"/>
        </w:rPr>
        <w:t>,</w:t>
      </w:r>
      <w:r w:rsidRPr="00765A1C">
        <w:rPr>
          <w:rFonts w:ascii="Times New Roman" w:hAnsi="Times New Roman" w:cs="Times New Roman"/>
          <w:sz w:val="24"/>
          <w:szCs w:val="24"/>
        </w:rPr>
        <w:t xml:space="preserve"> </w:t>
      </w:r>
      <w:r w:rsidR="00F1536E">
        <w:rPr>
          <w:rFonts w:ascii="Times New Roman" w:hAnsi="Times New Roman" w:cs="Times New Roman"/>
          <w:sz w:val="24"/>
          <w:szCs w:val="24"/>
        </w:rPr>
        <w:t xml:space="preserve">Mandarin, Arabic, </w:t>
      </w:r>
      <w:r w:rsidR="00F1536E" w:rsidRPr="00765A1C">
        <w:rPr>
          <w:rFonts w:ascii="Times New Roman" w:hAnsi="Times New Roman" w:cs="Times New Roman"/>
          <w:sz w:val="24"/>
          <w:szCs w:val="24"/>
        </w:rPr>
        <w:t>Spanish</w:t>
      </w:r>
      <w:r w:rsidRPr="00765A1C">
        <w:rPr>
          <w:rFonts w:ascii="Times New Roman" w:hAnsi="Times New Roman" w:cs="Times New Roman"/>
          <w:sz w:val="24"/>
          <w:szCs w:val="24"/>
        </w:rPr>
        <w:t xml:space="preserve"> </w:t>
      </w:r>
      <w:r w:rsidR="00F1536E">
        <w:rPr>
          <w:rFonts w:ascii="Times New Roman" w:hAnsi="Times New Roman" w:cs="Times New Roman"/>
          <w:sz w:val="24"/>
          <w:szCs w:val="24"/>
        </w:rPr>
        <w:t xml:space="preserve">and </w:t>
      </w:r>
      <w:r w:rsidRPr="00765A1C">
        <w:rPr>
          <w:rFonts w:ascii="Times New Roman" w:hAnsi="Times New Roman" w:cs="Times New Roman"/>
          <w:sz w:val="24"/>
          <w:szCs w:val="24"/>
        </w:rPr>
        <w:t xml:space="preserve">French with 20 </w:t>
      </w:r>
      <w:r w:rsidR="00F1536E" w:rsidRPr="00765A1C">
        <w:rPr>
          <w:rFonts w:ascii="Times New Roman" w:hAnsi="Times New Roman" w:cs="Times New Roman"/>
          <w:sz w:val="24"/>
          <w:szCs w:val="24"/>
        </w:rPr>
        <w:t>staff</w:t>
      </w:r>
      <w:r w:rsidR="00F1536E">
        <w:rPr>
          <w:rFonts w:ascii="Times New Roman" w:hAnsi="Times New Roman" w:cs="Times New Roman"/>
          <w:sz w:val="24"/>
          <w:szCs w:val="24"/>
        </w:rPr>
        <w:t xml:space="preserve"> for each channel. Thi</w:t>
      </w:r>
      <w:r w:rsidRPr="00765A1C">
        <w:rPr>
          <w:rFonts w:ascii="Times New Roman" w:hAnsi="Times New Roman" w:cs="Times New Roman"/>
          <w:sz w:val="24"/>
          <w:szCs w:val="24"/>
        </w:rPr>
        <w:t xml:space="preserve">s addition 100 staff would be joining the company </w:t>
      </w:r>
      <w:r w:rsidRPr="009026BE">
        <w:rPr>
          <w:rFonts w:ascii="Times New Roman" w:hAnsi="Times New Roman" w:cs="Times New Roman"/>
          <w:noProof/>
          <w:sz w:val="24"/>
          <w:szCs w:val="24"/>
        </w:rPr>
        <w:t>a</w:t>
      </w:r>
      <w:r w:rsidR="009026BE">
        <w:rPr>
          <w:rFonts w:ascii="Times New Roman" w:hAnsi="Times New Roman" w:cs="Times New Roman"/>
          <w:noProof/>
          <w:sz w:val="24"/>
          <w:szCs w:val="24"/>
        </w:rPr>
        <w:t>t</w:t>
      </w:r>
      <w:r w:rsidRPr="00765A1C">
        <w:rPr>
          <w:rFonts w:ascii="Times New Roman" w:hAnsi="Times New Roman" w:cs="Times New Roman"/>
          <w:sz w:val="24"/>
          <w:szCs w:val="24"/>
        </w:rPr>
        <w:t xml:space="preserve"> the new office location.</w:t>
      </w:r>
    </w:p>
    <w:p w:rsidR="00882D7A" w:rsidRPr="00084043" w:rsidRDefault="00882D7A" w:rsidP="00982FC6">
      <w:pPr>
        <w:pStyle w:val="Heading1"/>
        <w:spacing w:line="360" w:lineRule="auto"/>
        <w:rPr>
          <w:rFonts w:ascii="Times New Roman" w:hAnsi="Times New Roman" w:cs="Times New Roman"/>
          <w:sz w:val="24"/>
          <w:szCs w:val="24"/>
        </w:rPr>
      </w:pPr>
      <w:bookmarkStart w:id="10" w:name="_Toc490333182"/>
      <w:bookmarkStart w:id="11" w:name="_Toc491199173"/>
      <w:r w:rsidRPr="00084043">
        <w:rPr>
          <w:rFonts w:ascii="Times New Roman" w:hAnsi="Times New Roman" w:cs="Times New Roman"/>
          <w:sz w:val="24"/>
          <w:szCs w:val="24"/>
        </w:rPr>
        <w:t>Project Budget</w:t>
      </w:r>
      <w:bookmarkEnd w:id="10"/>
      <w:bookmarkEnd w:id="11"/>
    </w:p>
    <w:p w:rsidR="00882D7A" w:rsidRPr="00882D7A" w:rsidRDefault="00882D7A" w:rsidP="00882D7A">
      <w:pPr>
        <w:spacing w:line="360" w:lineRule="auto"/>
        <w:rPr>
          <w:rFonts w:ascii="Times New Roman" w:hAnsi="Times New Roman" w:cs="Times New Roman"/>
          <w:sz w:val="24"/>
          <w:szCs w:val="24"/>
        </w:rPr>
      </w:pPr>
      <w:r w:rsidRPr="00882D7A">
        <w:rPr>
          <w:rFonts w:ascii="Times New Roman" w:hAnsi="Times New Roman" w:cs="Times New Roman"/>
          <w:sz w:val="24"/>
          <w:szCs w:val="24"/>
        </w:rPr>
        <w:t>A project budget is an estimation of anticipated cost and expenses of the project. The budget for the current project is outlined below:</w:t>
      </w:r>
    </w:p>
    <w:tbl>
      <w:tblPr>
        <w:tblStyle w:val="LightGrid-Accent4"/>
        <w:tblW w:w="7363" w:type="dxa"/>
        <w:jc w:val="center"/>
        <w:tblLook w:val="04A0" w:firstRow="1" w:lastRow="0" w:firstColumn="1" w:lastColumn="0" w:noHBand="0" w:noVBand="1"/>
      </w:tblPr>
      <w:tblGrid>
        <w:gridCol w:w="4312"/>
        <w:gridCol w:w="3051"/>
      </w:tblGrid>
      <w:tr w:rsidR="00882D7A" w:rsidRPr="00882D7A" w:rsidTr="00584491">
        <w:trPr>
          <w:cnfStyle w:val="100000000000" w:firstRow="1" w:lastRow="0" w:firstColumn="0" w:lastColumn="0" w:oddVBand="0" w:evenVBand="0" w:oddHBand="0"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7363" w:type="dxa"/>
            <w:gridSpan w:val="2"/>
            <w:hideMark/>
          </w:tcPr>
          <w:p w:rsidR="00882D7A" w:rsidRPr="00882D7A" w:rsidRDefault="00882D7A" w:rsidP="00584491">
            <w:pPr>
              <w:spacing w:line="360" w:lineRule="auto"/>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Project Budget (in£)</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Rent security deposit for 3 month</w:t>
            </w:r>
          </w:p>
        </w:tc>
        <w:tc>
          <w:tcPr>
            <w:tcW w:w="3051" w:type="dxa"/>
            <w:noWrap/>
            <w:hideMark/>
          </w:tcPr>
          <w:p w:rsidR="00882D7A" w:rsidRPr="00882D7A" w:rsidRDefault="00882D7A" w:rsidP="0058449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color w:val="000000"/>
                <w:sz w:val="24"/>
                <w:szCs w:val="24"/>
                <w:lang w:eastAsia="en-IN"/>
              </w:rPr>
            </w:pPr>
            <w:r>
              <w:rPr>
                <w:rFonts w:ascii="Times New Roman" w:eastAsia="Times New Roman" w:hAnsi="Times New Roman" w:cs="Times New Roman"/>
                <w:bCs/>
                <w:color w:val="000000"/>
                <w:sz w:val="24"/>
                <w:szCs w:val="24"/>
                <w:lang w:val="en-GB" w:eastAsia="en-IN"/>
              </w:rPr>
              <w:t>1</w:t>
            </w:r>
            <w:r w:rsidRPr="00882D7A">
              <w:rPr>
                <w:rFonts w:ascii="Times New Roman" w:eastAsia="Times New Roman" w:hAnsi="Times New Roman" w:cs="Times New Roman"/>
                <w:bCs/>
                <w:color w:val="000000"/>
                <w:sz w:val="24"/>
                <w:szCs w:val="24"/>
                <w:lang w:val="en-GB" w:eastAsia="en-IN"/>
              </w:rPr>
              <w:t>80,000</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9026BE">
              <w:rPr>
                <w:rFonts w:ascii="Times New Roman" w:eastAsia="Times New Roman" w:hAnsi="Times New Roman" w:cs="Times New Roman"/>
                <w:noProof/>
                <w:color w:val="000000"/>
                <w:sz w:val="24"/>
                <w:szCs w:val="24"/>
                <w:lang w:val="en-GB" w:eastAsia="en-IN"/>
              </w:rPr>
              <w:t>First</w:t>
            </w:r>
            <w:r w:rsidR="009026BE">
              <w:rPr>
                <w:rFonts w:ascii="Times New Roman" w:eastAsia="Times New Roman" w:hAnsi="Times New Roman" w:cs="Times New Roman"/>
                <w:noProof/>
                <w:color w:val="000000"/>
                <w:sz w:val="24"/>
                <w:szCs w:val="24"/>
                <w:lang w:val="en-GB" w:eastAsia="en-IN"/>
              </w:rPr>
              <w:t>-</w:t>
            </w:r>
            <w:r w:rsidRPr="009026BE">
              <w:rPr>
                <w:rFonts w:ascii="Times New Roman" w:eastAsia="Times New Roman" w:hAnsi="Times New Roman" w:cs="Times New Roman"/>
                <w:noProof/>
                <w:color w:val="000000"/>
                <w:sz w:val="24"/>
                <w:szCs w:val="24"/>
                <w:lang w:val="en-GB" w:eastAsia="en-IN"/>
              </w:rPr>
              <w:t>month</w:t>
            </w:r>
            <w:r w:rsidRPr="00882D7A">
              <w:rPr>
                <w:rFonts w:ascii="Times New Roman" w:eastAsia="Times New Roman" w:hAnsi="Times New Roman" w:cs="Times New Roman"/>
                <w:color w:val="000000"/>
                <w:sz w:val="24"/>
                <w:szCs w:val="24"/>
                <w:lang w:val="en-GB" w:eastAsia="en-IN"/>
              </w:rPr>
              <w:t xml:space="preserve"> rent</w:t>
            </w:r>
          </w:p>
        </w:tc>
        <w:tc>
          <w:tcPr>
            <w:tcW w:w="3051" w:type="dxa"/>
            <w:hideMark/>
          </w:tcPr>
          <w:p w:rsidR="00882D7A" w:rsidRPr="00882D7A" w:rsidRDefault="00882D7A" w:rsidP="00584491">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60,000</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Studio &amp; edit shoot setup for new 5 studio</w:t>
            </w:r>
          </w:p>
        </w:tc>
        <w:tc>
          <w:tcPr>
            <w:tcW w:w="3051" w:type="dxa"/>
            <w:hideMark/>
          </w:tcPr>
          <w:p w:rsidR="00882D7A" w:rsidRPr="00882D7A" w:rsidRDefault="00882D7A" w:rsidP="0058449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w:t>
            </w:r>
            <w:r w:rsidRPr="00882D7A">
              <w:rPr>
                <w:rFonts w:ascii="Times New Roman" w:eastAsia="Times New Roman" w:hAnsi="Times New Roman" w:cs="Times New Roman"/>
                <w:color w:val="000000"/>
                <w:sz w:val="24"/>
                <w:szCs w:val="24"/>
                <w:lang w:eastAsia="en-IN"/>
              </w:rPr>
              <w:t>00,000</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 xml:space="preserve">Removable and refitting cost for existing studio </w:t>
            </w:r>
          </w:p>
        </w:tc>
        <w:tc>
          <w:tcPr>
            <w:tcW w:w="3051" w:type="dxa"/>
            <w:hideMark/>
          </w:tcPr>
          <w:p w:rsidR="00882D7A" w:rsidRPr="00882D7A" w:rsidRDefault="00882D7A" w:rsidP="00584491">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w:t>
            </w:r>
            <w:r w:rsidR="00EA311B">
              <w:rPr>
                <w:rFonts w:ascii="Times New Roman" w:eastAsia="Times New Roman" w:hAnsi="Times New Roman" w:cs="Times New Roman"/>
                <w:color w:val="000000"/>
                <w:sz w:val="24"/>
                <w:szCs w:val="24"/>
                <w:lang w:eastAsia="en-IN"/>
              </w:rPr>
              <w:t>,</w:t>
            </w:r>
            <w:r w:rsidRPr="00882D7A">
              <w:rPr>
                <w:rFonts w:ascii="Times New Roman" w:eastAsia="Times New Roman" w:hAnsi="Times New Roman" w:cs="Times New Roman"/>
                <w:color w:val="000000"/>
                <w:sz w:val="24"/>
                <w:szCs w:val="24"/>
                <w:lang w:eastAsia="en-IN"/>
              </w:rPr>
              <w:t>000</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 xml:space="preserve">Internal office designing &amp; furniture </w:t>
            </w:r>
          </w:p>
        </w:tc>
        <w:tc>
          <w:tcPr>
            <w:tcW w:w="3051" w:type="dxa"/>
            <w:hideMark/>
          </w:tcPr>
          <w:p w:rsidR="00882D7A" w:rsidRPr="00882D7A" w:rsidRDefault="00882D7A" w:rsidP="0058449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w:t>
            </w:r>
            <w:r w:rsidR="00EA311B">
              <w:rPr>
                <w:rFonts w:ascii="Times New Roman" w:eastAsia="Times New Roman" w:hAnsi="Times New Roman" w:cs="Times New Roman"/>
                <w:color w:val="000000"/>
                <w:sz w:val="24"/>
                <w:szCs w:val="24"/>
                <w:lang w:eastAsia="en-IN"/>
              </w:rPr>
              <w:t>,</w:t>
            </w:r>
            <w:r w:rsidRPr="00882D7A">
              <w:rPr>
                <w:rFonts w:ascii="Times New Roman" w:eastAsia="Times New Roman" w:hAnsi="Times New Roman" w:cs="Times New Roman"/>
                <w:color w:val="000000"/>
                <w:sz w:val="24"/>
                <w:szCs w:val="24"/>
                <w:lang w:eastAsia="en-IN"/>
              </w:rPr>
              <w:t>000</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Shifting office equipment &amp; furniture</w:t>
            </w:r>
          </w:p>
        </w:tc>
        <w:tc>
          <w:tcPr>
            <w:tcW w:w="3051" w:type="dxa"/>
            <w:hideMark/>
          </w:tcPr>
          <w:p w:rsidR="00882D7A" w:rsidRPr="00882D7A" w:rsidRDefault="00882D7A" w:rsidP="00584491">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3</w:t>
            </w:r>
            <w:r w:rsidR="00EA311B">
              <w:rPr>
                <w:rFonts w:ascii="Times New Roman" w:eastAsia="Times New Roman" w:hAnsi="Times New Roman" w:cs="Times New Roman"/>
                <w:color w:val="000000"/>
                <w:sz w:val="24"/>
                <w:szCs w:val="24"/>
                <w:lang w:eastAsia="en-IN"/>
              </w:rPr>
              <w:t>,</w:t>
            </w:r>
            <w:r w:rsidRPr="00882D7A">
              <w:rPr>
                <w:rFonts w:ascii="Times New Roman" w:eastAsia="Times New Roman" w:hAnsi="Times New Roman" w:cs="Times New Roman"/>
                <w:color w:val="000000"/>
                <w:sz w:val="24"/>
                <w:szCs w:val="24"/>
                <w:lang w:eastAsia="en-IN"/>
              </w:rPr>
              <w:t>000</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Health &amp; safety fire &amp; burglar alarm</w:t>
            </w:r>
          </w:p>
        </w:tc>
        <w:tc>
          <w:tcPr>
            <w:tcW w:w="3051" w:type="dxa"/>
            <w:hideMark/>
          </w:tcPr>
          <w:p w:rsidR="00882D7A" w:rsidRPr="00882D7A" w:rsidRDefault="00882D7A" w:rsidP="0058449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20</w:t>
            </w:r>
            <w:r w:rsidR="00EA311B">
              <w:rPr>
                <w:rFonts w:ascii="Times New Roman" w:eastAsia="Times New Roman" w:hAnsi="Times New Roman" w:cs="Times New Roman"/>
                <w:color w:val="000000"/>
                <w:sz w:val="24"/>
                <w:szCs w:val="24"/>
                <w:lang w:eastAsia="en-IN"/>
              </w:rPr>
              <w:t>,</w:t>
            </w:r>
            <w:r w:rsidRPr="00882D7A">
              <w:rPr>
                <w:rFonts w:ascii="Times New Roman" w:eastAsia="Times New Roman" w:hAnsi="Times New Roman" w:cs="Times New Roman"/>
                <w:color w:val="000000"/>
                <w:sz w:val="24"/>
                <w:szCs w:val="24"/>
                <w:lang w:eastAsia="en-IN"/>
              </w:rPr>
              <w:t>000</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Content insurance</w:t>
            </w:r>
          </w:p>
        </w:tc>
        <w:tc>
          <w:tcPr>
            <w:tcW w:w="3051" w:type="dxa"/>
            <w:hideMark/>
          </w:tcPr>
          <w:p w:rsidR="00882D7A" w:rsidRPr="00882D7A" w:rsidRDefault="00882D7A" w:rsidP="00584491">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15</w:t>
            </w:r>
            <w:r w:rsidR="00EA311B">
              <w:rPr>
                <w:rFonts w:ascii="Times New Roman" w:eastAsia="Times New Roman" w:hAnsi="Times New Roman" w:cs="Times New Roman"/>
                <w:color w:val="000000"/>
                <w:sz w:val="24"/>
                <w:szCs w:val="24"/>
                <w:lang w:eastAsia="en-IN"/>
              </w:rPr>
              <w:t>,</w:t>
            </w:r>
            <w:r w:rsidRPr="00882D7A">
              <w:rPr>
                <w:rFonts w:ascii="Times New Roman" w:eastAsia="Times New Roman" w:hAnsi="Times New Roman" w:cs="Times New Roman"/>
                <w:color w:val="000000"/>
                <w:sz w:val="24"/>
                <w:szCs w:val="24"/>
                <w:lang w:eastAsia="en-IN"/>
              </w:rPr>
              <w:t>000</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4312" w:type="dxa"/>
            <w:hideMark/>
          </w:tcPr>
          <w:p w:rsidR="00882D7A" w:rsidRPr="00882D7A" w:rsidRDefault="00882D7A" w:rsidP="00584491">
            <w:pPr>
              <w:spacing w:line="360" w:lineRule="auto"/>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Total</w:t>
            </w:r>
          </w:p>
        </w:tc>
        <w:tc>
          <w:tcPr>
            <w:tcW w:w="3051" w:type="dxa"/>
            <w:hideMark/>
          </w:tcPr>
          <w:p w:rsidR="00882D7A" w:rsidRPr="00882D7A" w:rsidRDefault="00EA311B" w:rsidP="0058449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w:t>
            </w:r>
            <w:r w:rsidR="00882D7A" w:rsidRPr="00882D7A">
              <w:rPr>
                <w:rFonts w:ascii="Times New Roman" w:eastAsia="Times New Roman" w:hAnsi="Times New Roman" w:cs="Times New Roman"/>
                <w:color w:val="000000"/>
                <w:sz w:val="24"/>
                <w:szCs w:val="24"/>
                <w:lang w:eastAsia="en-IN"/>
              </w:rPr>
              <w:t>48,000</w:t>
            </w:r>
          </w:p>
        </w:tc>
      </w:tr>
    </w:tbl>
    <w:p w:rsidR="00882D7A" w:rsidRPr="00882D7A" w:rsidRDefault="00882D7A" w:rsidP="00882D7A">
      <w:pPr>
        <w:spacing w:line="360" w:lineRule="auto"/>
        <w:jc w:val="both"/>
        <w:rPr>
          <w:rFonts w:ascii="Times New Roman" w:hAnsi="Times New Roman" w:cs="Times New Roman"/>
          <w:sz w:val="24"/>
          <w:szCs w:val="24"/>
        </w:rPr>
      </w:pPr>
    </w:p>
    <w:p w:rsidR="00882D7A" w:rsidRPr="00882D7A" w:rsidRDefault="00882D7A" w:rsidP="00982FC6">
      <w:pPr>
        <w:pStyle w:val="Heading1"/>
        <w:spacing w:line="360" w:lineRule="auto"/>
        <w:rPr>
          <w:rFonts w:ascii="Times New Roman" w:hAnsi="Times New Roman" w:cs="Times New Roman"/>
          <w:sz w:val="24"/>
          <w:szCs w:val="24"/>
        </w:rPr>
      </w:pPr>
      <w:bookmarkStart w:id="12" w:name="_Toc490333183"/>
      <w:bookmarkStart w:id="13" w:name="_Toc491199174"/>
      <w:r w:rsidRPr="00882D7A">
        <w:rPr>
          <w:rFonts w:ascii="Times New Roman" w:hAnsi="Times New Roman" w:cs="Times New Roman"/>
          <w:sz w:val="24"/>
          <w:szCs w:val="24"/>
        </w:rPr>
        <w:t>Job assignment and responsibility of the team members</w:t>
      </w:r>
      <w:bookmarkEnd w:id="12"/>
      <w:bookmarkEnd w:id="13"/>
    </w:p>
    <w:p w:rsidR="00882D7A" w:rsidRPr="00882D7A" w:rsidRDefault="00882D7A" w:rsidP="00882D7A">
      <w:pPr>
        <w:spacing w:line="360" w:lineRule="auto"/>
        <w:rPr>
          <w:rFonts w:ascii="Times New Roman" w:hAnsi="Times New Roman" w:cs="Times New Roman"/>
          <w:sz w:val="24"/>
          <w:szCs w:val="24"/>
        </w:rPr>
      </w:pPr>
    </w:p>
    <w:tbl>
      <w:tblPr>
        <w:tblStyle w:val="LightGrid-Accent6"/>
        <w:tblW w:w="8681" w:type="dxa"/>
        <w:tblLook w:val="04A0" w:firstRow="1" w:lastRow="0" w:firstColumn="1" w:lastColumn="0" w:noHBand="0" w:noVBand="1"/>
      </w:tblPr>
      <w:tblGrid>
        <w:gridCol w:w="1671"/>
        <w:gridCol w:w="7010"/>
      </w:tblGrid>
      <w:tr w:rsidR="00882D7A" w:rsidRPr="00882D7A" w:rsidTr="00584491">
        <w:trPr>
          <w:cnfStyle w:val="100000000000" w:firstRow="1" w:lastRow="0" w:firstColumn="0" w:lastColumn="0" w:oddVBand="0" w:evenVBand="0" w:oddHBand="0"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671"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Assigned worker</w:t>
            </w:r>
          </w:p>
        </w:tc>
        <w:tc>
          <w:tcPr>
            <w:tcW w:w="7010" w:type="dxa"/>
            <w:hideMark/>
          </w:tcPr>
          <w:p w:rsidR="00882D7A" w:rsidRPr="00882D7A" w:rsidRDefault="00882D7A" w:rsidP="0058449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Responsibility</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671"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proofErr w:type="spellStart"/>
            <w:r w:rsidRPr="00882D7A">
              <w:rPr>
                <w:rFonts w:ascii="Times New Roman" w:eastAsia="Times New Roman" w:hAnsi="Times New Roman" w:cs="Times New Roman"/>
                <w:color w:val="000000"/>
                <w:sz w:val="24"/>
                <w:szCs w:val="24"/>
                <w:lang w:eastAsia="en-IN"/>
              </w:rPr>
              <w:t>Saha</w:t>
            </w:r>
            <w:proofErr w:type="spellEnd"/>
          </w:p>
        </w:tc>
        <w:tc>
          <w:tcPr>
            <w:tcW w:w="7010"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xml:space="preserve">The overall monitoring plan adjustment and new studios and old studio removal and refitting operation responsibilities </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671"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proofErr w:type="spellStart"/>
            <w:r w:rsidRPr="00882D7A">
              <w:rPr>
                <w:rFonts w:ascii="Times New Roman" w:eastAsia="Times New Roman" w:hAnsi="Times New Roman" w:cs="Times New Roman"/>
                <w:color w:val="000000"/>
                <w:sz w:val="24"/>
                <w:szCs w:val="24"/>
                <w:lang w:eastAsia="en-IN"/>
              </w:rPr>
              <w:t>Aneta</w:t>
            </w:r>
            <w:proofErr w:type="spellEnd"/>
          </w:p>
        </w:tc>
        <w:tc>
          <w:tcPr>
            <w:tcW w:w="7010"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Organising office interior designing furniture selection coordination with suppliers</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671"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proofErr w:type="spellStart"/>
            <w:r w:rsidRPr="00882D7A">
              <w:rPr>
                <w:rFonts w:ascii="Times New Roman" w:eastAsia="Times New Roman" w:hAnsi="Times New Roman" w:cs="Times New Roman"/>
                <w:color w:val="000000"/>
                <w:sz w:val="24"/>
                <w:szCs w:val="24"/>
                <w:lang w:eastAsia="en-IN"/>
              </w:rPr>
              <w:t>Maryan</w:t>
            </w:r>
            <w:proofErr w:type="spellEnd"/>
          </w:p>
        </w:tc>
        <w:tc>
          <w:tcPr>
            <w:tcW w:w="7010"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xml:space="preserve">Shifting and buying all office electronic </w:t>
            </w:r>
            <w:r w:rsidRPr="009026BE">
              <w:rPr>
                <w:rFonts w:ascii="Times New Roman" w:eastAsia="Times New Roman" w:hAnsi="Times New Roman" w:cs="Times New Roman"/>
                <w:noProof/>
                <w:color w:val="000000"/>
                <w:sz w:val="24"/>
                <w:szCs w:val="24"/>
                <w:lang w:eastAsia="en-IN"/>
              </w:rPr>
              <w:t>equipment</w:t>
            </w:r>
            <w:r w:rsidRPr="00882D7A">
              <w:rPr>
                <w:rFonts w:ascii="Times New Roman" w:eastAsia="Times New Roman" w:hAnsi="Times New Roman" w:cs="Times New Roman"/>
                <w:color w:val="000000"/>
                <w:sz w:val="24"/>
                <w:szCs w:val="24"/>
                <w:lang w:eastAsia="en-IN"/>
              </w:rPr>
              <w:t xml:space="preserve"> and installation in</w:t>
            </w:r>
            <w:r w:rsidR="009026BE">
              <w:rPr>
                <w:rFonts w:ascii="Times New Roman" w:eastAsia="Times New Roman" w:hAnsi="Times New Roman" w:cs="Times New Roman"/>
                <w:color w:val="000000"/>
                <w:sz w:val="24"/>
                <w:szCs w:val="24"/>
                <w:lang w:eastAsia="en-IN"/>
              </w:rPr>
              <w:t xml:space="preserve"> the</w:t>
            </w:r>
            <w:r w:rsidRPr="00882D7A">
              <w:rPr>
                <w:rFonts w:ascii="Times New Roman" w:eastAsia="Times New Roman" w:hAnsi="Times New Roman" w:cs="Times New Roman"/>
                <w:color w:val="000000"/>
                <w:sz w:val="24"/>
                <w:szCs w:val="24"/>
                <w:lang w:eastAsia="en-IN"/>
              </w:rPr>
              <w:t xml:space="preserve"> </w:t>
            </w:r>
            <w:r w:rsidRPr="009026BE">
              <w:rPr>
                <w:rFonts w:ascii="Times New Roman" w:eastAsia="Times New Roman" w:hAnsi="Times New Roman" w:cs="Times New Roman"/>
                <w:noProof/>
                <w:color w:val="000000"/>
                <w:sz w:val="24"/>
                <w:szCs w:val="24"/>
                <w:lang w:eastAsia="en-IN"/>
              </w:rPr>
              <w:t>new</w:t>
            </w:r>
            <w:r w:rsidRPr="00882D7A">
              <w:rPr>
                <w:rFonts w:ascii="Times New Roman" w:eastAsia="Times New Roman" w:hAnsi="Times New Roman" w:cs="Times New Roman"/>
                <w:color w:val="000000"/>
                <w:sz w:val="24"/>
                <w:szCs w:val="24"/>
                <w:lang w:eastAsia="en-IN"/>
              </w:rPr>
              <w:t xml:space="preserve"> office and prompt testing.   </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671"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proofErr w:type="spellStart"/>
            <w:r w:rsidRPr="00882D7A">
              <w:rPr>
                <w:rFonts w:ascii="Times New Roman" w:eastAsia="Times New Roman" w:hAnsi="Times New Roman" w:cs="Times New Roman"/>
                <w:color w:val="000000"/>
                <w:sz w:val="24"/>
                <w:szCs w:val="24"/>
                <w:lang w:eastAsia="en-IN"/>
              </w:rPr>
              <w:t>Shaz</w:t>
            </w:r>
            <w:proofErr w:type="spellEnd"/>
          </w:p>
        </w:tc>
        <w:tc>
          <w:tcPr>
            <w:tcW w:w="7010"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xml:space="preserve">Budget monitoring and cost </w:t>
            </w:r>
            <w:r w:rsidRPr="00E31C31">
              <w:rPr>
                <w:rFonts w:ascii="Times New Roman" w:eastAsia="Times New Roman" w:hAnsi="Times New Roman" w:cs="Times New Roman"/>
                <w:noProof/>
                <w:color w:val="000000"/>
                <w:sz w:val="24"/>
                <w:szCs w:val="24"/>
                <w:lang w:eastAsia="en-IN"/>
              </w:rPr>
              <w:t>analysing</w:t>
            </w:r>
            <w:r w:rsidRPr="00882D7A">
              <w:rPr>
                <w:rFonts w:ascii="Times New Roman" w:eastAsia="Times New Roman" w:hAnsi="Times New Roman" w:cs="Times New Roman"/>
                <w:color w:val="000000"/>
                <w:sz w:val="24"/>
                <w:szCs w:val="24"/>
                <w:lang w:eastAsia="en-IN"/>
              </w:rPr>
              <w:t xml:space="preserve"> facilitating funds, making possible cost cutting and allocating enough funds for essential areas</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trPr>
        <w:tc>
          <w:tcPr>
            <w:cnfStyle w:val="001000000000" w:firstRow="0" w:lastRow="0" w:firstColumn="1" w:lastColumn="0" w:oddVBand="0" w:evenVBand="0" w:oddHBand="0" w:evenHBand="0" w:firstRowFirstColumn="0" w:firstRowLastColumn="0" w:lastRowFirstColumn="0" w:lastRowLastColumn="0"/>
            <w:tcW w:w="1671"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Joseph (Stakeholder)</w:t>
            </w:r>
          </w:p>
        </w:tc>
        <w:tc>
          <w:tcPr>
            <w:tcW w:w="7010"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xml:space="preserve">Facilitating investment, project approval, </w:t>
            </w:r>
            <w:r w:rsidRPr="00CE3705">
              <w:rPr>
                <w:rFonts w:ascii="Times New Roman" w:eastAsia="Times New Roman" w:hAnsi="Times New Roman" w:cs="Times New Roman"/>
                <w:noProof/>
                <w:color w:val="000000"/>
                <w:sz w:val="24"/>
                <w:szCs w:val="24"/>
                <w:lang w:eastAsia="en-IN"/>
              </w:rPr>
              <w:t>organising</w:t>
            </w:r>
            <w:r w:rsidRPr="00882D7A">
              <w:rPr>
                <w:rFonts w:ascii="Times New Roman" w:eastAsia="Times New Roman" w:hAnsi="Times New Roman" w:cs="Times New Roman"/>
                <w:color w:val="000000"/>
                <w:sz w:val="24"/>
                <w:szCs w:val="24"/>
                <w:lang w:eastAsia="en-IN"/>
              </w:rPr>
              <w:t xml:space="preserve"> essential funds and finding investors to the ongoing project operation. </w:t>
            </w:r>
          </w:p>
        </w:tc>
      </w:tr>
    </w:tbl>
    <w:p w:rsidR="00882D7A" w:rsidRPr="00882D7A" w:rsidRDefault="00882D7A" w:rsidP="00882D7A">
      <w:pPr>
        <w:spacing w:line="360" w:lineRule="auto"/>
        <w:jc w:val="both"/>
        <w:rPr>
          <w:rFonts w:ascii="Times New Roman" w:hAnsi="Times New Roman" w:cs="Times New Roman"/>
          <w:sz w:val="24"/>
          <w:szCs w:val="24"/>
        </w:rPr>
      </w:pPr>
    </w:p>
    <w:p w:rsidR="00882D7A" w:rsidRPr="00882D7A" w:rsidRDefault="00882D7A" w:rsidP="00982FC6">
      <w:pPr>
        <w:pStyle w:val="Heading1"/>
        <w:spacing w:line="360" w:lineRule="auto"/>
        <w:rPr>
          <w:rFonts w:ascii="Times New Roman" w:hAnsi="Times New Roman" w:cs="Times New Roman"/>
          <w:sz w:val="24"/>
          <w:szCs w:val="24"/>
        </w:rPr>
      </w:pPr>
      <w:bookmarkStart w:id="14" w:name="_Toc490333184"/>
      <w:bookmarkStart w:id="15" w:name="_Toc491199175"/>
      <w:r w:rsidRPr="00882D7A">
        <w:rPr>
          <w:rFonts w:ascii="Times New Roman" w:hAnsi="Times New Roman" w:cs="Times New Roman"/>
          <w:sz w:val="24"/>
          <w:szCs w:val="24"/>
        </w:rPr>
        <w:t>Project Execution</w:t>
      </w:r>
      <w:bookmarkEnd w:id="14"/>
      <w:bookmarkEnd w:id="15"/>
    </w:p>
    <w:p w:rsidR="00882D7A" w:rsidRPr="00882D7A" w:rsidRDefault="00882D7A" w:rsidP="00882D7A">
      <w:pPr>
        <w:spacing w:line="360" w:lineRule="auto"/>
        <w:jc w:val="both"/>
        <w:rPr>
          <w:rFonts w:ascii="Times New Roman" w:hAnsi="Times New Roman" w:cs="Times New Roman"/>
          <w:sz w:val="24"/>
          <w:szCs w:val="24"/>
        </w:rPr>
      </w:pPr>
      <w:r w:rsidRPr="00882D7A">
        <w:rPr>
          <w:rFonts w:ascii="Times New Roman" w:hAnsi="Times New Roman" w:cs="Times New Roman"/>
          <w:sz w:val="24"/>
          <w:szCs w:val="24"/>
        </w:rPr>
        <w:t>Project execution describes building deliverables which contribute towards satisfaction of</w:t>
      </w:r>
      <w:r w:rsidR="009026BE">
        <w:rPr>
          <w:rFonts w:ascii="Times New Roman" w:hAnsi="Times New Roman" w:cs="Times New Roman"/>
          <w:sz w:val="24"/>
          <w:szCs w:val="24"/>
        </w:rPr>
        <w:t xml:space="preserve"> the</w:t>
      </w:r>
      <w:r w:rsidRPr="00882D7A">
        <w:rPr>
          <w:rFonts w:ascii="Times New Roman" w:hAnsi="Times New Roman" w:cs="Times New Roman"/>
          <w:sz w:val="24"/>
          <w:szCs w:val="24"/>
        </w:rPr>
        <w:t xml:space="preserve"> </w:t>
      </w:r>
      <w:r w:rsidRPr="009026BE">
        <w:rPr>
          <w:rFonts w:ascii="Times New Roman" w:hAnsi="Times New Roman" w:cs="Times New Roman"/>
          <w:noProof/>
          <w:sz w:val="24"/>
          <w:szCs w:val="24"/>
        </w:rPr>
        <w:t>customer</w:t>
      </w:r>
      <w:r w:rsidRPr="00882D7A">
        <w:rPr>
          <w:rFonts w:ascii="Times New Roman" w:hAnsi="Times New Roman" w:cs="Times New Roman"/>
          <w:sz w:val="24"/>
          <w:szCs w:val="24"/>
        </w:rPr>
        <w:t>. Managers and team leaders make it possible by allocating the required resources and directing team members to stay focused on their respective task assigned. Project execution heavily depends on planning phase because all the efforts and work of team members and individuals during execution state are created during the process of project planning (Pathak, 2016).</w:t>
      </w:r>
    </w:p>
    <w:tbl>
      <w:tblPr>
        <w:tblStyle w:val="LightGrid-Accent6"/>
        <w:tblW w:w="8013" w:type="dxa"/>
        <w:jc w:val="center"/>
        <w:tblLook w:val="04A0" w:firstRow="1" w:lastRow="0" w:firstColumn="1" w:lastColumn="0" w:noHBand="0" w:noVBand="1"/>
      </w:tblPr>
      <w:tblGrid>
        <w:gridCol w:w="3676"/>
        <w:gridCol w:w="2079"/>
        <w:gridCol w:w="2258"/>
      </w:tblGrid>
      <w:tr w:rsidR="00882D7A" w:rsidRPr="00882D7A" w:rsidTr="00584491">
        <w:trPr>
          <w:cnfStyle w:val="100000000000" w:firstRow="1" w:lastRow="0" w:firstColumn="0" w:lastColumn="0" w:oddVBand="0" w:evenVBand="0" w:oddHBand="0"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Channel Language</w:t>
            </w:r>
          </w:p>
        </w:tc>
        <w:tc>
          <w:tcPr>
            <w:tcW w:w="2079" w:type="dxa"/>
            <w:hideMark/>
          </w:tcPr>
          <w:p w:rsidR="00882D7A" w:rsidRPr="00882D7A" w:rsidRDefault="00882D7A" w:rsidP="0058449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studio size</w:t>
            </w:r>
          </w:p>
        </w:tc>
        <w:tc>
          <w:tcPr>
            <w:tcW w:w="2258" w:type="dxa"/>
            <w:hideMark/>
          </w:tcPr>
          <w:p w:rsidR="00882D7A" w:rsidRPr="00882D7A" w:rsidRDefault="00882D7A" w:rsidP="00584491">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channel edit shoot and operation</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xml:space="preserve">Hindi  </w:t>
            </w:r>
          </w:p>
        </w:tc>
        <w:tc>
          <w:tcPr>
            <w:tcW w:w="2079"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 Sq Ft</w:t>
            </w:r>
          </w:p>
        </w:tc>
        <w:tc>
          <w:tcPr>
            <w:tcW w:w="2258"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Mandarin</w:t>
            </w:r>
          </w:p>
        </w:tc>
        <w:tc>
          <w:tcPr>
            <w:tcW w:w="2079"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 Sq Ft</w:t>
            </w:r>
          </w:p>
        </w:tc>
        <w:tc>
          <w:tcPr>
            <w:tcW w:w="2258"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Arabic</w:t>
            </w:r>
          </w:p>
        </w:tc>
        <w:tc>
          <w:tcPr>
            <w:tcW w:w="2079"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 Sq Ft</w:t>
            </w:r>
          </w:p>
        </w:tc>
        <w:tc>
          <w:tcPr>
            <w:tcW w:w="2258"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Spanish</w:t>
            </w:r>
          </w:p>
        </w:tc>
        <w:tc>
          <w:tcPr>
            <w:tcW w:w="2079"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 Sq Ft</w:t>
            </w:r>
          </w:p>
        </w:tc>
        <w:tc>
          <w:tcPr>
            <w:tcW w:w="2258"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French</w:t>
            </w:r>
          </w:p>
        </w:tc>
        <w:tc>
          <w:tcPr>
            <w:tcW w:w="2079"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 Sq Ft</w:t>
            </w:r>
          </w:p>
        </w:tc>
        <w:tc>
          <w:tcPr>
            <w:tcW w:w="2258" w:type="dxa"/>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English</w:t>
            </w:r>
          </w:p>
        </w:tc>
        <w:tc>
          <w:tcPr>
            <w:tcW w:w="2079"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c>
          <w:tcPr>
            <w:tcW w:w="2258" w:type="dxa"/>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1000 Sq Ft</w:t>
            </w:r>
          </w:p>
        </w:tc>
      </w:tr>
      <w:tr w:rsidR="00882D7A" w:rsidRPr="00882D7A"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xml:space="preserve">Meeting room, management office, staff room, rest room kitchen </w:t>
            </w:r>
          </w:p>
        </w:tc>
        <w:tc>
          <w:tcPr>
            <w:tcW w:w="4337" w:type="dxa"/>
            <w:gridSpan w:val="2"/>
            <w:hideMark/>
          </w:tcPr>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w:t>
            </w:r>
          </w:p>
          <w:p w:rsidR="00882D7A" w:rsidRPr="00882D7A"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6000 Sq Ft</w:t>
            </w:r>
          </w:p>
        </w:tc>
      </w:tr>
      <w:tr w:rsidR="00882D7A" w:rsidRPr="00882D7A" w:rsidTr="00584491">
        <w:trPr>
          <w:cnfStyle w:val="000000010000" w:firstRow="0" w:lastRow="0" w:firstColumn="0" w:lastColumn="0" w:oddVBand="0" w:evenVBand="0" w:oddHBand="0" w:evenHBand="1"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Parking Space for 50 cars</w:t>
            </w:r>
          </w:p>
        </w:tc>
        <w:tc>
          <w:tcPr>
            <w:tcW w:w="4337" w:type="dxa"/>
            <w:gridSpan w:val="2"/>
            <w:hideMark/>
          </w:tcPr>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 </w:t>
            </w:r>
          </w:p>
          <w:p w:rsidR="00882D7A" w:rsidRPr="00882D7A" w:rsidRDefault="00882D7A" w:rsidP="00584491">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4000 Sq Ft</w:t>
            </w:r>
          </w:p>
        </w:tc>
      </w:tr>
      <w:tr w:rsidR="00882D7A" w:rsidRPr="00084043" w:rsidTr="00584491">
        <w:trPr>
          <w:cnfStyle w:val="000000100000" w:firstRow="0" w:lastRow="0" w:firstColumn="0" w:lastColumn="0" w:oddVBand="0" w:evenVBand="0" w:oddHBand="1" w:evenHBand="0" w:firstRowFirstColumn="0" w:firstRowLastColumn="0" w:lastRowFirstColumn="0" w:lastRowLastColumn="0"/>
          <w:trHeight w:val="199"/>
          <w:jc w:val="center"/>
        </w:trPr>
        <w:tc>
          <w:tcPr>
            <w:cnfStyle w:val="001000000000" w:firstRow="0" w:lastRow="0" w:firstColumn="1" w:lastColumn="0" w:oddVBand="0" w:evenVBand="0" w:oddHBand="0" w:evenHBand="0" w:firstRowFirstColumn="0" w:firstRowLastColumn="0" w:lastRowFirstColumn="0" w:lastRowLastColumn="0"/>
            <w:tcW w:w="3676" w:type="dxa"/>
            <w:hideMark/>
          </w:tcPr>
          <w:p w:rsidR="00882D7A" w:rsidRPr="00882D7A" w:rsidRDefault="00882D7A" w:rsidP="00584491">
            <w:pPr>
              <w:jc w:val="center"/>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val="en-GB" w:eastAsia="en-IN"/>
              </w:rPr>
              <w:t xml:space="preserve">Rent payable estimation </w:t>
            </w:r>
          </w:p>
        </w:tc>
        <w:tc>
          <w:tcPr>
            <w:tcW w:w="4337" w:type="dxa"/>
            <w:gridSpan w:val="2"/>
            <w:hideMark/>
          </w:tcPr>
          <w:p w:rsidR="00882D7A" w:rsidRPr="00084043" w:rsidRDefault="00882D7A" w:rsidP="0058449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882D7A">
              <w:rPr>
                <w:rFonts w:ascii="Times New Roman" w:eastAsia="Times New Roman" w:hAnsi="Times New Roman" w:cs="Times New Roman"/>
                <w:color w:val="000000"/>
                <w:sz w:val="24"/>
                <w:szCs w:val="24"/>
                <w:lang w:eastAsia="en-IN"/>
              </w:rPr>
              <w:t>60000 per month</w:t>
            </w:r>
          </w:p>
        </w:tc>
      </w:tr>
    </w:tbl>
    <w:p w:rsidR="00153828" w:rsidRPr="00E77110" w:rsidRDefault="00153828" w:rsidP="00153828">
      <w:pPr>
        <w:rPr>
          <w:rFonts w:ascii="Times New Roman" w:hAnsi="Times New Roman" w:cs="Times New Roman"/>
          <w:b/>
          <w:sz w:val="24"/>
          <w:szCs w:val="24"/>
        </w:rPr>
      </w:pPr>
      <w:r w:rsidRPr="00E77110">
        <w:rPr>
          <w:rFonts w:ascii="Times New Roman" w:hAnsi="Times New Roman" w:cs="Times New Roman"/>
          <w:b/>
          <w:sz w:val="24"/>
          <w:szCs w:val="24"/>
        </w:rPr>
        <w:lastRenderedPageBreak/>
        <w:t>Management &amp; operational region</w:t>
      </w:r>
    </w:p>
    <w:p w:rsidR="00153828" w:rsidRDefault="00153828" w:rsidP="00153828">
      <w:pPr>
        <w:rPr>
          <w:szCs w:val="24"/>
        </w:rPr>
      </w:pPr>
      <w:r>
        <w:rPr>
          <w:noProof/>
          <w:szCs w:val="24"/>
          <w:lang w:eastAsia="zh-CN"/>
        </w:rPr>
        <w:drawing>
          <wp:inline distT="0" distB="0" distL="0" distR="0">
            <wp:extent cx="5327374" cy="3444203"/>
            <wp:effectExtent l="19050" t="0" r="6626"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0858" cy="3446455"/>
                    </a:xfrm>
                    <a:prstGeom prst="rect">
                      <a:avLst/>
                    </a:prstGeom>
                    <a:noFill/>
                  </pic:spPr>
                </pic:pic>
              </a:graphicData>
            </a:graphic>
          </wp:inline>
        </w:drawing>
      </w:r>
    </w:p>
    <w:p w:rsidR="00153828" w:rsidRPr="00F1536E" w:rsidRDefault="00153828" w:rsidP="00153828">
      <w:pPr>
        <w:pStyle w:val="BodyText"/>
        <w:rPr>
          <w:b/>
        </w:rPr>
      </w:pPr>
      <w:r w:rsidRPr="00F1536E">
        <w:rPr>
          <w:b/>
        </w:rPr>
        <w:t>Studios &amp; Broadcasting region</w:t>
      </w:r>
    </w:p>
    <w:p w:rsidR="00153828" w:rsidRDefault="00153828" w:rsidP="00153828">
      <w:pPr>
        <w:pStyle w:val="BodyText"/>
      </w:pPr>
      <w:r w:rsidRPr="00897B75">
        <w:rPr>
          <w:noProof/>
          <w:lang w:eastAsia="zh-CN"/>
        </w:rPr>
        <w:drawing>
          <wp:inline distT="0" distB="0" distL="0" distR="0">
            <wp:extent cx="5697938" cy="3490623"/>
            <wp:effectExtent l="19050" t="0" r="0" b="0"/>
            <wp:docPr id="11" name="Picture 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l="9375" t="6250" r="21484" b="18750"/>
                    <a:stretch>
                      <a:fillRect/>
                    </a:stretch>
                  </pic:blipFill>
                  <pic:spPr bwMode="auto">
                    <a:xfrm>
                      <a:off x="0" y="0"/>
                      <a:ext cx="5699022" cy="3491287"/>
                    </a:xfrm>
                    <a:prstGeom prst="rect">
                      <a:avLst/>
                    </a:prstGeom>
                    <a:noFill/>
                    <a:ln w="9525">
                      <a:noFill/>
                      <a:miter lim="800000"/>
                      <a:headEnd/>
                      <a:tailEnd/>
                    </a:ln>
                    <a:effectLst/>
                  </pic:spPr>
                </pic:pic>
              </a:graphicData>
            </a:graphic>
          </wp:inline>
        </w:drawing>
      </w:r>
    </w:p>
    <w:p w:rsidR="00153828" w:rsidRPr="00153828" w:rsidRDefault="00153828" w:rsidP="00982FC6">
      <w:pPr>
        <w:pStyle w:val="Heading1"/>
        <w:spacing w:line="360" w:lineRule="auto"/>
      </w:pPr>
      <w:bookmarkStart w:id="16" w:name="__RefHeading__158_621636989"/>
      <w:bookmarkStart w:id="17" w:name="__RefHeading__15_621636989"/>
      <w:bookmarkStart w:id="18" w:name="_Toc491199176"/>
      <w:bookmarkEnd w:id="16"/>
      <w:bookmarkEnd w:id="17"/>
      <w:r w:rsidRPr="00153828">
        <w:lastRenderedPageBreak/>
        <w:t>Project Stages and Procedures</w:t>
      </w:r>
      <w:bookmarkEnd w:id="18"/>
    </w:p>
    <w:p w:rsidR="00153828" w:rsidRDefault="00153828" w:rsidP="00153828">
      <w:pPr>
        <w:pStyle w:val="BodyText"/>
      </w:pPr>
      <w:bookmarkStart w:id="19" w:name="__RefHeading__160_621636989"/>
      <w:bookmarkStart w:id="20" w:name="__RefHeading__17_621636989"/>
      <w:bookmarkEnd w:id="19"/>
      <w:bookmarkEnd w:id="20"/>
      <w:r>
        <w:t xml:space="preserve">At the time of introducing any project in the workplace of business, management </w:t>
      </w:r>
      <w:r w:rsidRPr="009026BE">
        <w:rPr>
          <w:noProof/>
        </w:rPr>
        <w:t>go</w:t>
      </w:r>
      <w:r w:rsidR="009026BE">
        <w:rPr>
          <w:noProof/>
        </w:rPr>
        <w:t>es</w:t>
      </w:r>
      <w:r>
        <w:t xml:space="preserve"> through different steps. For that, at the initial </w:t>
      </w:r>
      <w:r w:rsidRPr="009026BE">
        <w:rPr>
          <w:noProof/>
        </w:rPr>
        <w:t>level</w:t>
      </w:r>
      <w:r w:rsidR="009026BE">
        <w:rPr>
          <w:noProof/>
        </w:rPr>
        <w:t>,</w:t>
      </w:r>
      <w:r>
        <w:t xml:space="preserve"> the manager prepares overall plan after considering various required stages. </w:t>
      </w:r>
      <w:r w:rsidRPr="009026BE">
        <w:rPr>
          <w:noProof/>
        </w:rPr>
        <w:t>Generally</w:t>
      </w:r>
      <w:r w:rsidR="009026BE">
        <w:rPr>
          <w:noProof/>
        </w:rPr>
        <w:t>,</w:t>
      </w:r>
      <w:r>
        <w:t xml:space="preserve"> six stages are to be considered by the entity at the time of expanding firm in</w:t>
      </w:r>
      <w:r w:rsidR="009026BE">
        <w:t xml:space="preserve"> the</w:t>
      </w:r>
      <w:r>
        <w:t xml:space="preserve"> </w:t>
      </w:r>
      <w:r w:rsidRPr="009026BE">
        <w:rPr>
          <w:noProof/>
        </w:rPr>
        <w:t>global</w:t>
      </w:r>
      <w:r>
        <w:t xml:space="preserve"> market (</w:t>
      </w:r>
      <w:r>
        <w:rPr>
          <w:color w:val="222222"/>
          <w:szCs w:val="24"/>
        </w:rPr>
        <w:t>Schwalbe, 2015</w:t>
      </w:r>
      <w:r>
        <w:t>). The basic stages of business expansion are states below:</w:t>
      </w:r>
    </w:p>
    <w:p w:rsidR="00153828" w:rsidRDefault="00153828" w:rsidP="00153828">
      <w:pPr>
        <w:pStyle w:val="BodyText"/>
        <w:numPr>
          <w:ilvl w:val="0"/>
          <w:numId w:val="40"/>
        </w:numPr>
        <w:spacing w:line="240" w:lineRule="auto"/>
      </w:pPr>
      <w:r>
        <w:t>Strategy</w:t>
      </w:r>
    </w:p>
    <w:p w:rsidR="00153828" w:rsidRDefault="00153828" w:rsidP="00153828">
      <w:pPr>
        <w:pStyle w:val="BodyText"/>
        <w:numPr>
          <w:ilvl w:val="0"/>
          <w:numId w:val="40"/>
        </w:numPr>
        <w:spacing w:line="240" w:lineRule="auto"/>
      </w:pPr>
      <w:r>
        <w:t>Preparation</w:t>
      </w:r>
    </w:p>
    <w:p w:rsidR="00153828" w:rsidRDefault="00153828" w:rsidP="00153828">
      <w:pPr>
        <w:pStyle w:val="BodyText"/>
        <w:numPr>
          <w:ilvl w:val="0"/>
          <w:numId w:val="40"/>
        </w:numPr>
        <w:spacing w:line="240" w:lineRule="auto"/>
      </w:pPr>
      <w:r>
        <w:t>Designing</w:t>
      </w:r>
    </w:p>
    <w:p w:rsidR="00153828" w:rsidRDefault="00153828" w:rsidP="00153828">
      <w:pPr>
        <w:pStyle w:val="BodyText"/>
        <w:numPr>
          <w:ilvl w:val="0"/>
          <w:numId w:val="40"/>
        </w:numPr>
        <w:spacing w:line="240" w:lineRule="auto"/>
      </w:pPr>
      <w:r>
        <w:t>Testing</w:t>
      </w:r>
    </w:p>
    <w:p w:rsidR="00153828" w:rsidRDefault="00153828" w:rsidP="00153828">
      <w:pPr>
        <w:pStyle w:val="BodyText"/>
        <w:numPr>
          <w:ilvl w:val="0"/>
          <w:numId w:val="40"/>
        </w:numPr>
        <w:spacing w:line="240" w:lineRule="auto"/>
      </w:pPr>
      <w:r>
        <w:t>Launching and</w:t>
      </w:r>
    </w:p>
    <w:p w:rsidR="00153828" w:rsidRDefault="00153828" w:rsidP="009B5A41">
      <w:pPr>
        <w:pStyle w:val="BodyText"/>
        <w:numPr>
          <w:ilvl w:val="0"/>
          <w:numId w:val="40"/>
        </w:numPr>
        <w:spacing w:line="240" w:lineRule="auto"/>
      </w:pPr>
      <w:r>
        <w:t>Closing stage</w:t>
      </w:r>
    </w:p>
    <w:p w:rsidR="00153828" w:rsidRDefault="00153828" w:rsidP="00982FC6">
      <w:pPr>
        <w:pStyle w:val="Heading1"/>
        <w:spacing w:line="360" w:lineRule="auto"/>
      </w:pPr>
      <w:bookmarkStart w:id="21" w:name="__RefHeading__162_621636989"/>
      <w:bookmarkStart w:id="22" w:name="__RefHeading__19_621636989"/>
      <w:bookmarkStart w:id="23" w:name="_Toc491199177"/>
      <w:bookmarkEnd w:id="21"/>
      <w:bookmarkEnd w:id="22"/>
      <w:r>
        <w:t>Project Procedures</w:t>
      </w:r>
      <w:bookmarkEnd w:id="23"/>
    </w:p>
    <w:p w:rsidR="00153828" w:rsidRDefault="00153828" w:rsidP="00153828">
      <w:pPr>
        <w:pStyle w:val="BodyText"/>
        <w:spacing w:line="240" w:lineRule="auto"/>
      </w:pPr>
      <w:r>
        <w:t xml:space="preserve">In order to achieve desired objectives of the </w:t>
      </w:r>
      <w:r w:rsidRPr="009026BE">
        <w:rPr>
          <w:noProof/>
        </w:rPr>
        <w:t>company</w:t>
      </w:r>
      <w:r w:rsidR="009026BE">
        <w:rPr>
          <w:noProof/>
        </w:rPr>
        <w:t>,</w:t>
      </w:r>
      <w:r>
        <w:t xml:space="preserve"> it is essential to prepare specific process. Under the subject of project management as per </w:t>
      </w:r>
      <w:r w:rsidRPr="00E31C31">
        <w:rPr>
          <w:noProof/>
        </w:rPr>
        <w:t>the</w:t>
      </w:r>
      <w:r w:rsidR="009026BE" w:rsidRPr="00E31C31">
        <w:rPr>
          <w:noProof/>
        </w:rPr>
        <w:t>,</w:t>
      </w:r>
      <w:r>
        <w:t xml:space="preserve"> all stages activities are framed which are supportive to expand firm in</w:t>
      </w:r>
      <w:r w:rsidR="009026BE">
        <w:t xml:space="preserve"> the</w:t>
      </w:r>
      <w:r>
        <w:t xml:space="preserve"> </w:t>
      </w:r>
      <w:r w:rsidRPr="009026BE">
        <w:rPr>
          <w:noProof/>
        </w:rPr>
        <w:t>Global</w:t>
      </w:r>
      <w:r>
        <w:t xml:space="preserve"> market successfully (</w:t>
      </w:r>
      <w:r>
        <w:rPr>
          <w:color w:val="222222"/>
          <w:szCs w:val="24"/>
        </w:rPr>
        <w:t>Kerzner, 2013</w:t>
      </w:r>
      <w:r>
        <w:t xml:space="preserve">). Moreover, for </w:t>
      </w:r>
      <w:proofErr w:type="spellStart"/>
      <w:r>
        <w:t>Spynet</w:t>
      </w:r>
      <w:proofErr w:type="spellEnd"/>
      <w:r>
        <w:t xml:space="preserve"> International, overall procedures of business expansion are prepared below:</w:t>
      </w:r>
    </w:p>
    <w:p w:rsidR="00F1536E" w:rsidRDefault="00F1536E" w:rsidP="00153828">
      <w:pPr>
        <w:pStyle w:val="BodyText"/>
        <w:spacing w:line="240" w:lineRule="auto"/>
      </w:pPr>
    </w:p>
    <w:tbl>
      <w:tblPr>
        <w:tblW w:w="10009" w:type="dxa"/>
        <w:tblInd w:w="95" w:type="dxa"/>
        <w:tblLook w:val="04A0" w:firstRow="1" w:lastRow="0" w:firstColumn="1" w:lastColumn="0" w:noHBand="0" w:noVBand="1"/>
      </w:tblPr>
      <w:tblGrid>
        <w:gridCol w:w="5871"/>
        <w:gridCol w:w="4138"/>
      </w:tblGrid>
      <w:tr w:rsidR="00153828" w:rsidRPr="003A7057" w:rsidTr="00153828">
        <w:trPr>
          <w:trHeight w:val="606"/>
        </w:trPr>
        <w:tc>
          <w:tcPr>
            <w:tcW w:w="5871" w:type="dxa"/>
            <w:tcBorders>
              <w:top w:val="single" w:sz="8" w:space="0" w:color="000000"/>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Name of activity</w:t>
            </w:r>
          </w:p>
        </w:tc>
        <w:tc>
          <w:tcPr>
            <w:tcW w:w="4138" w:type="dxa"/>
            <w:tcBorders>
              <w:top w:val="single" w:sz="8" w:space="0" w:color="000000"/>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rPr>
                <w:rFonts w:eastAsia="Times New Roman"/>
                <w:bCs/>
                <w:lang w:eastAsia="zh-CN"/>
              </w:rPr>
            </w:pPr>
            <w:r w:rsidRPr="003A7057">
              <w:rPr>
                <w:rFonts w:eastAsia="Times New Roman"/>
                <w:bCs/>
                <w:lang w:eastAsia="zh-CN"/>
              </w:rPr>
              <w:t>Duration of activity completion (in days)</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Pr>
                <w:rFonts w:eastAsia="Times New Roman"/>
                <w:bCs/>
                <w:lang w:eastAsia="zh-CN"/>
              </w:rPr>
              <w:t xml:space="preserve">Relocation and </w:t>
            </w:r>
            <w:r w:rsidRPr="003A7057">
              <w:rPr>
                <w:rFonts w:eastAsia="Times New Roman"/>
                <w:bCs/>
                <w:lang w:eastAsia="zh-CN"/>
              </w:rPr>
              <w:t>Exp</w:t>
            </w:r>
            <w:r w:rsidR="00F1536E">
              <w:rPr>
                <w:rFonts w:eastAsia="Times New Roman"/>
                <w:bCs/>
                <w:lang w:eastAsia="zh-CN"/>
              </w:rPr>
              <w:t xml:space="preserve">anding the company globally as </w:t>
            </w:r>
            <w:proofErr w:type="spellStart"/>
            <w:r w:rsidRPr="003A7057">
              <w:rPr>
                <w:rFonts w:eastAsia="Times New Roman"/>
                <w:bCs/>
                <w:lang w:eastAsia="zh-CN"/>
              </w:rPr>
              <w:t>Spynet</w:t>
            </w:r>
            <w:proofErr w:type="spellEnd"/>
            <w:r w:rsidRPr="003A7057">
              <w:rPr>
                <w:rFonts w:eastAsia="Times New Roman"/>
                <w:bCs/>
                <w:lang w:eastAsia="zh-CN"/>
              </w:rPr>
              <w:t xml:space="preserve"> International</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227 days</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Strategy Step</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 xml:space="preserve">18 days </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Preparation Step</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 xml:space="preserve">48 days </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Designing Step</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43 days</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Testing Step</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 xml:space="preserve">24 days </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Launching Step</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 xml:space="preserve">52 days </w:t>
            </w:r>
          </w:p>
        </w:tc>
      </w:tr>
      <w:tr w:rsidR="00153828" w:rsidRPr="003A7057" w:rsidTr="00153828">
        <w:trPr>
          <w:trHeight w:val="606"/>
        </w:trPr>
        <w:tc>
          <w:tcPr>
            <w:tcW w:w="5871" w:type="dxa"/>
            <w:tcBorders>
              <w:top w:val="nil"/>
              <w:left w:val="single" w:sz="8" w:space="0" w:color="000000"/>
              <w:bottom w:val="single" w:sz="8" w:space="0" w:color="000000"/>
              <w:right w:val="nil"/>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Closing Step</w:t>
            </w:r>
          </w:p>
        </w:tc>
        <w:tc>
          <w:tcPr>
            <w:tcW w:w="4138" w:type="dxa"/>
            <w:tcBorders>
              <w:top w:val="nil"/>
              <w:left w:val="single" w:sz="8" w:space="0" w:color="000000"/>
              <w:bottom w:val="single" w:sz="8" w:space="0" w:color="000000"/>
              <w:right w:val="single" w:sz="8" w:space="0" w:color="000000"/>
            </w:tcBorders>
            <w:shd w:val="clear" w:color="auto" w:fill="auto"/>
            <w:hideMark/>
          </w:tcPr>
          <w:p w:rsidR="00153828" w:rsidRPr="003A7057" w:rsidRDefault="00153828" w:rsidP="00153828">
            <w:pPr>
              <w:spacing w:line="240" w:lineRule="auto"/>
              <w:jc w:val="center"/>
              <w:rPr>
                <w:rFonts w:eastAsia="Times New Roman"/>
                <w:bCs/>
                <w:lang w:eastAsia="zh-CN"/>
              </w:rPr>
            </w:pPr>
            <w:r w:rsidRPr="003A7057">
              <w:rPr>
                <w:rFonts w:eastAsia="Times New Roman"/>
                <w:bCs/>
                <w:lang w:eastAsia="zh-CN"/>
              </w:rPr>
              <w:t xml:space="preserve">42 days </w:t>
            </w:r>
          </w:p>
        </w:tc>
      </w:tr>
    </w:tbl>
    <w:p w:rsidR="00153828" w:rsidRDefault="00153828" w:rsidP="00153828">
      <w:pPr>
        <w:pStyle w:val="BodyText"/>
      </w:pPr>
    </w:p>
    <w:p w:rsidR="00153828" w:rsidRPr="00153828" w:rsidRDefault="00153828" w:rsidP="00982FC6">
      <w:pPr>
        <w:pStyle w:val="Heading1"/>
        <w:spacing w:line="360" w:lineRule="auto"/>
      </w:pPr>
      <w:bookmarkStart w:id="24" w:name="_Toc490333180"/>
      <w:bookmarkStart w:id="25" w:name="_Toc491199178"/>
      <w:r w:rsidRPr="00153828">
        <w:lastRenderedPageBreak/>
        <w:t>Gantt chart</w:t>
      </w:r>
      <w:bookmarkEnd w:id="24"/>
      <w:bookmarkEnd w:id="25"/>
    </w:p>
    <w:p w:rsidR="00153828" w:rsidRPr="003553D7" w:rsidRDefault="00153828" w:rsidP="003553D7">
      <w:pPr>
        <w:spacing w:line="360" w:lineRule="auto"/>
        <w:rPr>
          <w:rFonts w:ascii="Times New Roman" w:hAnsi="Times New Roman" w:cs="Times New Roman"/>
          <w:sz w:val="24"/>
          <w:szCs w:val="24"/>
        </w:rPr>
      </w:pPr>
      <w:r w:rsidRPr="003553D7">
        <w:rPr>
          <w:rFonts w:ascii="Times New Roman" w:hAnsi="Times New Roman" w:cs="Times New Roman"/>
          <w:sz w:val="24"/>
          <w:szCs w:val="24"/>
        </w:rPr>
        <w:t xml:space="preserve">Gantt Charts are bar charts which are used to show the progress graphically of various task and activities of a </w:t>
      </w:r>
      <w:r w:rsidR="00F1536E" w:rsidRPr="003553D7">
        <w:rPr>
          <w:rFonts w:ascii="Times New Roman" w:hAnsi="Times New Roman" w:cs="Times New Roman"/>
          <w:sz w:val="24"/>
          <w:szCs w:val="24"/>
        </w:rPr>
        <w:t>project. M</w:t>
      </w:r>
      <w:r w:rsidRPr="003553D7">
        <w:rPr>
          <w:rFonts w:ascii="Times New Roman" w:hAnsi="Times New Roman" w:cs="Times New Roman"/>
          <w:sz w:val="24"/>
          <w:szCs w:val="24"/>
        </w:rPr>
        <w:t xml:space="preserve">anaging a project becomes easier as it becomes possible to view activities and task into smaller and manageable items with dependencies that are visually illustrated through a </w:t>
      </w:r>
      <w:r w:rsidR="00F1536E" w:rsidRPr="003553D7">
        <w:rPr>
          <w:rFonts w:ascii="Times New Roman" w:hAnsi="Times New Roman" w:cs="Times New Roman"/>
          <w:sz w:val="24"/>
          <w:szCs w:val="24"/>
        </w:rPr>
        <w:t>Gantt</w:t>
      </w:r>
      <w:r w:rsidRPr="003553D7">
        <w:rPr>
          <w:rFonts w:ascii="Times New Roman" w:hAnsi="Times New Roman" w:cs="Times New Roman"/>
          <w:sz w:val="24"/>
          <w:szCs w:val="24"/>
        </w:rPr>
        <w:t xml:space="preserve"> chart. The processing time for each task, as well as the </w:t>
      </w:r>
      <w:proofErr w:type="gramStart"/>
      <w:r w:rsidRPr="009026BE">
        <w:rPr>
          <w:rFonts w:ascii="Times New Roman" w:hAnsi="Times New Roman" w:cs="Times New Roman"/>
          <w:noProof/>
          <w:sz w:val="24"/>
          <w:szCs w:val="24"/>
        </w:rPr>
        <w:t>progress</w:t>
      </w:r>
      <w:r w:rsidR="009026BE">
        <w:rPr>
          <w:rFonts w:ascii="Times New Roman" w:hAnsi="Times New Roman" w:cs="Times New Roman"/>
          <w:noProof/>
          <w:sz w:val="24"/>
          <w:szCs w:val="24"/>
        </w:rPr>
        <w:t xml:space="preserve">, </w:t>
      </w:r>
      <w:r w:rsidRPr="003553D7">
        <w:rPr>
          <w:rFonts w:ascii="Times New Roman" w:hAnsi="Times New Roman" w:cs="Times New Roman"/>
          <w:sz w:val="24"/>
          <w:szCs w:val="24"/>
        </w:rPr>
        <w:t xml:space="preserve"> can</w:t>
      </w:r>
      <w:proofErr w:type="gramEnd"/>
      <w:r w:rsidRPr="003553D7">
        <w:rPr>
          <w:rFonts w:ascii="Times New Roman" w:hAnsi="Times New Roman" w:cs="Times New Roman"/>
          <w:sz w:val="24"/>
          <w:szCs w:val="24"/>
        </w:rPr>
        <w:t xml:space="preserve"> be discovered and identified through</w:t>
      </w:r>
      <w:r w:rsidR="009026BE">
        <w:rPr>
          <w:rFonts w:ascii="Times New Roman" w:hAnsi="Times New Roman" w:cs="Times New Roman"/>
          <w:sz w:val="24"/>
          <w:szCs w:val="24"/>
        </w:rPr>
        <w:t xml:space="preserve"> the</w:t>
      </w:r>
      <w:r w:rsidRPr="003553D7">
        <w:rPr>
          <w:rFonts w:ascii="Times New Roman" w:hAnsi="Times New Roman" w:cs="Times New Roman"/>
          <w:sz w:val="24"/>
          <w:szCs w:val="24"/>
        </w:rPr>
        <w:t xml:space="preserve"> </w:t>
      </w:r>
      <w:r w:rsidRPr="009026BE">
        <w:rPr>
          <w:rFonts w:ascii="Times New Roman" w:hAnsi="Times New Roman" w:cs="Times New Roman"/>
          <w:noProof/>
          <w:sz w:val="24"/>
          <w:szCs w:val="24"/>
        </w:rPr>
        <w:t>use</w:t>
      </w:r>
      <w:r w:rsidRPr="003553D7">
        <w:rPr>
          <w:rFonts w:ascii="Times New Roman" w:hAnsi="Times New Roman" w:cs="Times New Roman"/>
          <w:sz w:val="24"/>
          <w:szCs w:val="24"/>
        </w:rPr>
        <w:t xml:space="preserve"> of Gantt chart. Sometimes tasks of any such project may be dependent and complex to each other. Project management tools like the Gantt chart can be </w:t>
      </w:r>
      <w:r w:rsidRPr="009026BE">
        <w:rPr>
          <w:rFonts w:ascii="Times New Roman" w:hAnsi="Times New Roman" w:cs="Times New Roman"/>
          <w:noProof/>
          <w:sz w:val="24"/>
          <w:szCs w:val="24"/>
        </w:rPr>
        <w:t>use</w:t>
      </w:r>
      <w:r w:rsidR="009026BE">
        <w:rPr>
          <w:rFonts w:ascii="Times New Roman" w:hAnsi="Times New Roman" w:cs="Times New Roman"/>
          <w:noProof/>
          <w:sz w:val="24"/>
          <w:szCs w:val="24"/>
        </w:rPr>
        <w:t>d</w:t>
      </w:r>
      <w:r w:rsidRPr="003553D7">
        <w:rPr>
          <w:rFonts w:ascii="Times New Roman" w:hAnsi="Times New Roman" w:cs="Times New Roman"/>
          <w:sz w:val="24"/>
          <w:szCs w:val="24"/>
        </w:rPr>
        <w:t xml:space="preserve"> to view subtasks of a bigger task graphically (Nancy, 2004). A Gantt chart for this project has been created as shown below:</w:t>
      </w:r>
    </w:p>
    <w:p w:rsidR="00153828" w:rsidRPr="00084043" w:rsidRDefault="00153828" w:rsidP="00153828">
      <w:pPr>
        <w:rPr>
          <w:szCs w:val="24"/>
        </w:rPr>
      </w:pPr>
    </w:p>
    <w:tbl>
      <w:tblPr>
        <w:tblW w:w="9390" w:type="dxa"/>
        <w:tblInd w:w="93" w:type="dxa"/>
        <w:tblLook w:val="04A0" w:firstRow="1" w:lastRow="0" w:firstColumn="1" w:lastColumn="0" w:noHBand="0" w:noVBand="1"/>
      </w:tblPr>
      <w:tblGrid>
        <w:gridCol w:w="2053"/>
        <w:gridCol w:w="632"/>
        <w:gridCol w:w="668"/>
        <w:gridCol w:w="713"/>
        <w:gridCol w:w="661"/>
        <w:gridCol w:w="737"/>
        <w:gridCol w:w="643"/>
        <w:gridCol w:w="575"/>
        <w:gridCol w:w="688"/>
        <w:gridCol w:w="668"/>
        <w:gridCol w:w="653"/>
        <w:gridCol w:w="777"/>
      </w:tblGrid>
      <w:tr w:rsidR="00153828" w:rsidRPr="00084043" w:rsidTr="00153828">
        <w:trPr>
          <w:trHeight w:val="300"/>
        </w:trPr>
        <w:tc>
          <w:tcPr>
            <w:tcW w:w="205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Task</w:t>
            </w:r>
          </w:p>
        </w:tc>
        <w:tc>
          <w:tcPr>
            <w:tcW w:w="7337" w:type="dxa"/>
            <w:gridSpan w:val="11"/>
            <w:tcBorders>
              <w:top w:val="single" w:sz="4" w:space="0" w:color="auto"/>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Time</w:t>
            </w:r>
          </w:p>
        </w:tc>
      </w:tr>
      <w:tr w:rsidR="00153828" w:rsidRPr="00084043" w:rsidTr="00153828">
        <w:trPr>
          <w:trHeight w:val="300"/>
        </w:trPr>
        <w:tc>
          <w:tcPr>
            <w:tcW w:w="2053" w:type="dxa"/>
            <w:vMerge/>
            <w:tcBorders>
              <w:top w:val="single" w:sz="4" w:space="0" w:color="auto"/>
              <w:left w:val="single" w:sz="4" w:space="0" w:color="auto"/>
              <w:bottom w:val="single" w:sz="4" w:space="0" w:color="auto"/>
              <w:right w:val="single" w:sz="4" w:space="0" w:color="auto"/>
            </w:tcBorders>
            <w:vAlign w:val="center"/>
            <w:hideMark/>
          </w:tcPr>
          <w:p w:rsidR="00153828" w:rsidRPr="00084043" w:rsidRDefault="00153828" w:rsidP="00153828">
            <w:pPr>
              <w:rPr>
                <w:rFonts w:eastAsia="Times New Roman"/>
                <w:szCs w:val="24"/>
                <w:lang w:eastAsia="en-IN"/>
              </w:rPr>
            </w:pP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Jan-18</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Feb-18</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Mar-18</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Apr-18</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May-18</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Jun-18</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Jul-18</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Aug-18</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Sep-18</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Oct-18</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Nov-Dec18</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Project Initiation</w:t>
            </w:r>
          </w:p>
        </w:tc>
        <w:tc>
          <w:tcPr>
            <w:tcW w:w="632" w:type="dxa"/>
            <w:tcBorders>
              <w:top w:val="nil"/>
              <w:left w:val="nil"/>
              <w:bottom w:val="single" w:sz="4" w:space="0" w:color="auto"/>
              <w:right w:val="single" w:sz="4" w:space="0" w:color="auto"/>
            </w:tcBorders>
            <w:shd w:val="clear" w:color="000000" w:fill="FFFF00"/>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PID</w:t>
            </w:r>
          </w:p>
        </w:tc>
        <w:tc>
          <w:tcPr>
            <w:tcW w:w="632" w:type="dxa"/>
            <w:tcBorders>
              <w:top w:val="nil"/>
              <w:left w:val="nil"/>
              <w:bottom w:val="single" w:sz="4" w:space="0" w:color="auto"/>
              <w:right w:val="single" w:sz="4" w:space="0" w:color="auto"/>
            </w:tcBorders>
            <w:shd w:val="clear" w:color="000000" w:fill="9BBB59"/>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000000" w:fill="9BBB59"/>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Scheduling</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000000" w:fill="C0504D"/>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Research and Information</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000000" w:fill="4BACC6"/>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SMART Goals</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000000" w:fill="75923C"/>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Project Execution</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000000" w:fill="4F81BD"/>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000000" w:fill="4F81BD"/>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Project Implementation</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000000" w:fill="FAC090"/>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Project Control</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000000" w:fill="FF0000"/>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Risk Assessment</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000000" w:fill="60497B"/>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Project Evaluation</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000000" w:fill="F79646"/>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r w:rsidR="00153828" w:rsidRPr="00084043" w:rsidTr="00153828">
        <w:trPr>
          <w:trHeight w:val="300"/>
        </w:trPr>
        <w:tc>
          <w:tcPr>
            <w:tcW w:w="2053" w:type="dxa"/>
            <w:tcBorders>
              <w:top w:val="nil"/>
              <w:left w:val="single" w:sz="4" w:space="0" w:color="auto"/>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Project Closure</w:t>
            </w:r>
          </w:p>
        </w:tc>
        <w:tc>
          <w:tcPr>
            <w:tcW w:w="632"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1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1"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737"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4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575"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8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68"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53" w:type="dxa"/>
            <w:tcBorders>
              <w:top w:val="nil"/>
              <w:left w:val="nil"/>
              <w:bottom w:val="single" w:sz="4" w:space="0" w:color="auto"/>
              <w:right w:val="single" w:sz="4" w:space="0" w:color="auto"/>
            </w:tcBorders>
            <w:shd w:val="clear" w:color="auto" w:fill="auto"/>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c>
          <w:tcPr>
            <w:tcW w:w="699" w:type="dxa"/>
            <w:tcBorders>
              <w:top w:val="nil"/>
              <w:left w:val="nil"/>
              <w:bottom w:val="single" w:sz="4" w:space="0" w:color="auto"/>
              <w:right w:val="single" w:sz="4" w:space="0" w:color="auto"/>
            </w:tcBorders>
            <w:shd w:val="clear" w:color="000000" w:fill="92D050"/>
            <w:noWrap/>
            <w:vAlign w:val="center"/>
            <w:hideMark/>
          </w:tcPr>
          <w:p w:rsidR="00153828" w:rsidRPr="00084043" w:rsidRDefault="00153828" w:rsidP="00153828">
            <w:pPr>
              <w:jc w:val="center"/>
              <w:rPr>
                <w:rFonts w:eastAsia="Times New Roman"/>
                <w:szCs w:val="24"/>
                <w:lang w:eastAsia="en-IN"/>
              </w:rPr>
            </w:pPr>
            <w:r w:rsidRPr="00084043">
              <w:rPr>
                <w:rFonts w:eastAsia="Times New Roman"/>
                <w:szCs w:val="24"/>
                <w:lang w:eastAsia="en-IN"/>
              </w:rPr>
              <w:t> </w:t>
            </w:r>
          </w:p>
        </w:tc>
      </w:tr>
    </w:tbl>
    <w:p w:rsidR="00153828" w:rsidRDefault="00153828" w:rsidP="00153828">
      <w:pPr>
        <w:pStyle w:val="BodyText"/>
      </w:pPr>
      <w:bookmarkStart w:id="26" w:name="__RefHeading__164_621636989"/>
      <w:bookmarkStart w:id="27" w:name="__RefHeading__21_621636989"/>
      <w:bookmarkEnd w:id="26"/>
      <w:bookmarkEnd w:id="27"/>
    </w:p>
    <w:p w:rsidR="00153828" w:rsidRDefault="00153828" w:rsidP="00982FC6">
      <w:pPr>
        <w:pStyle w:val="Heading1"/>
        <w:keepLines w:val="0"/>
        <w:tabs>
          <w:tab w:val="num" w:pos="0"/>
        </w:tabs>
        <w:suppressAutoHyphens/>
        <w:spacing w:before="0" w:line="360" w:lineRule="auto"/>
        <w:ind w:left="432" w:hanging="432"/>
        <w:jc w:val="both"/>
      </w:pPr>
      <w:bookmarkStart w:id="28" w:name="__RefHeading__172_621636989"/>
      <w:bookmarkStart w:id="29" w:name="__RefHeading__29_621636989"/>
      <w:bookmarkStart w:id="30" w:name="_Toc491199179"/>
      <w:bookmarkEnd w:id="28"/>
      <w:bookmarkEnd w:id="29"/>
      <w:r>
        <w:lastRenderedPageBreak/>
        <w:t>Risk Assessment</w:t>
      </w:r>
      <w:bookmarkEnd w:id="30"/>
    </w:p>
    <w:p w:rsidR="00153828" w:rsidRDefault="00153828" w:rsidP="00153828">
      <w:pPr>
        <w:pStyle w:val="BodyText"/>
      </w:pPr>
      <w:r>
        <w:t xml:space="preserve">One of the significant </w:t>
      </w:r>
      <w:r w:rsidR="00F1536E">
        <w:t>parts</w:t>
      </w:r>
      <w:r>
        <w:t xml:space="preserve"> of any project is risk assessment as well along with the planning and tools. Under this section, various obstacles and risks associated with the project are once identified by the manager. After that, their impact on the overall project that is business expansion </w:t>
      </w:r>
      <w:r w:rsidRPr="00CE3705">
        <w:rPr>
          <w:noProof/>
        </w:rPr>
        <w:t>analysed</w:t>
      </w:r>
      <w:r>
        <w:t xml:space="preserve">. With the help of this, project manager of </w:t>
      </w:r>
      <w:proofErr w:type="spellStart"/>
      <w:r>
        <w:t>Spynet</w:t>
      </w:r>
      <w:proofErr w:type="spellEnd"/>
      <w:r>
        <w:t xml:space="preserve"> International </w:t>
      </w:r>
      <w:r w:rsidRPr="00CE3705">
        <w:rPr>
          <w:noProof/>
        </w:rPr>
        <w:t>organisation</w:t>
      </w:r>
      <w:r>
        <w:t xml:space="preserve"> can take effectual actions for reducing the risk level. Moreover, the method in which risks are identified and then </w:t>
      </w:r>
      <w:r w:rsidRPr="00E31C31">
        <w:rPr>
          <w:noProof/>
        </w:rPr>
        <w:t>analysed</w:t>
      </w:r>
      <w:r>
        <w:t xml:space="preserve"> influence on objectives is considered as risk assessment</w:t>
      </w:r>
      <w:r>
        <w:rPr>
          <w:color w:val="222222"/>
          <w:szCs w:val="24"/>
        </w:rPr>
        <w:t xml:space="preserve"> (</w:t>
      </w:r>
      <w:proofErr w:type="spellStart"/>
      <w:r>
        <w:rPr>
          <w:color w:val="222222"/>
          <w:szCs w:val="24"/>
        </w:rPr>
        <w:t>Zwikael</w:t>
      </w:r>
      <w:proofErr w:type="spellEnd"/>
      <w:r>
        <w:rPr>
          <w:color w:val="222222"/>
          <w:szCs w:val="24"/>
        </w:rPr>
        <w:t xml:space="preserve"> and et.al., 2014)</w:t>
      </w:r>
      <w:r>
        <w:t xml:space="preserve">. </w:t>
      </w:r>
    </w:p>
    <w:p w:rsidR="009E562F" w:rsidRDefault="009E562F" w:rsidP="00153828">
      <w:pPr>
        <w:pStyle w:val="BodyText"/>
      </w:pPr>
    </w:p>
    <w:p w:rsidR="00153828" w:rsidRDefault="00153828" w:rsidP="00982FC6">
      <w:pPr>
        <w:pStyle w:val="Heading1"/>
        <w:spacing w:line="360" w:lineRule="auto"/>
      </w:pPr>
      <w:bookmarkStart w:id="31" w:name="__RefHeading__174_621636989"/>
      <w:bookmarkStart w:id="32" w:name="__RefHeading__31_621636989"/>
      <w:bookmarkStart w:id="33" w:name="_Toc491199180"/>
      <w:bookmarkEnd w:id="31"/>
      <w:bookmarkEnd w:id="32"/>
      <w:r>
        <w:t>Risk Identification</w:t>
      </w:r>
      <w:bookmarkEnd w:id="33"/>
    </w:p>
    <w:p w:rsidR="00153828" w:rsidRDefault="00153828" w:rsidP="00153828">
      <w:pPr>
        <w:pStyle w:val="BodyText"/>
      </w:pPr>
      <w:r>
        <w:t>During the expansion of the business into</w:t>
      </w:r>
      <w:r w:rsidR="009026BE">
        <w:t xml:space="preserve"> the</w:t>
      </w:r>
      <w:r>
        <w:t xml:space="preserve"> </w:t>
      </w:r>
      <w:r w:rsidRPr="009026BE">
        <w:rPr>
          <w:noProof/>
        </w:rPr>
        <w:t>global</w:t>
      </w:r>
      <w:r>
        <w:t xml:space="preserve"> </w:t>
      </w:r>
      <w:r w:rsidRPr="009026BE">
        <w:rPr>
          <w:noProof/>
        </w:rPr>
        <w:t>market</w:t>
      </w:r>
      <w:r w:rsidR="009026BE">
        <w:rPr>
          <w:noProof/>
        </w:rPr>
        <w:t>,</w:t>
      </w:r>
      <w:r>
        <w:t xml:space="preserve"> there are different issues arisen. </w:t>
      </w:r>
      <w:r w:rsidR="009026BE">
        <w:rPr>
          <w:noProof/>
        </w:rPr>
        <w:t>The b</w:t>
      </w:r>
      <w:r w:rsidRPr="009026BE">
        <w:rPr>
          <w:noProof/>
        </w:rPr>
        <w:t>asic</w:t>
      </w:r>
      <w:r>
        <w:t xml:space="preserve"> problem is</w:t>
      </w:r>
      <w:r w:rsidR="009026BE">
        <w:t xml:space="preserve"> a</w:t>
      </w:r>
      <w:r>
        <w:t xml:space="preserve"> </w:t>
      </w:r>
      <w:r w:rsidRPr="009026BE">
        <w:rPr>
          <w:noProof/>
        </w:rPr>
        <w:t>failure</w:t>
      </w:r>
      <w:r>
        <w:t xml:space="preserve"> of the project in which risk level and impact both are </w:t>
      </w:r>
      <w:r w:rsidR="009026BE">
        <w:rPr>
          <w:noProof/>
        </w:rPr>
        <w:t>to</w:t>
      </w:r>
      <w:r>
        <w:t xml:space="preserve"> the highest extent. Apart from this, the company enters </w:t>
      </w:r>
      <w:r w:rsidRPr="009026BE">
        <w:rPr>
          <w:noProof/>
        </w:rPr>
        <w:t>in</w:t>
      </w:r>
      <w:r w:rsidR="009026BE">
        <w:rPr>
          <w:noProof/>
        </w:rPr>
        <w:t>to a</w:t>
      </w:r>
      <w:r>
        <w:t xml:space="preserve"> </w:t>
      </w:r>
      <w:r w:rsidRPr="009026BE">
        <w:rPr>
          <w:noProof/>
        </w:rPr>
        <w:t>new</w:t>
      </w:r>
      <w:r>
        <w:t xml:space="preserve"> market where it may be possible that demand its product decline. It leads to create</w:t>
      </w:r>
      <w:r w:rsidR="009026BE">
        <w:t xml:space="preserve"> an</w:t>
      </w:r>
      <w:r>
        <w:t xml:space="preserve"> </w:t>
      </w:r>
      <w:r w:rsidRPr="009026BE">
        <w:rPr>
          <w:noProof/>
        </w:rPr>
        <w:t>adverse</w:t>
      </w:r>
      <w:r>
        <w:t xml:space="preserve"> effect on increasing sales and net income at the end of next fiscal period. Other risks are also associated with the business expansion project which </w:t>
      </w:r>
      <w:r w:rsidR="009026BE">
        <w:rPr>
          <w:noProof/>
        </w:rPr>
        <w:t>is</w:t>
      </w:r>
      <w:r>
        <w:t xml:space="preserve"> like</w:t>
      </w:r>
      <w:r w:rsidR="009026BE">
        <w:t xml:space="preserve"> the</w:t>
      </w:r>
      <w:r>
        <w:t xml:space="preserve"> </w:t>
      </w:r>
      <w:r w:rsidRPr="009026BE">
        <w:rPr>
          <w:noProof/>
        </w:rPr>
        <w:t>selection</w:t>
      </w:r>
      <w:r>
        <w:t xml:space="preserve"> of market, technical issues, declining efficiency of</w:t>
      </w:r>
      <w:r w:rsidR="009026BE">
        <w:t xml:space="preserve"> the</w:t>
      </w:r>
      <w:r>
        <w:t xml:space="preserve"> </w:t>
      </w:r>
      <w:r w:rsidRPr="009026BE">
        <w:rPr>
          <w:noProof/>
        </w:rPr>
        <w:t>workforce</w:t>
      </w:r>
      <w:r>
        <w:t>, situational problems etc (</w:t>
      </w:r>
      <w:r>
        <w:rPr>
          <w:color w:val="222222"/>
          <w:szCs w:val="24"/>
        </w:rPr>
        <w:t xml:space="preserve">Rees-Caldwell and </w:t>
      </w:r>
      <w:proofErr w:type="spellStart"/>
      <w:r>
        <w:rPr>
          <w:color w:val="222222"/>
          <w:szCs w:val="24"/>
        </w:rPr>
        <w:t>Pinnington</w:t>
      </w:r>
      <w:proofErr w:type="spellEnd"/>
      <w:r>
        <w:rPr>
          <w:color w:val="222222"/>
          <w:szCs w:val="24"/>
        </w:rPr>
        <w:t>, 2013</w:t>
      </w:r>
      <w:r>
        <w:t>). The reason to consider</w:t>
      </w:r>
      <w:r w:rsidR="009026BE">
        <w:t xml:space="preserve"> a</w:t>
      </w:r>
      <w:r>
        <w:t xml:space="preserve"> </w:t>
      </w:r>
      <w:r w:rsidRPr="009026BE">
        <w:rPr>
          <w:noProof/>
        </w:rPr>
        <w:t>section</w:t>
      </w:r>
      <w:r>
        <w:t xml:space="preserve"> of risk identification is </w:t>
      </w:r>
      <w:r w:rsidRPr="009026BE">
        <w:rPr>
          <w:noProof/>
        </w:rPr>
        <w:t>that</w:t>
      </w:r>
      <w:r>
        <w:t xml:space="preserve"> the project manager can take corrective actions for resolving issues. Therefore, level of influence will also impact in </w:t>
      </w:r>
      <w:r w:rsidRPr="009026BE">
        <w:rPr>
          <w:noProof/>
        </w:rPr>
        <w:t>favorable</w:t>
      </w:r>
      <w:r>
        <w:t xml:space="preserve"> conditions and objectives can be achieved within</w:t>
      </w:r>
      <w:r w:rsidR="009026BE">
        <w:t xml:space="preserve"> the</w:t>
      </w:r>
      <w:r>
        <w:t xml:space="preserve"> </w:t>
      </w:r>
      <w:r w:rsidRPr="009026BE">
        <w:rPr>
          <w:noProof/>
        </w:rPr>
        <w:t>time</w:t>
      </w:r>
      <w:r>
        <w:t xml:space="preserve"> frame. </w:t>
      </w:r>
    </w:p>
    <w:p w:rsidR="00153828" w:rsidRDefault="00153828" w:rsidP="00153828">
      <w:pPr>
        <w:pStyle w:val="Heading2"/>
        <w:keepLines w:val="0"/>
        <w:numPr>
          <w:ilvl w:val="1"/>
          <w:numId w:val="0"/>
        </w:numPr>
        <w:tabs>
          <w:tab w:val="num" w:pos="0"/>
        </w:tabs>
        <w:suppressAutoHyphens/>
        <w:spacing w:before="0" w:line="360" w:lineRule="auto"/>
        <w:ind w:left="576" w:hanging="576"/>
        <w:jc w:val="both"/>
      </w:pPr>
      <w:bookmarkStart w:id="34" w:name="__RefHeading__176_621636989"/>
      <w:bookmarkStart w:id="35" w:name="__RefHeading__33_621636989"/>
      <w:bookmarkEnd w:id="34"/>
      <w:bookmarkEnd w:id="35"/>
    </w:p>
    <w:p w:rsidR="00153828" w:rsidRDefault="00153828" w:rsidP="00153828">
      <w:pPr>
        <w:pStyle w:val="Heading2"/>
        <w:keepLines w:val="0"/>
        <w:numPr>
          <w:ilvl w:val="1"/>
          <w:numId w:val="0"/>
        </w:numPr>
        <w:tabs>
          <w:tab w:val="num" w:pos="0"/>
        </w:tabs>
        <w:suppressAutoHyphens/>
        <w:spacing w:before="0" w:line="360" w:lineRule="auto"/>
        <w:ind w:left="576" w:hanging="576"/>
        <w:jc w:val="both"/>
      </w:pPr>
    </w:p>
    <w:p w:rsidR="00153828" w:rsidRDefault="00153828" w:rsidP="00153828">
      <w:pPr>
        <w:pStyle w:val="Heading2"/>
        <w:keepLines w:val="0"/>
        <w:numPr>
          <w:ilvl w:val="1"/>
          <w:numId w:val="0"/>
        </w:numPr>
        <w:tabs>
          <w:tab w:val="num" w:pos="0"/>
        </w:tabs>
        <w:suppressAutoHyphens/>
        <w:spacing w:before="0" w:line="360" w:lineRule="auto"/>
        <w:ind w:left="576" w:hanging="576"/>
        <w:jc w:val="both"/>
      </w:pPr>
    </w:p>
    <w:p w:rsidR="00153828" w:rsidRDefault="00153828" w:rsidP="00153828">
      <w:pPr>
        <w:pStyle w:val="Heading2"/>
        <w:keepLines w:val="0"/>
        <w:numPr>
          <w:ilvl w:val="1"/>
          <w:numId w:val="0"/>
        </w:numPr>
        <w:tabs>
          <w:tab w:val="num" w:pos="0"/>
        </w:tabs>
        <w:suppressAutoHyphens/>
        <w:spacing w:before="0" w:line="360" w:lineRule="auto"/>
        <w:ind w:left="576" w:hanging="576"/>
        <w:jc w:val="both"/>
      </w:pPr>
    </w:p>
    <w:p w:rsidR="00153828" w:rsidRDefault="00153828" w:rsidP="00153828">
      <w:pPr>
        <w:pStyle w:val="Heading2"/>
        <w:keepLines w:val="0"/>
        <w:numPr>
          <w:ilvl w:val="1"/>
          <w:numId w:val="0"/>
        </w:numPr>
        <w:tabs>
          <w:tab w:val="num" w:pos="0"/>
        </w:tabs>
        <w:suppressAutoHyphens/>
        <w:spacing w:before="0" w:line="360" w:lineRule="auto"/>
        <w:ind w:left="576" w:hanging="576"/>
        <w:jc w:val="both"/>
      </w:pPr>
    </w:p>
    <w:p w:rsidR="00153828" w:rsidRDefault="00153828" w:rsidP="00153828">
      <w:pPr>
        <w:pStyle w:val="Heading2"/>
        <w:keepLines w:val="0"/>
        <w:numPr>
          <w:ilvl w:val="1"/>
          <w:numId w:val="0"/>
        </w:numPr>
        <w:tabs>
          <w:tab w:val="num" w:pos="0"/>
        </w:tabs>
        <w:suppressAutoHyphens/>
        <w:spacing w:before="0" w:line="360" w:lineRule="auto"/>
        <w:ind w:left="576" w:hanging="576"/>
        <w:jc w:val="both"/>
      </w:pPr>
    </w:p>
    <w:p w:rsidR="00153828" w:rsidRDefault="00153828" w:rsidP="00153828">
      <w:pPr>
        <w:pStyle w:val="Heading2"/>
        <w:keepLines w:val="0"/>
        <w:numPr>
          <w:ilvl w:val="1"/>
          <w:numId w:val="0"/>
        </w:numPr>
        <w:tabs>
          <w:tab w:val="num" w:pos="0"/>
        </w:tabs>
        <w:suppressAutoHyphens/>
        <w:spacing w:before="0" w:line="360" w:lineRule="auto"/>
        <w:ind w:left="576" w:hanging="576"/>
        <w:jc w:val="both"/>
      </w:pPr>
    </w:p>
    <w:p w:rsidR="003553D7" w:rsidRPr="003553D7" w:rsidRDefault="003553D7" w:rsidP="003553D7"/>
    <w:p w:rsidR="00153828" w:rsidRDefault="00153828" w:rsidP="00153828">
      <w:pPr>
        <w:pStyle w:val="Heading1"/>
      </w:pPr>
      <w:bookmarkStart w:id="36" w:name="_Toc491199181"/>
      <w:r>
        <w:lastRenderedPageBreak/>
        <w:t>Risk Matrix</w:t>
      </w:r>
      <w:bookmarkEnd w:id="36"/>
    </w:p>
    <w:p w:rsidR="00153828" w:rsidRDefault="00153828" w:rsidP="003553D7">
      <w:pPr>
        <w:pStyle w:val="BodyText"/>
      </w:pPr>
      <w:r>
        <w:t>The chart which shows various risks and issues incurred in project management along with their level of impact is known as risk matrix. Any of the members of</w:t>
      </w:r>
      <w:r w:rsidR="009026BE">
        <w:t xml:space="preserve"> the</w:t>
      </w:r>
      <w:r>
        <w:t xml:space="preserve"> </w:t>
      </w:r>
      <w:r w:rsidRPr="009026BE">
        <w:rPr>
          <w:noProof/>
        </w:rPr>
        <w:t>project</w:t>
      </w:r>
      <w:r>
        <w:t xml:space="preserve"> can know that which kind of issues can be arisen in the project. Further, level of risk and impact on overall project is also identified which lead to support for completing the goal in</w:t>
      </w:r>
      <w:r w:rsidR="009026BE">
        <w:t xml:space="preserve"> the</w:t>
      </w:r>
      <w:r>
        <w:t xml:space="preserve"> </w:t>
      </w:r>
      <w:r w:rsidRPr="009026BE">
        <w:rPr>
          <w:noProof/>
        </w:rPr>
        <w:t>proper</w:t>
      </w:r>
      <w:r>
        <w:t xml:space="preserve"> direction (</w:t>
      </w:r>
      <w:r>
        <w:rPr>
          <w:color w:val="222222"/>
          <w:szCs w:val="24"/>
        </w:rPr>
        <w:t>Sánchez, 2015</w:t>
      </w:r>
      <w:r>
        <w:t>). Moreover, risk matrix for the present scenario is such as follows:</w:t>
      </w:r>
    </w:p>
    <w:p w:rsidR="003553D7" w:rsidRPr="00897B75" w:rsidRDefault="003553D7" w:rsidP="00153828">
      <w:pPr>
        <w:pStyle w:val="BodyText"/>
        <w:spacing w:line="240" w:lineRule="auto"/>
      </w:pPr>
    </w:p>
    <w:tbl>
      <w:tblPr>
        <w:tblW w:w="10168" w:type="dxa"/>
        <w:tblInd w:w="95" w:type="dxa"/>
        <w:tblLook w:val="04A0" w:firstRow="1" w:lastRow="0" w:firstColumn="1" w:lastColumn="0" w:noHBand="0" w:noVBand="1"/>
      </w:tblPr>
      <w:tblGrid>
        <w:gridCol w:w="1660"/>
        <w:gridCol w:w="1343"/>
        <w:gridCol w:w="1506"/>
        <w:gridCol w:w="1713"/>
        <w:gridCol w:w="1541"/>
        <w:gridCol w:w="2405"/>
      </w:tblGrid>
      <w:tr w:rsidR="00153828" w:rsidRPr="00EF102F" w:rsidTr="003553D7">
        <w:trPr>
          <w:trHeight w:val="426"/>
        </w:trPr>
        <w:tc>
          <w:tcPr>
            <w:tcW w:w="10168" w:type="dxa"/>
            <w:gridSpan w:val="6"/>
            <w:tcBorders>
              <w:top w:val="single" w:sz="8" w:space="0" w:color="000000"/>
              <w:left w:val="single" w:sz="8" w:space="0" w:color="000000"/>
              <w:bottom w:val="single" w:sz="8" w:space="0" w:color="000000"/>
              <w:right w:val="single" w:sz="8" w:space="0" w:color="000000"/>
            </w:tcBorders>
            <w:shd w:val="clear" w:color="000000" w:fill="DDDDDD"/>
            <w:hideMark/>
          </w:tcPr>
          <w:p w:rsidR="00153828" w:rsidRPr="00EF102F" w:rsidRDefault="00153828" w:rsidP="00153828">
            <w:pPr>
              <w:spacing w:line="240" w:lineRule="auto"/>
              <w:jc w:val="center"/>
              <w:rPr>
                <w:rFonts w:eastAsia="Times New Roman"/>
                <w:b/>
                <w:bCs/>
                <w:szCs w:val="24"/>
                <w:u w:val="single"/>
                <w:lang w:eastAsia="zh-CN"/>
              </w:rPr>
            </w:pPr>
            <w:r w:rsidRPr="00EF102F">
              <w:rPr>
                <w:rFonts w:eastAsia="Times New Roman"/>
                <w:b/>
                <w:bCs/>
                <w:szCs w:val="24"/>
                <w:u w:val="single"/>
                <w:lang w:eastAsia="zh-CN"/>
              </w:rPr>
              <w:t>Risk Matrix</w:t>
            </w:r>
          </w:p>
        </w:tc>
      </w:tr>
      <w:tr w:rsidR="00153828" w:rsidRPr="00EF102F" w:rsidTr="003553D7">
        <w:trPr>
          <w:trHeight w:val="426"/>
        </w:trPr>
        <w:tc>
          <w:tcPr>
            <w:tcW w:w="1660"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bookmarkStart w:id="37" w:name="RANGE!A2"/>
            <w:r w:rsidRPr="00EF102F">
              <w:rPr>
                <w:rFonts w:eastAsia="Times New Roman"/>
                <w:b/>
                <w:bCs/>
                <w:szCs w:val="24"/>
                <w:lang w:eastAsia="zh-CN"/>
              </w:rPr>
              <w:t xml:space="preserve">Level of risk / Impact of risk on the project </w:t>
            </w:r>
            <w:bookmarkEnd w:id="37"/>
          </w:p>
        </w:tc>
        <w:tc>
          <w:tcPr>
            <w:tcW w:w="1343"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Very low</w:t>
            </w:r>
          </w:p>
        </w:tc>
        <w:tc>
          <w:tcPr>
            <w:tcW w:w="1506"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Low</w:t>
            </w:r>
          </w:p>
        </w:tc>
        <w:tc>
          <w:tcPr>
            <w:tcW w:w="1713"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Medium</w:t>
            </w:r>
          </w:p>
        </w:tc>
        <w:tc>
          <w:tcPr>
            <w:tcW w:w="1541"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High</w:t>
            </w:r>
          </w:p>
        </w:tc>
        <w:tc>
          <w:tcPr>
            <w:tcW w:w="2405" w:type="dxa"/>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Very high</w:t>
            </w:r>
          </w:p>
        </w:tc>
      </w:tr>
      <w:tr w:rsidR="00153828" w:rsidRPr="00EF102F" w:rsidTr="003553D7">
        <w:trPr>
          <w:trHeight w:val="426"/>
        </w:trPr>
        <w:tc>
          <w:tcPr>
            <w:tcW w:w="1660"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Very high</w:t>
            </w:r>
          </w:p>
        </w:tc>
        <w:tc>
          <w:tcPr>
            <w:tcW w:w="1343"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06"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713"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41"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2405" w:type="dxa"/>
            <w:tcBorders>
              <w:top w:val="nil"/>
              <w:left w:val="nil"/>
              <w:bottom w:val="nil"/>
              <w:right w:val="single" w:sz="8" w:space="0" w:color="000000"/>
            </w:tcBorders>
            <w:shd w:val="clear" w:color="000000" w:fill="FF000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Project failure issue.</w:t>
            </w:r>
          </w:p>
        </w:tc>
      </w:tr>
      <w:tr w:rsidR="00153828" w:rsidRPr="00EF102F" w:rsidTr="003553D7">
        <w:trPr>
          <w:trHeight w:val="682"/>
        </w:trPr>
        <w:tc>
          <w:tcPr>
            <w:tcW w:w="1660"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b/>
                <w:bCs/>
                <w:szCs w:val="24"/>
                <w:lang w:eastAsia="zh-CN"/>
              </w:rPr>
            </w:pPr>
          </w:p>
        </w:tc>
        <w:tc>
          <w:tcPr>
            <w:tcW w:w="1343"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506"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713"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541"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2405" w:type="dxa"/>
            <w:tcBorders>
              <w:top w:val="nil"/>
              <w:left w:val="nil"/>
              <w:bottom w:val="single" w:sz="8" w:space="0" w:color="000000"/>
              <w:right w:val="single" w:sz="8" w:space="0" w:color="000000"/>
            </w:tcBorders>
            <w:shd w:val="clear" w:color="000000" w:fill="FF000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Selection of the market may be wrong.</w:t>
            </w:r>
          </w:p>
        </w:tc>
      </w:tr>
      <w:tr w:rsidR="00153828" w:rsidRPr="00EF102F" w:rsidTr="003553D7">
        <w:trPr>
          <w:trHeight w:val="1647"/>
        </w:trPr>
        <w:tc>
          <w:tcPr>
            <w:tcW w:w="1660"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 xml:space="preserve">High </w:t>
            </w:r>
          </w:p>
        </w:tc>
        <w:tc>
          <w:tcPr>
            <w:tcW w:w="1343"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06"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713" w:type="dxa"/>
            <w:tcBorders>
              <w:top w:val="nil"/>
              <w:left w:val="nil"/>
              <w:bottom w:val="nil"/>
              <w:right w:val="nil"/>
            </w:tcBorders>
            <w:shd w:val="clear" w:color="000000" w:fill="CCCC99"/>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xml:space="preserve">Reducing demand </w:t>
            </w:r>
            <w:r w:rsidR="009026BE">
              <w:rPr>
                <w:rFonts w:eastAsia="Times New Roman"/>
                <w:noProof/>
                <w:szCs w:val="24"/>
                <w:lang w:eastAsia="zh-CN"/>
              </w:rPr>
              <w:t>for</w:t>
            </w:r>
            <w:r w:rsidRPr="00EF102F">
              <w:rPr>
                <w:rFonts w:eastAsia="Times New Roman"/>
                <w:szCs w:val="24"/>
                <w:lang w:eastAsia="zh-CN"/>
              </w:rPr>
              <w:t xml:space="preserve"> </w:t>
            </w:r>
            <w:proofErr w:type="spellStart"/>
            <w:r w:rsidRPr="00EF102F">
              <w:rPr>
                <w:rFonts w:eastAsia="Times New Roman"/>
                <w:szCs w:val="24"/>
                <w:lang w:eastAsia="zh-CN"/>
              </w:rPr>
              <w:t>Spynet's</w:t>
            </w:r>
            <w:proofErr w:type="spellEnd"/>
            <w:r w:rsidRPr="00EF102F">
              <w:rPr>
                <w:rFonts w:eastAsia="Times New Roman"/>
                <w:szCs w:val="24"/>
                <w:lang w:eastAsia="zh-CN"/>
              </w:rPr>
              <w:t xml:space="preserve"> media products and services in</w:t>
            </w:r>
            <w:r w:rsidR="009026BE">
              <w:rPr>
                <w:rFonts w:eastAsia="Times New Roman"/>
                <w:szCs w:val="24"/>
                <w:lang w:eastAsia="zh-CN"/>
              </w:rPr>
              <w:t xml:space="preserve"> the</w:t>
            </w:r>
            <w:r w:rsidRPr="00EF102F">
              <w:rPr>
                <w:rFonts w:eastAsia="Times New Roman"/>
                <w:szCs w:val="24"/>
                <w:lang w:eastAsia="zh-CN"/>
              </w:rPr>
              <w:t xml:space="preserve"> </w:t>
            </w:r>
            <w:r w:rsidRPr="009026BE">
              <w:rPr>
                <w:rFonts w:eastAsia="Times New Roman"/>
                <w:noProof/>
                <w:szCs w:val="24"/>
                <w:lang w:eastAsia="zh-CN"/>
              </w:rPr>
              <w:t>potential</w:t>
            </w:r>
            <w:r w:rsidRPr="00EF102F">
              <w:rPr>
                <w:rFonts w:eastAsia="Times New Roman"/>
                <w:szCs w:val="24"/>
                <w:lang w:eastAsia="zh-CN"/>
              </w:rPr>
              <w:t xml:space="preserve"> market.</w:t>
            </w:r>
          </w:p>
        </w:tc>
        <w:tc>
          <w:tcPr>
            <w:tcW w:w="1541" w:type="dxa"/>
            <w:tcBorders>
              <w:top w:val="nil"/>
              <w:left w:val="single" w:sz="8" w:space="0" w:color="000000"/>
              <w:bottom w:val="nil"/>
              <w:right w:val="nil"/>
            </w:tcBorders>
            <w:shd w:val="clear" w:color="000000" w:fill="FFD32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Improving</w:t>
            </w:r>
            <w:r w:rsidR="009026BE">
              <w:rPr>
                <w:rFonts w:eastAsia="Times New Roman"/>
                <w:szCs w:val="24"/>
                <w:lang w:eastAsia="zh-CN"/>
              </w:rPr>
              <w:t xml:space="preserve"> the</w:t>
            </w:r>
            <w:r w:rsidRPr="00EF102F">
              <w:rPr>
                <w:rFonts w:eastAsia="Times New Roman"/>
                <w:szCs w:val="24"/>
                <w:lang w:eastAsia="zh-CN"/>
              </w:rPr>
              <w:t xml:space="preserve"> </w:t>
            </w:r>
            <w:r w:rsidRPr="009026BE">
              <w:rPr>
                <w:rFonts w:eastAsia="Times New Roman"/>
                <w:noProof/>
                <w:szCs w:val="24"/>
                <w:lang w:eastAsia="zh-CN"/>
              </w:rPr>
              <w:t>level</w:t>
            </w:r>
            <w:r w:rsidRPr="00EF102F">
              <w:rPr>
                <w:rFonts w:eastAsia="Times New Roman"/>
                <w:szCs w:val="24"/>
                <w:lang w:eastAsia="zh-CN"/>
              </w:rPr>
              <w:t xml:space="preserve"> of expenses.</w:t>
            </w:r>
          </w:p>
        </w:tc>
        <w:tc>
          <w:tcPr>
            <w:tcW w:w="2405" w:type="dxa"/>
            <w:tcBorders>
              <w:top w:val="nil"/>
              <w:left w:val="single" w:sz="8" w:space="0" w:color="000000"/>
              <w:bottom w:val="nil"/>
              <w:right w:val="single" w:sz="8" w:space="0" w:color="000000"/>
            </w:tcBorders>
            <w:shd w:val="clear" w:color="000000" w:fill="FF0000"/>
            <w:vAlign w:val="center"/>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Risks occur on the basis of situations.</w:t>
            </w:r>
          </w:p>
        </w:tc>
      </w:tr>
      <w:tr w:rsidR="00153828" w:rsidRPr="00EF102F" w:rsidTr="003553D7">
        <w:trPr>
          <w:trHeight w:val="682"/>
        </w:trPr>
        <w:tc>
          <w:tcPr>
            <w:tcW w:w="1660"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b/>
                <w:bCs/>
                <w:szCs w:val="24"/>
                <w:lang w:eastAsia="zh-CN"/>
              </w:rPr>
            </w:pPr>
          </w:p>
        </w:tc>
        <w:tc>
          <w:tcPr>
            <w:tcW w:w="1343"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506"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713" w:type="dxa"/>
            <w:tcBorders>
              <w:top w:val="nil"/>
              <w:left w:val="nil"/>
              <w:bottom w:val="single" w:sz="8" w:space="0" w:color="000000"/>
              <w:right w:val="nil"/>
            </w:tcBorders>
            <w:shd w:val="clear" w:color="000000" w:fill="CCCC99"/>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xml:space="preserve">Rules, </w:t>
            </w:r>
            <w:r w:rsidRPr="009026BE">
              <w:rPr>
                <w:rFonts w:eastAsia="Times New Roman"/>
                <w:noProof/>
                <w:szCs w:val="24"/>
                <w:lang w:eastAsia="zh-CN"/>
              </w:rPr>
              <w:t>laws</w:t>
            </w:r>
            <w:r w:rsidR="009026BE">
              <w:rPr>
                <w:rFonts w:eastAsia="Times New Roman"/>
                <w:noProof/>
                <w:szCs w:val="24"/>
                <w:lang w:eastAsia="zh-CN"/>
              </w:rPr>
              <w:t>,</w:t>
            </w:r>
            <w:r w:rsidRPr="00EF102F">
              <w:rPr>
                <w:rFonts w:eastAsia="Times New Roman"/>
                <w:szCs w:val="24"/>
                <w:lang w:eastAsia="zh-CN"/>
              </w:rPr>
              <w:t xml:space="preserve"> and regulations of</w:t>
            </w:r>
            <w:r w:rsidR="009026BE">
              <w:rPr>
                <w:rFonts w:eastAsia="Times New Roman"/>
                <w:szCs w:val="24"/>
                <w:lang w:eastAsia="zh-CN"/>
              </w:rPr>
              <w:t xml:space="preserve"> the</w:t>
            </w:r>
            <w:r w:rsidRPr="00EF102F">
              <w:rPr>
                <w:rFonts w:eastAsia="Times New Roman"/>
                <w:szCs w:val="24"/>
                <w:lang w:eastAsia="zh-CN"/>
              </w:rPr>
              <w:t xml:space="preserve"> </w:t>
            </w:r>
            <w:r w:rsidRPr="009026BE">
              <w:rPr>
                <w:rFonts w:eastAsia="Times New Roman"/>
                <w:noProof/>
                <w:szCs w:val="24"/>
                <w:lang w:eastAsia="zh-CN"/>
              </w:rPr>
              <w:t>new</w:t>
            </w:r>
            <w:r w:rsidRPr="00EF102F">
              <w:rPr>
                <w:rFonts w:eastAsia="Times New Roman"/>
                <w:szCs w:val="24"/>
                <w:lang w:eastAsia="zh-CN"/>
              </w:rPr>
              <w:t xml:space="preserve"> market.</w:t>
            </w:r>
          </w:p>
        </w:tc>
        <w:tc>
          <w:tcPr>
            <w:tcW w:w="1541" w:type="dxa"/>
            <w:tcBorders>
              <w:top w:val="nil"/>
              <w:left w:val="single" w:sz="8" w:space="0" w:color="000000"/>
              <w:bottom w:val="single" w:sz="8" w:space="0" w:color="000000"/>
              <w:right w:val="nil"/>
            </w:tcBorders>
            <w:shd w:val="clear" w:color="000000" w:fill="FFD32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Improper analysis of the global market.</w:t>
            </w:r>
          </w:p>
        </w:tc>
        <w:tc>
          <w:tcPr>
            <w:tcW w:w="2405" w:type="dxa"/>
            <w:tcBorders>
              <w:top w:val="nil"/>
              <w:left w:val="single" w:sz="8" w:space="0" w:color="000000"/>
              <w:bottom w:val="single" w:sz="8" w:space="0" w:color="000000"/>
              <w:right w:val="single" w:sz="8" w:space="0" w:color="000000"/>
            </w:tcBorders>
            <w:shd w:val="clear" w:color="000000" w:fill="FF000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Lack of using time management strategies.</w:t>
            </w:r>
          </w:p>
        </w:tc>
      </w:tr>
      <w:tr w:rsidR="00153828" w:rsidRPr="00EF102F" w:rsidTr="003553D7">
        <w:trPr>
          <w:trHeight w:val="673"/>
        </w:trPr>
        <w:tc>
          <w:tcPr>
            <w:tcW w:w="1660"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Medium</w:t>
            </w:r>
          </w:p>
        </w:tc>
        <w:tc>
          <w:tcPr>
            <w:tcW w:w="1343"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06"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713" w:type="dxa"/>
            <w:tcBorders>
              <w:top w:val="nil"/>
              <w:left w:val="nil"/>
              <w:bottom w:val="nil"/>
              <w:right w:val="nil"/>
            </w:tcBorders>
            <w:shd w:val="clear" w:color="000000" w:fill="0000FF"/>
            <w:hideMark/>
          </w:tcPr>
          <w:p w:rsidR="00153828" w:rsidRPr="00EF102F" w:rsidRDefault="009026BE" w:rsidP="00153828">
            <w:pPr>
              <w:spacing w:line="240" w:lineRule="auto"/>
              <w:rPr>
                <w:rFonts w:eastAsia="Times New Roman"/>
                <w:color w:val="FFFFFF"/>
                <w:szCs w:val="24"/>
                <w:lang w:eastAsia="zh-CN"/>
              </w:rPr>
            </w:pPr>
            <w:r>
              <w:rPr>
                <w:rFonts w:eastAsia="Times New Roman"/>
                <w:noProof/>
                <w:color w:val="FFFFFF"/>
                <w:szCs w:val="24"/>
                <w:lang w:eastAsia="zh-CN"/>
              </w:rPr>
              <w:t>The i</w:t>
            </w:r>
            <w:r w:rsidR="00153828" w:rsidRPr="009026BE">
              <w:rPr>
                <w:rFonts w:eastAsia="Times New Roman"/>
                <w:noProof/>
                <w:color w:val="FFFFFF"/>
                <w:szCs w:val="24"/>
                <w:lang w:eastAsia="zh-CN"/>
              </w:rPr>
              <w:t>ssue</w:t>
            </w:r>
            <w:r w:rsidR="00153828" w:rsidRPr="00EF102F">
              <w:rPr>
                <w:rFonts w:eastAsia="Times New Roman"/>
                <w:color w:val="FFFFFF"/>
                <w:szCs w:val="24"/>
                <w:lang w:eastAsia="zh-CN"/>
              </w:rPr>
              <w:t xml:space="preserve"> regarding</w:t>
            </w:r>
            <w:r>
              <w:rPr>
                <w:rFonts w:eastAsia="Times New Roman"/>
                <w:noProof/>
                <w:color w:val="FFFFFF"/>
                <w:szCs w:val="24"/>
                <w:lang w:eastAsia="zh-CN"/>
              </w:rPr>
              <w:t xml:space="preserve"> </w:t>
            </w:r>
            <w:r w:rsidR="00153828" w:rsidRPr="009026BE">
              <w:rPr>
                <w:rFonts w:eastAsia="Times New Roman"/>
                <w:noProof/>
                <w:color w:val="FFFFFF"/>
                <w:szCs w:val="24"/>
                <w:lang w:eastAsia="zh-CN"/>
              </w:rPr>
              <w:t>completion</w:t>
            </w:r>
            <w:r w:rsidR="00153828" w:rsidRPr="00EF102F">
              <w:rPr>
                <w:rFonts w:eastAsia="Times New Roman"/>
                <w:color w:val="FFFFFF"/>
                <w:szCs w:val="24"/>
                <w:lang w:eastAsia="zh-CN"/>
              </w:rPr>
              <w:t xml:space="preserve"> of the project. </w:t>
            </w:r>
          </w:p>
        </w:tc>
        <w:tc>
          <w:tcPr>
            <w:tcW w:w="1541"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2405" w:type="dxa"/>
            <w:vMerge w:val="restart"/>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r>
      <w:tr w:rsidR="00153828" w:rsidRPr="00EF102F" w:rsidTr="003553D7">
        <w:trPr>
          <w:trHeight w:val="426"/>
        </w:trPr>
        <w:tc>
          <w:tcPr>
            <w:tcW w:w="1660"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b/>
                <w:bCs/>
                <w:szCs w:val="24"/>
                <w:lang w:eastAsia="zh-CN"/>
              </w:rPr>
            </w:pPr>
          </w:p>
        </w:tc>
        <w:tc>
          <w:tcPr>
            <w:tcW w:w="1343"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506"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1713" w:type="dxa"/>
            <w:tcBorders>
              <w:top w:val="nil"/>
              <w:left w:val="nil"/>
              <w:bottom w:val="single" w:sz="8" w:space="0" w:color="000000"/>
              <w:right w:val="nil"/>
            </w:tcBorders>
            <w:shd w:val="clear" w:color="000000" w:fill="0000FF"/>
            <w:hideMark/>
          </w:tcPr>
          <w:p w:rsidR="00153828" w:rsidRPr="00EF102F" w:rsidRDefault="00153828" w:rsidP="00153828">
            <w:pPr>
              <w:spacing w:line="240" w:lineRule="auto"/>
              <w:rPr>
                <w:rFonts w:eastAsia="Times New Roman"/>
                <w:color w:val="FFFFFF"/>
                <w:szCs w:val="24"/>
                <w:lang w:eastAsia="zh-CN"/>
              </w:rPr>
            </w:pPr>
            <w:r w:rsidRPr="00EF102F">
              <w:rPr>
                <w:rFonts w:eastAsia="Times New Roman"/>
                <w:color w:val="FFFFFF"/>
                <w:szCs w:val="24"/>
                <w:lang w:eastAsia="zh-CN"/>
              </w:rPr>
              <w:t xml:space="preserve">Unskilled workforce. </w:t>
            </w:r>
          </w:p>
        </w:tc>
        <w:tc>
          <w:tcPr>
            <w:tcW w:w="1541"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c>
          <w:tcPr>
            <w:tcW w:w="2405" w:type="dxa"/>
            <w:vMerge/>
            <w:tcBorders>
              <w:top w:val="nil"/>
              <w:left w:val="single" w:sz="8" w:space="0" w:color="000000"/>
              <w:bottom w:val="single" w:sz="8" w:space="0" w:color="000000"/>
              <w:right w:val="single" w:sz="8" w:space="0" w:color="000000"/>
            </w:tcBorders>
            <w:vAlign w:val="center"/>
            <w:hideMark/>
          </w:tcPr>
          <w:p w:rsidR="00153828" w:rsidRPr="00EF102F" w:rsidRDefault="00153828" w:rsidP="00153828">
            <w:pPr>
              <w:spacing w:line="240" w:lineRule="auto"/>
              <w:rPr>
                <w:rFonts w:eastAsia="Times New Roman"/>
                <w:szCs w:val="24"/>
                <w:lang w:eastAsia="zh-CN"/>
              </w:rPr>
            </w:pPr>
          </w:p>
        </w:tc>
      </w:tr>
      <w:tr w:rsidR="00153828" w:rsidRPr="00EF102F" w:rsidTr="003553D7">
        <w:trPr>
          <w:trHeight w:val="908"/>
        </w:trPr>
        <w:tc>
          <w:tcPr>
            <w:tcW w:w="1660"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Low</w:t>
            </w:r>
          </w:p>
        </w:tc>
        <w:tc>
          <w:tcPr>
            <w:tcW w:w="1343"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06" w:type="dxa"/>
            <w:tcBorders>
              <w:top w:val="nil"/>
              <w:left w:val="single" w:sz="8" w:space="0" w:color="000000"/>
              <w:bottom w:val="single" w:sz="8" w:space="0" w:color="000000"/>
              <w:right w:val="nil"/>
            </w:tcBorders>
            <w:shd w:val="clear" w:color="000000" w:fill="FFFF0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Decreasing level of efficiency of employees.</w:t>
            </w:r>
          </w:p>
        </w:tc>
        <w:tc>
          <w:tcPr>
            <w:tcW w:w="1713"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41"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2405" w:type="dxa"/>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r>
      <w:tr w:rsidR="00153828" w:rsidRPr="00EF102F" w:rsidTr="003553D7">
        <w:trPr>
          <w:trHeight w:val="426"/>
        </w:trPr>
        <w:tc>
          <w:tcPr>
            <w:tcW w:w="1660"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jc w:val="center"/>
              <w:rPr>
                <w:rFonts w:eastAsia="Times New Roman"/>
                <w:b/>
                <w:bCs/>
                <w:szCs w:val="24"/>
                <w:lang w:eastAsia="zh-CN"/>
              </w:rPr>
            </w:pPr>
            <w:r w:rsidRPr="00EF102F">
              <w:rPr>
                <w:rFonts w:eastAsia="Times New Roman"/>
                <w:b/>
                <w:bCs/>
                <w:szCs w:val="24"/>
                <w:lang w:eastAsia="zh-CN"/>
              </w:rPr>
              <w:t>Very low</w:t>
            </w:r>
          </w:p>
        </w:tc>
        <w:tc>
          <w:tcPr>
            <w:tcW w:w="1343" w:type="dxa"/>
            <w:tcBorders>
              <w:top w:val="nil"/>
              <w:left w:val="single" w:sz="8" w:space="0" w:color="000000"/>
              <w:bottom w:val="single" w:sz="8" w:space="0" w:color="000000"/>
              <w:right w:val="nil"/>
            </w:tcBorders>
            <w:shd w:val="clear" w:color="000000" w:fill="00CC00"/>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Technical risks</w:t>
            </w:r>
          </w:p>
        </w:tc>
        <w:tc>
          <w:tcPr>
            <w:tcW w:w="1506"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713"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1541" w:type="dxa"/>
            <w:tcBorders>
              <w:top w:val="nil"/>
              <w:left w:val="single" w:sz="8" w:space="0" w:color="000000"/>
              <w:bottom w:val="single" w:sz="8" w:space="0" w:color="000000"/>
              <w:right w:val="nil"/>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c>
          <w:tcPr>
            <w:tcW w:w="2405" w:type="dxa"/>
            <w:tcBorders>
              <w:top w:val="nil"/>
              <w:left w:val="single" w:sz="8" w:space="0" w:color="000000"/>
              <w:bottom w:val="single" w:sz="8" w:space="0" w:color="000000"/>
              <w:right w:val="single" w:sz="8" w:space="0" w:color="000000"/>
            </w:tcBorders>
            <w:shd w:val="clear" w:color="auto" w:fill="auto"/>
            <w:hideMark/>
          </w:tcPr>
          <w:p w:rsidR="00153828" w:rsidRPr="00EF102F" w:rsidRDefault="00153828" w:rsidP="00153828">
            <w:pPr>
              <w:spacing w:line="240" w:lineRule="auto"/>
              <w:rPr>
                <w:rFonts w:eastAsia="Times New Roman"/>
                <w:szCs w:val="24"/>
                <w:lang w:eastAsia="zh-CN"/>
              </w:rPr>
            </w:pPr>
            <w:r w:rsidRPr="00EF102F">
              <w:rPr>
                <w:rFonts w:eastAsia="Times New Roman"/>
                <w:szCs w:val="24"/>
                <w:lang w:eastAsia="zh-CN"/>
              </w:rPr>
              <w:t> </w:t>
            </w:r>
          </w:p>
        </w:tc>
      </w:tr>
    </w:tbl>
    <w:p w:rsidR="00153828" w:rsidRDefault="00153828" w:rsidP="00153828">
      <w:pPr>
        <w:pStyle w:val="BodyText"/>
        <w:rPr>
          <w:b/>
          <w:bCs/>
          <w:u w:val="single"/>
        </w:rPr>
      </w:pPr>
    </w:p>
    <w:p w:rsidR="00153828" w:rsidRDefault="00153828" w:rsidP="00153828">
      <w:pPr>
        <w:pStyle w:val="BodyText"/>
        <w:rPr>
          <w:b/>
          <w:bCs/>
          <w:u w:val="single"/>
        </w:rPr>
      </w:pPr>
    </w:p>
    <w:p w:rsidR="00153828" w:rsidRDefault="00153828" w:rsidP="00153828">
      <w:pPr>
        <w:pStyle w:val="Heading1"/>
      </w:pPr>
      <w:bookmarkStart w:id="38" w:name="__RefHeading__178_621636989"/>
      <w:bookmarkStart w:id="39" w:name="__RefHeading__35_621636989"/>
      <w:bookmarkStart w:id="40" w:name="_Toc491199182"/>
      <w:bookmarkEnd w:id="38"/>
      <w:bookmarkEnd w:id="39"/>
      <w:r>
        <w:t>Causes of project failure</w:t>
      </w:r>
      <w:bookmarkEnd w:id="40"/>
    </w:p>
    <w:p w:rsidR="00153828" w:rsidRDefault="00153828" w:rsidP="00153828">
      <w:pPr>
        <w:pStyle w:val="BodyText"/>
      </w:pPr>
      <w:r>
        <w:tab/>
        <w:t xml:space="preserve">It is not mandatory that each project always </w:t>
      </w:r>
      <w:r w:rsidRPr="009026BE">
        <w:rPr>
          <w:noProof/>
        </w:rPr>
        <w:t>complete</w:t>
      </w:r>
      <w:r w:rsidR="009026BE">
        <w:rPr>
          <w:noProof/>
        </w:rPr>
        <w:t>s</w:t>
      </w:r>
      <w:r>
        <w:t xml:space="preserve"> within</w:t>
      </w:r>
      <w:r w:rsidR="009026BE">
        <w:t xml:space="preserve"> the</w:t>
      </w:r>
      <w:r>
        <w:t xml:space="preserve"> </w:t>
      </w:r>
      <w:r w:rsidRPr="009026BE">
        <w:rPr>
          <w:noProof/>
        </w:rPr>
        <w:t>targeted</w:t>
      </w:r>
      <w:r>
        <w:t xml:space="preserve"> time frame. It may be possible that project can get fail where desired objectives and goals not achieved. There are some reasons by which condition of project failure comes into consideration which </w:t>
      </w:r>
      <w:r w:rsidR="009026BE">
        <w:rPr>
          <w:noProof/>
        </w:rPr>
        <w:t>is</w:t>
      </w:r>
      <w:r>
        <w:t xml:space="preserve"> stated below:</w:t>
      </w:r>
    </w:p>
    <w:p w:rsidR="00153828" w:rsidRDefault="00153828" w:rsidP="00153828">
      <w:pPr>
        <w:pStyle w:val="BodyText"/>
        <w:numPr>
          <w:ilvl w:val="0"/>
          <w:numId w:val="41"/>
        </w:numPr>
      </w:pPr>
      <w:r>
        <w:t xml:space="preserve">Poor planning is one of the main causes which lead to </w:t>
      </w:r>
      <w:r w:rsidRPr="009026BE">
        <w:rPr>
          <w:noProof/>
        </w:rPr>
        <w:t>creat</w:t>
      </w:r>
      <w:r w:rsidR="009026BE">
        <w:rPr>
          <w:noProof/>
        </w:rPr>
        <w:t>ing</w:t>
      </w:r>
      <w:r w:rsidR="009026BE">
        <w:t xml:space="preserve"> a</w:t>
      </w:r>
      <w:r>
        <w:t xml:space="preserve"> </w:t>
      </w:r>
      <w:r w:rsidRPr="009026BE">
        <w:rPr>
          <w:noProof/>
        </w:rPr>
        <w:t>negative</w:t>
      </w:r>
      <w:r>
        <w:t xml:space="preserve"> impact and become</w:t>
      </w:r>
      <w:r w:rsidR="009026BE">
        <w:t xml:space="preserve"> a</w:t>
      </w:r>
      <w:r>
        <w:t xml:space="preserve"> </w:t>
      </w:r>
      <w:r w:rsidRPr="009026BE">
        <w:rPr>
          <w:noProof/>
        </w:rPr>
        <w:t>failure</w:t>
      </w:r>
      <w:r>
        <w:t>.</w:t>
      </w:r>
    </w:p>
    <w:p w:rsidR="00153828" w:rsidRDefault="00153828" w:rsidP="00153828">
      <w:pPr>
        <w:pStyle w:val="BodyText"/>
        <w:numPr>
          <w:ilvl w:val="0"/>
          <w:numId w:val="41"/>
        </w:numPr>
      </w:pPr>
      <w:r w:rsidRPr="00CE3705">
        <w:rPr>
          <w:noProof/>
        </w:rPr>
        <w:t>T</w:t>
      </w:r>
      <w:r w:rsidR="00CE3705">
        <w:rPr>
          <w:noProof/>
        </w:rPr>
        <w:t>he t</w:t>
      </w:r>
      <w:r w:rsidRPr="00CE3705">
        <w:rPr>
          <w:noProof/>
        </w:rPr>
        <w:t>ime</w:t>
      </w:r>
      <w:r>
        <w:t xml:space="preserve"> factor is another important aspect where if adequate time is not available with project manager then can get fail (Symonds, 2011).</w:t>
      </w:r>
    </w:p>
    <w:p w:rsidR="00153828" w:rsidRDefault="00153828" w:rsidP="00153828">
      <w:pPr>
        <w:pStyle w:val="BodyText"/>
        <w:numPr>
          <w:ilvl w:val="0"/>
          <w:numId w:val="41"/>
        </w:numPr>
      </w:pPr>
      <w:r>
        <w:t xml:space="preserve">In addition to this, in the </w:t>
      </w:r>
      <w:proofErr w:type="spellStart"/>
      <w:r>
        <w:t>Spynet</w:t>
      </w:r>
      <w:proofErr w:type="spellEnd"/>
      <w:r w:rsidR="009B6577">
        <w:t xml:space="preserve"> international company, </w:t>
      </w:r>
      <w:r>
        <w:t>if</w:t>
      </w:r>
      <w:r w:rsidR="00CE3705">
        <w:t xml:space="preserve"> the</w:t>
      </w:r>
      <w:r>
        <w:t xml:space="preserve"> </w:t>
      </w:r>
      <w:r w:rsidRPr="00CE3705">
        <w:rPr>
          <w:noProof/>
        </w:rPr>
        <w:t>manager</w:t>
      </w:r>
      <w:r>
        <w:t xml:space="preserve"> of business expansion </w:t>
      </w:r>
      <w:r w:rsidR="00CE3705">
        <w:rPr>
          <w:noProof/>
        </w:rPr>
        <w:t>does not have</w:t>
      </w:r>
      <w:r>
        <w:t xml:space="preserve"> better skills and experience </w:t>
      </w:r>
      <w:r w:rsidRPr="00E31C31">
        <w:rPr>
          <w:noProof/>
        </w:rPr>
        <w:t>then</w:t>
      </w:r>
      <w:r w:rsidR="00CE3705">
        <w:t xml:space="preserve"> the</w:t>
      </w:r>
      <w:r>
        <w:t xml:space="preserve"> </w:t>
      </w:r>
      <w:r w:rsidRPr="00CE3705">
        <w:rPr>
          <w:noProof/>
        </w:rPr>
        <w:t>problem</w:t>
      </w:r>
      <w:r>
        <w:t xml:space="preserve"> of failure arises.</w:t>
      </w:r>
    </w:p>
    <w:p w:rsidR="00153828" w:rsidRDefault="00153828" w:rsidP="00153828">
      <w:pPr>
        <w:pStyle w:val="BodyText"/>
        <w:numPr>
          <w:ilvl w:val="0"/>
          <w:numId w:val="41"/>
        </w:numPr>
      </w:pPr>
      <w:r>
        <w:t>Moreover, due to poor communication issue project cannot</w:t>
      </w:r>
      <w:r w:rsidR="00CE3705">
        <w:t xml:space="preserve"> a</w:t>
      </w:r>
      <w:r>
        <w:t xml:space="preserve"> </w:t>
      </w:r>
      <w:r w:rsidRPr="00CE3705">
        <w:rPr>
          <w:noProof/>
        </w:rPr>
        <w:t>success</w:t>
      </w:r>
      <w:r>
        <w:t>.</w:t>
      </w:r>
    </w:p>
    <w:p w:rsidR="00153828" w:rsidRDefault="00153828" w:rsidP="00153828">
      <w:pPr>
        <w:pStyle w:val="BodyText"/>
        <w:numPr>
          <w:ilvl w:val="0"/>
          <w:numId w:val="41"/>
        </w:numPr>
      </w:pPr>
      <w:r>
        <w:t xml:space="preserve">At the workplace, proper coordination among whole team or workforce is also required. When relations between employees are not proper then lead to </w:t>
      </w:r>
      <w:r w:rsidRPr="00CE3705">
        <w:rPr>
          <w:noProof/>
        </w:rPr>
        <w:t>creat</w:t>
      </w:r>
      <w:r w:rsidR="00CE3705">
        <w:rPr>
          <w:noProof/>
        </w:rPr>
        <w:t>ing</w:t>
      </w:r>
      <w:r>
        <w:t xml:space="preserve"> </w:t>
      </w:r>
      <w:r w:rsidRPr="00E31C31">
        <w:rPr>
          <w:noProof/>
        </w:rPr>
        <w:t>issue</w:t>
      </w:r>
      <w:r>
        <w:t xml:space="preserve"> of project failure.</w:t>
      </w:r>
    </w:p>
    <w:p w:rsidR="009E562F" w:rsidRDefault="009E562F" w:rsidP="00153828">
      <w:pPr>
        <w:pStyle w:val="BodyText"/>
        <w:numPr>
          <w:ilvl w:val="0"/>
          <w:numId w:val="41"/>
        </w:numPr>
      </w:pPr>
    </w:p>
    <w:p w:rsidR="00153828" w:rsidRDefault="00153828" w:rsidP="00153828">
      <w:pPr>
        <w:pStyle w:val="Heading1"/>
        <w:keepLines w:val="0"/>
        <w:tabs>
          <w:tab w:val="num" w:pos="0"/>
        </w:tabs>
        <w:suppressAutoHyphens/>
        <w:spacing w:before="0" w:line="360" w:lineRule="auto"/>
        <w:ind w:left="432" w:hanging="432"/>
        <w:jc w:val="both"/>
      </w:pPr>
      <w:bookmarkStart w:id="41" w:name="__RefHeading__180_621636989"/>
      <w:bookmarkStart w:id="42" w:name="__RefHeading__37_621636989"/>
      <w:bookmarkStart w:id="43" w:name="_Toc491199183"/>
      <w:bookmarkEnd w:id="41"/>
      <w:bookmarkEnd w:id="42"/>
      <w:r>
        <w:t>Conclusion</w:t>
      </w:r>
      <w:bookmarkEnd w:id="43"/>
    </w:p>
    <w:p w:rsidR="00153828" w:rsidRDefault="00153828" w:rsidP="00153828">
      <w:pPr>
        <w:pStyle w:val="BodyText"/>
      </w:pPr>
      <w:r>
        <w:tab/>
        <w:t xml:space="preserve">It can be summarised from the present study is </w:t>
      </w:r>
      <w:r w:rsidRPr="00CE3705">
        <w:rPr>
          <w:noProof/>
        </w:rPr>
        <w:t>that</w:t>
      </w:r>
      <w:r>
        <w:t xml:space="preserve"> planning is one of the essential </w:t>
      </w:r>
      <w:r w:rsidRPr="00CE3705">
        <w:rPr>
          <w:noProof/>
        </w:rPr>
        <w:t>part</w:t>
      </w:r>
      <w:r w:rsidR="00CE3705">
        <w:rPr>
          <w:noProof/>
        </w:rPr>
        <w:t>s</w:t>
      </w:r>
      <w:r>
        <w:t xml:space="preserve"> </w:t>
      </w:r>
      <w:r w:rsidR="00CE3705">
        <w:rPr>
          <w:noProof/>
        </w:rPr>
        <w:t>of</w:t>
      </w:r>
      <w:r>
        <w:t xml:space="preserve"> achieving business goals and objectives in</w:t>
      </w:r>
      <w:r w:rsidR="00CE3705">
        <w:t xml:space="preserve"> the</w:t>
      </w:r>
      <w:r>
        <w:t xml:space="preserve"> </w:t>
      </w:r>
      <w:r w:rsidRPr="00CE3705">
        <w:rPr>
          <w:noProof/>
        </w:rPr>
        <w:t>proper</w:t>
      </w:r>
      <w:r>
        <w:t xml:space="preserve"> direction. The objectives of the project are prepared by considering SMART targets then able to achieve</w:t>
      </w:r>
      <w:r w:rsidR="00CE3705">
        <w:t xml:space="preserve"> the</w:t>
      </w:r>
      <w:r>
        <w:t xml:space="preserve"> </w:t>
      </w:r>
      <w:r w:rsidRPr="00CE3705">
        <w:rPr>
          <w:noProof/>
        </w:rPr>
        <w:t>goal</w:t>
      </w:r>
      <w:r>
        <w:t xml:space="preserve"> in proper and fruitful direction. Moreover, with the help of different stages as well as procedures, the project manager easily able to make</w:t>
      </w:r>
      <w:r w:rsidR="00CE3705">
        <w:t xml:space="preserve"> a</w:t>
      </w:r>
      <w:r>
        <w:t xml:space="preserve"> </w:t>
      </w:r>
      <w:r w:rsidRPr="00CE3705">
        <w:rPr>
          <w:noProof/>
        </w:rPr>
        <w:t>plan</w:t>
      </w:r>
      <w:r>
        <w:t xml:space="preserve"> for expanding business in</w:t>
      </w:r>
      <w:r w:rsidR="00CE3705">
        <w:t xml:space="preserve"> the</w:t>
      </w:r>
      <w:r>
        <w:t xml:space="preserve"> </w:t>
      </w:r>
      <w:r w:rsidRPr="00CE3705">
        <w:rPr>
          <w:noProof/>
        </w:rPr>
        <w:t>Global</w:t>
      </w:r>
      <w:r>
        <w:t xml:space="preserve"> market. Further, to </w:t>
      </w:r>
      <w:r w:rsidRPr="00E31C31">
        <w:rPr>
          <w:noProof/>
        </w:rPr>
        <w:t>prepare</w:t>
      </w:r>
      <w:r>
        <w:t xml:space="preserve"> schedule the network diagram, Gantt </w:t>
      </w:r>
      <w:r w:rsidRPr="00CE3705">
        <w:rPr>
          <w:noProof/>
        </w:rPr>
        <w:t>chart</w:t>
      </w:r>
      <w:r w:rsidR="00CE3705">
        <w:rPr>
          <w:noProof/>
        </w:rPr>
        <w:t>, as well as critical path,</w:t>
      </w:r>
      <w:r>
        <w:t xml:space="preserve"> is taken into consideration. </w:t>
      </w:r>
      <w:r w:rsidRPr="00CE3705">
        <w:rPr>
          <w:noProof/>
        </w:rPr>
        <w:t>Beside</w:t>
      </w:r>
      <w:r w:rsidR="00CE3705">
        <w:rPr>
          <w:noProof/>
        </w:rPr>
        <w:t>s</w:t>
      </w:r>
      <w:r>
        <w:t xml:space="preserve"> this, it can be ascertained from</w:t>
      </w:r>
      <w:r w:rsidR="00CE3705">
        <w:t xml:space="preserve"> the</w:t>
      </w:r>
      <w:r>
        <w:t xml:space="preserve"> </w:t>
      </w:r>
      <w:r w:rsidRPr="00CE3705">
        <w:rPr>
          <w:noProof/>
        </w:rPr>
        <w:t>critical</w:t>
      </w:r>
      <w:r>
        <w:t xml:space="preserve"> path that, present project will complete within 182 days instead of 227 days. Apart from this, there are several types of risks associated with expanding </w:t>
      </w:r>
      <w:proofErr w:type="spellStart"/>
      <w:r>
        <w:t>Spynet</w:t>
      </w:r>
      <w:proofErr w:type="spellEnd"/>
      <w:r>
        <w:t xml:space="preserve"> International </w:t>
      </w:r>
      <w:r w:rsidRPr="00E31C31">
        <w:rPr>
          <w:noProof/>
        </w:rPr>
        <w:t>organisation</w:t>
      </w:r>
      <w:r>
        <w:t xml:space="preserve"> in</w:t>
      </w:r>
      <w:r w:rsidR="00CE3705">
        <w:t xml:space="preserve"> a</w:t>
      </w:r>
      <w:r>
        <w:t xml:space="preserve"> </w:t>
      </w:r>
      <w:r w:rsidRPr="00CE3705">
        <w:rPr>
          <w:noProof/>
        </w:rPr>
        <w:t>new</w:t>
      </w:r>
      <w:r>
        <w:t xml:space="preserve"> market. Such issues are described with the help of risk matrix. </w:t>
      </w:r>
    </w:p>
    <w:p w:rsidR="00153828" w:rsidRDefault="00153828" w:rsidP="00E77110">
      <w:pPr>
        <w:pStyle w:val="Heading1"/>
        <w:keepLines w:val="0"/>
        <w:pageBreakBefore/>
        <w:tabs>
          <w:tab w:val="num" w:pos="0"/>
        </w:tabs>
        <w:suppressAutoHyphens/>
        <w:spacing w:before="0" w:line="360" w:lineRule="auto"/>
        <w:jc w:val="both"/>
        <w:rPr>
          <w:u w:val="single"/>
        </w:rPr>
      </w:pPr>
      <w:bookmarkStart w:id="44" w:name="_Toc491199184"/>
      <w:r>
        <w:lastRenderedPageBreak/>
        <w:t>R</w:t>
      </w:r>
      <w:r w:rsidR="00E77110">
        <w:t>eferences</w:t>
      </w:r>
      <w:bookmarkEnd w:id="44"/>
    </w:p>
    <w:p w:rsidR="000D14D5" w:rsidRDefault="000D14D5" w:rsidP="00E77110">
      <w:pPr>
        <w:pStyle w:val="BodyText"/>
        <w:rPr>
          <w:color w:val="222222"/>
          <w:szCs w:val="24"/>
        </w:rPr>
      </w:pPr>
      <w:proofErr w:type="spellStart"/>
      <w:r>
        <w:rPr>
          <w:color w:val="222222"/>
          <w:szCs w:val="24"/>
        </w:rPr>
        <w:t>Barasa</w:t>
      </w:r>
      <w:proofErr w:type="spellEnd"/>
      <w:r>
        <w:rPr>
          <w:color w:val="222222"/>
          <w:szCs w:val="24"/>
        </w:rPr>
        <w:t xml:space="preserve">, F. and </w:t>
      </w:r>
      <w:proofErr w:type="spellStart"/>
      <w:r>
        <w:rPr>
          <w:color w:val="222222"/>
          <w:szCs w:val="24"/>
        </w:rPr>
        <w:t>Jelagat</w:t>
      </w:r>
      <w:proofErr w:type="spellEnd"/>
      <w:r>
        <w:rPr>
          <w:color w:val="222222"/>
          <w:szCs w:val="24"/>
        </w:rPr>
        <w:t xml:space="preserve">, T., 2013. Community participation in project planning, </w:t>
      </w:r>
      <w:r w:rsidRPr="00E31C31">
        <w:rPr>
          <w:noProof/>
          <w:color w:val="222222"/>
          <w:szCs w:val="24"/>
        </w:rPr>
        <w:t>management</w:t>
      </w:r>
      <w:r>
        <w:rPr>
          <w:color w:val="222222"/>
          <w:szCs w:val="24"/>
        </w:rPr>
        <w:t xml:space="preserve"> and implementation: building the foundation for sustainable development. </w:t>
      </w:r>
      <w:r>
        <w:rPr>
          <w:i/>
          <w:color w:val="222222"/>
          <w:szCs w:val="24"/>
        </w:rPr>
        <w:t>International Journal of Current Research</w:t>
      </w:r>
      <w:r>
        <w:rPr>
          <w:color w:val="222222"/>
          <w:szCs w:val="24"/>
        </w:rPr>
        <w:t>. 5(02). pp.398-401.</w:t>
      </w:r>
    </w:p>
    <w:p w:rsidR="000D14D5" w:rsidRDefault="000D14D5" w:rsidP="000D14D5">
      <w:pPr>
        <w:ind w:left="720" w:hanging="720"/>
        <w:rPr>
          <w:szCs w:val="24"/>
        </w:rPr>
      </w:pPr>
      <w:r w:rsidRPr="00084043">
        <w:rPr>
          <w:szCs w:val="24"/>
        </w:rPr>
        <w:t>Brown, James T. (2014).  The Handbook of Program Management: How to Facilitate Project Success with Optimal Program Management, Second Edition. The McGraw-Hill Companies, ISBN 978-0071837859</w:t>
      </w:r>
    </w:p>
    <w:p w:rsidR="000D14D5" w:rsidRDefault="000D14D5" w:rsidP="000D14D5">
      <w:pPr>
        <w:pStyle w:val="BodyText"/>
        <w:ind w:left="585" w:hanging="585"/>
        <w:rPr>
          <w:color w:val="222222"/>
          <w:szCs w:val="24"/>
        </w:rPr>
      </w:pPr>
      <w:r>
        <w:rPr>
          <w:color w:val="222222"/>
          <w:szCs w:val="24"/>
        </w:rPr>
        <w:t xml:space="preserve">Burke, R., 2013. Project management: planning and control techniques. </w:t>
      </w:r>
      <w:r>
        <w:rPr>
          <w:i/>
          <w:color w:val="222222"/>
          <w:szCs w:val="24"/>
        </w:rPr>
        <w:t>New Jersey, USA</w:t>
      </w:r>
      <w:r>
        <w:rPr>
          <w:color w:val="222222"/>
          <w:szCs w:val="24"/>
        </w:rPr>
        <w:t>.</w:t>
      </w:r>
    </w:p>
    <w:p w:rsidR="000D14D5" w:rsidRDefault="000D14D5" w:rsidP="000D14D5">
      <w:pPr>
        <w:pStyle w:val="BodyText"/>
        <w:ind w:left="585" w:hanging="585"/>
        <w:rPr>
          <w:color w:val="222222"/>
          <w:szCs w:val="24"/>
        </w:rPr>
      </w:pPr>
      <w:r>
        <w:rPr>
          <w:color w:val="222222"/>
          <w:szCs w:val="24"/>
        </w:rPr>
        <w:t xml:space="preserve">Chen, W. </w:t>
      </w:r>
      <w:r w:rsidRPr="00E31C31">
        <w:rPr>
          <w:noProof/>
          <w:color w:val="222222"/>
          <w:szCs w:val="24"/>
        </w:rPr>
        <w:t>N.</w:t>
      </w:r>
      <w:r>
        <w:rPr>
          <w:color w:val="222222"/>
          <w:szCs w:val="24"/>
        </w:rPr>
        <w:t xml:space="preserve"> and Zhang, J., 2013. Ant colony optimization for software project scheduling and staffing with an event-based </w:t>
      </w:r>
      <w:r w:rsidRPr="00E31C31">
        <w:rPr>
          <w:noProof/>
          <w:color w:val="222222"/>
          <w:szCs w:val="24"/>
        </w:rPr>
        <w:t>scheduler</w:t>
      </w:r>
      <w:r>
        <w:rPr>
          <w:color w:val="222222"/>
          <w:szCs w:val="24"/>
        </w:rPr>
        <w:t xml:space="preserve">. </w:t>
      </w:r>
      <w:r>
        <w:rPr>
          <w:i/>
          <w:color w:val="222222"/>
          <w:szCs w:val="24"/>
        </w:rPr>
        <w:t>IEEE Transactions on Software Engineering</w:t>
      </w:r>
      <w:r>
        <w:rPr>
          <w:color w:val="222222"/>
          <w:szCs w:val="24"/>
        </w:rPr>
        <w:t>. 39(1). pp.1-17.</w:t>
      </w:r>
    </w:p>
    <w:p w:rsidR="000D14D5" w:rsidRDefault="000D14D5" w:rsidP="000D14D5">
      <w:pPr>
        <w:pStyle w:val="BodyText"/>
        <w:ind w:left="585" w:hanging="585"/>
        <w:rPr>
          <w:color w:val="222222"/>
          <w:szCs w:val="24"/>
        </w:rPr>
      </w:pPr>
      <w:r>
        <w:rPr>
          <w:color w:val="222222"/>
          <w:szCs w:val="24"/>
        </w:rPr>
        <w:t xml:space="preserve">Cooke, B. and Williams, P., 2013. </w:t>
      </w:r>
      <w:r>
        <w:rPr>
          <w:i/>
          <w:color w:val="222222"/>
          <w:szCs w:val="24"/>
        </w:rPr>
        <w:t xml:space="preserve">Construction planning, </w:t>
      </w:r>
      <w:r w:rsidRPr="00E31C31">
        <w:rPr>
          <w:i/>
          <w:noProof/>
          <w:color w:val="222222"/>
          <w:szCs w:val="24"/>
        </w:rPr>
        <w:t>programming</w:t>
      </w:r>
      <w:r>
        <w:rPr>
          <w:i/>
          <w:color w:val="222222"/>
          <w:szCs w:val="24"/>
        </w:rPr>
        <w:t xml:space="preserve"> and control</w:t>
      </w:r>
      <w:r>
        <w:rPr>
          <w:color w:val="222222"/>
          <w:szCs w:val="24"/>
        </w:rPr>
        <w:t>. John Wiley &amp; Sons.</w:t>
      </w:r>
    </w:p>
    <w:p w:rsidR="000D14D5" w:rsidRDefault="000D14D5" w:rsidP="000D14D5">
      <w:pPr>
        <w:ind w:left="720" w:hanging="720"/>
        <w:rPr>
          <w:szCs w:val="24"/>
        </w:rPr>
      </w:pPr>
      <w:proofErr w:type="spellStart"/>
      <w:r w:rsidRPr="00084043">
        <w:rPr>
          <w:szCs w:val="24"/>
        </w:rPr>
        <w:t>Dcosta</w:t>
      </w:r>
      <w:proofErr w:type="spellEnd"/>
      <w:r w:rsidRPr="00084043">
        <w:rPr>
          <w:szCs w:val="24"/>
        </w:rPr>
        <w:t xml:space="preserve">, A. (2015).Risk Management Plan: Example. [Online] </w:t>
      </w:r>
      <w:r w:rsidRPr="00E31C31">
        <w:rPr>
          <w:noProof/>
          <w:szCs w:val="24"/>
        </w:rPr>
        <w:t>available</w:t>
      </w:r>
      <w:r w:rsidRPr="00084043">
        <w:rPr>
          <w:szCs w:val="24"/>
        </w:rPr>
        <w:t xml:space="preserve"> </w:t>
      </w:r>
      <w:r w:rsidRPr="00E31C31">
        <w:rPr>
          <w:noProof/>
          <w:szCs w:val="24"/>
        </w:rPr>
        <w:t>at:</w:t>
      </w:r>
      <w:r w:rsidRPr="00084043">
        <w:rPr>
          <w:szCs w:val="24"/>
        </w:rPr>
        <w:t>http://www.brighthubpm.com/risk-management/5141-risk-management-plan-examples/ [Accessed on 30-July-2017]</w:t>
      </w:r>
    </w:p>
    <w:p w:rsidR="000D14D5" w:rsidRDefault="000D14D5" w:rsidP="000D14D5">
      <w:pPr>
        <w:ind w:left="720" w:hanging="720"/>
        <w:rPr>
          <w:szCs w:val="24"/>
        </w:rPr>
      </w:pPr>
      <w:r w:rsidRPr="00084043">
        <w:rPr>
          <w:szCs w:val="24"/>
        </w:rPr>
        <w:t>Kerzner, H. (2009). Project Management: Project Management: A Systems Approach to Planning, Scheduling, and Controlling, 10th edition, Wiley, ISBN 0-470-27870-6.</w:t>
      </w:r>
    </w:p>
    <w:p w:rsidR="000D14D5" w:rsidRDefault="000D14D5" w:rsidP="000D14D5">
      <w:pPr>
        <w:pStyle w:val="BodyText"/>
        <w:ind w:left="585" w:hanging="585"/>
        <w:rPr>
          <w:color w:val="222222"/>
          <w:szCs w:val="24"/>
        </w:rPr>
      </w:pPr>
      <w:r>
        <w:rPr>
          <w:color w:val="222222"/>
          <w:szCs w:val="24"/>
        </w:rPr>
        <w:t xml:space="preserve">Kerzner, H., 2013. </w:t>
      </w:r>
      <w:r>
        <w:rPr>
          <w:i/>
          <w:color w:val="222222"/>
          <w:szCs w:val="24"/>
        </w:rPr>
        <w:t>Project management: a systems approach to planning, scheduling, and controlling</w:t>
      </w:r>
      <w:r>
        <w:rPr>
          <w:color w:val="222222"/>
          <w:szCs w:val="24"/>
        </w:rPr>
        <w:t>. John Wiley &amp; Sons.</w:t>
      </w:r>
    </w:p>
    <w:p w:rsidR="000D14D5" w:rsidRDefault="000D14D5" w:rsidP="000D14D5">
      <w:pPr>
        <w:pStyle w:val="BodyText"/>
        <w:ind w:left="585" w:hanging="585"/>
        <w:rPr>
          <w:color w:val="222222"/>
          <w:szCs w:val="24"/>
        </w:rPr>
      </w:pPr>
      <w:r>
        <w:rPr>
          <w:color w:val="222222"/>
          <w:szCs w:val="24"/>
        </w:rPr>
        <w:t xml:space="preserve">Müller, R., </w:t>
      </w:r>
      <w:proofErr w:type="spellStart"/>
      <w:r>
        <w:rPr>
          <w:color w:val="222222"/>
          <w:szCs w:val="24"/>
        </w:rPr>
        <w:t>Glückler</w:t>
      </w:r>
      <w:proofErr w:type="spellEnd"/>
      <w:r>
        <w:rPr>
          <w:color w:val="222222"/>
          <w:szCs w:val="24"/>
        </w:rPr>
        <w:t xml:space="preserve">, </w:t>
      </w:r>
      <w:r w:rsidRPr="00CE3705">
        <w:rPr>
          <w:noProof/>
          <w:color w:val="222222"/>
          <w:szCs w:val="24"/>
        </w:rPr>
        <w:t>J.</w:t>
      </w:r>
      <w:r>
        <w:rPr>
          <w:color w:val="222222"/>
          <w:szCs w:val="24"/>
        </w:rPr>
        <w:t xml:space="preserve"> and </w:t>
      </w:r>
      <w:proofErr w:type="spellStart"/>
      <w:r>
        <w:rPr>
          <w:color w:val="222222"/>
          <w:szCs w:val="24"/>
        </w:rPr>
        <w:t>Aubry</w:t>
      </w:r>
      <w:proofErr w:type="spellEnd"/>
      <w:r>
        <w:rPr>
          <w:color w:val="222222"/>
          <w:szCs w:val="24"/>
        </w:rPr>
        <w:t xml:space="preserve">, M., 2013. A relational typology of project management offices. </w:t>
      </w:r>
      <w:r>
        <w:rPr>
          <w:i/>
          <w:color w:val="222222"/>
          <w:szCs w:val="24"/>
        </w:rPr>
        <w:t>Project Management Journal</w:t>
      </w:r>
      <w:r>
        <w:rPr>
          <w:color w:val="222222"/>
          <w:szCs w:val="24"/>
        </w:rPr>
        <w:t>. 44(1). pp.59-76.</w:t>
      </w:r>
    </w:p>
    <w:p w:rsidR="000D14D5" w:rsidRDefault="000D14D5" w:rsidP="000D14D5">
      <w:pPr>
        <w:ind w:left="720" w:hanging="720"/>
        <w:rPr>
          <w:szCs w:val="24"/>
        </w:rPr>
      </w:pPr>
      <w:r w:rsidRPr="00084043">
        <w:rPr>
          <w:szCs w:val="24"/>
        </w:rPr>
        <w:t>Nancy R. (2004).  Tague’s The Quality Toolbox, Second Edition, ASQ Quality Press,</w:t>
      </w:r>
    </w:p>
    <w:p w:rsidR="000D14D5" w:rsidRDefault="000D14D5" w:rsidP="000D14D5">
      <w:pPr>
        <w:ind w:left="720" w:hanging="720"/>
        <w:rPr>
          <w:szCs w:val="24"/>
        </w:rPr>
      </w:pPr>
      <w:r w:rsidRPr="00084043">
        <w:rPr>
          <w:szCs w:val="24"/>
        </w:rPr>
        <w:t xml:space="preserve">Pathak, R. (2016). Top 5 Project Management Phases. [Online] </w:t>
      </w:r>
      <w:r w:rsidRPr="00CE3705">
        <w:rPr>
          <w:noProof/>
          <w:szCs w:val="24"/>
        </w:rPr>
        <w:t>available</w:t>
      </w:r>
      <w:r w:rsidRPr="00084043">
        <w:rPr>
          <w:szCs w:val="24"/>
        </w:rPr>
        <w:t xml:space="preserve"> </w:t>
      </w:r>
      <w:r w:rsidRPr="00CE3705">
        <w:rPr>
          <w:noProof/>
          <w:szCs w:val="24"/>
        </w:rPr>
        <w:t>at:</w:t>
      </w:r>
      <w:r w:rsidRPr="00084043">
        <w:rPr>
          <w:szCs w:val="24"/>
        </w:rPr>
        <w:t>https://project-management.com/top-5-project-management-phases/ [Accessed on 30-July-2017]</w:t>
      </w:r>
    </w:p>
    <w:p w:rsidR="00E77110" w:rsidRDefault="00E77110" w:rsidP="00E77110">
      <w:pPr>
        <w:pStyle w:val="BodyText"/>
        <w:ind w:left="585" w:hanging="585"/>
        <w:rPr>
          <w:color w:val="222222"/>
          <w:szCs w:val="24"/>
        </w:rPr>
      </w:pPr>
      <w:r>
        <w:rPr>
          <w:color w:val="222222"/>
          <w:szCs w:val="24"/>
        </w:rPr>
        <w:t xml:space="preserve">Rees-Caldwell, K. and </w:t>
      </w:r>
      <w:r w:rsidRPr="00CE3705">
        <w:rPr>
          <w:noProof/>
          <w:color w:val="222222"/>
          <w:szCs w:val="24"/>
        </w:rPr>
        <w:t>Pinnington</w:t>
      </w:r>
      <w:r>
        <w:rPr>
          <w:color w:val="222222"/>
          <w:szCs w:val="24"/>
        </w:rPr>
        <w:t xml:space="preserve">, A. H., 2013. National culture differences in project management: Comparing British and Arab project managers' perceptions of different planning areas. </w:t>
      </w:r>
      <w:r>
        <w:rPr>
          <w:i/>
          <w:color w:val="222222"/>
          <w:szCs w:val="24"/>
        </w:rPr>
        <w:t>International Journal of Project Management</w:t>
      </w:r>
      <w:r>
        <w:rPr>
          <w:color w:val="222222"/>
          <w:szCs w:val="24"/>
        </w:rPr>
        <w:t>. 31(2). pp.212-227.</w:t>
      </w:r>
    </w:p>
    <w:p w:rsidR="00E77110" w:rsidRDefault="00E77110" w:rsidP="00E77110">
      <w:pPr>
        <w:pStyle w:val="BodyText"/>
        <w:ind w:left="585" w:hanging="585"/>
        <w:rPr>
          <w:color w:val="222222"/>
          <w:szCs w:val="24"/>
        </w:rPr>
      </w:pPr>
      <w:r>
        <w:rPr>
          <w:color w:val="222222"/>
          <w:szCs w:val="24"/>
        </w:rPr>
        <w:t xml:space="preserve">Sánchez, M. A., 2015. Integrating sustainability issues into project management. </w:t>
      </w:r>
      <w:r>
        <w:rPr>
          <w:i/>
          <w:color w:val="222222"/>
          <w:szCs w:val="24"/>
        </w:rPr>
        <w:t>Journal of Cleaner Production</w:t>
      </w:r>
      <w:r>
        <w:rPr>
          <w:color w:val="222222"/>
          <w:szCs w:val="24"/>
        </w:rPr>
        <w:t>. 96. pp.319-330.</w:t>
      </w:r>
    </w:p>
    <w:p w:rsidR="00E77110" w:rsidRDefault="00E77110" w:rsidP="00E77110">
      <w:pPr>
        <w:pStyle w:val="BodyText"/>
        <w:ind w:left="585" w:hanging="585"/>
        <w:rPr>
          <w:color w:val="222222"/>
          <w:szCs w:val="24"/>
        </w:rPr>
      </w:pPr>
      <w:r>
        <w:rPr>
          <w:color w:val="222222"/>
          <w:szCs w:val="24"/>
        </w:rPr>
        <w:lastRenderedPageBreak/>
        <w:t xml:space="preserve">Schwalbe, K., 2015. </w:t>
      </w:r>
      <w:r>
        <w:rPr>
          <w:i/>
          <w:color w:val="222222"/>
          <w:szCs w:val="24"/>
        </w:rPr>
        <w:t>Information technology project management</w:t>
      </w:r>
      <w:r>
        <w:rPr>
          <w:color w:val="222222"/>
          <w:szCs w:val="24"/>
        </w:rPr>
        <w:t>. Cengage Learning.</w:t>
      </w:r>
    </w:p>
    <w:p w:rsidR="00E77110" w:rsidRPr="00E77110" w:rsidRDefault="00E77110" w:rsidP="00E77110">
      <w:pPr>
        <w:pStyle w:val="BodyText"/>
        <w:ind w:left="585" w:hanging="585"/>
      </w:pPr>
      <w:r>
        <w:t xml:space="preserve">Symonds, M., 2011. </w:t>
      </w:r>
      <w:r>
        <w:rPr>
          <w:i/>
          <w:iCs/>
        </w:rPr>
        <w:t>15 Causes of Project Failure.</w:t>
      </w:r>
      <w:r>
        <w:t xml:space="preserve"> [Online]. Available through: &lt;https://www.projectsmart.co.uk/15-causes-of-project-failure.php&gt; [Accessed </w:t>
      </w:r>
      <w:r w:rsidRPr="00CE3705">
        <w:rPr>
          <w:noProof/>
        </w:rPr>
        <w:t xml:space="preserve">on </w:t>
      </w:r>
      <w:r>
        <w:t>16</w:t>
      </w:r>
      <w:r>
        <w:rPr>
          <w:vertAlign w:val="superscript"/>
        </w:rPr>
        <w:t>th</w:t>
      </w:r>
      <w:r>
        <w:t xml:space="preserve"> August 2017]. </w:t>
      </w:r>
    </w:p>
    <w:p w:rsidR="00E77110" w:rsidRDefault="00E77110" w:rsidP="00E77110">
      <w:pPr>
        <w:pStyle w:val="BodyText"/>
        <w:ind w:left="585" w:hanging="585"/>
        <w:rPr>
          <w:color w:val="222222"/>
          <w:szCs w:val="24"/>
        </w:rPr>
      </w:pPr>
      <w:proofErr w:type="spellStart"/>
      <w:r>
        <w:rPr>
          <w:color w:val="222222"/>
          <w:szCs w:val="24"/>
        </w:rPr>
        <w:t>Sözüer</w:t>
      </w:r>
      <w:proofErr w:type="spellEnd"/>
      <w:r>
        <w:rPr>
          <w:color w:val="222222"/>
          <w:szCs w:val="24"/>
        </w:rPr>
        <w:t xml:space="preserve">, M. and </w:t>
      </w:r>
      <w:proofErr w:type="spellStart"/>
      <w:r>
        <w:rPr>
          <w:color w:val="222222"/>
          <w:szCs w:val="24"/>
        </w:rPr>
        <w:t>Spang</w:t>
      </w:r>
      <w:proofErr w:type="spellEnd"/>
      <w:r>
        <w:rPr>
          <w:color w:val="222222"/>
          <w:szCs w:val="24"/>
        </w:rPr>
        <w:t xml:space="preserve">, K., 2014. The Importance of Project Management in the Planning Process of Transport Infrastructure Projects in Germany. </w:t>
      </w:r>
      <w:r>
        <w:rPr>
          <w:i/>
          <w:color w:val="222222"/>
          <w:szCs w:val="24"/>
        </w:rPr>
        <w:t xml:space="preserve">Procedia-Social and </w:t>
      </w:r>
      <w:proofErr w:type="spellStart"/>
      <w:r>
        <w:rPr>
          <w:i/>
          <w:color w:val="222222"/>
          <w:szCs w:val="24"/>
        </w:rPr>
        <w:t>Behavioral</w:t>
      </w:r>
      <w:proofErr w:type="spellEnd"/>
      <w:r>
        <w:rPr>
          <w:i/>
          <w:color w:val="222222"/>
          <w:szCs w:val="24"/>
        </w:rPr>
        <w:t xml:space="preserve"> Sciences</w:t>
      </w:r>
      <w:r>
        <w:rPr>
          <w:color w:val="222222"/>
          <w:szCs w:val="24"/>
        </w:rPr>
        <w:t>. 119</w:t>
      </w:r>
      <w:r>
        <w:rPr>
          <w:i/>
          <w:color w:val="222222"/>
          <w:szCs w:val="24"/>
        </w:rPr>
        <w:t>.</w:t>
      </w:r>
      <w:r>
        <w:rPr>
          <w:color w:val="222222"/>
          <w:szCs w:val="24"/>
        </w:rPr>
        <w:t xml:space="preserve"> pp.601-610.</w:t>
      </w:r>
    </w:p>
    <w:p w:rsidR="00E77110" w:rsidRPr="00084043" w:rsidRDefault="00E77110" w:rsidP="00E77110">
      <w:pPr>
        <w:ind w:left="720" w:hanging="720"/>
        <w:rPr>
          <w:szCs w:val="24"/>
        </w:rPr>
      </w:pPr>
      <w:r w:rsidRPr="00084043">
        <w:rPr>
          <w:szCs w:val="24"/>
        </w:rPr>
        <w:t>Vachon, J. S. (2016). Why Projects Fail. [Online] available at:http://inteloom.com/wp-content/uploads/2016/10/Why-Projects-Fail-White-Paper.pdf [</w:t>
      </w:r>
      <w:proofErr w:type="spellStart"/>
      <w:r w:rsidRPr="00084043">
        <w:rPr>
          <w:szCs w:val="24"/>
        </w:rPr>
        <w:t>Accesed</w:t>
      </w:r>
      <w:proofErr w:type="spellEnd"/>
      <w:r w:rsidRPr="00084043">
        <w:rPr>
          <w:szCs w:val="24"/>
        </w:rPr>
        <w:t xml:space="preserve"> on 30-July-2017]</w:t>
      </w:r>
    </w:p>
    <w:p w:rsidR="00E77110" w:rsidRPr="00084043" w:rsidRDefault="00E77110" w:rsidP="00E77110">
      <w:pPr>
        <w:ind w:left="720" w:hanging="720"/>
        <w:rPr>
          <w:szCs w:val="24"/>
        </w:rPr>
      </w:pPr>
      <w:r w:rsidRPr="00084043">
        <w:rPr>
          <w:szCs w:val="24"/>
        </w:rPr>
        <w:t>Weiss, J., &amp; Wysocki, K., R. (1992). 5 Phases Project Management: A Practical Planning and Implementation. Perseus Books Publishing.</w:t>
      </w:r>
    </w:p>
    <w:p w:rsidR="00E77110" w:rsidRDefault="00E77110" w:rsidP="00E77110">
      <w:pPr>
        <w:ind w:left="720" w:hanging="720"/>
        <w:rPr>
          <w:szCs w:val="24"/>
        </w:rPr>
      </w:pPr>
      <w:r w:rsidRPr="00084043">
        <w:rPr>
          <w:szCs w:val="24"/>
        </w:rPr>
        <w:t xml:space="preserve">West, K.C. (2014). Project Insight. [Online] </w:t>
      </w:r>
      <w:r w:rsidRPr="00CE3705">
        <w:rPr>
          <w:noProof/>
          <w:szCs w:val="24"/>
        </w:rPr>
        <w:t>available</w:t>
      </w:r>
      <w:r w:rsidRPr="00084043">
        <w:rPr>
          <w:szCs w:val="24"/>
        </w:rPr>
        <w:t xml:space="preserve"> </w:t>
      </w:r>
      <w:r w:rsidRPr="00CE3705">
        <w:rPr>
          <w:noProof/>
          <w:szCs w:val="24"/>
        </w:rPr>
        <w:t>at:</w:t>
      </w:r>
      <w:r w:rsidRPr="00084043">
        <w:rPr>
          <w:szCs w:val="24"/>
        </w:rPr>
        <w:t xml:space="preserve"> </w:t>
      </w:r>
      <w:hyperlink r:id="rId13" w:history="1">
        <w:r w:rsidRPr="00084043">
          <w:rPr>
            <w:rStyle w:val="Hyperlink"/>
            <w:szCs w:val="24"/>
          </w:rPr>
          <w:t>http://www.projectinsight.net/white-papers/four-common-reasons-why-projects-fail</w:t>
        </w:r>
      </w:hyperlink>
      <w:r>
        <w:rPr>
          <w:szCs w:val="24"/>
        </w:rPr>
        <w:t xml:space="preserve"> [Accessed on 30-July-2017]</w:t>
      </w:r>
    </w:p>
    <w:p w:rsidR="00E77110" w:rsidRDefault="00E77110" w:rsidP="00E77110">
      <w:pPr>
        <w:pStyle w:val="BodyText"/>
        <w:ind w:left="585" w:hanging="585"/>
        <w:rPr>
          <w:b/>
          <w:bCs/>
          <w:u w:val="single"/>
        </w:rPr>
      </w:pPr>
      <w:proofErr w:type="spellStart"/>
      <w:r>
        <w:rPr>
          <w:color w:val="222222"/>
          <w:szCs w:val="24"/>
        </w:rPr>
        <w:t>Zwikael</w:t>
      </w:r>
      <w:proofErr w:type="spellEnd"/>
      <w:r>
        <w:rPr>
          <w:color w:val="222222"/>
          <w:szCs w:val="24"/>
        </w:rPr>
        <w:t xml:space="preserve">, O. and et.al., 2014. The moderating effect of risk on the relationship between planning and success. </w:t>
      </w:r>
      <w:r>
        <w:rPr>
          <w:i/>
          <w:color w:val="222222"/>
          <w:szCs w:val="24"/>
        </w:rPr>
        <w:t>International Journal of Project Management</w:t>
      </w:r>
      <w:r>
        <w:rPr>
          <w:color w:val="222222"/>
          <w:szCs w:val="24"/>
        </w:rPr>
        <w:t>. 32(3). pp.435-441.</w:t>
      </w:r>
    </w:p>
    <w:p w:rsidR="00E77110" w:rsidRDefault="00E77110" w:rsidP="00E77110">
      <w:pPr>
        <w:ind w:left="720" w:hanging="720"/>
        <w:rPr>
          <w:szCs w:val="24"/>
        </w:rPr>
      </w:pPr>
    </w:p>
    <w:p w:rsidR="00E77110" w:rsidRDefault="00E77110" w:rsidP="00E77110">
      <w:pPr>
        <w:pStyle w:val="BodyText"/>
        <w:ind w:left="585" w:hanging="585"/>
        <w:rPr>
          <w:color w:val="222222"/>
          <w:szCs w:val="24"/>
        </w:rPr>
      </w:pPr>
    </w:p>
    <w:p w:rsidR="00E77110" w:rsidRDefault="00E77110" w:rsidP="00E77110">
      <w:pPr>
        <w:pStyle w:val="BodyText"/>
        <w:ind w:left="585" w:hanging="585"/>
        <w:rPr>
          <w:color w:val="222222"/>
          <w:szCs w:val="24"/>
        </w:rPr>
      </w:pPr>
    </w:p>
    <w:p w:rsidR="00E77110" w:rsidRDefault="00E77110" w:rsidP="00E77110">
      <w:pPr>
        <w:pStyle w:val="BodyText"/>
        <w:ind w:left="585" w:hanging="585"/>
        <w:rPr>
          <w:color w:val="222222"/>
          <w:szCs w:val="24"/>
        </w:rPr>
      </w:pPr>
      <w:bookmarkStart w:id="45" w:name="_GoBack"/>
      <w:bookmarkEnd w:id="45"/>
    </w:p>
    <w:p w:rsidR="00E77110" w:rsidRPr="00084043" w:rsidRDefault="00E77110" w:rsidP="000D14D5">
      <w:pPr>
        <w:ind w:left="720" w:hanging="720"/>
        <w:rPr>
          <w:szCs w:val="24"/>
        </w:rPr>
      </w:pPr>
    </w:p>
    <w:p w:rsidR="000D14D5" w:rsidRPr="00084043" w:rsidRDefault="000D14D5" w:rsidP="000D14D5">
      <w:pPr>
        <w:ind w:left="720" w:hanging="720"/>
        <w:rPr>
          <w:szCs w:val="24"/>
        </w:rPr>
      </w:pPr>
    </w:p>
    <w:p w:rsidR="000D14D5" w:rsidRDefault="000D14D5" w:rsidP="000D14D5">
      <w:pPr>
        <w:pStyle w:val="BodyText"/>
        <w:ind w:left="585" w:hanging="585"/>
        <w:rPr>
          <w:color w:val="222222"/>
          <w:szCs w:val="24"/>
        </w:rPr>
      </w:pPr>
    </w:p>
    <w:p w:rsidR="000D14D5" w:rsidRDefault="000D14D5" w:rsidP="000D14D5">
      <w:pPr>
        <w:pStyle w:val="BodyText"/>
        <w:ind w:left="585" w:hanging="585"/>
        <w:rPr>
          <w:color w:val="222222"/>
          <w:szCs w:val="24"/>
        </w:rPr>
      </w:pPr>
    </w:p>
    <w:p w:rsidR="000D14D5" w:rsidRPr="00084043" w:rsidRDefault="000D14D5" w:rsidP="000D14D5">
      <w:pPr>
        <w:ind w:left="720" w:hanging="720"/>
        <w:rPr>
          <w:szCs w:val="24"/>
        </w:rPr>
      </w:pPr>
    </w:p>
    <w:p w:rsidR="000D14D5" w:rsidRDefault="000D14D5" w:rsidP="000D14D5">
      <w:pPr>
        <w:pStyle w:val="BodyText"/>
        <w:ind w:left="585" w:hanging="585"/>
        <w:rPr>
          <w:color w:val="222222"/>
          <w:szCs w:val="24"/>
        </w:rPr>
      </w:pPr>
    </w:p>
    <w:p w:rsidR="000D14D5" w:rsidRDefault="000D14D5" w:rsidP="000D14D5">
      <w:pPr>
        <w:pStyle w:val="BodyText"/>
        <w:ind w:left="585" w:hanging="585"/>
        <w:rPr>
          <w:color w:val="222222"/>
          <w:szCs w:val="24"/>
        </w:rPr>
      </w:pPr>
    </w:p>
    <w:p w:rsidR="000D14D5" w:rsidRDefault="000D14D5" w:rsidP="000D14D5">
      <w:pPr>
        <w:pStyle w:val="BodyText"/>
        <w:ind w:left="585" w:hanging="585"/>
        <w:rPr>
          <w:color w:val="222222"/>
          <w:szCs w:val="24"/>
        </w:rPr>
      </w:pPr>
    </w:p>
    <w:p w:rsidR="000D14D5" w:rsidRPr="00084043" w:rsidRDefault="000D14D5" w:rsidP="00727BA3">
      <w:pPr>
        <w:pStyle w:val="Heading2"/>
        <w:rPr>
          <w:szCs w:val="24"/>
        </w:rPr>
      </w:pPr>
    </w:p>
    <w:sectPr w:rsidR="000D14D5" w:rsidRPr="0008404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Wingdings"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Wingdings"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 w15:restartNumberingAfterBreak="0">
    <w:nsid w:val="00000003"/>
    <w:multiLevelType w:val="multilevel"/>
    <w:tmpl w:val="00000003"/>
    <w:name w:val="WW8Num3"/>
    <w:lvl w:ilvl="0">
      <w:start w:val="1"/>
      <w:numFmt w:val="decimal"/>
      <w:lvlText w:val="%1."/>
      <w:lvlJc w:val="left"/>
      <w:pPr>
        <w:tabs>
          <w:tab w:val="num" w:pos="360"/>
        </w:tabs>
        <w:ind w:left="360" w:hanging="360"/>
      </w:pPr>
    </w:lvl>
    <w:lvl w:ilvl="1">
      <w:start w:val="1"/>
      <w:numFmt w:val="decimal"/>
      <w:lvlText w:val="%2."/>
      <w:lvlJc w:val="left"/>
      <w:pPr>
        <w:tabs>
          <w:tab w:val="num" w:pos="720"/>
        </w:tabs>
        <w:ind w:left="720" w:hanging="360"/>
      </w:pPr>
    </w:lvl>
    <w:lvl w:ilvl="2">
      <w:start w:val="1"/>
      <w:numFmt w:val="decimal"/>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decimal"/>
      <w:lvlText w:val="%5."/>
      <w:lvlJc w:val="left"/>
      <w:pPr>
        <w:tabs>
          <w:tab w:val="num" w:pos="1800"/>
        </w:tabs>
        <w:ind w:left="1800" w:hanging="360"/>
      </w:pPr>
    </w:lvl>
    <w:lvl w:ilvl="5">
      <w:start w:val="1"/>
      <w:numFmt w:val="decimal"/>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decimal"/>
      <w:lvlText w:val="%8."/>
      <w:lvlJc w:val="left"/>
      <w:pPr>
        <w:tabs>
          <w:tab w:val="num" w:pos="2880"/>
        </w:tabs>
        <w:ind w:left="2880" w:hanging="360"/>
      </w:pPr>
    </w:lvl>
    <w:lvl w:ilvl="8">
      <w:start w:val="1"/>
      <w:numFmt w:val="decimal"/>
      <w:lvlText w:val="%9."/>
      <w:lvlJc w:val="left"/>
      <w:pPr>
        <w:tabs>
          <w:tab w:val="num" w:pos="3240"/>
        </w:tabs>
        <w:ind w:left="3240" w:hanging="360"/>
      </w:p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2D8592A"/>
    <w:multiLevelType w:val="hybridMultilevel"/>
    <w:tmpl w:val="CBA294D2"/>
    <w:lvl w:ilvl="0" w:tplc="EE4099C2">
      <w:start w:val="1"/>
      <w:numFmt w:val="bullet"/>
      <w:lvlText w:val=""/>
      <w:lvlJc w:val="left"/>
      <w:pPr>
        <w:tabs>
          <w:tab w:val="num" w:pos="720"/>
        </w:tabs>
        <w:ind w:left="720" w:hanging="360"/>
      </w:pPr>
      <w:rPr>
        <w:rFonts w:ascii="Wingdings" w:hAnsi="Wingdings" w:hint="default"/>
      </w:rPr>
    </w:lvl>
    <w:lvl w:ilvl="1" w:tplc="1B8C533E">
      <w:start w:val="1"/>
      <w:numFmt w:val="bullet"/>
      <w:lvlText w:val="o"/>
      <w:lvlJc w:val="left"/>
      <w:pPr>
        <w:tabs>
          <w:tab w:val="num" w:pos="1440"/>
        </w:tabs>
        <w:ind w:left="1440" w:hanging="360"/>
      </w:pPr>
      <w:rPr>
        <w:rFonts w:ascii="Courier New" w:hAnsi="Courier New" w:cs="Courier New" w:hint="default"/>
      </w:rPr>
    </w:lvl>
    <w:lvl w:ilvl="2" w:tplc="D910E52E" w:tentative="1">
      <w:start w:val="1"/>
      <w:numFmt w:val="bullet"/>
      <w:lvlText w:val=""/>
      <w:lvlJc w:val="left"/>
      <w:pPr>
        <w:tabs>
          <w:tab w:val="num" w:pos="2160"/>
        </w:tabs>
        <w:ind w:left="2160" w:hanging="360"/>
      </w:pPr>
      <w:rPr>
        <w:rFonts w:ascii="Wingdings" w:hAnsi="Wingdings" w:hint="default"/>
      </w:rPr>
    </w:lvl>
    <w:lvl w:ilvl="3" w:tplc="A3F45D14" w:tentative="1">
      <w:start w:val="1"/>
      <w:numFmt w:val="bullet"/>
      <w:lvlText w:val=""/>
      <w:lvlJc w:val="left"/>
      <w:pPr>
        <w:tabs>
          <w:tab w:val="num" w:pos="2880"/>
        </w:tabs>
        <w:ind w:left="2880" w:hanging="360"/>
      </w:pPr>
      <w:rPr>
        <w:rFonts w:ascii="Symbol" w:hAnsi="Symbol" w:hint="default"/>
      </w:rPr>
    </w:lvl>
    <w:lvl w:ilvl="4" w:tplc="3AECC6CE" w:tentative="1">
      <w:start w:val="1"/>
      <w:numFmt w:val="bullet"/>
      <w:lvlText w:val="o"/>
      <w:lvlJc w:val="left"/>
      <w:pPr>
        <w:tabs>
          <w:tab w:val="num" w:pos="3600"/>
        </w:tabs>
        <w:ind w:left="3600" w:hanging="360"/>
      </w:pPr>
      <w:rPr>
        <w:rFonts w:ascii="Courier New" w:hAnsi="Courier New" w:cs="Courier New" w:hint="default"/>
      </w:rPr>
    </w:lvl>
    <w:lvl w:ilvl="5" w:tplc="40CE9012" w:tentative="1">
      <w:start w:val="1"/>
      <w:numFmt w:val="bullet"/>
      <w:lvlText w:val=""/>
      <w:lvlJc w:val="left"/>
      <w:pPr>
        <w:tabs>
          <w:tab w:val="num" w:pos="4320"/>
        </w:tabs>
        <w:ind w:left="4320" w:hanging="360"/>
      </w:pPr>
      <w:rPr>
        <w:rFonts w:ascii="Wingdings" w:hAnsi="Wingdings" w:hint="default"/>
      </w:rPr>
    </w:lvl>
    <w:lvl w:ilvl="6" w:tplc="85685C5A" w:tentative="1">
      <w:start w:val="1"/>
      <w:numFmt w:val="bullet"/>
      <w:lvlText w:val=""/>
      <w:lvlJc w:val="left"/>
      <w:pPr>
        <w:tabs>
          <w:tab w:val="num" w:pos="5040"/>
        </w:tabs>
        <w:ind w:left="5040" w:hanging="360"/>
      </w:pPr>
      <w:rPr>
        <w:rFonts w:ascii="Symbol" w:hAnsi="Symbol" w:hint="default"/>
      </w:rPr>
    </w:lvl>
    <w:lvl w:ilvl="7" w:tplc="7952DBB8" w:tentative="1">
      <w:start w:val="1"/>
      <w:numFmt w:val="bullet"/>
      <w:lvlText w:val="o"/>
      <w:lvlJc w:val="left"/>
      <w:pPr>
        <w:tabs>
          <w:tab w:val="num" w:pos="5760"/>
        </w:tabs>
        <w:ind w:left="5760" w:hanging="360"/>
      </w:pPr>
      <w:rPr>
        <w:rFonts w:ascii="Courier New" w:hAnsi="Courier New" w:cs="Courier New" w:hint="default"/>
      </w:rPr>
    </w:lvl>
    <w:lvl w:ilvl="8" w:tplc="D026B9C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9826A4D"/>
    <w:multiLevelType w:val="hybridMultilevel"/>
    <w:tmpl w:val="39E4706A"/>
    <w:lvl w:ilvl="0" w:tplc="0809000B">
      <w:start w:val="2"/>
      <w:numFmt w:val="decimal"/>
      <w:lvlText w:val="%1."/>
      <w:lvlJc w:val="left"/>
      <w:pPr>
        <w:ind w:left="720" w:hanging="360"/>
      </w:pPr>
      <w:rPr>
        <w:rFonts w:hint="default"/>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5" w15:restartNumberingAfterBreak="0">
    <w:nsid w:val="0C4A26B1"/>
    <w:multiLevelType w:val="hybridMultilevel"/>
    <w:tmpl w:val="067C27EA"/>
    <w:lvl w:ilvl="0" w:tplc="0809000F">
      <w:start w:val="1"/>
      <w:numFmt w:val="bullet"/>
      <w:lvlText w:val=""/>
      <w:lvlJc w:val="left"/>
      <w:pPr>
        <w:tabs>
          <w:tab w:val="num" w:pos="720"/>
        </w:tabs>
        <w:ind w:left="720" w:hanging="360"/>
      </w:pPr>
      <w:rPr>
        <w:rFonts w:ascii="Wingdings" w:hAnsi="Wingdings"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cs="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cs="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0D4965A6"/>
    <w:multiLevelType w:val="hybridMultilevel"/>
    <w:tmpl w:val="A22E49B8"/>
    <w:lvl w:ilvl="0" w:tplc="988A59EE">
      <w:start w:val="1"/>
      <w:numFmt w:val="bullet"/>
      <w:lvlText w:val=""/>
      <w:lvlJc w:val="left"/>
      <w:pPr>
        <w:tabs>
          <w:tab w:val="num" w:pos="1146"/>
        </w:tabs>
        <w:ind w:left="1146" w:hanging="360"/>
      </w:pPr>
      <w:rPr>
        <w:rFonts w:ascii="Wingdings" w:hAnsi="Wingdings" w:hint="default"/>
      </w:rPr>
    </w:lvl>
    <w:lvl w:ilvl="1" w:tplc="515480D2" w:tentative="1">
      <w:start w:val="1"/>
      <w:numFmt w:val="bullet"/>
      <w:lvlText w:val="o"/>
      <w:lvlJc w:val="left"/>
      <w:pPr>
        <w:tabs>
          <w:tab w:val="num" w:pos="1797"/>
        </w:tabs>
        <w:ind w:left="1797" w:hanging="360"/>
      </w:pPr>
      <w:rPr>
        <w:rFonts w:ascii="Courier New" w:hAnsi="Courier New" w:cs="Courier New" w:hint="default"/>
      </w:rPr>
    </w:lvl>
    <w:lvl w:ilvl="2" w:tplc="80C20EAA" w:tentative="1">
      <w:start w:val="1"/>
      <w:numFmt w:val="bullet"/>
      <w:lvlText w:val=""/>
      <w:lvlJc w:val="left"/>
      <w:pPr>
        <w:tabs>
          <w:tab w:val="num" w:pos="2517"/>
        </w:tabs>
        <w:ind w:left="2517" w:hanging="360"/>
      </w:pPr>
      <w:rPr>
        <w:rFonts w:ascii="Wingdings" w:hAnsi="Wingdings" w:hint="default"/>
      </w:rPr>
    </w:lvl>
    <w:lvl w:ilvl="3" w:tplc="086A40CA" w:tentative="1">
      <w:start w:val="1"/>
      <w:numFmt w:val="bullet"/>
      <w:lvlText w:val=""/>
      <w:lvlJc w:val="left"/>
      <w:pPr>
        <w:tabs>
          <w:tab w:val="num" w:pos="3237"/>
        </w:tabs>
        <w:ind w:left="3237" w:hanging="360"/>
      </w:pPr>
      <w:rPr>
        <w:rFonts w:ascii="Symbol" w:hAnsi="Symbol" w:hint="default"/>
      </w:rPr>
    </w:lvl>
    <w:lvl w:ilvl="4" w:tplc="14DA6C54" w:tentative="1">
      <w:start w:val="1"/>
      <w:numFmt w:val="bullet"/>
      <w:lvlText w:val="o"/>
      <w:lvlJc w:val="left"/>
      <w:pPr>
        <w:tabs>
          <w:tab w:val="num" w:pos="3957"/>
        </w:tabs>
        <w:ind w:left="3957" w:hanging="360"/>
      </w:pPr>
      <w:rPr>
        <w:rFonts w:ascii="Courier New" w:hAnsi="Courier New" w:cs="Courier New" w:hint="default"/>
      </w:rPr>
    </w:lvl>
    <w:lvl w:ilvl="5" w:tplc="4A2CD77E" w:tentative="1">
      <w:start w:val="1"/>
      <w:numFmt w:val="bullet"/>
      <w:lvlText w:val=""/>
      <w:lvlJc w:val="left"/>
      <w:pPr>
        <w:tabs>
          <w:tab w:val="num" w:pos="4677"/>
        </w:tabs>
        <w:ind w:left="4677" w:hanging="360"/>
      </w:pPr>
      <w:rPr>
        <w:rFonts w:ascii="Wingdings" w:hAnsi="Wingdings" w:hint="default"/>
      </w:rPr>
    </w:lvl>
    <w:lvl w:ilvl="6" w:tplc="8B129466" w:tentative="1">
      <w:start w:val="1"/>
      <w:numFmt w:val="bullet"/>
      <w:lvlText w:val=""/>
      <w:lvlJc w:val="left"/>
      <w:pPr>
        <w:tabs>
          <w:tab w:val="num" w:pos="5397"/>
        </w:tabs>
        <w:ind w:left="5397" w:hanging="360"/>
      </w:pPr>
      <w:rPr>
        <w:rFonts w:ascii="Symbol" w:hAnsi="Symbol" w:hint="default"/>
      </w:rPr>
    </w:lvl>
    <w:lvl w:ilvl="7" w:tplc="83FCFE22" w:tentative="1">
      <w:start w:val="1"/>
      <w:numFmt w:val="bullet"/>
      <w:lvlText w:val="o"/>
      <w:lvlJc w:val="left"/>
      <w:pPr>
        <w:tabs>
          <w:tab w:val="num" w:pos="6117"/>
        </w:tabs>
        <w:ind w:left="6117" w:hanging="360"/>
      </w:pPr>
      <w:rPr>
        <w:rFonts w:ascii="Courier New" w:hAnsi="Courier New" w:cs="Courier New" w:hint="default"/>
      </w:rPr>
    </w:lvl>
    <w:lvl w:ilvl="8" w:tplc="2B42D59E" w:tentative="1">
      <w:start w:val="1"/>
      <w:numFmt w:val="bullet"/>
      <w:lvlText w:val=""/>
      <w:lvlJc w:val="left"/>
      <w:pPr>
        <w:tabs>
          <w:tab w:val="num" w:pos="6837"/>
        </w:tabs>
        <w:ind w:left="6837" w:hanging="360"/>
      </w:pPr>
      <w:rPr>
        <w:rFonts w:ascii="Wingdings" w:hAnsi="Wingdings" w:hint="default"/>
      </w:rPr>
    </w:lvl>
  </w:abstractNum>
  <w:abstractNum w:abstractNumId="8" w15:restartNumberingAfterBreak="0">
    <w:nsid w:val="0E783354"/>
    <w:multiLevelType w:val="hybridMultilevel"/>
    <w:tmpl w:val="C040E5F4"/>
    <w:lvl w:ilvl="0" w:tplc="08090005">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866"/>
        </w:tabs>
        <w:ind w:left="1866" w:hanging="360"/>
      </w:pPr>
      <w:rPr>
        <w:rFonts w:ascii="Courier New" w:hAnsi="Courier New" w:cs="Courier New" w:hint="default"/>
      </w:rPr>
    </w:lvl>
    <w:lvl w:ilvl="2" w:tplc="08090005" w:tentative="1">
      <w:start w:val="1"/>
      <w:numFmt w:val="bullet"/>
      <w:lvlText w:val=""/>
      <w:lvlJc w:val="left"/>
      <w:pPr>
        <w:tabs>
          <w:tab w:val="num" w:pos="2586"/>
        </w:tabs>
        <w:ind w:left="2586" w:hanging="360"/>
      </w:pPr>
      <w:rPr>
        <w:rFonts w:ascii="Wingdings" w:hAnsi="Wingdings" w:hint="default"/>
      </w:rPr>
    </w:lvl>
    <w:lvl w:ilvl="3" w:tplc="08090001" w:tentative="1">
      <w:start w:val="1"/>
      <w:numFmt w:val="bullet"/>
      <w:lvlText w:val=""/>
      <w:lvlJc w:val="left"/>
      <w:pPr>
        <w:tabs>
          <w:tab w:val="num" w:pos="3306"/>
        </w:tabs>
        <w:ind w:left="3306" w:hanging="360"/>
      </w:pPr>
      <w:rPr>
        <w:rFonts w:ascii="Symbol" w:hAnsi="Symbol" w:hint="default"/>
      </w:rPr>
    </w:lvl>
    <w:lvl w:ilvl="4" w:tplc="08090003" w:tentative="1">
      <w:start w:val="1"/>
      <w:numFmt w:val="bullet"/>
      <w:lvlText w:val="o"/>
      <w:lvlJc w:val="left"/>
      <w:pPr>
        <w:tabs>
          <w:tab w:val="num" w:pos="4026"/>
        </w:tabs>
        <w:ind w:left="4026" w:hanging="360"/>
      </w:pPr>
      <w:rPr>
        <w:rFonts w:ascii="Courier New" w:hAnsi="Courier New" w:cs="Courier New" w:hint="default"/>
      </w:rPr>
    </w:lvl>
    <w:lvl w:ilvl="5" w:tplc="08090005" w:tentative="1">
      <w:start w:val="1"/>
      <w:numFmt w:val="bullet"/>
      <w:lvlText w:val=""/>
      <w:lvlJc w:val="left"/>
      <w:pPr>
        <w:tabs>
          <w:tab w:val="num" w:pos="4746"/>
        </w:tabs>
        <w:ind w:left="4746" w:hanging="360"/>
      </w:pPr>
      <w:rPr>
        <w:rFonts w:ascii="Wingdings" w:hAnsi="Wingdings" w:hint="default"/>
      </w:rPr>
    </w:lvl>
    <w:lvl w:ilvl="6" w:tplc="08090001" w:tentative="1">
      <w:start w:val="1"/>
      <w:numFmt w:val="bullet"/>
      <w:lvlText w:val=""/>
      <w:lvlJc w:val="left"/>
      <w:pPr>
        <w:tabs>
          <w:tab w:val="num" w:pos="5466"/>
        </w:tabs>
        <w:ind w:left="5466" w:hanging="360"/>
      </w:pPr>
      <w:rPr>
        <w:rFonts w:ascii="Symbol" w:hAnsi="Symbol" w:hint="default"/>
      </w:rPr>
    </w:lvl>
    <w:lvl w:ilvl="7" w:tplc="08090003" w:tentative="1">
      <w:start w:val="1"/>
      <w:numFmt w:val="bullet"/>
      <w:lvlText w:val="o"/>
      <w:lvlJc w:val="left"/>
      <w:pPr>
        <w:tabs>
          <w:tab w:val="num" w:pos="6186"/>
        </w:tabs>
        <w:ind w:left="6186" w:hanging="360"/>
      </w:pPr>
      <w:rPr>
        <w:rFonts w:ascii="Courier New" w:hAnsi="Courier New" w:cs="Courier New" w:hint="default"/>
      </w:rPr>
    </w:lvl>
    <w:lvl w:ilvl="8" w:tplc="08090005" w:tentative="1">
      <w:start w:val="1"/>
      <w:numFmt w:val="bullet"/>
      <w:lvlText w:val=""/>
      <w:lvlJc w:val="left"/>
      <w:pPr>
        <w:tabs>
          <w:tab w:val="num" w:pos="6906"/>
        </w:tabs>
        <w:ind w:left="6906" w:hanging="360"/>
      </w:pPr>
      <w:rPr>
        <w:rFonts w:ascii="Wingdings" w:hAnsi="Wingdings" w:hint="default"/>
      </w:rPr>
    </w:lvl>
  </w:abstractNum>
  <w:abstractNum w:abstractNumId="9" w15:restartNumberingAfterBreak="0">
    <w:nsid w:val="12EA5D19"/>
    <w:multiLevelType w:val="hybridMultilevel"/>
    <w:tmpl w:val="C4022EA8"/>
    <w:lvl w:ilvl="0" w:tplc="08090005">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85F2B28"/>
    <w:multiLevelType w:val="hybridMultilevel"/>
    <w:tmpl w:val="90300308"/>
    <w:lvl w:ilvl="0" w:tplc="08090001">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866"/>
        </w:tabs>
        <w:ind w:left="1866" w:hanging="360"/>
      </w:pPr>
      <w:rPr>
        <w:rFonts w:ascii="Courier New" w:hAnsi="Courier New" w:cs="Courier New" w:hint="default"/>
      </w:rPr>
    </w:lvl>
    <w:lvl w:ilvl="2" w:tplc="08090005" w:tentative="1">
      <w:start w:val="1"/>
      <w:numFmt w:val="bullet"/>
      <w:lvlText w:val=""/>
      <w:lvlJc w:val="left"/>
      <w:pPr>
        <w:tabs>
          <w:tab w:val="num" w:pos="2586"/>
        </w:tabs>
        <w:ind w:left="2586" w:hanging="360"/>
      </w:pPr>
      <w:rPr>
        <w:rFonts w:ascii="Wingdings" w:hAnsi="Wingdings" w:hint="default"/>
      </w:rPr>
    </w:lvl>
    <w:lvl w:ilvl="3" w:tplc="08090001" w:tentative="1">
      <w:start w:val="1"/>
      <w:numFmt w:val="bullet"/>
      <w:lvlText w:val=""/>
      <w:lvlJc w:val="left"/>
      <w:pPr>
        <w:tabs>
          <w:tab w:val="num" w:pos="3306"/>
        </w:tabs>
        <w:ind w:left="3306" w:hanging="360"/>
      </w:pPr>
      <w:rPr>
        <w:rFonts w:ascii="Symbol" w:hAnsi="Symbol" w:hint="default"/>
      </w:rPr>
    </w:lvl>
    <w:lvl w:ilvl="4" w:tplc="08090003" w:tentative="1">
      <w:start w:val="1"/>
      <w:numFmt w:val="bullet"/>
      <w:lvlText w:val="o"/>
      <w:lvlJc w:val="left"/>
      <w:pPr>
        <w:tabs>
          <w:tab w:val="num" w:pos="4026"/>
        </w:tabs>
        <w:ind w:left="4026" w:hanging="360"/>
      </w:pPr>
      <w:rPr>
        <w:rFonts w:ascii="Courier New" w:hAnsi="Courier New" w:cs="Courier New" w:hint="default"/>
      </w:rPr>
    </w:lvl>
    <w:lvl w:ilvl="5" w:tplc="08090005" w:tentative="1">
      <w:start w:val="1"/>
      <w:numFmt w:val="bullet"/>
      <w:lvlText w:val=""/>
      <w:lvlJc w:val="left"/>
      <w:pPr>
        <w:tabs>
          <w:tab w:val="num" w:pos="4746"/>
        </w:tabs>
        <w:ind w:left="4746" w:hanging="360"/>
      </w:pPr>
      <w:rPr>
        <w:rFonts w:ascii="Wingdings" w:hAnsi="Wingdings" w:hint="default"/>
      </w:rPr>
    </w:lvl>
    <w:lvl w:ilvl="6" w:tplc="08090001" w:tentative="1">
      <w:start w:val="1"/>
      <w:numFmt w:val="bullet"/>
      <w:lvlText w:val=""/>
      <w:lvlJc w:val="left"/>
      <w:pPr>
        <w:tabs>
          <w:tab w:val="num" w:pos="5466"/>
        </w:tabs>
        <w:ind w:left="5466" w:hanging="360"/>
      </w:pPr>
      <w:rPr>
        <w:rFonts w:ascii="Symbol" w:hAnsi="Symbol" w:hint="default"/>
      </w:rPr>
    </w:lvl>
    <w:lvl w:ilvl="7" w:tplc="08090003" w:tentative="1">
      <w:start w:val="1"/>
      <w:numFmt w:val="bullet"/>
      <w:lvlText w:val="o"/>
      <w:lvlJc w:val="left"/>
      <w:pPr>
        <w:tabs>
          <w:tab w:val="num" w:pos="6186"/>
        </w:tabs>
        <w:ind w:left="6186" w:hanging="360"/>
      </w:pPr>
      <w:rPr>
        <w:rFonts w:ascii="Courier New" w:hAnsi="Courier New" w:cs="Courier New" w:hint="default"/>
      </w:rPr>
    </w:lvl>
    <w:lvl w:ilvl="8" w:tplc="08090005" w:tentative="1">
      <w:start w:val="1"/>
      <w:numFmt w:val="bullet"/>
      <w:lvlText w:val=""/>
      <w:lvlJc w:val="left"/>
      <w:pPr>
        <w:tabs>
          <w:tab w:val="num" w:pos="6906"/>
        </w:tabs>
        <w:ind w:left="6906" w:hanging="360"/>
      </w:pPr>
      <w:rPr>
        <w:rFonts w:ascii="Wingdings" w:hAnsi="Wingdings" w:hint="default"/>
      </w:rPr>
    </w:lvl>
  </w:abstractNum>
  <w:abstractNum w:abstractNumId="11" w15:restartNumberingAfterBreak="0">
    <w:nsid w:val="19421D3C"/>
    <w:multiLevelType w:val="hybridMultilevel"/>
    <w:tmpl w:val="62C241F0"/>
    <w:lvl w:ilvl="0" w:tplc="08090005">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FB1E53"/>
    <w:multiLevelType w:val="hybridMultilevel"/>
    <w:tmpl w:val="407E750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72167EB"/>
    <w:multiLevelType w:val="hybridMultilevel"/>
    <w:tmpl w:val="D9565E8A"/>
    <w:lvl w:ilvl="0" w:tplc="D47065BA">
      <w:start w:val="1"/>
      <w:numFmt w:val="bullet"/>
      <w:lvlText w:val=""/>
      <w:lvlJc w:val="left"/>
      <w:pPr>
        <w:tabs>
          <w:tab w:val="num" w:pos="720"/>
        </w:tabs>
        <w:ind w:left="720" w:hanging="360"/>
      </w:pPr>
      <w:rPr>
        <w:rFonts w:ascii="Wingdings" w:hAnsi="Wingdings" w:hint="default"/>
      </w:rPr>
    </w:lvl>
    <w:lvl w:ilvl="1" w:tplc="295C323E">
      <w:start w:val="1"/>
      <w:numFmt w:val="bullet"/>
      <w:lvlText w:val="o"/>
      <w:lvlJc w:val="left"/>
      <w:pPr>
        <w:tabs>
          <w:tab w:val="num" w:pos="1440"/>
        </w:tabs>
        <w:ind w:left="1440" w:hanging="360"/>
      </w:pPr>
      <w:rPr>
        <w:rFonts w:ascii="Courier New" w:hAnsi="Courier New" w:cs="Courier New" w:hint="default"/>
      </w:rPr>
    </w:lvl>
    <w:lvl w:ilvl="2" w:tplc="EB302CE2" w:tentative="1">
      <w:start w:val="1"/>
      <w:numFmt w:val="bullet"/>
      <w:lvlText w:val=""/>
      <w:lvlJc w:val="left"/>
      <w:pPr>
        <w:tabs>
          <w:tab w:val="num" w:pos="2160"/>
        </w:tabs>
        <w:ind w:left="2160" w:hanging="360"/>
      </w:pPr>
      <w:rPr>
        <w:rFonts w:ascii="Wingdings" w:hAnsi="Wingdings" w:hint="default"/>
      </w:rPr>
    </w:lvl>
    <w:lvl w:ilvl="3" w:tplc="1E6A4220" w:tentative="1">
      <w:start w:val="1"/>
      <w:numFmt w:val="bullet"/>
      <w:lvlText w:val=""/>
      <w:lvlJc w:val="left"/>
      <w:pPr>
        <w:tabs>
          <w:tab w:val="num" w:pos="2880"/>
        </w:tabs>
        <w:ind w:left="2880" w:hanging="360"/>
      </w:pPr>
      <w:rPr>
        <w:rFonts w:ascii="Symbol" w:hAnsi="Symbol" w:hint="default"/>
      </w:rPr>
    </w:lvl>
    <w:lvl w:ilvl="4" w:tplc="22BE20CE" w:tentative="1">
      <w:start w:val="1"/>
      <w:numFmt w:val="bullet"/>
      <w:lvlText w:val="o"/>
      <w:lvlJc w:val="left"/>
      <w:pPr>
        <w:tabs>
          <w:tab w:val="num" w:pos="3600"/>
        </w:tabs>
        <w:ind w:left="3600" w:hanging="360"/>
      </w:pPr>
      <w:rPr>
        <w:rFonts w:ascii="Courier New" w:hAnsi="Courier New" w:cs="Courier New" w:hint="default"/>
      </w:rPr>
    </w:lvl>
    <w:lvl w:ilvl="5" w:tplc="C5026ADC" w:tentative="1">
      <w:start w:val="1"/>
      <w:numFmt w:val="bullet"/>
      <w:lvlText w:val=""/>
      <w:lvlJc w:val="left"/>
      <w:pPr>
        <w:tabs>
          <w:tab w:val="num" w:pos="4320"/>
        </w:tabs>
        <w:ind w:left="4320" w:hanging="360"/>
      </w:pPr>
      <w:rPr>
        <w:rFonts w:ascii="Wingdings" w:hAnsi="Wingdings" w:hint="default"/>
      </w:rPr>
    </w:lvl>
    <w:lvl w:ilvl="6" w:tplc="EC0E953C" w:tentative="1">
      <w:start w:val="1"/>
      <w:numFmt w:val="bullet"/>
      <w:lvlText w:val=""/>
      <w:lvlJc w:val="left"/>
      <w:pPr>
        <w:tabs>
          <w:tab w:val="num" w:pos="5040"/>
        </w:tabs>
        <w:ind w:left="5040" w:hanging="360"/>
      </w:pPr>
      <w:rPr>
        <w:rFonts w:ascii="Symbol" w:hAnsi="Symbol" w:hint="default"/>
      </w:rPr>
    </w:lvl>
    <w:lvl w:ilvl="7" w:tplc="B1AC9B2C" w:tentative="1">
      <w:start w:val="1"/>
      <w:numFmt w:val="bullet"/>
      <w:lvlText w:val="o"/>
      <w:lvlJc w:val="left"/>
      <w:pPr>
        <w:tabs>
          <w:tab w:val="num" w:pos="5760"/>
        </w:tabs>
        <w:ind w:left="5760" w:hanging="360"/>
      </w:pPr>
      <w:rPr>
        <w:rFonts w:ascii="Courier New" w:hAnsi="Courier New" w:cs="Courier New" w:hint="default"/>
      </w:rPr>
    </w:lvl>
    <w:lvl w:ilvl="8" w:tplc="96885D5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D99132A"/>
    <w:multiLevelType w:val="hybridMultilevel"/>
    <w:tmpl w:val="AEC2D7E0"/>
    <w:lvl w:ilvl="0" w:tplc="0809000B">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0A97FAD"/>
    <w:multiLevelType w:val="hybridMultilevel"/>
    <w:tmpl w:val="736EC60A"/>
    <w:lvl w:ilvl="0" w:tplc="0809000B">
      <w:start w:val="1"/>
      <w:numFmt w:val="decimal"/>
      <w:lvlText w:val="%1."/>
      <w:lvlJc w:val="left"/>
      <w:pPr>
        <w:ind w:left="720" w:hanging="360"/>
      </w:pPr>
      <w:rPr>
        <w:rFonts w:hint="default"/>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8" w15:restartNumberingAfterBreak="0">
    <w:nsid w:val="31734B15"/>
    <w:multiLevelType w:val="hybridMultilevel"/>
    <w:tmpl w:val="6C54693E"/>
    <w:lvl w:ilvl="0" w:tplc="0809000F">
      <w:start w:val="1"/>
      <w:numFmt w:val="bullet"/>
      <w:lvlText w:val=""/>
      <w:lvlJc w:val="left"/>
      <w:pPr>
        <w:tabs>
          <w:tab w:val="num" w:pos="1146"/>
        </w:tabs>
        <w:ind w:left="1146" w:hanging="360"/>
      </w:pPr>
      <w:rPr>
        <w:rFonts w:ascii="Wingdings" w:hAnsi="Wingdings" w:hint="default"/>
      </w:rPr>
    </w:lvl>
    <w:lvl w:ilvl="1" w:tplc="08090019" w:tentative="1">
      <w:start w:val="1"/>
      <w:numFmt w:val="bullet"/>
      <w:lvlText w:val="o"/>
      <w:lvlJc w:val="left"/>
      <w:pPr>
        <w:tabs>
          <w:tab w:val="num" w:pos="1800"/>
        </w:tabs>
        <w:ind w:left="1800" w:hanging="360"/>
      </w:pPr>
      <w:rPr>
        <w:rFonts w:ascii="Courier New" w:hAnsi="Courier New" w:cs="Courier New" w:hint="default"/>
      </w:rPr>
    </w:lvl>
    <w:lvl w:ilvl="2" w:tplc="0809001B" w:tentative="1">
      <w:start w:val="1"/>
      <w:numFmt w:val="bullet"/>
      <w:lvlText w:val=""/>
      <w:lvlJc w:val="left"/>
      <w:pPr>
        <w:tabs>
          <w:tab w:val="num" w:pos="2520"/>
        </w:tabs>
        <w:ind w:left="2520" w:hanging="360"/>
      </w:pPr>
      <w:rPr>
        <w:rFonts w:ascii="Wingdings" w:hAnsi="Wingdings" w:hint="default"/>
      </w:rPr>
    </w:lvl>
    <w:lvl w:ilvl="3" w:tplc="0809000F" w:tentative="1">
      <w:start w:val="1"/>
      <w:numFmt w:val="bullet"/>
      <w:lvlText w:val=""/>
      <w:lvlJc w:val="left"/>
      <w:pPr>
        <w:tabs>
          <w:tab w:val="num" w:pos="3240"/>
        </w:tabs>
        <w:ind w:left="3240" w:hanging="360"/>
      </w:pPr>
      <w:rPr>
        <w:rFonts w:ascii="Symbol" w:hAnsi="Symbol" w:hint="default"/>
      </w:rPr>
    </w:lvl>
    <w:lvl w:ilvl="4" w:tplc="08090019" w:tentative="1">
      <w:start w:val="1"/>
      <w:numFmt w:val="bullet"/>
      <w:lvlText w:val="o"/>
      <w:lvlJc w:val="left"/>
      <w:pPr>
        <w:tabs>
          <w:tab w:val="num" w:pos="3960"/>
        </w:tabs>
        <w:ind w:left="3960" w:hanging="360"/>
      </w:pPr>
      <w:rPr>
        <w:rFonts w:ascii="Courier New" w:hAnsi="Courier New" w:cs="Courier New" w:hint="default"/>
      </w:rPr>
    </w:lvl>
    <w:lvl w:ilvl="5" w:tplc="0809001B" w:tentative="1">
      <w:start w:val="1"/>
      <w:numFmt w:val="bullet"/>
      <w:lvlText w:val=""/>
      <w:lvlJc w:val="left"/>
      <w:pPr>
        <w:tabs>
          <w:tab w:val="num" w:pos="4680"/>
        </w:tabs>
        <w:ind w:left="4680" w:hanging="360"/>
      </w:pPr>
      <w:rPr>
        <w:rFonts w:ascii="Wingdings" w:hAnsi="Wingdings" w:hint="default"/>
      </w:rPr>
    </w:lvl>
    <w:lvl w:ilvl="6" w:tplc="0809000F" w:tentative="1">
      <w:start w:val="1"/>
      <w:numFmt w:val="bullet"/>
      <w:lvlText w:val=""/>
      <w:lvlJc w:val="left"/>
      <w:pPr>
        <w:tabs>
          <w:tab w:val="num" w:pos="5400"/>
        </w:tabs>
        <w:ind w:left="5400" w:hanging="360"/>
      </w:pPr>
      <w:rPr>
        <w:rFonts w:ascii="Symbol" w:hAnsi="Symbol" w:hint="default"/>
      </w:rPr>
    </w:lvl>
    <w:lvl w:ilvl="7" w:tplc="08090019" w:tentative="1">
      <w:start w:val="1"/>
      <w:numFmt w:val="bullet"/>
      <w:lvlText w:val="o"/>
      <w:lvlJc w:val="left"/>
      <w:pPr>
        <w:tabs>
          <w:tab w:val="num" w:pos="6120"/>
        </w:tabs>
        <w:ind w:left="6120" w:hanging="360"/>
      </w:pPr>
      <w:rPr>
        <w:rFonts w:ascii="Courier New" w:hAnsi="Courier New" w:cs="Courier New" w:hint="default"/>
      </w:rPr>
    </w:lvl>
    <w:lvl w:ilvl="8" w:tplc="0809001B"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35CE639D"/>
    <w:multiLevelType w:val="hybridMultilevel"/>
    <w:tmpl w:val="8988ACB4"/>
    <w:lvl w:ilvl="0" w:tplc="08090005">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3E865D27"/>
    <w:multiLevelType w:val="hybridMultilevel"/>
    <w:tmpl w:val="EB12A0F6"/>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1C4315B"/>
    <w:multiLevelType w:val="hybridMultilevel"/>
    <w:tmpl w:val="77405B26"/>
    <w:lvl w:ilvl="0" w:tplc="0809000B">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866"/>
        </w:tabs>
        <w:ind w:left="1866" w:hanging="360"/>
      </w:pPr>
      <w:rPr>
        <w:rFonts w:ascii="Courier New" w:hAnsi="Courier New" w:cs="Courier New" w:hint="default"/>
      </w:rPr>
    </w:lvl>
    <w:lvl w:ilvl="2" w:tplc="08090005" w:tentative="1">
      <w:start w:val="1"/>
      <w:numFmt w:val="bullet"/>
      <w:lvlText w:val=""/>
      <w:lvlJc w:val="left"/>
      <w:pPr>
        <w:tabs>
          <w:tab w:val="num" w:pos="2586"/>
        </w:tabs>
        <w:ind w:left="2586" w:hanging="360"/>
      </w:pPr>
      <w:rPr>
        <w:rFonts w:ascii="Wingdings" w:hAnsi="Wingdings" w:hint="default"/>
      </w:rPr>
    </w:lvl>
    <w:lvl w:ilvl="3" w:tplc="08090001" w:tentative="1">
      <w:start w:val="1"/>
      <w:numFmt w:val="bullet"/>
      <w:lvlText w:val=""/>
      <w:lvlJc w:val="left"/>
      <w:pPr>
        <w:tabs>
          <w:tab w:val="num" w:pos="3306"/>
        </w:tabs>
        <w:ind w:left="3306" w:hanging="360"/>
      </w:pPr>
      <w:rPr>
        <w:rFonts w:ascii="Symbol" w:hAnsi="Symbol" w:hint="default"/>
      </w:rPr>
    </w:lvl>
    <w:lvl w:ilvl="4" w:tplc="08090003" w:tentative="1">
      <w:start w:val="1"/>
      <w:numFmt w:val="bullet"/>
      <w:lvlText w:val="o"/>
      <w:lvlJc w:val="left"/>
      <w:pPr>
        <w:tabs>
          <w:tab w:val="num" w:pos="4026"/>
        </w:tabs>
        <w:ind w:left="4026" w:hanging="360"/>
      </w:pPr>
      <w:rPr>
        <w:rFonts w:ascii="Courier New" w:hAnsi="Courier New" w:cs="Courier New" w:hint="default"/>
      </w:rPr>
    </w:lvl>
    <w:lvl w:ilvl="5" w:tplc="08090005" w:tentative="1">
      <w:start w:val="1"/>
      <w:numFmt w:val="bullet"/>
      <w:lvlText w:val=""/>
      <w:lvlJc w:val="left"/>
      <w:pPr>
        <w:tabs>
          <w:tab w:val="num" w:pos="4746"/>
        </w:tabs>
        <w:ind w:left="4746" w:hanging="360"/>
      </w:pPr>
      <w:rPr>
        <w:rFonts w:ascii="Wingdings" w:hAnsi="Wingdings" w:hint="default"/>
      </w:rPr>
    </w:lvl>
    <w:lvl w:ilvl="6" w:tplc="08090001" w:tentative="1">
      <w:start w:val="1"/>
      <w:numFmt w:val="bullet"/>
      <w:lvlText w:val=""/>
      <w:lvlJc w:val="left"/>
      <w:pPr>
        <w:tabs>
          <w:tab w:val="num" w:pos="5466"/>
        </w:tabs>
        <w:ind w:left="5466" w:hanging="360"/>
      </w:pPr>
      <w:rPr>
        <w:rFonts w:ascii="Symbol" w:hAnsi="Symbol" w:hint="default"/>
      </w:rPr>
    </w:lvl>
    <w:lvl w:ilvl="7" w:tplc="08090003" w:tentative="1">
      <w:start w:val="1"/>
      <w:numFmt w:val="bullet"/>
      <w:lvlText w:val="o"/>
      <w:lvlJc w:val="left"/>
      <w:pPr>
        <w:tabs>
          <w:tab w:val="num" w:pos="6186"/>
        </w:tabs>
        <w:ind w:left="6186" w:hanging="360"/>
      </w:pPr>
      <w:rPr>
        <w:rFonts w:ascii="Courier New" w:hAnsi="Courier New" w:cs="Courier New" w:hint="default"/>
      </w:rPr>
    </w:lvl>
    <w:lvl w:ilvl="8" w:tplc="08090005" w:tentative="1">
      <w:start w:val="1"/>
      <w:numFmt w:val="bullet"/>
      <w:lvlText w:val=""/>
      <w:lvlJc w:val="left"/>
      <w:pPr>
        <w:tabs>
          <w:tab w:val="num" w:pos="6906"/>
        </w:tabs>
        <w:ind w:left="6906" w:hanging="360"/>
      </w:pPr>
      <w:rPr>
        <w:rFonts w:ascii="Wingdings" w:hAnsi="Wingdings" w:hint="default"/>
      </w:rPr>
    </w:lvl>
  </w:abstractNum>
  <w:abstractNum w:abstractNumId="22" w15:restartNumberingAfterBreak="0">
    <w:nsid w:val="44B16C2A"/>
    <w:multiLevelType w:val="hybridMultilevel"/>
    <w:tmpl w:val="B54488E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9EC1CE9"/>
    <w:multiLevelType w:val="hybridMultilevel"/>
    <w:tmpl w:val="7CB22D20"/>
    <w:lvl w:ilvl="0" w:tplc="02DAD1B0">
      <w:start w:val="1"/>
      <w:numFmt w:val="bullet"/>
      <w:lvlText w:val=""/>
      <w:lvlJc w:val="left"/>
      <w:pPr>
        <w:tabs>
          <w:tab w:val="num" w:pos="1146"/>
        </w:tabs>
        <w:ind w:left="1146" w:hanging="360"/>
      </w:pPr>
      <w:rPr>
        <w:rFonts w:ascii="Wingdings" w:hAnsi="Wingdings" w:hint="default"/>
      </w:rPr>
    </w:lvl>
    <w:lvl w:ilvl="1" w:tplc="05781012" w:tentative="1">
      <w:start w:val="1"/>
      <w:numFmt w:val="bullet"/>
      <w:lvlText w:val="o"/>
      <w:lvlJc w:val="left"/>
      <w:pPr>
        <w:tabs>
          <w:tab w:val="num" w:pos="1866"/>
        </w:tabs>
        <w:ind w:left="1866" w:hanging="360"/>
      </w:pPr>
      <w:rPr>
        <w:rFonts w:ascii="Courier New" w:hAnsi="Courier New" w:cs="Courier New" w:hint="default"/>
      </w:rPr>
    </w:lvl>
    <w:lvl w:ilvl="2" w:tplc="FAFC4F52" w:tentative="1">
      <w:start w:val="1"/>
      <w:numFmt w:val="bullet"/>
      <w:lvlText w:val=""/>
      <w:lvlJc w:val="left"/>
      <w:pPr>
        <w:tabs>
          <w:tab w:val="num" w:pos="2586"/>
        </w:tabs>
        <w:ind w:left="2586" w:hanging="360"/>
      </w:pPr>
      <w:rPr>
        <w:rFonts w:ascii="Wingdings" w:hAnsi="Wingdings" w:hint="default"/>
      </w:rPr>
    </w:lvl>
    <w:lvl w:ilvl="3" w:tplc="699E5320" w:tentative="1">
      <w:start w:val="1"/>
      <w:numFmt w:val="bullet"/>
      <w:lvlText w:val=""/>
      <w:lvlJc w:val="left"/>
      <w:pPr>
        <w:tabs>
          <w:tab w:val="num" w:pos="3306"/>
        </w:tabs>
        <w:ind w:left="3306" w:hanging="360"/>
      </w:pPr>
      <w:rPr>
        <w:rFonts w:ascii="Symbol" w:hAnsi="Symbol" w:hint="default"/>
      </w:rPr>
    </w:lvl>
    <w:lvl w:ilvl="4" w:tplc="55C017C0" w:tentative="1">
      <w:start w:val="1"/>
      <w:numFmt w:val="bullet"/>
      <w:lvlText w:val="o"/>
      <w:lvlJc w:val="left"/>
      <w:pPr>
        <w:tabs>
          <w:tab w:val="num" w:pos="4026"/>
        </w:tabs>
        <w:ind w:left="4026" w:hanging="360"/>
      </w:pPr>
      <w:rPr>
        <w:rFonts w:ascii="Courier New" w:hAnsi="Courier New" w:cs="Courier New" w:hint="default"/>
      </w:rPr>
    </w:lvl>
    <w:lvl w:ilvl="5" w:tplc="73C273FC" w:tentative="1">
      <w:start w:val="1"/>
      <w:numFmt w:val="bullet"/>
      <w:lvlText w:val=""/>
      <w:lvlJc w:val="left"/>
      <w:pPr>
        <w:tabs>
          <w:tab w:val="num" w:pos="4746"/>
        </w:tabs>
        <w:ind w:left="4746" w:hanging="360"/>
      </w:pPr>
      <w:rPr>
        <w:rFonts w:ascii="Wingdings" w:hAnsi="Wingdings" w:hint="default"/>
      </w:rPr>
    </w:lvl>
    <w:lvl w:ilvl="6" w:tplc="0756E9D4" w:tentative="1">
      <w:start w:val="1"/>
      <w:numFmt w:val="bullet"/>
      <w:lvlText w:val=""/>
      <w:lvlJc w:val="left"/>
      <w:pPr>
        <w:tabs>
          <w:tab w:val="num" w:pos="5466"/>
        </w:tabs>
        <w:ind w:left="5466" w:hanging="360"/>
      </w:pPr>
      <w:rPr>
        <w:rFonts w:ascii="Symbol" w:hAnsi="Symbol" w:hint="default"/>
      </w:rPr>
    </w:lvl>
    <w:lvl w:ilvl="7" w:tplc="25EAEFC6" w:tentative="1">
      <w:start w:val="1"/>
      <w:numFmt w:val="bullet"/>
      <w:lvlText w:val="o"/>
      <w:lvlJc w:val="left"/>
      <w:pPr>
        <w:tabs>
          <w:tab w:val="num" w:pos="6186"/>
        </w:tabs>
        <w:ind w:left="6186" w:hanging="360"/>
      </w:pPr>
      <w:rPr>
        <w:rFonts w:ascii="Courier New" w:hAnsi="Courier New" w:cs="Courier New" w:hint="default"/>
      </w:rPr>
    </w:lvl>
    <w:lvl w:ilvl="8" w:tplc="1240817A" w:tentative="1">
      <w:start w:val="1"/>
      <w:numFmt w:val="bullet"/>
      <w:lvlText w:val=""/>
      <w:lvlJc w:val="left"/>
      <w:pPr>
        <w:tabs>
          <w:tab w:val="num" w:pos="6906"/>
        </w:tabs>
        <w:ind w:left="6906" w:hanging="360"/>
      </w:pPr>
      <w:rPr>
        <w:rFonts w:ascii="Wingdings" w:hAnsi="Wingdings" w:hint="default"/>
      </w:rPr>
    </w:lvl>
  </w:abstractNum>
  <w:abstractNum w:abstractNumId="25" w15:restartNumberingAfterBreak="0">
    <w:nsid w:val="4D4216B7"/>
    <w:multiLevelType w:val="hybridMultilevel"/>
    <w:tmpl w:val="1F6A6DB2"/>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E6C40C1"/>
    <w:multiLevelType w:val="hybridMultilevel"/>
    <w:tmpl w:val="FCAE67A2"/>
    <w:lvl w:ilvl="0" w:tplc="FD70500A">
      <w:start w:val="1"/>
      <w:numFmt w:val="bullet"/>
      <w:lvlText w:val=""/>
      <w:lvlJc w:val="left"/>
      <w:pPr>
        <w:tabs>
          <w:tab w:val="num" w:pos="1146"/>
        </w:tabs>
        <w:ind w:left="1146" w:hanging="360"/>
      </w:pPr>
      <w:rPr>
        <w:rFonts w:ascii="Wingdings" w:hAnsi="Wingdings" w:hint="default"/>
      </w:rPr>
    </w:lvl>
    <w:lvl w:ilvl="1" w:tplc="EAB48F7C" w:tentative="1">
      <w:start w:val="1"/>
      <w:numFmt w:val="bullet"/>
      <w:lvlText w:val="o"/>
      <w:lvlJc w:val="left"/>
      <w:pPr>
        <w:tabs>
          <w:tab w:val="num" w:pos="1866"/>
        </w:tabs>
        <w:ind w:left="1866" w:hanging="360"/>
      </w:pPr>
      <w:rPr>
        <w:rFonts w:ascii="Courier New" w:hAnsi="Courier New" w:cs="Courier New" w:hint="default"/>
      </w:rPr>
    </w:lvl>
    <w:lvl w:ilvl="2" w:tplc="11A8D5F4" w:tentative="1">
      <w:start w:val="1"/>
      <w:numFmt w:val="bullet"/>
      <w:lvlText w:val=""/>
      <w:lvlJc w:val="left"/>
      <w:pPr>
        <w:tabs>
          <w:tab w:val="num" w:pos="2586"/>
        </w:tabs>
        <w:ind w:left="2586" w:hanging="360"/>
      </w:pPr>
      <w:rPr>
        <w:rFonts w:ascii="Wingdings" w:hAnsi="Wingdings" w:hint="default"/>
      </w:rPr>
    </w:lvl>
    <w:lvl w:ilvl="3" w:tplc="91783618" w:tentative="1">
      <w:start w:val="1"/>
      <w:numFmt w:val="bullet"/>
      <w:lvlText w:val=""/>
      <w:lvlJc w:val="left"/>
      <w:pPr>
        <w:tabs>
          <w:tab w:val="num" w:pos="3306"/>
        </w:tabs>
        <w:ind w:left="3306" w:hanging="360"/>
      </w:pPr>
      <w:rPr>
        <w:rFonts w:ascii="Symbol" w:hAnsi="Symbol" w:hint="default"/>
      </w:rPr>
    </w:lvl>
    <w:lvl w:ilvl="4" w:tplc="B9B844C8" w:tentative="1">
      <w:start w:val="1"/>
      <w:numFmt w:val="bullet"/>
      <w:lvlText w:val="o"/>
      <w:lvlJc w:val="left"/>
      <w:pPr>
        <w:tabs>
          <w:tab w:val="num" w:pos="4026"/>
        </w:tabs>
        <w:ind w:left="4026" w:hanging="360"/>
      </w:pPr>
      <w:rPr>
        <w:rFonts w:ascii="Courier New" w:hAnsi="Courier New" w:cs="Courier New" w:hint="default"/>
      </w:rPr>
    </w:lvl>
    <w:lvl w:ilvl="5" w:tplc="032AD486" w:tentative="1">
      <w:start w:val="1"/>
      <w:numFmt w:val="bullet"/>
      <w:lvlText w:val=""/>
      <w:lvlJc w:val="left"/>
      <w:pPr>
        <w:tabs>
          <w:tab w:val="num" w:pos="4746"/>
        </w:tabs>
        <w:ind w:left="4746" w:hanging="360"/>
      </w:pPr>
      <w:rPr>
        <w:rFonts w:ascii="Wingdings" w:hAnsi="Wingdings" w:hint="default"/>
      </w:rPr>
    </w:lvl>
    <w:lvl w:ilvl="6" w:tplc="981AB914" w:tentative="1">
      <w:start w:val="1"/>
      <w:numFmt w:val="bullet"/>
      <w:lvlText w:val=""/>
      <w:lvlJc w:val="left"/>
      <w:pPr>
        <w:tabs>
          <w:tab w:val="num" w:pos="5466"/>
        </w:tabs>
        <w:ind w:left="5466" w:hanging="360"/>
      </w:pPr>
      <w:rPr>
        <w:rFonts w:ascii="Symbol" w:hAnsi="Symbol" w:hint="default"/>
      </w:rPr>
    </w:lvl>
    <w:lvl w:ilvl="7" w:tplc="A66621B8" w:tentative="1">
      <w:start w:val="1"/>
      <w:numFmt w:val="bullet"/>
      <w:lvlText w:val="o"/>
      <w:lvlJc w:val="left"/>
      <w:pPr>
        <w:tabs>
          <w:tab w:val="num" w:pos="6186"/>
        </w:tabs>
        <w:ind w:left="6186" w:hanging="360"/>
      </w:pPr>
      <w:rPr>
        <w:rFonts w:ascii="Courier New" w:hAnsi="Courier New" w:cs="Courier New" w:hint="default"/>
      </w:rPr>
    </w:lvl>
    <w:lvl w:ilvl="8" w:tplc="D2689EC0" w:tentative="1">
      <w:start w:val="1"/>
      <w:numFmt w:val="bullet"/>
      <w:lvlText w:val=""/>
      <w:lvlJc w:val="left"/>
      <w:pPr>
        <w:tabs>
          <w:tab w:val="num" w:pos="6906"/>
        </w:tabs>
        <w:ind w:left="6906" w:hanging="360"/>
      </w:pPr>
      <w:rPr>
        <w:rFonts w:ascii="Wingdings" w:hAnsi="Wingdings" w:hint="default"/>
      </w:rPr>
    </w:lvl>
  </w:abstractNum>
  <w:abstractNum w:abstractNumId="28" w15:restartNumberingAfterBreak="0">
    <w:nsid w:val="54AE5730"/>
    <w:multiLevelType w:val="hybridMultilevel"/>
    <w:tmpl w:val="491AF94A"/>
    <w:lvl w:ilvl="0" w:tplc="08090005">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60C23E2F"/>
    <w:multiLevelType w:val="hybridMultilevel"/>
    <w:tmpl w:val="918C26F0"/>
    <w:lvl w:ilvl="0" w:tplc="A9CA1526">
      <w:start w:val="1"/>
      <w:numFmt w:val="bullet"/>
      <w:lvlText w:val=""/>
      <w:lvlJc w:val="left"/>
      <w:pPr>
        <w:tabs>
          <w:tab w:val="num" w:pos="1146"/>
        </w:tabs>
        <w:ind w:left="1146" w:hanging="360"/>
      </w:pPr>
      <w:rPr>
        <w:rFonts w:ascii="Wingdings" w:hAnsi="Wingdings" w:hint="default"/>
      </w:rPr>
    </w:lvl>
    <w:lvl w:ilvl="1" w:tplc="B0C057CC" w:tentative="1">
      <w:start w:val="1"/>
      <w:numFmt w:val="bullet"/>
      <w:lvlText w:val="o"/>
      <w:lvlJc w:val="left"/>
      <w:pPr>
        <w:tabs>
          <w:tab w:val="num" w:pos="1800"/>
        </w:tabs>
        <w:ind w:left="1800" w:hanging="360"/>
      </w:pPr>
      <w:rPr>
        <w:rFonts w:ascii="Courier New" w:hAnsi="Courier New" w:cs="Courier New" w:hint="default"/>
      </w:rPr>
    </w:lvl>
    <w:lvl w:ilvl="2" w:tplc="7EB4589C" w:tentative="1">
      <w:start w:val="1"/>
      <w:numFmt w:val="bullet"/>
      <w:lvlText w:val=""/>
      <w:lvlJc w:val="left"/>
      <w:pPr>
        <w:tabs>
          <w:tab w:val="num" w:pos="2520"/>
        </w:tabs>
        <w:ind w:left="2520" w:hanging="360"/>
      </w:pPr>
      <w:rPr>
        <w:rFonts w:ascii="Wingdings" w:hAnsi="Wingdings" w:hint="default"/>
      </w:rPr>
    </w:lvl>
    <w:lvl w:ilvl="3" w:tplc="E3967E14" w:tentative="1">
      <w:start w:val="1"/>
      <w:numFmt w:val="bullet"/>
      <w:lvlText w:val=""/>
      <w:lvlJc w:val="left"/>
      <w:pPr>
        <w:tabs>
          <w:tab w:val="num" w:pos="3240"/>
        </w:tabs>
        <w:ind w:left="3240" w:hanging="360"/>
      </w:pPr>
      <w:rPr>
        <w:rFonts w:ascii="Symbol" w:hAnsi="Symbol" w:hint="default"/>
      </w:rPr>
    </w:lvl>
    <w:lvl w:ilvl="4" w:tplc="22A8FD40" w:tentative="1">
      <w:start w:val="1"/>
      <w:numFmt w:val="bullet"/>
      <w:lvlText w:val="o"/>
      <w:lvlJc w:val="left"/>
      <w:pPr>
        <w:tabs>
          <w:tab w:val="num" w:pos="3960"/>
        </w:tabs>
        <w:ind w:left="3960" w:hanging="360"/>
      </w:pPr>
      <w:rPr>
        <w:rFonts w:ascii="Courier New" w:hAnsi="Courier New" w:cs="Courier New" w:hint="default"/>
      </w:rPr>
    </w:lvl>
    <w:lvl w:ilvl="5" w:tplc="0DCE1CB8" w:tentative="1">
      <w:start w:val="1"/>
      <w:numFmt w:val="bullet"/>
      <w:lvlText w:val=""/>
      <w:lvlJc w:val="left"/>
      <w:pPr>
        <w:tabs>
          <w:tab w:val="num" w:pos="4680"/>
        </w:tabs>
        <w:ind w:left="4680" w:hanging="360"/>
      </w:pPr>
      <w:rPr>
        <w:rFonts w:ascii="Wingdings" w:hAnsi="Wingdings" w:hint="default"/>
      </w:rPr>
    </w:lvl>
    <w:lvl w:ilvl="6" w:tplc="3244BABC" w:tentative="1">
      <w:start w:val="1"/>
      <w:numFmt w:val="bullet"/>
      <w:lvlText w:val=""/>
      <w:lvlJc w:val="left"/>
      <w:pPr>
        <w:tabs>
          <w:tab w:val="num" w:pos="5400"/>
        </w:tabs>
        <w:ind w:left="5400" w:hanging="360"/>
      </w:pPr>
      <w:rPr>
        <w:rFonts w:ascii="Symbol" w:hAnsi="Symbol" w:hint="default"/>
      </w:rPr>
    </w:lvl>
    <w:lvl w:ilvl="7" w:tplc="510491E6" w:tentative="1">
      <w:start w:val="1"/>
      <w:numFmt w:val="bullet"/>
      <w:lvlText w:val="o"/>
      <w:lvlJc w:val="left"/>
      <w:pPr>
        <w:tabs>
          <w:tab w:val="num" w:pos="6120"/>
        </w:tabs>
        <w:ind w:left="6120" w:hanging="360"/>
      </w:pPr>
      <w:rPr>
        <w:rFonts w:ascii="Courier New" w:hAnsi="Courier New" w:cs="Courier New" w:hint="default"/>
      </w:rPr>
    </w:lvl>
    <w:lvl w:ilvl="8" w:tplc="8C041D10" w:tentative="1">
      <w:start w:val="1"/>
      <w:numFmt w:val="bullet"/>
      <w:lvlText w:val=""/>
      <w:lvlJc w:val="left"/>
      <w:pPr>
        <w:tabs>
          <w:tab w:val="num" w:pos="6840"/>
        </w:tabs>
        <w:ind w:left="6840" w:hanging="360"/>
      </w:pPr>
      <w:rPr>
        <w:rFonts w:ascii="Wingdings" w:hAnsi="Wingdings" w:hint="default"/>
      </w:rPr>
    </w:lvl>
  </w:abstractNum>
  <w:abstractNum w:abstractNumId="31" w15:restartNumberingAfterBreak="0">
    <w:nsid w:val="647704F2"/>
    <w:multiLevelType w:val="hybridMultilevel"/>
    <w:tmpl w:val="D8E20FC8"/>
    <w:lvl w:ilvl="0" w:tplc="08090005">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2" w15:restartNumberingAfterBreak="0">
    <w:nsid w:val="663269E0"/>
    <w:multiLevelType w:val="hybridMultilevel"/>
    <w:tmpl w:val="25ACBEE4"/>
    <w:lvl w:ilvl="0" w:tplc="95927B0C">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33" w15:restartNumberingAfterBreak="0">
    <w:nsid w:val="6B364BF4"/>
    <w:multiLevelType w:val="hybridMultilevel"/>
    <w:tmpl w:val="3DC289B0"/>
    <w:lvl w:ilvl="0" w:tplc="08090005">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4" w15:restartNumberingAfterBreak="0">
    <w:nsid w:val="6FEA2540"/>
    <w:multiLevelType w:val="hybridMultilevel"/>
    <w:tmpl w:val="6ED0C33C"/>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75C6123"/>
    <w:multiLevelType w:val="hybridMultilevel"/>
    <w:tmpl w:val="7E24A994"/>
    <w:lvl w:ilvl="0" w:tplc="86B68C68">
      <w:start w:val="1"/>
      <w:numFmt w:val="bullet"/>
      <w:lvlText w:val=""/>
      <w:lvlJc w:val="left"/>
      <w:pPr>
        <w:tabs>
          <w:tab w:val="num" w:pos="720"/>
        </w:tabs>
        <w:ind w:left="720" w:hanging="360"/>
      </w:pPr>
      <w:rPr>
        <w:rFonts w:ascii="Wingdings" w:hAnsi="Wingdings" w:hint="default"/>
      </w:rPr>
    </w:lvl>
    <w:lvl w:ilvl="1" w:tplc="EB24705E" w:tentative="1">
      <w:start w:val="1"/>
      <w:numFmt w:val="bullet"/>
      <w:lvlText w:val="o"/>
      <w:lvlJc w:val="left"/>
      <w:pPr>
        <w:tabs>
          <w:tab w:val="num" w:pos="1440"/>
        </w:tabs>
        <w:ind w:left="1440" w:hanging="360"/>
      </w:pPr>
      <w:rPr>
        <w:rFonts w:ascii="Courier New" w:hAnsi="Courier New" w:cs="Courier New" w:hint="default"/>
      </w:rPr>
    </w:lvl>
    <w:lvl w:ilvl="2" w:tplc="5B068182" w:tentative="1">
      <w:start w:val="1"/>
      <w:numFmt w:val="bullet"/>
      <w:lvlText w:val=""/>
      <w:lvlJc w:val="left"/>
      <w:pPr>
        <w:tabs>
          <w:tab w:val="num" w:pos="2160"/>
        </w:tabs>
        <w:ind w:left="2160" w:hanging="360"/>
      </w:pPr>
      <w:rPr>
        <w:rFonts w:ascii="Wingdings" w:hAnsi="Wingdings" w:hint="default"/>
      </w:rPr>
    </w:lvl>
    <w:lvl w:ilvl="3" w:tplc="BE30D52A" w:tentative="1">
      <w:start w:val="1"/>
      <w:numFmt w:val="bullet"/>
      <w:lvlText w:val=""/>
      <w:lvlJc w:val="left"/>
      <w:pPr>
        <w:tabs>
          <w:tab w:val="num" w:pos="2880"/>
        </w:tabs>
        <w:ind w:left="2880" w:hanging="360"/>
      </w:pPr>
      <w:rPr>
        <w:rFonts w:ascii="Symbol" w:hAnsi="Symbol" w:hint="default"/>
      </w:rPr>
    </w:lvl>
    <w:lvl w:ilvl="4" w:tplc="5BE83B60" w:tentative="1">
      <w:start w:val="1"/>
      <w:numFmt w:val="bullet"/>
      <w:lvlText w:val="o"/>
      <w:lvlJc w:val="left"/>
      <w:pPr>
        <w:tabs>
          <w:tab w:val="num" w:pos="3600"/>
        </w:tabs>
        <w:ind w:left="3600" w:hanging="360"/>
      </w:pPr>
      <w:rPr>
        <w:rFonts w:ascii="Courier New" w:hAnsi="Courier New" w:cs="Courier New" w:hint="default"/>
      </w:rPr>
    </w:lvl>
    <w:lvl w:ilvl="5" w:tplc="51185E44" w:tentative="1">
      <w:start w:val="1"/>
      <w:numFmt w:val="bullet"/>
      <w:lvlText w:val=""/>
      <w:lvlJc w:val="left"/>
      <w:pPr>
        <w:tabs>
          <w:tab w:val="num" w:pos="4320"/>
        </w:tabs>
        <w:ind w:left="4320" w:hanging="360"/>
      </w:pPr>
      <w:rPr>
        <w:rFonts w:ascii="Wingdings" w:hAnsi="Wingdings" w:hint="default"/>
      </w:rPr>
    </w:lvl>
    <w:lvl w:ilvl="6" w:tplc="B2FE2742" w:tentative="1">
      <w:start w:val="1"/>
      <w:numFmt w:val="bullet"/>
      <w:lvlText w:val=""/>
      <w:lvlJc w:val="left"/>
      <w:pPr>
        <w:tabs>
          <w:tab w:val="num" w:pos="5040"/>
        </w:tabs>
        <w:ind w:left="5040" w:hanging="360"/>
      </w:pPr>
      <w:rPr>
        <w:rFonts w:ascii="Symbol" w:hAnsi="Symbol" w:hint="default"/>
      </w:rPr>
    </w:lvl>
    <w:lvl w:ilvl="7" w:tplc="7BC8220C" w:tentative="1">
      <w:start w:val="1"/>
      <w:numFmt w:val="bullet"/>
      <w:lvlText w:val="o"/>
      <w:lvlJc w:val="left"/>
      <w:pPr>
        <w:tabs>
          <w:tab w:val="num" w:pos="5760"/>
        </w:tabs>
        <w:ind w:left="5760" w:hanging="360"/>
      </w:pPr>
      <w:rPr>
        <w:rFonts w:ascii="Courier New" w:hAnsi="Courier New" w:cs="Courier New" w:hint="default"/>
      </w:rPr>
    </w:lvl>
    <w:lvl w:ilvl="8" w:tplc="7BB69388"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B861B76"/>
    <w:multiLevelType w:val="hybridMultilevel"/>
    <w:tmpl w:val="8AC8A24E"/>
    <w:lvl w:ilvl="0" w:tplc="7A5ED3E6">
      <w:start w:val="1"/>
      <w:numFmt w:val="bullet"/>
      <w:lvlText w:val=""/>
      <w:lvlJc w:val="left"/>
      <w:pPr>
        <w:tabs>
          <w:tab w:val="num" w:pos="1080"/>
        </w:tabs>
        <w:ind w:left="1080" w:hanging="360"/>
      </w:pPr>
      <w:rPr>
        <w:rFonts w:ascii="Symbol" w:hAnsi="Symbol" w:hint="default"/>
      </w:rPr>
    </w:lvl>
    <w:lvl w:ilvl="1" w:tplc="9EF6BF00" w:tentative="1">
      <w:start w:val="1"/>
      <w:numFmt w:val="bullet"/>
      <w:lvlText w:val="o"/>
      <w:lvlJc w:val="left"/>
      <w:pPr>
        <w:tabs>
          <w:tab w:val="num" w:pos="1800"/>
        </w:tabs>
        <w:ind w:left="1800" w:hanging="360"/>
      </w:pPr>
      <w:rPr>
        <w:rFonts w:ascii="Courier New" w:hAnsi="Courier New" w:cs="Courier New" w:hint="default"/>
      </w:rPr>
    </w:lvl>
    <w:lvl w:ilvl="2" w:tplc="1466F1A2" w:tentative="1">
      <w:start w:val="1"/>
      <w:numFmt w:val="bullet"/>
      <w:lvlText w:val=""/>
      <w:lvlJc w:val="left"/>
      <w:pPr>
        <w:tabs>
          <w:tab w:val="num" w:pos="2520"/>
        </w:tabs>
        <w:ind w:left="2520" w:hanging="360"/>
      </w:pPr>
      <w:rPr>
        <w:rFonts w:ascii="Wingdings" w:hAnsi="Wingdings" w:hint="default"/>
      </w:rPr>
    </w:lvl>
    <w:lvl w:ilvl="3" w:tplc="62E2D7B6" w:tentative="1">
      <w:start w:val="1"/>
      <w:numFmt w:val="bullet"/>
      <w:lvlText w:val=""/>
      <w:lvlJc w:val="left"/>
      <w:pPr>
        <w:tabs>
          <w:tab w:val="num" w:pos="3240"/>
        </w:tabs>
        <w:ind w:left="3240" w:hanging="360"/>
      </w:pPr>
      <w:rPr>
        <w:rFonts w:ascii="Symbol" w:hAnsi="Symbol" w:hint="default"/>
      </w:rPr>
    </w:lvl>
    <w:lvl w:ilvl="4" w:tplc="17B03E80" w:tentative="1">
      <w:start w:val="1"/>
      <w:numFmt w:val="bullet"/>
      <w:lvlText w:val="o"/>
      <w:lvlJc w:val="left"/>
      <w:pPr>
        <w:tabs>
          <w:tab w:val="num" w:pos="3960"/>
        </w:tabs>
        <w:ind w:left="3960" w:hanging="360"/>
      </w:pPr>
      <w:rPr>
        <w:rFonts w:ascii="Courier New" w:hAnsi="Courier New" w:cs="Courier New" w:hint="default"/>
      </w:rPr>
    </w:lvl>
    <w:lvl w:ilvl="5" w:tplc="2284AD50" w:tentative="1">
      <w:start w:val="1"/>
      <w:numFmt w:val="bullet"/>
      <w:lvlText w:val=""/>
      <w:lvlJc w:val="left"/>
      <w:pPr>
        <w:tabs>
          <w:tab w:val="num" w:pos="4680"/>
        </w:tabs>
        <w:ind w:left="4680" w:hanging="360"/>
      </w:pPr>
      <w:rPr>
        <w:rFonts w:ascii="Wingdings" w:hAnsi="Wingdings" w:hint="default"/>
      </w:rPr>
    </w:lvl>
    <w:lvl w:ilvl="6" w:tplc="755E2A06" w:tentative="1">
      <w:start w:val="1"/>
      <w:numFmt w:val="bullet"/>
      <w:lvlText w:val=""/>
      <w:lvlJc w:val="left"/>
      <w:pPr>
        <w:tabs>
          <w:tab w:val="num" w:pos="5400"/>
        </w:tabs>
        <w:ind w:left="5400" w:hanging="360"/>
      </w:pPr>
      <w:rPr>
        <w:rFonts w:ascii="Symbol" w:hAnsi="Symbol" w:hint="default"/>
      </w:rPr>
    </w:lvl>
    <w:lvl w:ilvl="7" w:tplc="8FFC2A0C" w:tentative="1">
      <w:start w:val="1"/>
      <w:numFmt w:val="bullet"/>
      <w:lvlText w:val="o"/>
      <w:lvlJc w:val="left"/>
      <w:pPr>
        <w:tabs>
          <w:tab w:val="num" w:pos="6120"/>
        </w:tabs>
        <w:ind w:left="6120" w:hanging="360"/>
      </w:pPr>
      <w:rPr>
        <w:rFonts w:ascii="Courier New" w:hAnsi="Courier New" w:cs="Courier New" w:hint="default"/>
      </w:rPr>
    </w:lvl>
    <w:lvl w:ilvl="8" w:tplc="70865C8C" w:tentative="1">
      <w:start w:val="1"/>
      <w:numFmt w:val="bullet"/>
      <w:lvlText w:val=""/>
      <w:lvlJc w:val="left"/>
      <w:pPr>
        <w:tabs>
          <w:tab w:val="num" w:pos="6840"/>
        </w:tabs>
        <w:ind w:left="6840" w:hanging="360"/>
      </w:pPr>
      <w:rPr>
        <w:rFonts w:ascii="Wingdings" w:hAnsi="Wingdings" w:hint="default"/>
      </w:rPr>
    </w:lvl>
  </w:abstractNum>
  <w:abstractNum w:abstractNumId="40" w15:restartNumberingAfterBreak="0">
    <w:nsid w:val="7E9F72DF"/>
    <w:multiLevelType w:val="hybridMultilevel"/>
    <w:tmpl w:val="3734538C"/>
    <w:lvl w:ilvl="0" w:tplc="08090001">
      <w:start w:val="1"/>
      <w:numFmt w:val="bullet"/>
      <w:lvlText w:val=""/>
      <w:lvlJc w:val="left"/>
      <w:pPr>
        <w:tabs>
          <w:tab w:val="num" w:pos="1146"/>
        </w:tabs>
        <w:ind w:left="1146"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17"/>
  </w:num>
  <w:num w:numId="2">
    <w:abstractNumId w:val="35"/>
  </w:num>
  <w:num w:numId="3">
    <w:abstractNumId w:val="13"/>
  </w:num>
  <w:num w:numId="4">
    <w:abstractNumId w:val="26"/>
  </w:num>
  <w:num w:numId="5">
    <w:abstractNumId w:val="6"/>
  </w:num>
  <w:num w:numId="6">
    <w:abstractNumId w:val="14"/>
  </w:num>
  <w:num w:numId="7">
    <w:abstractNumId w:val="4"/>
  </w:num>
  <w:num w:numId="8">
    <w:abstractNumId w:val="38"/>
  </w:num>
  <w:num w:numId="9">
    <w:abstractNumId w:val="23"/>
  </w:num>
  <w:num w:numId="10">
    <w:abstractNumId w:val="36"/>
  </w:num>
  <w:num w:numId="11">
    <w:abstractNumId w:val="29"/>
  </w:num>
  <w:num w:numId="12">
    <w:abstractNumId w:val="11"/>
  </w:num>
  <w:num w:numId="13">
    <w:abstractNumId w:val="39"/>
  </w:num>
  <w:num w:numId="14">
    <w:abstractNumId w:val="9"/>
  </w:num>
  <w:num w:numId="15">
    <w:abstractNumId w:val="15"/>
  </w:num>
  <w:num w:numId="16">
    <w:abstractNumId w:val="20"/>
  </w:num>
  <w:num w:numId="17">
    <w:abstractNumId w:val="16"/>
  </w:num>
  <w:num w:numId="18">
    <w:abstractNumId w:val="25"/>
  </w:num>
  <w:num w:numId="19">
    <w:abstractNumId w:val="3"/>
  </w:num>
  <w:num w:numId="20">
    <w:abstractNumId w:val="5"/>
  </w:num>
  <w:num w:numId="21">
    <w:abstractNumId w:val="24"/>
  </w:num>
  <w:num w:numId="22">
    <w:abstractNumId w:val="27"/>
  </w:num>
  <w:num w:numId="23">
    <w:abstractNumId w:val="8"/>
  </w:num>
  <w:num w:numId="24">
    <w:abstractNumId w:val="10"/>
  </w:num>
  <w:num w:numId="25">
    <w:abstractNumId w:val="21"/>
  </w:num>
  <w:num w:numId="26">
    <w:abstractNumId w:val="12"/>
  </w:num>
  <w:num w:numId="27">
    <w:abstractNumId w:val="31"/>
  </w:num>
  <w:num w:numId="28">
    <w:abstractNumId w:val="28"/>
  </w:num>
  <w:num w:numId="29">
    <w:abstractNumId w:val="32"/>
  </w:num>
  <w:num w:numId="30">
    <w:abstractNumId w:val="7"/>
  </w:num>
  <w:num w:numId="31">
    <w:abstractNumId w:val="18"/>
  </w:num>
  <w:num w:numId="32">
    <w:abstractNumId w:val="40"/>
  </w:num>
  <w:num w:numId="33">
    <w:abstractNumId w:val="30"/>
  </w:num>
  <w:num w:numId="34">
    <w:abstractNumId w:val="19"/>
  </w:num>
  <w:num w:numId="35">
    <w:abstractNumId w:val="33"/>
  </w:num>
  <w:num w:numId="36">
    <w:abstractNumId w:val="22"/>
  </w:num>
  <w:num w:numId="37">
    <w:abstractNumId w:val="34"/>
  </w:num>
  <w:num w:numId="38">
    <w:abstractNumId w:val="37"/>
  </w:num>
  <w:num w:numId="39">
    <w:abstractNumId w:val="0"/>
  </w:num>
  <w:num w:numId="40">
    <w:abstractNumId w:val="1"/>
  </w:num>
  <w:num w:numId="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Mbc0MDQxNjU3szCztDRW0lEKTi0uzszPAykwrAUAtm+vCCwAAAA="/>
  </w:docVars>
  <w:rsids>
    <w:rsidRoot w:val="00A930CB"/>
    <w:rsid w:val="0000094F"/>
    <w:rsid w:val="00016992"/>
    <w:rsid w:val="000178FF"/>
    <w:rsid w:val="00037507"/>
    <w:rsid w:val="00037DA4"/>
    <w:rsid w:val="00045C47"/>
    <w:rsid w:val="000578CE"/>
    <w:rsid w:val="0006008A"/>
    <w:rsid w:val="000602A5"/>
    <w:rsid w:val="00066F1E"/>
    <w:rsid w:val="0009171C"/>
    <w:rsid w:val="00094055"/>
    <w:rsid w:val="000A61C9"/>
    <w:rsid w:val="000B6D75"/>
    <w:rsid w:val="000B7CCC"/>
    <w:rsid w:val="000C5E1B"/>
    <w:rsid w:val="000D14D5"/>
    <w:rsid w:val="000F1E16"/>
    <w:rsid w:val="00106761"/>
    <w:rsid w:val="001130F2"/>
    <w:rsid w:val="00124D76"/>
    <w:rsid w:val="00126CD4"/>
    <w:rsid w:val="0013177A"/>
    <w:rsid w:val="0015027C"/>
    <w:rsid w:val="00153828"/>
    <w:rsid w:val="001600D6"/>
    <w:rsid w:val="0016287B"/>
    <w:rsid w:val="00170771"/>
    <w:rsid w:val="001828EE"/>
    <w:rsid w:val="001836B1"/>
    <w:rsid w:val="00197B2E"/>
    <w:rsid w:val="001A36C3"/>
    <w:rsid w:val="001A4A68"/>
    <w:rsid w:val="001C2BD3"/>
    <w:rsid w:val="001E06A5"/>
    <w:rsid w:val="001F5437"/>
    <w:rsid w:val="002049FE"/>
    <w:rsid w:val="0021380A"/>
    <w:rsid w:val="00247803"/>
    <w:rsid w:val="00252E68"/>
    <w:rsid w:val="00255FC4"/>
    <w:rsid w:val="002669F5"/>
    <w:rsid w:val="00276A31"/>
    <w:rsid w:val="00280D72"/>
    <w:rsid w:val="00284720"/>
    <w:rsid w:val="00285D09"/>
    <w:rsid w:val="002952FC"/>
    <w:rsid w:val="00296FAF"/>
    <w:rsid w:val="002A219B"/>
    <w:rsid w:val="002A29C0"/>
    <w:rsid w:val="002B5D34"/>
    <w:rsid w:val="002C4CAC"/>
    <w:rsid w:val="002C5E1E"/>
    <w:rsid w:val="002C76EC"/>
    <w:rsid w:val="002D4354"/>
    <w:rsid w:val="0030173B"/>
    <w:rsid w:val="0030202B"/>
    <w:rsid w:val="0031515B"/>
    <w:rsid w:val="00322C2E"/>
    <w:rsid w:val="00330ABE"/>
    <w:rsid w:val="00331B7F"/>
    <w:rsid w:val="003553D7"/>
    <w:rsid w:val="003672F5"/>
    <w:rsid w:val="003860FB"/>
    <w:rsid w:val="00391011"/>
    <w:rsid w:val="003954C4"/>
    <w:rsid w:val="003B602D"/>
    <w:rsid w:val="003C3B33"/>
    <w:rsid w:val="003C4A80"/>
    <w:rsid w:val="003C538D"/>
    <w:rsid w:val="003C7A7F"/>
    <w:rsid w:val="003D34E8"/>
    <w:rsid w:val="003F64EA"/>
    <w:rsid w:val="003F69D6"/>
    <w:rsid w:val="00415431"/>
    <w:rsid w:val="004238C7"/>
    <w:rsid w:val="00430D56"/>
    <w:rsid w:val="00437262"/>
    <w:rsid w:val="0046229B"/>
    <w:rsid w:val="004778AF"/>
    <w:rsid w:val="00481CB5"/>
    <w:rsid w:val="004929CF"/>
    <w:rsid w:val="004B66D9"/>
    <w:rsid w:val="004D3F2B"/>
    <w:rsid w:val="004D6C9F"/>
    <w:rsid w:val="004F03CD"/>
    <w:rsid w:val="0051013F"/>
    <w:rsid w:val="00513050"/>
    <w:rsid w:val="005225BF"/>
    <w:rsid w:val="00523147"/>
    <w:rsid w:val="005258FF"/>
    <w:rsid w:val="00541B64"/>
    <w:rsid w:val="005546C8"/>
    <w:rsid w:val="005806A3"/>
    <w:rsid w:val="00584491"/>
    <w:rsid w:val="00584B0B"/>
    <w:rsid w:val="00586056"/>
    <w:rsid w:val="0059562E"/>
    <w:rsid w:val="005A1AD1"/>
    <w:rsid w:val="005E4A4B"/>
    <w:rsid w:val="005F360A"/>
    <w:rsid w:val="006103AB"/>
    <w:rsid w:val="0062657F"/>
    <w:rsid w:val="00634AE8"/>
    <w:rsid w:val="00635D64"/>
    <w:rsid w:val="006409EE"/>
    <w:rsid w:val="00657C1F"/>
    <w:rsid w:val="006610CD"/>
    <w:rsid w:val="00670D2E"/>
    <w:rsid w:val="00671CBC"/>
    <w:rsid w:val="00696C34"/>
    <w:rsid w:val="006B2157"/>
    <w:rsid w:val="006E308F"/>
    <w:rsid w:val="00704611"/>
    <w:rsid w:val="007063B2"/>
    <w:rsid w:val="00715A8B"/>
    <w:rsid w:val="00727BA3"/>
    <w:rsid w:val="0075131B"/>
    <w:rsid w:val="007611EF"/>
    <w:rsid w:val="00765A1C"/>
    <w:rsid w:val="007A0F0B"/>
    <w:rsid w:val="007E734B"/>
    <w:rsid w:val="007F1BC5"/>
    <w:rsid w:val="007F6D91"/>
    <w:rsid w:val="0081320E"/>
    <w:rsid w:val="008138EC"/>
    <w:rsid w:val="0083266C"/>
    <w:rsid w:val="008346D5"/>
    <w:rsid w:val="00847D62"/>
    <w:rsid w:val="008517CD"/>
    <w:rsid w:val="00882D7A"/>
    <w:rsid w:val="00883040"/>
    <w:rsid w:val="00885114"/>
    <w:rsid w:val="008A0E94"/>
    <w:rsid w:val="008A1155"/>
    <w:rsid w:val="008A29D4"/>
    <w:rsid w:val="008B498D"/>
    <w:rsid w:val="008C2930"/>
    <w:rsid w:val="008D083D"/>
    <w:rsid w:val="008E29F3"/>
    <w:rsid w:val="008F2B5B"/>
    <w:rsid w:val="009026BE"/>
    <w:rsid w:val="0090539F"/>
    <w:rsid w:val="00914DB8"/>
    <w:rsid w:val="00926BD9"/>
    <w:rsid w:val="009556EE"/>
    <w:rsid w:val="00963692"/>
    <w:rsid w:val="00964538"/>
    <w:rsid w:val="00982FC6"/>
    <w:rsid w:val="00993274"/>
    <w:rsid w:val="009B5A41"/>
    <w:rsid w:val="009B6577"/>
    <w:rsid w:val="009D0524"/>
    <w:rsid w:val="009D1E0A"/>
    <w:rsid w:val="009E437E"/>
    <w:rsid w:val="009E53B4"/>
    <w:rsid w:val="009E562F"/>
    <w:rsid w:val="00A0038C"/>
    <w:rsid w:val="00A133EA"/>
    <w:rsid w:val="00A3471E"/>
    <w:rsid w:val="00A4397C"/>
    <w:rsid w:val="00A51F56"/>
    <w:rsid w:val="00A72979"/>
    <w:rsid w:val="00A80E8C"/>
    <w:rsid w:val="00A90A1F"/>
    <w:rsid w:val="00A91384"/>
    <w:rsid w:val="00A930CB"/>
    <w:rsid w:val="00A976D8"/>
    <w:rsid w:val="00AA60AB"/>
    <w:rsid w:val="00AB4149"/>
    <w:rsid w:val="00AC1FCF"/>
    <w:rsid w:val="00AE79EE"/>
    <w:rsid w:val="00B02818"/>
    <w:rsid w:val="00B1748E"/>
    <w:rsid w:val="00B26C7E"/>
    <w:rsid w:val="00B321BE"/>
    <w:rsid w:val="00B33F95"/>
    <w:rsid w:val="00B6475F"/>
    <w:rsid w:val="00B67F1A"/>
    <w:rsid w:val="00B82843"/>
    <w:rsid w:val="00B928A8"/>
    <w:rsid w:val="00B95C71"/>
    <w:rsid w:val="00B97598"/>
    <w:rsid w:val="00BB07BE"/>
    <w:rsid w:val="00BD3AA5"/>
    <w:rsid w:val="00BF1F98"/>
    <w:rsid w:val="00BF2C08"/>
    <w:rsid w:val="00C20C79"/>
    <w:rsid w:val="00C53B1A"/>
    <w:rsid w:val="00C6140F"/>
    <w:rsid w:val="00C74EB7"/>
    <w:rsid w:val="00C753EF"/>
    <w:rsid w:val="00C80AF8"/>
    <w:rsid w:val="00C91034"/>
    <w:rsid w:val="00CB536C"/>
    <w:rsid w:val="00CC6920"/>
    <w:rsid w:val="00CE3705"/>
    <w:rsid w:val="00CF644C"/>
    <w:rsid w:val="00D01FF9"/>
    <w:rsid w:val="00D15FF5"/>
    <w:rsid w:val="00D2291D"/>
    <w:rsid w:val="00D450BB"/>
    <w:rsid w:val="00D62B28"/>
    <w:rsid w:val="00D67E1F"/>
    <w:rsid w:val="00D70B7F"/>
    <w:rsid w:val="00DA3853"/>
    <w:rsid w:val="00DB7694"/>
    <w:rsid w:val="00DD3304"/>
    <w:rsid w:val="00DD42F4"/>
    <w:rsid w:val="00DD7DAE"/>
    <w:rsid w:val="00DF21D0"/>
    <w:rsid w:val="00E24560"/>
    <w:rsid w:val="00E24BB0"/>
    <w:rsid w:val="00E31C31"/>
    <w:rsid w:val="00E36CA1"/>
    <w:rsid w:val="00E642D3"/>
    <w:rsid w:val="00E750E6"/>
    <w:rsid w:val="00E77110"/>
    <w:rsid w:val="00E82EAC"/>
    <w:rsid w:val="00E91BAA"/>
    <w:rsid w:val="00E932C3"/>
    <w:rsid w:val="00E9394F"/>
    <w:rsid w:val="00EA311B"/>
    <w:rsid w:val="00EB1FDF"/>
    <w:rsid w:val="00EC3AD6"/>
    <w:rsid w:val="00EC64A7"/>
    <w:rsid w:val="00EC674C"/>
    <w:rsid w:val="00ED045D"/>
    <w:rsid w:val="00EF031B"/>
    <w:rsid w:val="00EF3D88"/>
    <w:rsid w:val="00EF3ED4"/>
    <w:rsid w:val="00F1536E"/>
    <w:rsid w:val="00F30BF0"/>
    <w:rsid w:val="00F334D8"/>
    <w:rsid w:val="00F379E4"/>
    <w:rsid w:val="00F5202C"/>
    <w:rsid w:val="00F53EF8"/>
    <w:rsid w:val="00F55012"/>
    <w:rsid w:val="00F67DCC"/>
    <w:rsid w:val="00F74402"/>
    <w:rsid w:val="00F75D71"/>
    <w:rsid w:val="00FA3DD1"/>
    <w:rsid w:val="00FA3F78"/>
    <w:rsid w:val="00FB42C7"/>
    <w:rsid w:val="00FC4F27"/>
    <w:rsid w:val="00FE6F0A"/>
    <w:rsid w:val="00FF51D2"/>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F910F"/>
  <w15:docId w15:val="{358F3DCD-729D-4293-A56C-B24DEC7B7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3F2B"/>
  </w:style>
  <w:style w:type="paragraph" w:styleId="Heading1">
    <w:name w:val="heading 1"/>
    <w:basedOn w:val="Normal"/>
    <w:next w:val="Normal"/>
    <w:link w:val="Heading1Char"/>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153828"/>
    <w:pPr>
      <w:keepNext/>
      <w:keepLines/>
      <w:tabs>
        <w:tab w:val="num" w:pos="0"/>
      </w:tabs>
      <w:suppressAutoHyphens/>
      <w:spacing w:after="0" w:line="360" w:lineRule="auto"/>
      <w:ind w:left="720" w:hanging="720"/>
      <w:jc w:val="both"/>
      <w:outlineLvl w:val="2"/>
    </w:pPr>
    <w:rPr>
      <w:rFonts w:ascii="Times New Roman" w:eastAsia="Times New Roman" w:hAnsi="Times New Roman" w:cs="Times New Roman"/>
      <w:bCs/>
      <w:i/>
      <w:sz w:val="24"/>
      <w:lang w:eastAsia="ar-SA"/>
    </w:rPr>
  </w:style>
  <w:style w:type="paragraph" w:styleId="Heading4">
    <w:name w:val="heading 4"/>
    <w:basedOn w:val="Normal"/>
    <w:next w:val="Normal"/>
    <w:link w:val="Heading4Char"/>
    <w:uiPriority w:val="9"/>
    <w:semiHidden/>
    <w:unhideWhenUsed/>
    <w:qFormat/>
    <w:rsid w:val="009E53B4"/>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8517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7CD"/>
    <w:rPr>
      <w:rFonts w:ascii="Tahoma" w:hAnsi="Tahoma" w:cs="Tahoma"/>
      <w:sz w:val="16"/>
      <w:szCs w:val="16"/>
    </w:rPr>
  </w:style>
  <w:style w:type="paragraph" w:styleId="TOC1">
    <w:name w:val="toc 1"/>
    <w:basedOn w:val="Normal"/>
    <w:next w:val="Normal"/>
    <w:autoRedefine/>
    <w:uiPriority w:val="39"/>
    <w:unhideWhenUsed/>
    <w:rsid w:val="00B321BE"/>
    <w:pPr>
      <w:spacing w:after="100"/>
    </w:pPr>
  </w:style>
  <w:style w:type="character" w:customStyle="1" w:styleId="Heading4Char">
    <w:name w:val="Heading 4 Char"/>
    <w:basedOn w:val="DefaultParagraphFont"/>
    <w:link w:val="Heading4"/>
    <w:uiPriority w:val="9"/>
    <w:semiHidden/>
    <w:rsid w:val="009E53B4"/>
    <w:rPr>
      <w:rFonts w:asciiTheme="majorHAnsi" w:eastAsiaTheme="majorEastAsia" w:hAnsiTheme="majorHAnsi" w:cstheme="majorBidi"/>
      <w:b/>
      <w:bCs/>
      <w:i/>
      <w:iCs/>
      <w:color w:val="5B9BD5" w:themeColor="accent1"/>
    </w:rPr>
  </w:style>
  <w:style w:type="character" w:customStyle="1" w:styleId="Heading3Char">
    <w:name w:val="Heading 3 Char"/>
    <w:basedOn w:val="DefaultParagraphFont"/>
    <w:link w:val="Heading3"/>
    <w:rsid w:val="00153828"/>
    <w:rPr>
      <w:rFonts w:ascii="Times New Roman" w:eastAsia="Times New Roman" w:hAnsi="Times New Roman" w:cs="Times New Roman"/>
      <w:bCs/>
      <w:i/>
      <w:sz w:val="24"/>
      <w:lang w:eastAsia="ar-SA"/>
    </w:rPr>
  </w:style>
  <w:style w:type="paragraph" w:styleId="BodyText">
    <w:name w:val="Body Text"/>
    <w:basedOn w:val="Normal"/>
    <w:link w:val="BodyTextChar"/>
    <w:rsid w:val="00153828"/>
    <w:pPr>
      <w:suppressAutoHyphens/>
      <w:spacing w:after="12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153828"/>
    <w:rPr>
      <w:rFonts w:ascii="Times New Roman" w:eastAsia="Calibri" w:hAnsi="Times New Roman" w:cs="Times New Roman"/>
      <w:color w:val="000000"/>
      <w:sz w:val="24"/>
      <w:lang w:eastAsia="ar-SA"/>
    </w:rPr>
  </w:style>
  <w:style w:type="paragraph" w:customStyle="1" w:styleId="Illustration">
    <w:name w:val="Illustration"/>
    <w:basedOn w:val="Caption"/>
    <w:rsid w:val="00153828"/>
    <w:pPr>
      <w:suppressAutoHyphens/>
      <w:spacing w:after="0" w:line="360" w:lineRule="auto"/>
      <w:jc w:val="center"/>
    </w:pPr>
    <w:rPr>
      <w:rFonts w:ascii="Times New Roman" w:eastAsia="Calibri" w:hAnsi="Times New Roman" w:cs="Times New Roman"/>
      <w:b w:val="0"/>
      <w:color w:val="auto"/>
      <w:sz w:val="24"/>
      <w:lang w:eastAsia="ar-SA"/>
    </w:rPr>
  </w:style>
  <w:style w:type="paragraph" w:styleId="Caption">
    <w:name w:val="caption"/>
    <w:basedOn w:val="Normal"/>
    <w:next w:val="Normal"/>
    <w:uiPriority w:val="35"/>
    <w:semiHidden/>
    <w:unhideWhenUsed/>
    <w:qFormat/>
    <w:rsid w:val="00153828"/>
    <w:pPr>
      <w:spacing w:after="200" w:line="240" w:lineRule="auto"/>
    </w:pPr>
    <w:rPr>
      <w:b/>
      <w:bCs/>
      <w:color w:val="5B9BD5" w:themeColor="accent1"/>
      <w:sz w:val="18"/>
      <w:szCs w:val="18"/>
    </w:rPr>
  </w:style>
  <w:style w:type="table" w:styleId="LightGrid-Accent4">
    <w:name w:val="Light Grid Accent 4"/>
    <w:basedOn w:val="TableNormal"/>
    <w:uiPriority w:val="62"/>
    <w:rsid w:val="00882D7A"/>
    <w:pPr>
      <w:spacing w:after="0" w:line="240" w:lineRule="auto"/>
    </w:pPr>
    <w:rPr>
      <w:lang w:val="en-IN"/>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6">
    <w:name w:val="Light Grid Accent 6"/>
    <w:basedOn w:val="TableNormal"/>
    <w:uiPriority w:val="62"/>
    <w:rsid w:val="00882D7A"/>
    <w:pPr>
      <w:spacing w:after="0" w:line="240" w:lineRule="auto"/>
    </w:pPr>
    <w:rPr>
      <w:lang w:val="en-IN"/>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0411890">
      <w:bodyDiv w:val="1"/>
      <w:marLeft w:val="0"/>
      <w:marRight w:val="0"/>
      <w:marTop w:val="0"/>
      <w:marBottom w:val="0"/>
      <w:divBdr>
        <w:top w:val="none" w:sz="0" w:space="0" w:color="auto"/>
        <w:left w:val="none" w:sz="0" w:space="0" w:color="auto"/>
        <w:bottom w:val="none" w:sz="0" w:space="0" w:color="auto"/>
        <w:right w:val="none" w:sz="0" w:space="0" w:color="auto"/>
      </w:divBdr>
    </w:div>
    <w:div w:id="106452835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projectinsight.net/white-papers/four-common-reasons-why-projects-fai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manualLayout>
          <c:layoutTarget val="inner"/>
          <c:xMode val="edge"/>
          <c:yMode val="edge"/>
          <c:x val="0.19086641721319619"/>
          <c:y val="0.13282057782549908"/>
          <c:w val="0.79799021635825829"/>
          <c:h val="0.75666010498687664"/>
        </c:manualLayout>
      </c:layout>
      <c:bar3DChart>
        <c:barDir val="col"/>
        <c:grouping val="clustered"/>
        <c:varyColors val="0"/>
        <c:ser>
          <c:idx val="0"/>
          <c:order val="0"/>
          <c:tx>
            <c:strRef>
              <c:f>Sheet3!$B$16</c:f>
              <c:strCache>
                <c:ptCount val="1"/>
                <c:pt idx="0">
                  <c:v>Language speakers</c:v>
                </c:pt>
              </c:strCache>
            </c:strRef>
          </c:tx>
          <c:invertIfNegative val="0"/>
          <c:cat>
            <c:strRef>
              <c:f>Sheet3!$A$17:$A$22</c:f>
              <c:strCache>
                <c:ptCount val="6"/>
                <c:pt idx="0">
                  <c:v>English</c:v>
                </c:pt>
                <c:pt idx="1">
                  <c:v>Hindhi</c:v>
                </c:pt>
                <c:pt idx="2">
                  <c:v>Mandarin</c:v>
                </c:pt>
                <c:pt idx="3">
                  <c:v>spanish</c:v>
                </c:pt>
                <c:pt idx="4">
                  <c:v>French</c:v>
                </c:pt>
                <c:pt idx="5">
                  <c:v>Arabic</c:v>
                </c:pt>
              </c:strCache>
            </c:strRef>
          </c:cat>
          <c:val>
            <c:numRef>
              <c:f>Sheet3!$B$17:$B$22</c:f>
              <c:numCache>
                <c:formatCode>General</c:formatCode>
                <c:ptCount val="6"/>
                <c:pt idx="0">
                  <c:v>37100000</c:v>
                </c:pt>
                <c:pt idx="1">
                  <c:v>37000000</c:v>
                </c:pt>
                <c:pt idx="2">
                  <c:v>89700000</c:v>
                </c:pt>
                <c:pt idx="3">
                  <c:v>43600000</c:v>
                </c:pt>
                <c:pt idx="4">
                  <c:v>7600000</c:v>
                </c:pt>
                <c:pt idx="5">
                  <c:v>29000000</c:v>
                </c:pt>
              </c:numCache>
            </c:numRef>
          </c:val>
          <c:extLst>
            <c:ext xmlns:c16="http://schemas.microsoft.com/office/drawing/2014/chart" uri="{C3380CC4-5D6E-409C-BE32-E72D297353CC}">
              <c16:uniqueId val="{00000000-3EC0-4008-8720-469D99A647F4}"/>
            </c:ext>
          </c:extLst>
        </c:ser>
        <c:dLbls>
          <c:showLegendKey val="0"/>
          <c:showVal val="0"/>
          <c:showCatName val="0"/>
          <c:showSerName val="0"/>
          <c:showPercent val="0"/>
          <c:showBubbleSize val="0"/>
        </c:dLbls>
        <c:gapWidth val="150"/>
        <c:shape val="box"/>
        <c:axId val="198818432"/>
        <c:axId val="203817344"/>
        <c:axId val="0"/>
      </c:bar3DChart>
      <c:catAx>
        <c:axId val="198818432"/>
        <c:scaling>
          <c:orientation val="minMax"/>
        </c:scaling>
        <c:delete val="0"/>
        <c:axPos val="b"/>
        <c:numFmt formatCode="General" sourceLinked="0"/>
        <c:majorTickMark val="none"/>
        <c:minorTickMark val="none"/>
        <c:tickLblPos val="nextTo"/>
        <c:crossAx val="203817344"/>
        <c:crosses val="autoZero"/>
        <c:auto val="1"/>
        <c:lblAlgn val="ctr"/>
        <c:lblOffset val="100"/>
        <c:noMultiLvlLbl val="0"/>
      </c:catAx>
      <c:valAx>
        <c:axId val="203817344"/>
        <c:scaling>
          <c:orientation val="minMax"/>
        </c:scaling>
        <c:delete val="0"/>
        <c:axPos val="l"/>
        <c:majorGridlines/>
        <c:title>
          <c:overlay val="0"/>
        </c:title>
        <c:numFmt formatCode="General" sourceLinked="1"/>
        <c:majorTickMark val="none"/>
        <c:minorTickMark val="none"/>
        <c:tickLblPos val="nextTo"/>
        <c:crossAx val="198818432"/>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1BCC12-ADE3-4FC1-91AB-DA5FD24BC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15</Pages>
  <Words>3047</Words>
  <Characters>17373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Kishor Sahadevan</cp:lastModifiedBy>
  <cp:revision>13</cp:revision>
  <dcterms:created xsi:type="dcterms:W3CDTF">2017-08-18T16:15:00Z</dcterms:created>
  <dcterms:modified xsi:type="dcterms:W3CDTF">2018-04-24T09:12:00Z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