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2C74917D" w14:textId="77777777" w:rsidR="001A21E2" w:rsidRPr="004978B9" w:rsidRDefault="00733558" w:rsidP="00693723">
      <w:pPr>
        <w:spacing w:line="276" w:lineRule="auto"/>
        <w:jc w:val="center"/>
        <w:rPr>
          <w:rFonts w:eastAsiaTheme="majorEastAsia" w:cstheme="majorBidi"/>
          <w:b/>
          <w:color w:val="000000" w:themeColor="text1"/>
          <w:kern w:val="0"/>
          <w:sz w:val="48"/>
          <w:szCs w:val="48"/>
          <w14:ligatures w14:val="none"/>
        </w:rPr>
      </w:pPr>
      <w:bookmarkStart w:id="0" w:name="_Hlk193661421"/>
      <w:bookmarkEnd w:id="0"/>
      <w:r w:rsidRPr="004978B9">
        <w:rPr>
          <w:rFonts w:eastAsiaTheme="majorEastAsia" w:cstheme="majorBidi"/>
          <w:b/>
          <w:noProof/>
          <w:color w:val="000000" w:themeColor="text1"/>
          <w:kern w:val="0"/>
          <w:sz w:val="48"/>
          <w:szCs w:val="48"/>
          <w14:ligatures w14:val="none"/>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978B9">
        <w:rPr>
          <w:rFonts w:eastAsiaTheme="majorEastAsia" w:cstheme="majorBidi"/>
          <w:b/>
          <w:color w:val="000000" w:themeColor="text1"/>
          <w:kern w:val="0"/>
          <w:sz w:val="48"/>
          <w:szCs w:val="48"/>
          <w14:ligatures w14:val="none"/>
        </w:rPr>
        <w:t>Assessment</w:t>
      </w:r>
      <w:r w:rsidR="001A21E2" w:rsidRPr="004978B9">
        <w:rPr>
          <w:rFonts w:eastAsiaTheme="majorEastAsia" w:cstheme="majorBidi"/>
          <w:b/>
          <w:color w:val="000000" w:themeColor="text1"/>
          <w:kern w:val="0"/>
          <w:sz w:val="48"/>
          <w:szCs w:val="48"/>
          <w14:ligatures w14:val="none"/>
        </w:rPr>
        <w:t xml:space="preserve"> 01</w:t>
      </w:r>
    </w:p>
    <w:p w14:paraId="05DD3325" w14:textId="07F0B8D6" w:rsidR="0046267F" w:rsidRPr="004978B9" w:rsidRDefault="00090F37" w:rsidP="00693723">
      <w:pPr>
        <w:spacing w:line="276" w:lineRule="auto"/>
        <w:jc w:val="center"/>
        <w:rPr>
          <w:rFonts w:eastAsiaTheme="majorEastAsia" w:cstheme="majorBidi"/>
          <w:b/>
          <w:color w:val="000000" w:themeColor="text1"/>
          <w:kern w:val="0"/>
          <w:sz w:val="48"/>
          <w:szCs w:val="48"/>
          <w14:ligatures w14:val="none"/>
        </w:rPr>
      </w:pPr>
      <w:r w:rsidRPr="004978B9">
        <w:rPr>
          <w:rFonts w:eastAsiaTheme="majorEastAsia" w:cstheme="majorBidi"/>
          <w:b/>
          <w:color w:val="000000" w:themeColor="text1"/>
          <w:kern w:val="0"/>
          <w:sz w:val="48"/>
          <w:szCs w:val="48"/>
          <w14:ligatures w14:val="none"/>
        </w:rPr>
        <w:t>Title:</w:t>
      </w:r>
    </w:p>
    <w:p w14:paraId="35FDDCDD" w14:textId="6A1BB678" w:rsidR="001D4D7A" w:rsidRPr="00693723" w:rsidRDefault="001A21E2" w:rsidP="00693723">
      <w:pPr>
        <w:spacing w:line="276" w:lineRule="auto"/>
        <w:jc w:val="center"/>
        <w:rPr>
          <w:rFonts w:eastAsiaTheme="majorEastAsia" w:cstheme="majorBidi"/>
          <w:b/>
          <w:color w:val="000000" w:themeColor="text1"/>
          <w:kern w:val="0"/>
          <w:sz w:val="48"/>
          <w:szCs w:val="48"/>
          <w14:ligatures w14:val="none"/>
        </w:rPr>
      </w:pPr>
      <w:r w:rsidRPr="00C1310C">
        <w:rPr>
          <w:rFonts w:eastAsiaTheme="majorEastAsia" w:cstheme="majorBidi"/>
          <w:b/>
          <w:color w:val="000000" w:themeColor="text1"/>
          <w:kern w:val="0"/>
          <w:sz w:val="48"/>
          <w:szCs w:val="48"/>
          <w14:ligatures w14:val="none"/>
        </w:rPr>
        <w:t>Innovation &amp; Research.</w:t>
      </w:r>
      <w:bookmarkStart w:id="1" w:name="_Hlk206672359"/>
    </w:p>
    <w:p w14:paraId="3A5EBE50" w14:textId="612F4160" w:rsidR="00DB7D35" w:rsidRPr="0046267F" w:rsidRDefault="009E03C5" w:rsidP="00693723">
      <w:pPr>
        <w:spacing w:line="276" w:lineRule="auto"/>
        <w:jc w:val="center"/>
        <w:rPr>
          <w:b/>
          <w:bCs/>
          <w:color w:val="0A2F41" w:themeColor="accent1" w:themeShade="80"/>
          <w:sz w:val="40"/>
          <w:szCs w:val="40"/>
        </w:rPr>
      </w:pPr>
      <w:r w:rsidRPr="009E03C5">
        <w:rPr>
          <w:b/>
          <w:bCs/>
          <w:color w:val="0A2F41" w:themeColor="accent1" w:themeShade="80"/>
          <w:sz w:val="40"/>
          <w:szCs w:val="40"/>
        </w:rPr>
        <w:t>Applied Computing</w:t>
      </w:r>
      <w:r>
        <w:rPr>
          <w:b/>
          <w:bCs/>
          <w:color w:val="0A2F41" w:themeColor="accent1" w:themeShade="80"/>
          <w:sz w:val="40"/>
          <w:szCs w:val="40"/>
        </w:rPr>
        <w:t>.</w:t>
      </w:r>
    </w:p>
    <w:bookmarkEnd w:id="1"/>
    <w:p w14:paraId="0E92ACCB" w14:textId="6174D7E3" w:rsidR="00401752" w:rsidRDefault="00884B71" w:rsidP="00693723">
      <w:pPr>
        <w:pStyle w:val="Title"/>
        <w:spacing w:line="276" w:lineRule="auto"/>
        <w:jc w:val="center"/>
        <w:rPr>
          <w:rFonts w:ascii="Arial" w:hAnsi="Arial" w:cs="Arial"/>
          <w:b/>
          <w:color w:val="0F4761" w:themeColor="accent1" w:themeShade="BF"/>
          <w:sz w:val="40"/>
          <w:szCs w:val="40"/>
        </w:rPr>
      </w:pPr>
      <w:r w:rsidRPr="00884B71">
        <w:rPr>
          <w:rFonts w:ascii="Arial" w:hAnsi="Arial" w:cs="Arial"/>
          <w:b/>
          <w:color w:val="0F4761" w:themeColor="accent1" w:themeShade="BF"/>
          <w:sz w:val="40"/>
          <w:szCs w:val="40"/>
        </w:rPr>
        <w:t>Changemakers: Creativity and Value Creation</w:t>
      </w:r>
      <w:r w:rsidR="009E03C5">
        <w:rPr>
          <w:rFonts w:ascii="Arial" w:hAnsi="Arial" w:cs="Arial"/>
          <w:b/>
          <w:color w:val="0F4761" w:themeColor="accent1" w:themeShade="BF"/>
          <w:sz w:val="40"/>
          <w:szCs w:val="40"/>
        </w:rPr>
        <w:t>.</w:t>
      </w:r>
    </w:p>
    <w:p w14:paraId="5EAC9B3C" w14:textId="1A1FA334" w:rsidR="001D4D7A" w:rsidRPr="00693723" w:rsidRDefault="009E03C5" w:rsidP="00693723">
      <w:pPr>
        <w:pStyle w:val="Title"/>
        <w:spacing w:line="276" w:lineRule="auto"/>
        <w:jc w:val="center"/>
        <w:rPr>
          <w:rFonts w:ascii="Arial" w:hAnsi="Arial" w:cs="Arial"/>
          <w:b/>
          <w:color w:val="0B769F" w:themeColor="accent4" w:themeShade="BF"/>
          <w:sz w:val="40"/>
          <w:szCs w:val="40"/>
        </w:rPr>
      </w:pPr>
      <w:r w:rsidRPr="009E03C5">
        <w:rPr>
          <w:rFonts w:ascii="Arial" w:hAnsi="Arial" w:cs="Arial"/>
          <w:b/>
          <w:color w:val="0B769F" w:themeColor="accent4" w:themeShade="BF"/>
          <w:sz w:val="40"/>
          <w:szCs w:val="40"/>
        </w:rPr>
        <w:t>ACCA50</w:t>
      </w:r>
      <w:r w:rsidR="00884B71">
        <w:rPr>
          <w:rFonts w:ascii="Arial" w:hAnsi="Arial" w:cs="Arial"/>
          <w:b/>
          <w:color w:val="0B769F" w:themeColor="accent4" w:themeShade="BF"/>
          <w:sz w:val="40"/>
          <w:szCs w:val="40"/>
        </w:rPr>
        <w:t>3</w:t>
      </w:r>
      <w:r w:rsidRPr="009E03C5">
        <w:rPr>
          <w:rFonts w:ascii="Arial" w:hAnsi="Arial" w:cs="Arial"/>
          <w:b/>
          <w:color w:val="0B769F" w:themeColor="accent4" w:themeShade="BF"/>
          <w:sz w:val="40"/>
          <w:szCs w:val="40"/>
        </w:rPr>
        <w:t>3</w:t>
      </w:r>
      <w:r>
        <w:rPr>
          <w:rFonts w:ascii="Arial" w:hAnsi="Arial" w:cs="Arial"/>
          <w:b/>
          <w:color w:val="0B769F" w:themeColor="accent4" w:themeShade="BF"/>
          <w:sz w:val="40"/>
          <w:szCs w:val="40"/>
        </w:rPr>
        <w:t>.</w:t>
      </w:r>
    </w:p>
    <w:p w14:paraId="33453A4D" w14:textId="77612086" w:rsidR="00FB783B" w:rsidRPr="00BE3E3D" w:rsidRDefault="00884B71" w:rsidP="00693723">
      <w:pPr>
        <w:shd w:val="clear" w:color="auto" w:fill="0C3512" w:themeFill="accent3" w:themeFillShade="80"/>
        <w:spacing w:line="276" w:lineRule="auto"/>
        <w:jc w:val="center"/>
        <w:rPr>
          <w:b/>
          <w:bCs/>
          <w:color w:val="F2F2F2" w:themeColor="background1" w:themeShade="F2"/>
          <w:sz w:val="36"/>
          <w:szCs w:val="36"/>
        </w:rPr>
      </w:pPr>
      <w:proofErr w:type="spellStart"/>
      <w:proofErr w:type="gramStart"/>
      <w:r w:rsidRPr="00884B71">
        <w:rPr>
          <w:rFonts w:cs="Arial"/>
          <w:b/>
          <w:bCs/>
          <w:color w:val="F2F2F2" w:themeColor="background1" w:themeShade="F2"/>
          <w:sz w:val="36"/>
          <w:szCs w:val="36"/>
        </w:rPr>
        <w:t>Dr.Fahad</w:t>
      </w:r>
      <w:proofErr w:type="spellEnd"/>
      <w:proofErr w:type="gramEnd"/>
      <w:r w:rsidRPr="00884B71">
        <w:rPr>
          <w:rFonts w:cs="Arial"/>
          <w:b/>
          <w:bCs/>
          <w:color w:val="F2F2F2" w:themeColor="background1" w:themeShade="F2"/>
          <w:sz w:val="36"/>
          <w:szCs w:val="36"/>
        </w:rPr>
        <w:t xml:space="preserve"> Ahmad </w:t>
      </w:r>
      <w:r w:rsidR="00FB783B" w:rsidRPr="00BE3E3D">
        <w:rPr>
          <w:b/>
          <w:bCs/>
          <w:color w:val="F2F2F2" w:themeColor="background1" w:themeShade="F2"/>
          <w:sz w:val="36"/>
          <w:szCs w:val="36"/>
        </w:rPr>
        <w:t>(Lecturer)</w:t>
      </w:r>
    </w:p>
    <w:p w14:paraId="1AB8B912" w14:textId="05DFB64D" w:rsidR="000116F2" w:rsidRPr="00907E9F" w:rsidRDefault="000116F2" w:rsidP="00693723">
      <w:pPr>
        <w:shd w:val="clear" w:color="auto" w:fill="800000"/>
        <w:spacing w:line="276" w:lineRule="auto"/>
        <w:jc w:val="center"/>
        <w:rPr>
          <w:b/>
          <w:bCs/>
          <w:color w:val="FFC000"/>
          <w:sz w:val="36"/>
          <w:szCs w:val="36"/>
        </w:rPr>
      </w:pPr>
      <w:r w:rsidRPr="00907E9F">
        <w:rPr>
          <w:b/>
          <w:bCs/>
          <w:color w:val="FFC000"/>
          <w:sz w:val="36"/>
          <w:szCs w:val="36"/>
        </w:rPr>
        <w:t>University of Wales Trinity Saint David</w:t>
      </w:r>
    </w:p>
    <w:p w14:paraId="222C83F3" w14:textId="5931E499" w:rsidR="00F05330" w:rsidRPr="00907E9F" w:rsidRDefault="000116F2" w:rsidP="00693723">
      <w:pPr>
        <w:shd w:val="clear" w:color="auto" w:fill="800000"/>
        <w:spacing w:line="276"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70A67278" w14:textId="77777777" w:rsidR="001A21E2" w:rsidRPr="0046267F" w:rsidRDefault="001A21E2" w:rsidP="00693723">
      <w:pPr>
        <w:spacing w:line="276" w:lineRule="auto"/>
        <w:rPr>
          <w:rStyle w:val="Strong"/>
          <w:rFonts w:cs="Arial"/>
          <w:color w:val="D86DCB" w:themeColor="accent5" w:themeTint="99"/>
          <w:sz w:val="23"/>
          <w:szCs w:val="23"/>
          <w:shd w:val="clear" w:color="auto" w:fill="FFFFFF"/>
        </w:rPr>
      </w:pPr>
    </w:p>
    <w:p w14:paraId="3D34D423" w14:textId="2EAC46FF" w:rsidR="00FB783B" w:rsidRPr="00201CB7" w:rsidRDefault="00E9484C" w:rsidP="00693723">
      <w:pPr>
        <w:shd w:val="clear" w:color="auto" w:fill="0C3512" w:themeFill="accent3" w:themeFillShade="80"/>
        <w:spacing w:line="276" w:lineRule="auto"/>
        <w:rPr>
          <w:b/>
          <w:bCs/>
          <w:sz w:val="28"/>
          <w:szCs w:val="28"/>
        </w:rPr>
      </w:pPr>
      <w:r w:rsidRPr="00201CB7">
        <w:rPr>
          <w:b/>
          <w:bCs/>
          <w:sz w:val="28"/>
          <w:szCs w:val="28"/>
        </w:rPr>
        <w:t xml:space="preserve">Student Name: </w:t>
      </w:r>
      <w:r w:rsidR="00FB783B" w:rsidRPr="00201CB7">
        <w:rPr>
          <w:b/>
          <w:bCs/>
          <w:sz w:val="28"/>
          <w:szCs w:val="28"/>
        </w:rPr>
        <w:t xml:space="preserve">Mr. Shugirthan </w:t>
      </w:r>
      <w:proofErr w:type="spellStart"/>
      <w:r w:rsidR="00FB783B" w:rsidRPr="00201CB7">
        <w:rPr>
          <w:b/>
          <w:bCs/>
          <w:sz w:val="28"/>
          <w:szCs w:val="28"/>
        </w:rPr>
        <w:t>Rasaratnam</w:t>
      </w:r>
      <w:proofErr w:type="spellEnd"/>
      <w:r w:rsidR="00FB783B" w:rsidRPr="00201CB7">
        <w:rPr>
          <w:b/>
          <w:bCs/>
          <w:sz w:val="28"/>
          <w:szCs w:val="28"/>
        </w:rPr>
        <w:t xml:space="preserve"> Amirthalingam</w:t>
      </w:r>
    </w:p>
    <w:p w14:paraId="620D9E07" w14:textId="094705EE" w:rsidR="00FB783B" w:rsidRDefault="00E9484C" w:rsidP="00693723">
      <w:pPr>
        <w:shd w:val="clear" w:color="auto" w:fill="0C3512" w:themeFill="accent3" w:themeFillShade="80"/>
        <w:spacing w:line="276"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693723">
      <w:pPr>
        <w:shd w:val="clear" w:color="auto" w:fill="0C3512" w:themeFill="accent3" w:themeFillShade="80"/>
        <w:spacing w:line="276" w:lineRule="auto"/>
        <w:rPr>
          <w:b/>
          <w:bCs/>
          <w:sz w:val="28"/>
          <w:szCs w:val="28"/>
        </w:rPr>
      </w:pPr>
      <w:r>
        <w:rPr>
          <w:b/>
          <w:bCs/>
          <w:sz w:val="28"/>
          <w:szCs w:val="28"/>
        </w:rPr>
        <w:t>Group: 01</w:t>
      </w:r>
    </w:p>
    <w:p w14:paraId="7596115F" w14:textId="74EBF648" w:rsidR="00E50783" w:rsidRPr="00201CB7" w:rsidRDefault="00E50783" w:rsidP="00693723">
      <w:pPr>
        <w:shd w:val="clear" w:color="auto" w:fill="0C3512" w:themeFill="accent3" w:themeFillShade="80"/>
        <w:spacing w:line="276" w:lineRule="auto"/>
        <w:rPr>
          <w:b/>
          <w:bCs/>
          <w:sz w:val="28"/>
          <w:szCs w:val="28"/>
        </w:rPr>
      </w:pPr>
      <w:r>
        <w:rPr>
          <w:b/>
          <w:bCs/>
          <w:sz w:val="28"/>
          <w:szCs w:val="28"/>
        </w:rPr>
        <w:t>Team: 01</w:t>
      </w:r>
    </w:p>
    <w:p w14:paraId="0C2D130F" w14:textId="74F5E1BA" w:rsidR="0041473A" w:rsidRPr="00107FB4" w:rsidRDefault="00E9484C" w:rsidP="00693723">
      <w:pPr>
        <w:shd w:val="clear" w:color="auto" w:fill="0C3512" w:themeFill="accent3" w:themeFillShade="80"/>
        <w:spacing w:line="276" w:lineRule="auto"/>
      </w:pPr>
      <w:r w:rsidRPr="00201CB7">
        <w:rPr>
          <w:b/>
          <w:bCs/>
          <w:sz w:val="28"/>
          <w:szCs w:val="28"/>
        </w:rPr>
        <w:t xml:space="preserve">Date: </w:t>
      </w:r>
      <w:r w:rsidR="0004390F">
        <w:rPr>
          <w:b/>
          <w:bCs/>
          <w:sz w:val="28"/>
          <w:szCs w:val="28"/>
        </w:rPr>
        <w:t>25</w:t>
      </w:r>
      <w:r w:rsidR="009D1420">
        <w:rPr>
          <w:b/>
          <w:bCs/>
          <w:sz w:val="28"/>
          <w:szCs w:val="28"/>
        </w:rPr>
        <w:t>/</w:t>
      </w:r>
      <w:r w:rsidR="009E03C5">
        <w:rPr>
          <w:b/>
          <w:bCs/>
          <w:sz w:val="28"/>
          <w:szCs w:val="28"/>
        </w:rPr>
        <w:t>0</w:t>
      </w:r>
      <w:r w:rsidR="0004390F">
        <w:rPr>
          <w:b/>
          <w:bCs/>
          <w:sz w:val="28"/>
          <w:szCs w:val="28"/>
        </w:rPr>
        <w:t>3</w:t>
      </w:r>
      <w:r w:rsidR="009D1420">
        <w:rPr>
          <w:b/>
          <w:bCs/>
          <w:sz w:val="28"/>
          <w:szCs w:val="28"/>
        </w:rPr>
        <w:t>/202</w:t>
      </w:r>
      <w:r w:rsidR="009E03C5">
        <w:rPr>
          <w:b/>
          <w:bCs/>
          <w:sz w:val="28"/>
          <w:szCs w:val="28"/>
        </w:rPr>
        <w:t>6</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449864591"/>
        <w:docPartObj>
          <w:docPartGallery w:val="Table of Contents"/>
          <w:docPartUnique/>
        </w:docPartObj>
      </w:sdtPr>
      <w:sdtEndPr>
        <w:rPr>
          <w:bCs/>
          <w:noProof/>
        </w:rPr>
      </w:sdtEndPr>
      <w:sdtContent>
        <w:p w14:paraId="0D95F7DF" w14:textId="314D03D0" w:rsidR="00BF217D" w:rsidRDefault="00BF217D">
          <w:pPr>
            <w:pStyle w:val="TOCHeading"/>
          </w:pPr>
          <w:r>
            <w:t>Contents</w:t>
          </w:r>
        </w:p>
        <w:p w14:paraId="06ED3E1E" w14:textId="761CADB3" w:rsidR="001034F9" w:rsidRDefault="00BF217D">
          <w:pPr>
            <w:pStyle w:val="TOC1"/>
            <w:tabs>
              <w:tab w:val="right" w:leader="dot" w:pos="10456"/>
            </w:tabs>
            <w:rPr>
              <w:rFonts w:asciiTheme="minorHAnsi" w:eastAsiaTheme="minorEastAsia" w:hAnsiTheme="minorHAnsi"/>
              <w:noProof/>
              <w:kern w:val="0"/>
              <w:lang w:val="en-GB" w:eastAsia="en-GB"/>
              <w14:ligatures w14:val="none"/>
            </w:rPr>
          </w:pPr>
          <w:r>
            <w:fldChar w:fldCharType="begin"/>
          </w:r>
          <w:r>
            <w:instrText xml:space="preserve"> TOC \o "1-3" \h \z \u </w:instrText>
          </w:r>
          <w:r>
            <w:fldChar w:fldCharType="separate"/>
          </w:r>
          <w:hyperlink w:anchor="_Toc225322670" w:history="1">
            <w:r w:rsidR="001034F9" w:rsidRPr="007C7ED8">
              <w:rPr>
                <w:rStyle w:val="Hyperlink"/>
                <w:noProof/>
                <w:lang w:val="en-GB"/>
              </w:rPr>
              <w:t>Introduction</w:t>
            </w:r>
            <w:r w:rsidR="001034F9">
              <w:rPr>
                <w:noProof/>
                <w:webHidden/>
              </w:rPr>
              <w:tab/>
            </w:r>
            <w:r w:rsidR="001034F9">
              <w:rPr>
                <w:noProof/>
                <w:webHidden/>
              </w:rPr>
              <w:fldChar w:fldCharType="begin"/>
            </w:r>
            <w:r w:rsidR="001034F9">
              <w:rPr>
                <w:noProof/>
                <w:webHidden/>
              </w:rPr>
              <w:instrText xml:space="preserve"> PAGEREF _Toc225322670 \h </w:instrText>
            </w:r>
            <w:r w:rsidR="001034F9">
              <w:rPr>
                <w:noProof/>
                <w:webHidden/>
              </w:rPr>
            </w:r>
            <w:r w:rsidR="001034F9">
              <w:rPr>
                <w:noProof/>
                <w:webHidden/>
              </w:rPr>
              <w:fldChar w:fldCharType="separate"/>
            </w:r>
            <w:r w:rsidR="001034F9">
              <w:rPr>
                <w:noProof/>
                <w:webHidden/>
              </w:rPr>
              <w:t>1</w:t>
            </w:r>
            <w:r w:rsidR="001034F9">
              <w:rPr>
                <w:noProof/>
                <w:webHidden/>
              </w:rPr>
              <w:fldChar w:fldCharType="end"/>
            </w:r>
          </w:hyperlink>
        </w:p>
        <w:p w14:paraId="5674C45D" w14:textId="3D30400C" w:rsidR="001034F9" w:rsidRDefault="001034F9">
          <w:pPr>
            <w:pStyle w:val="TOC1"/>
            <w:tabs>
              <w:tab w:val="right" w:leader="dot" w:pos="10456"/>
            </w:tabs>
            <w:rPr>
              <w:rFonts w:asciiTheme="minorHAnsi" w:eastAsiaTheme="minorEastAsia" w:hAnsiTheme="minorHAnsi"/>
              <w:noProof/>
              <w:kern w:val="0"/>
              <w:lang w:val="en-GB" w:eastAsia="en-GB"/>
              <w14:ligatures w14:val="none"/>
            </w:rPr>
          </w:pPr>
          <w:hyperlink w:anchor="_Toc225322671" w:history="1">
            <w:r w:rsidRPr="007C7ED8">
              <w:rPr>
                <w:rStyle w:val="Hyperlink"/>
                <w:noProof/>
                <w:lang w:val="en-GB"/>
              </w:rPr>
              <w:t>Main Body</w:t>
            </w:r>
            <w:r>
              <w:rPr>
                <w:noProof/>
                <w:webHidden/>
              </w:rPr>
              <w:tab/>
            </w:r>
            <w:r>
              <w:rPr>
                <w:noProof/>
                <w:webHidden/>
              </w:rPr>
              <w:fldChar w:fldCharType="begin"/>
            </w:r>
            <w:r>
              <w:rPr>
                <w:noProof/>
                <w:webHidden/>
              </w:rPr>
              <w:instrText xml:space="preserve"> PAGEREF _Toc225322671 \h </w:instrText>
            </w:r>
            <w:r>
              <w:rPr>
                <w:noProof/>
                <w:webHidden/>
              </w:rPr>
            </w:r>
            <w:r>
              <w:rPr>
                <w:noProof/>
                <w:webHidden/>
              </w:rPr>
              <w:fldChar w:fldCharType="separate"/>
            </w:r>
            <w:r>
              <w:rPr>
                <w:noProof/>
                <w:webHidden/>
              </w:rPr>
              <w:t>1</w:t>
            </w:r>
            <w:r>
              <w:rPr>
                <w:noProof/>
                <w:webHidden/>
              </w:rPr>
              <w:fldChar w:fldCharType="end"/>
            </w:r>
          </w:hyperlink>
        </w:p>
        <w:p w14:paraId="589DF7DB" w14:textId="278E1CFA"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72" w:history="1">
            <w:r w:rsidRPr="007C7ED8">
              <w:rPr>
                <w:rStyle w:val="Hyperlink"/>
                <w:noProof/>
              </w:rPr>
              <w:t>Task 1: Ideation and Innovation</w:t>
            </w:r>
            <w:r>
              <w:rPr>
                <w:noProof/>
                <w:webHidden/>
              </w:rPr>
              <w:tab/>
            </w:r>
            <w:r>
              <w:rPr>
                <w:noProof/>
                <w:webHidden/>
              </w:rPr>
              <w:fldChar w:fldCharType="begin"/>
            </w:r>
            <w:r>
              <w:rPr>
                <w:noProof/>
                <w:webHidden/>
              </w:rPr>
              <w:instrText xml:space="preserve"> PAGEREF _Toc225322672 \h </w:instrText>
            </w:r>
            <w:r>
              <w:rPr>
                <w:noProof/>
                <w:webHidden/>
              </w:rPr>
            </w:r>
            <w:r>
              <w:rPr>
                <w:noProof/>
                <w:webHidden/>
              </w:rPr>
              <w:fldChar w:fldCharType="separate"/>
            </w:r>
            <w:r>
              <w:rPr>
                <w:noProof/>
                <w:webHidden/>
              </w:rPr>
              <w:t>1</w:t>
            </w:r>
            <w:r>
              <w:rPr>
                <w:noProof/>
                <w:webHidden/>
              </w:rPr>
              <w:fldChar w:fldCharType="end"/>
            </w:r>
          </w:hyperlink>
        </w:p>
        <w:p w14:paraId="3F3A5EC1" w14:textId="508A70E6"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3" w:history="1">
            <w:r w:rsidRPr="007C7ED8">
              <w:rPr>
                <w:rStyle w:val="Hyperlink"/>
                <w:noProof/>
              </w:rPr>
              <w:t>1.1 Innovation and Creativity in Society</w:t>
            </w:r>
            <w:r>
              <w:rPr>
                <w:noProof/>
                <w:webHidden/>
              </w:rPr>
              <w:tab/>
            </w:r>
            <w:r>
              <w:rPr>
                <w:noProof/>
                <w:webHidden/>
              </w:rPr>
              <w:fldChar w:fldCharType="begin"/>
            </w:r>
            <w:r>
              <w:rPr>
                <w:noProof/>
                <w:webHidden/>
              </w:rPr>
              <w:instrText xml:space="preserve"> PAGEREF _Toc225322673 \h </w:instrText>
            </w:r>
            <w:r>
              <w:rPr>
                <w:noProof/>
                <w:webHidden/>
              </w:rPr>
            </w:r>
            <w:r>
              <w:rPr>
                <w:noProof/>
                <w:webHidden/>
              </w:rPr>
              <w:fldChar w:fldCharType="separate"/>
            </w:r>
            <w:r>
              <w:rPr>
                <w:noProof/>
                <w:webHidden/>
              </w:rPr>
              <w:t>1</w:t>
            </w:r>
            <w:r>
              <w:rPr>
                <w:noProof/>
                <w:webHidden/>
              </w:rPr>
              <w:fldChar w:fldCharType="end"/>
            </w:r>
          </w:hyperlink>
        </w:p>
        <w:p w14:paraId="3D51F5EB" w14:textId="66CC6B25"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4" w:history="1">
            <w:r w:rsidRPr="007C7ED8">
              <w:rPr>
                <w:rStyle w:val="Hyperlink"/>
                <w:noProof/>
              </w:rPr>
              <w:t>1.2 Project Ideas - Areas of Personal Interest (Q1)</w:t>
            </w:r>
            <w:r>
              <w:rPr>
                <w:noProof/>
                <w:webHidden/>
              </w:rPr>
              <w:tab/>
            </w:r>
            <w:r>
              <w:rPr>
                <w:noProof/>
                <w:webHidden/>
              </w:rPr>
              <w:fldChar w:fldCharType="begin"/>
            </w:r>
            <w:r>
              <w:rPr>
                <w:noProof/>
                <w:webHidden/>
              </w:rPr>
              <w:instrText xml:space="preserve"> PAGEREF _Toc225322674 \h </w:instrText>
            </w:r>
            <w:r>
              <w:rPr>
                <w:noProof/>
                <w:webHidden/>
              </w:rPr>
            </w:r>
            <w:r>
              <w:rPr>
                <w:noProof/>
                <w:webHidden/>
              </w:rPr>
              <w:fldChar w:fldCharType="separate"/>
            </w:r>
            <w:r>
              <w:rPr>
                <w:noProof/>
                <w:webHidden/>
              </w:rPr>
              <w:t>1</w:t>
            </w:r>
            <w:r>
              <w:rPr>
                <w:noProof/>
                <w:webHidden/>
              </w:rPr>
              <w:fldChar w:fldCharType="end"/>
            </w:r>
          </w:hyperlink>
        </w:p>
        <w:p w14:paraId="0C54101E" w14:textId="0DFA2ADD"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5" w:history="1">
            <w:r w:rsidRPr="007C7ED8">
              <w:rPr>
                <w:rStyle w:val="Hyperlink"/>
                <w:noProof/>
              </w:rPr>
              <w:t>1.3 Mind Map – SmartGuard Home (Q2)</w:t>
            </w:r>
            <w:r>
              <w:rPr>
                <w:noProof/>
                <w:webHidden/>
              </w:rPr>
              <w:tab/>
            </w:r>
            <w:r>
              <w:rPr>
                <w:noProof/>
                <w:webHidden/>
              </w:rPr>
              <w:fldChar w:fldCharType="begin"/>
            </w:r>
            <w:r>
              <w:rPr>
                <w:noProof/>
                <w:webHidden/>
              </w:rPr>
              <w:instrText xml:space="preserve"> PAGEREF _Toc225322675 \h </w:instrText>
            </w:r>
            <w:r>
              <w:rPr>
                <w:noProof/>
                <w:webHidden/>
              </w:rPr>
            </w:r>
            <w:r>
              <w:rPr>
                <w:noProof/>
                <w:webHidden/>
              </w:rPr>
              <w:fldChar w:fldCharType="separate"/>
            </w:r>
            <w:r>
              <w:rPr>
                <w:noProof/>
                <w:webHidden/>
              </w:rPr>
              <w:t>2</w:t>
            </w:r>
            <w:r>
              <w:rPr>
                <w:noProof/>
                <w:webHidden/>
              </w:rPr>
              <w:fldChar w:fldCharType="end"/>
            </w:r>
          </w:hyperlink>
        </w:p>
        <w:p w14:paraId="0FFAF6EA" w14:textId="6477C264"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76" w:history="1">
            <w:r w:rsidRPr="007C7ED8">
              <w:rPr>
                <w:rStyle w:val="Hyperlink"/>
                <w:noProof/>
              </w:rPr>
              <w:t>Task 2: Aim, Objectives, and Research Area</w:t>
            </w:r>
            <w:r>
              <w:rPr>
                <w:noProof/>
                <w:webHidden/>
              </w:rPr>
              <w:tab/>
            </w:r>
            <w:r>
              <w:rPr>
                <w:noProof/>
                <w:webHidden/>
              </w:rPr>
              <w:fldChar w:fldCharType="begin"/>
            </w:r>
            <w:r>
              <w:rPr>
                <w:noProof/>
                <w:webHidden/>
              </w:rPr>
              <w:instrText xml:space="preserve"> PAGEREF _Toc225322676 \h </w:instrText>
            </w:r>
            <w:r>
              <w:rPr>
                <w:noProof/>
                <w:webHidden/>
              </w:rPr>
            </w:r>
            <w:r>
              <w:rPr>
                <w:noProof/>
                <w:webHidden/>
              </w:rPr>
              <w:fldChar w:fldCharType="separate"/>
            </w:r>
            <w:r>
              <w:rPr>
                <w:noProof/>
                <w:webHidden/>
              </w:rPr>
              <w:t>3</w:t>
            </w:r>
            <w:r>
              <w:rPr>
                <w:noProof/>
                <w:webHidden/>
              </w:rPr>
              <w:fldChar w:fldCharType="end"/>
            </w:r>
          </w:hyperlink>
        </w:p>
        <w:p w14:paraId="29DF2256" w14:textId="61D93006"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7" w:history="1">
            <w:r w:rsidRPr="007C7ED8">
              <w:rPr>
                <w:rStyle w:val="Hyperlink"/>
                <w:noProof/>
              </w:rPr>
              <w:t>2.1 Aim and Objectives (Q1)</w:t>
            </w:r>
            <w:r>
              <w:rPr>
                <w:noProof/>
                <w:webHidden/>
              </w:rPr>
              <w:tab/>
            </w:r>
            <w:r>
              <w:rPr>
                <w:noProof/>
                <w:webHidden/>
              </w:rPr>
              <w:fldChar w:fldCharType="begin"/>
            </w:r>
            <w:r>
              <w:rPr>
                <w:noProof/>
                <w:webHidden/>
              </w:rPr>
              <w:instrText xml:space="preserve"> PAGEREF _Toc225322677 \h </w:instrText>
            </w:r>
            <w:r>
              <w:rPr>
                <w:noProof/>
                <w:webHidden/>
              </w:rPr>
            </w:r>
            <w:r>
              <w:rPr>
                <w:noProof/>
                <w:webHidden/>
              </w:rPr>
              <w:fldChar w:fldCharType="separate"/>
            </w:r>
            <w:r>
              <w:rPr>
                <w:noProof/>
                <w:webHidden/>
              </w:rPr>
              <w:t>3</w:t>
            </w:r>
            <w:r>
              <w:rPr>
                <w:noProof/>
                <w:webHidden/>
              </w:rPr>
              <w:fldChar w:fldCharType="end"/>
            </w:r>
          </w:hyperlink>
        </w:p>
        <w:p w14:paraId="703500FA" w14:textId="08967613"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8" w:history="1">
            <w:r w:rsidRPr="007C7ED8">
              <w:rPr>
                <w:rStyle w:val="Hyperlink"/>
                <w:noProof/>
                <w:lang w:eastAsia="en-GB"/>
              </w:rPr>
              <w:t>2.2 Research Philosophy (Q1 continued)</w:t>
            </w:r>
            <w:r>
              <w:rPr>
                <w:noProof/>
                <w:webHidden/>
              </w:rPr>
              <w:tab/>
            </w:r>
            <w:r>
              <w:rPr>
                <w:noProof/>
                <w:webHidden/>
              </w:rPr>
              <w:fldChar w:fldCharType="begin"/>
            </w:r>
            <w:r>
              <w:rPr>
                <w:noProof/>
                <w:webHidden/>
              </w:rPr>
              <w:instrText xml:space="preserve"> PAGEREF _Toc225322678 \h </w:instrText>
            </w:r>
            <w:r>
              <w:rPr>
                <w:noProof/>
                <w:webHidden/>
              </w:rPr>
            </w:r>
            <w:r>
              <w:rPr>
                <w:noProof/>
                <w:webHidden/>
              </w:rPr>
              <w:fldChar w:fldCharType="separate"/>
            </w:r>
            <w:r>
              <w:rPr>
                <w:noProof/>
                <w:webHidden/>
              </w:rPr>
              <w:t>3</w:t>
            </w:r>
            <w:r>
              <w:rPr>
                <w:noProof/>
                <w:webHidden/>
              </w:rPr>
              <w:fldChar w:fldCharType="end"/>
            </w:r>
          </w:hyperlink>
        </w:p>
        <w:p w14:paraId="3C735874" w14:textId="31CBC533"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79" w:history="1">
            <w:r w:rsidRPr="007C7ED8">
              <w:rPr>
                <w:rStyle w:val="Hyperlink"/>
                <w:noProof/>
              </w:rPr>
              <w:t>2.3 Research Databases and Search Tools (Q2)</w:t>
            </w:r>
            <w:r>
              <w:rPr>
                <w:noProof/>
                <w:webHidden/>
              </w:rPr>
              <w:tab/>
            </w:r>
            <w:r>
              <w:rPr>
                <w:noProof/>
                <w:webHidden/>
              </w:rPr>
              <w:fldChar w:fldCharType="begin"/>
            </w:r>
            <w:r>
              <w:rPr>
                <w:noProof/>
                <w:webHidden/>
              </w:rPr>
              <w:instrText xml:space="preserve"> PAGEREF _Toc225322679 \h </w:instrText>
            </w:r>
            <w:r>
              <w:rPr>
                <w:noProof/>
                <w:webHidden/>
              </w:rPr>
            </w:r>
            <w:r>
              <w:rPr>
                <w:noProof/>
                <w:webHidden/>
              </w:rPr>
              <w:fldChar w:fldCharType="separate"/>
            </w:r>
            <w:r>
              <w:rPr>
                <w:noProof/>
                <w:webHidden/>
              </w:rPr>
              <w:t>3</w:t>
            </w:r>
            <w:r>
              <w:rPr>
                <w:noProof/>
                <w:webHidden/>
              </w:rPr>
              <w:fldChar w:fldCharType="end"/>
            </w:r>
          </w:hyperlink>
        </w:p>
        <w:p w14:paraId="301527B1" w14:textId="11BDC432"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0" w:history="1">
            <w:r w:rsidRPr="007C7ED8">
              <w:rPr>
                <w:rStyle w:val="Hyperlink"/>
                <w:noProof/>
              </w:rPr>
              <w:t>2.4 Project Scope and Planning</w:t>
            </w:r>
            <w:r>
              <w:rPr>
                <w:noProof/>
                <w:webHidden/>
              </w:rPr>
              <w:tab/>
            </w:r>
            <w:r>
              <w:rPr>
                <w:noProof/>
                <w:webHidden/>
              </w:rPr>
              <w:fldChar w:fldCharType="begin"/>
            </w:r>
            <w:r>
              <w:rPr>
                <w:noProof/>
                <w:webHidden/>
              </w:rPr>
              <w:instrText xml:space="preserve"> PAGEREF _Toc225322680 \h </w:instrText>
            </w:r>
            <w:r>
              <w:rPr>
                <w:noProof/>
                <w:webHidden/>
              </w:rPr>
            </w:r>
            <w:r>
              <w:rPr>
                <w:noProof/>
                <w:webHidden/>
              </w:rPr>
              <w:fldChar w:fldCharType="separate"/>
            </w:r>
            <w:r>
              <w:rPr>
                <w:noProof/>
                <w:webHidden/>
              </w:rPr>
              <w:t>4</w:t>
            </w:r>
            <w:r>
              <w:rPr>
                <w:noProof/>
                <w:webHidden/>
              </w:rPr>
              <w:fldChar w:fldCharType="end"/>
            </w:r>
          </w:hyperlink>
        </w:p>
        <w:p w14:paraId="36A08B11" w14:textId="69EFB004"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81" w:history="1">
            <w:r w:rsidRPr="007C7ED8">
              <w:rPr>
                <w:rStyle w:val="Hyperlink"/>
                <w:noProof/>
              </w:rPr>
              <w:t>Task 3: Development Method and Design</w:t>
            </w:r>
            <w:r>
              <w:rPr>
                <w:noProof/>
                <w:webHidden/>
              </w:rPr>
              <w:tab/>
            </w:r>
            <w:r>
              <w:rPr>
                <w:noProof/>
                <w:webHidden/>
              </w:rPr>
              <w:fldChar w:fldCharType="begin"/>
            </w:r>
            <w:r>
              <w:rPr>
                <w:noProof/>
                <w:webHidden/>
              </w:rPr>
              <w:instrText xml:space="preserve"> PAGEREF _Toc225322681 \h </w:instrText>
            </w:r>
            <w:r>
              <w:rPr>
                <w:noProof/>
                <w:webHidden/>
              </w:rPr>
            </w:r>
            <w:r>
              <w:rPr>
                <w:noProof/>
                <w:webHidden/>
              </w:rPr>
              <w:fldChar w:fldCharType="separate"/>
            </w:r>
            <w:r>
              <w:rPr>
                <w:noProof/>
                <w:webHidden/>
              </w:rPr>
              <w:t>7</w:t>
            </w:r>
            <w:r>
              <w:rPr>
                <w:noProof/>
                <w:webHidden/>
              </w:rPr>
              <w:fldChar w:fldCharType="end"/>
            </w:r>
          </w:hyperlink>
        </w:p>
        <w:p w14:paraId="4803D5E1" w14:textId="6D3D485C"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2" w:history="1">
            <w:r w:rsidRPr="007C7ED8">
              <w:rPr>
                <w:rStyle w:val="Hyperlink"/>
                <w:noProof/>
              </w:rPr>
              <w:t>3.1 Validity, Reliability, Generalisability, and Ethics (Q1)</w:t>
            </w:r>
            <w:r>
              <w:rPr>
                <w:noProof/>
                <w:webHidden/>
              </w:rPr>
              <w:tab/>
            </w:r>
            <w:r>
              <w:rPr>
                <w:noProof/>
                <w:webHidden/>
              </w:rPr>
              <w:fldChar w:fldCharType="begin"/>
            </w:r>
            <w:r>
              <w:rPr>
                <w:noProof/>
                <w:webHidden/>
              </w:rPr>
              <w:instrText xml:space="preserve"> PAGEREF _Toc225322682 \h </w:instrText>
            </w:r>
            <w:r>
              <w:rPr>
                <w:noProof/>
                <w:webHidden/>
              </w:rPr>
            </w:r>
            <w:r>
              <w:rPr>
                <w:noProof/>
                <w:webHidden/>
              </w:rPr>
              <w:fldChar w:fldCharType="separate"/>
            </w:r>
            <w:r>
              <w:rPr>
                <w:noProof/>
                <w:webHidden/>
              </w:rPr>
              <w:t>7</w:t>
            </w:r>
            <w:r>
              <w:rPr>
                <w:noProof/>
                <w:webHidden/>
              </w:rPr>
              <w:fldChar w:fldCharType="end"/>
            </w:r>
          </w:hyperlink>
        </w:p>
        <w:p w14:paraId="5630F63F" w14:textId="0866A7CF"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3" w:history="1">
            <w:r w:rsidRPr="007C7ED8">
              <w:rPr>
                <w:rStyle w:val="Hyperlink"/>
                <w:noProof/>
              </w:rPr>
              <w:t>3.2 Research Strategies and Data Collection Methods (Q2)</w:t>
            </w:r>
            <w:r>
              <w:rPr>
                <w:noProof/>
                <w:webHidden/>
              </w:rPr>
              <w:tab/>
            </w:r>
            <w:r>
              <w:rPr>
                <w:noProof/>
                <w:webHidden/>
              </w:rPr>
              <w:fldChar w:fldCharType="begin"/>
            </w:r>
            <w:r>
              <w:rPr>
                <w:noProof/>
                <w:webHidden/>
              </w:rPr>
              <w:instrText xml:space="preserve"> PAGEREF _Toc225322683 \h </w:instrText>
            </w:r>
            <w:r>
              <w:rPr>
                <w:noProof/>
                <w:webHidden/>
              </w:rPr>
            </w:r>
            <w:r>
              <w:rPr>
                <w:noProof/>
                <w:webHidden/>
              </w:rPr>
              <w:fldChar w:fldCharType="separate"/>
            </w:r>
            <w:r>
              <w:rPr>
                <w:noProof/>
                <w:webHidden/>
              </w:rPr>
              <w:t>7</w:t>
            </w:r>
            <w:r>
              <w:rPr>
                <w:noProof/>
                <w:webHidden/>
              </w:rPr>
              <w:fldChar w:fldCharType="end"/>
            </w:r>
          </w:hyperlink>
        </w:p>
        <w:p w14:paraId="2F63C31A" w14:textId="62E9D4CD"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4" w:history="1">
            <w:r w:rsidRPr="007C7ED8">
              <w:rPr>
                <w:rStyle w:val="Hyperlink"/>
                <w:noProof/>
              </w:rPr>
              <w:t>3.3 Quantitative and Qualitative Analysis (Q3)</w:t>
            </w:r>
            <w:r>
              <w:rPr>
                <w:noProof/>
                <w:webHidden/>
              </w:rPr>
              <w:tab/>
            </w:r>
            <w:r>
              <w:rPr>
                <w:noProof/>
                <w:webHidden/>
              </w:rPr>
              <w:fldChar w:fldCharType="begin"/>
            </w:r>
            <w:r>
              <w:rPr>
                <w:noProof/>
                <w:webHidden/>
              </w:rPr>
              <w:instrText xml:space="preserve"> PAGEREF _Toc225322684 \h </w:instrText>
            </w:r>
            <w:r>
              <w:rPr>
                <w:noProof/>
                <w:webHidden/>
              </w:rPr>
            </w:r>
            <w:r>
              <w:rPr>
                <w:noProof/>
                <w:webHidden/>
              </w:rPr>
              <w:fldChar w:fldCharType="separate"/>
            </w:r>
            <w:r>
              <w:rPr>
                <w:noProof/>
                <w:webHidden/>
              </w:rPr>
              <w:t>8</w:t>
            </w:r>
            <w:r>
              <w:rPr>
                <w:noProof/>
                <w:webHidden/>
              </w:rPr>
              <w:fldChar w:fldCharType="end"/>
            </w:r>
          </w:hyperlink>
        </w:p>
        <w:p w14:paraId="21408BB9" w14:textId="2823701C"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5" w:history="1">
            <w:r w:rsidRPr="007C7ED8">
              <w:rPr>
                <w:rStyle w:val="Hyperlink"/>
                <w:noProof/>
              </w:rPr>
              <w:t>3.4 Development Methodology – SDLC Selection</w:t>
            </w:r>
            <w:r>
              <w:rPr>
                <w:noProof/>
                <w:webHidden/>
              </w:rPr>
              <w:tab/>
            </w:r>
            <w:r>
              <w:rPr>
                <w:noProof/>
                <w:webHidden/>
              </w:rPr>
              <w:fldChar w:fldCharType="begin"/>
            </w:r>
            <w:r>
              <w:rPr>
                <w:noProof/>
                <w:webHidden/>
              </w:rPr>
              <w:instrText xml:space="preserve"> PAGEREF _Toc225322685 \h </w:instrText>
            </w:r>
            <w:r>
              <w:rPr>
                <w:noProof/>
                <w:webHidden/>
              </w:rPr>
            </w:r>
            <w:r>
              <w:rPr>
                <w:noProof/>
                <w:webHidden/>
              </w:rPr>
              <w:fldChar w:fldCharType="separate"/>
            </w:r>
            <w:r>
              <w:rPr>
                <w:noProof/>
                <w:webHidden/>
              </w:rPr>
              <w:t>9</w:t>
            </w:r>
            <w:r>
              <w:rPr>
                <w:noProof/>
                <w:webHidden/>
              </w:rPr>
              <w:fldChar w:fldCharType="end"/>
            </w:r>
          </w:hyperlink>
        </w:p>
        <w:p w14:paraId="443CF26D" w14:textId="167F2277" w:rsidR="001034F9" w:rsidRDefault="001034F9">
          <w:pPr>
            <w:pStyle w:val="TOC3"/>
            <w:tabs>
              <w:tab w:val="right" w:leader="dot" w:pos="10456"/>
            </w:tabs>
            <w:rPr>
              <w:rFonts w:asciiTheme="minorHAnsi" w:eastAsiaTheme="minorEastAsia" w:hAnsiTheme="minorHAnsi"/>
              <w:noProof/>
              <w:kern w:val="0"/>
              <w:lang w:val="en-GB" w:eastAsia="en-GB"/>
              <w14:ligatures w14:val="none"/>
            </w:rPr>
          </w:pPr>
          <w:hyperlink w:anchor="_Toc225322686" w:history="1">
            <w:r w:rsidRPr="007C7ED8">
              <w:rPr>
                <w:rStyle w:val="Hyperlink"/>
                <w:noProof/>
              </w:rPr>
              <w:t>3.5 System Architecture Design</w:t>
            </w:r>
            <w:r>
              <w:rPr>
                <w:noProof/>
                <w:webHidden/>
              </w:rPr>
              <w:tab/>
            </w:r>
            <w:r>
              <w:rPr>
                <w:noProof/>
                <w:webHidden/>
              </w:rPr>
              <w:fldChar w:fldCharType="begin"/>
            </w:r>
            <w:r>
              <w:rPr>
                <w:noProof/>
                <w:webHidden/>
              </w:rPr>
              <w:instrText xml:space="preserve"> PAGEREF _Toc225322686 \h </w:instrText>
            </w:r>
            <w:r>
              <w:rPr>
                <w:noProof/>
                <w:webHidden/>
              </w:rPr>
            </w:r>
            <w:r>
              <w:rPr>
                <w:noProof/>
                <w:webHidden/>
              </w:rPr>
              <w:fldChar w:fldCharType="separate"/>
            </w:r>
            <w:r>
              <w:rPr>
                <w:noProof/>
                <w:webHidden/>
              </w:rPr>
              <w:t>9</w:t>
            </w:r>
            <w:r>
              <w:rPr>
                <w:noProof/>
                <w:webHidden/>
              </w:rPr>
              <w:fldChar w:fldCharType="end"/>
            </w:r>
          </w:hyperlink>
        </w:p>
        <w:p w14:paraId="712D1E9B" w14:textId="4E3EE237" w:rsidR="001034F9" w:rsidRDefault="001034F9">
          <w:pPr>
            <w:pStyle w:val="TOC1"/>
            <w:tabs>
              <w:tab w:val="right" w:leader="dot" w:pos="10456"/>
            </w:tabs>
            <w:rPr>
              <w:rFonts w:asciiTheme="minorHAnsi" w:eastAsiaTheme="minorEastAsia" w:hAnsiTheme="minorHAnsi"/>
              <w:noProof/>
              <w:kern w:val="0"/>
              <w:lang w:val="en-GB" w:eastAsia="en-GB"/>
              <w14:ligatures w14:val="none"/>
            </w:rPr>
          </w:pPr>
          <w:hyperlink w:anchor="_Toc225322687" w:history="1">
            <w:r w:rsidRPr="007C7ED8">
              <w:rPr>
                <w:rStyle w:val="Hyperlink"/>
                <w:noProof/>
              </w:rPr>
              <w:t>Conclusion</w:t>
            </w:r>
            <w:r>
              <w:rPr>
                <w:noProof/>
                <w:webHidden/>
              </w:rPr>
              <w:tab/>
            </w:r>
            <w:r>
              <w:rPr>
                <w:noProof/>
                <w:webHidden/>
              </w:rPr>
              <w:fldChar w:fldCharType="begin"/>
            </w:r>
            <w:r>
              <w:rPr>
                <w:noProof/>
                <w:webHidden/>
              </w:rPr>
              <w:instrText xml:space="preserve"> PAGEREF _Toc225322687 \h </w:instrText>
            </w:r>
            <w:r>
              <w:rPr>
                <w:noProof/>
                <w:webHidden/>
              </w:rPr>
            </w:r>
            <w:r>
              <w:rPr>
                <w:noProof/>
                <w:webHidden/>
              </w:rPr>
              <w:fldChar w:fldCharType="separate"/>
            </w:r>
            <w:r>
              <w:rPr>
                <w:noProof/>
                <w:webHidden/>
              </w:rPr>
              <w:t>11</w:t>
            </w:r>
            <w:r>
              <w:rPr>
                <w:noProof/>
                <w:webHidden/>
              </w:rPr>
              <w:fldChar w:fldCharType="end"/>
            </w:r>
          </w:hyperlink>
        </w:p>
        <w:p w14:paraId="6AFC066F" w14:textId="4A2C450A" w:rsidR="001034F9" w:rsidRDefault="001034F9">
          <w:pPr>
            <w:pStyle w:val="TOC1"/>
            <w:tabs>
              <w:tab w:val="right" w:leader="dot" w:pos="10456"/>
            </w:tabs>
            <w:rPr>
              <w:rFonts w:asciiTheme="minorHAnsi" w:eastAsiaTheme="minorEastAsia" w:hAnsiTheme="minorHAnsi"/>
              <w:noProof/>
              <w:kern w:val="0"/>
              <w:lang w:val="en-GB" w:eastAsia="en-GB"/>
              <w14:ligatures w14:val="none"/>
            </w:rPr>
          </w:pPr>
          <w:hyperlink w:anchor="_Toc225322688" w:history="1">
            <w:r w:rsidRPr="007C7ED8">
              <w:rPr>
                <w:rStyle w:val="Hyperlink"/>
                <w:noProof/>
              </w:rPr>
              <w:t>References</w:t>
            </w:r>
            <w:r>
              <w:rPr>
                <w:noProof/>
                <w:webHidden/>
              </w:rPr>
              <w:tab/>
            </w:r>
            <w:r>
              <w:rPr>
                <w:noProof/>
                <w:webHidden/>
              </w:rPr>
              <w:fldChar w:fldCharType="begin"/>
            </w:r>
            <w:r>
              <w:rPr>
                <w:noProof/>
                <w:webHidden/>
              </w:rPr>
              <w:instrText xml:space="preserve"> PAGEREF _Toc225322688 \h </w:instrText>
            </w:r>
            <w:r>
              <w:rPr>
                <w:noProof/>
                <w:webHidden/>
              </w:rPr>
            </w:r>
            <w:r>
              <w:rPr>
                <w:noProof/>
                <w:webHidden/>
              </w:rPr>
              <w:fldChar w:fldCharType="separate"/>
            </w:r>
            <w:r>
              <w:rPr>
                <w:noProof/>
                <w:webHidden/>
              </w:rPr>
              <w:t>12</w:t>
            </w:r>
            <w:r>
              <w:rPr>
                <w:noProof/>
                <w:webHidden/>
              </w:rPr>
              <w:fldChar w:fldCharType="end"/>
            </w:r>
          </w:hyperlink>
        </w:p>
        <w:p w14:paraId="618FC057" w14:textId="51614FB1" w:rsidR="001034F9" w:rsidRDefault="001034F9">
          <w:pPr>
            <w:pStyle w:val="TOC1"/>
            <w:tabs>
              <w:tab w:val="right" w:leader="dot" w:pos="10456"/>
            </w:tabs>
            <w:rPr>
              <w:rFonts w:asciiTheme="minorHAnsi" w:eastAsiaTheme="minorEastAsia" w:hAnsiTheme="minorHAnsi"/>
              <w:noProof/>
              <w:kern w:val="0"/>
              <w:lang w:val="en-GB" w:eastAsia="en-GB"/>
              <w14:ligatures w14:val="none"/>
            </w:rPr>
          </w:pPr>
          <w:hyperlink w:anchor="_Toc225322689" w:history="1">
            <w:r w:rsidRPr="007C7ED8">
              <w:rPr>
                <w:rStyle w:val="Hyperlink"/>
                <w:noProof/>
                <w:lang w:val="en-GB"/>
              </w:rPr>
              <w:t>Appendices</w:t>
            </w:r>
            <w:r>
              <w:rPr>
                <w:noProof/>
                <w:webHidden/>
              </w:rPr>
              <w:tab/>
            </w:r>
            <w:r>
              <w:rPr>
                <w:noProof/>
                <w:webHidden/>
              </w:rPr>
              <w:fldChar w:fldCharType="begin"/>
            </w:r>
            <w:r>
              <w:rPr>
                <w:noProof/>
                <w:webHidden/>
              </w:rPr>
              <w:instrText xml:space="preserve"> PAGEREF _Toc225322689 \h </w:instrText>
            </w:r>
            <w:r>
              <w:rPr>
                <w:noProof/>
                <w:webHidden/>
              </w:rPr>
            </w:r>
            <w:r>
              <w:rPr>
                <w:noProof/>
                <w:webHidden/>
              </w:rPr>
              <w:fldChar w:fldCharType="separate"/>
            </w:r>
            <w:r>
              <w:rPr>
                <w:noProof/>
                <w:webHidden/>
              </w:rPr>
              <w:t>14</w:t>
            </w:r>
            <w:r>
              <w:rPr>
                <w:noProof/>
                <w:webHidden/>
              </w:rPr>
              <w:fldChar w:fldCharType="end"/>
            </w:r>
          </w:hyperlink>
        </w:p>
        <w:p w14:paraId="62D2B8B9" w14:textId="20948F84"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90" w:history="1">
            <w:r w:rsidRPr="007C7ED8">
              <w:rPr>
                <w:rStyle w:val="Hyperlink"/>
                <w:noProof/>
              </w:rPr>
              <w:t>Appendix A: Pilot Data Collection–Survey Design and Results</w:t>
            </w:r>
            <w:r>
              <w:rPr>
                <w:noProof/>
                <w:webHidden/>
              </w:rPr>
              <w:tab/>
            </w:r>
            <w:r>
              <w:rPr>
                <w:noProof/>
                <w:webHidden/>
              </w:rPr>
              <w:fldChar w:fldCharType="begin"/>
            </w:r>
            <w:r>
              <w:rPr>
                <w:noProof/>
                <w:webHidden/>
              </w:rPr>
              <w:instrText xml:space="preserve"> PAGEREF _Toc225322690 \h </w:instrText>
            </w:r>
            <w:r>
              <w:rPr>
                <w:noProof/>
                <w:webHidden/>
              </w:rPr>
            </w:r>
            <w:r>
              <w:rPr>
                <w:noProof/>
                <w:webHidden/>
              </w:rPr>
              <w:fldChar w:fldCharType="separate"/>
            </w:r>
            <w:r>
              <w:rPr>
                <w:noProof/>
                <w:webHidden/>
              </w:rPr>
              <w:t>14</w:t>
            </w:r>
            <w:r>
              <w:rPr>
                <w:noProof/>
                <w:webHidden/>
              </w:rPr>
              <w:fldChar w:fldCharType="end"/>
            </w:r>
          </w:hyperlink>
        </w:p>
        <w:p w14:paraId="4905795B" w14:textId="6EE7C5B3"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91" w:history="1">
            <w:r w:rsidRPr="007C7ED8">
              <w:rPr>
                <w:rStyle w:val="Hyperlink"/>
                <w:noProof/>
              </w:rPr>
              <w:t>Appendix B: Detailed Quantitative Analysis Plan</w:t>
            </w:r>
            <w:r>
              <w:rPr>
                <w:noProof/>
                <w:webHidden/>
              </w:rPr>
              <w:tab/>
            </w:r>
            <w:r>
              <w:rPr>
                <w:noProof/>
                <w:webHidden/>
              </w:rPr>
              <w:fldChar w:fldCharType="begin"/>
            </w:r>
            <w:r>
              <w:rPr>
                <w:noProof/>
                <w:webHidden/>
              </w:rPr>
              <w:instrText xml:space="preserve"> PAGEREF _Toc225322691 \h </w:instrText>
            </w:r>
            <w:r>
              <w:rPr>
                <w:noProof/>
                <w:webHidden/>
              </w:rPr>
            </w:r>
            <w:r>
              <w:rPr>
                <w:noProof/>
                <w:webHidden/>
              </w:rPr>
              <w:fldChar w:fldCharType="separate"/>
            </w:r>
            <w:r>
              <w:rPr>
                <w:noProof/>
                <w:webHidden/>
              </w:rPr>
              <w:t>15</w:t>
            </w:r>
            <w:r>
              <w:rPr>
                <w:noProof/>
                <w:webHidden/>
              </w:rPr>
              <w:fldChar w:fldCharType="end"/>
            </w:r>
          </w:hyperlink>
        </w:p>
        <w:p w14:paraId="720D8454" w14:textId="00ADA30C" w:rsidR="001034F9" w:rsidRDefault="001034F9">
          <w:pPr>
            <w:pStyle w:val="TOC2"/>
            <w:tabs>
              <w:tab w:val="right" w:leader="dot" w:pos="10456"/>
            </w:tabs>
            <w:rPr>
              <w:rFonts w:asciiTheme="minorHAnsi" w:eastAsiaTheme="minorEastAsia" w:hAnsiTheme="minorHAnsi"/>
              <w:noProof/>
              <w:kern w:val="0"/>
              <w:lang w:val="en-GB" w:eastAsia="en-GB"/>
              <w14:ligatures w14:val="none"/>
            </w:rPr>
          </w:pPr>
          <w:hyperlink w:anchor="_Toc225322692" w:history="1">
            <w:r w:rsidRPr="007C7ED8">
              <w:rPr>
                <w:rStyle w:val="Hyperlink"/>
                <w:noProof/>
              </w:rPr>
              <w:t>Appendix C: Validity, Reliability, Ethics – Detailed Framework</w:t>
            </w:r>
            <w:r>
              <w:rPr>
                <w:noProof/>
                <w:webHidden/>
              </w:rPr>
              <w:tab/>
            </w:r>
            <w:r>
              <w:rPr>
                <w:noProof/>
                <w:webHidden/>
              </w:rPr>
              <w:fldChar w:fldCharType="begin"/>
            </w:r>
            <w:r>
              <w:rPr>
                <w:noProof/>
                <w:webHidden/>
              </w:rPr>
              <w:instrText xml:space="preserve"> PAGEREF _Toc225322692 \h </w:instrText>
            </w:r>
            <w:r>
              <w:rPr>
                <w:noProof/>
                <w:webHidden/>
              </w:rPr>
            </w:r>
            <w:r>
              <w:rPr>
                <w:noProof/>
                <w:webHidden/>
              </w:rPr>
              <w:fldChar w:fldCharType="separate"/>
            </w:r>
            <w:r>
              <w:rPr>
                <w:noProof/>
                <w:webHidden/>
              </w:rPr>
              <w:t>15</w:t>
            </w:r>
            <w:r>
              <w:rPr>
                <w:noProof/>
                <w:webHidden/>
              </w:rPr>
              <w:fldChar w:fldCharType="end"/>
            </w:r>
          </w:hyperlink>
        </w:p>
        <w:p w14:paraId="4D52D631" w14:textId="0B9A766A" w:rsidR="00BF217D" w:rsidRDefault="00BF217D">
          <w:r>
            <w:rPr>
              <w:b/>
              <w:bCs/>
              <w:noProof/>
            </w:rPr>
            <w:fldChar w:fldCharType="end"/>
          </w:r>
        </w:p>
      </w:sdtContent>
    </w:sdt>
    <w:p w14:paraId="7B0B45DD" w14:textId="08C1ADF1"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p>
    <w:p w14:paraId="70776FA8" w14:textId="4DBDBD15" w:rsidR="00986C36" w:rsidRDefault="00986C36" w:rsidP="003870A1">
      <w:pPr>
        <w:pStyle w:val="Heading1"/>
        <w:rPr>
          <w:lang w:val="en-GB"/>
        </w:rPr>
      </w:pPr>
      <w:bookmarkStart w:id="2" w:name="_Toc179990591"/>
      <w:bookmarkStart w:id="3" w:name="_Toc225322670"/>
      <w:r w:rsidRPr="00986C36">
        <w:rPr>
          <w:lang w:val="en-GB"/>
        </w:rPr>
        <w:lastRenderedPageBreak/>
        <w:t>Introduction</w:t>
      </w:r>
      <w:bookmarkEnd w:id="2"/>
      <w:bookmarkEnd w:id="3"/>
    </w:p>
    <w:p w14:paraId="073DBC71" w14:textId="26725D94" w:rsidR="003103BB" w:rsidRDefault="003103BB" w:rsidP="003103BB">
      <w:pPr>
        <w:spacing w:after="120"/>
      </w:pPr>
      <w:r>
        <w:t xml:space="preserve">The Internet of Things (IoT) has fundamentally transformed how individuals interact with their living environments, enabling real-time monitoring and intelligent, data-driven automation </w:t>
      </w:r>
      <w:sdt>
        <w:sdtPr>
          <w:id w:val="1240145510"/>
          <w:citation/>
        </w:sdtPr>
        <w:sdtEndPr/>
        <w:sdtContent>
          <w:r w:rsidR="00CE52FE">
            <w:fldChar w:fldCharType="begin"/>
          </w:r>
          <w:r w:rsidR="00CE52FE">
            <w:rPr>
              <w:lang w:val="en-GB"/>
            </w:rPr>
            <w:instrText xml:space="preserve"> CITATION Gubbi2013 \l 2057 </w:instrText>
          </w:r>
          <w:r w:rsidR="00CE52FE">
            <w:fldChar w:fldCharType="separate"/>
          </w:r>
          <w:r w:rsidR="00877E16" w:rsidRPr="00877E16">
            <w:rPr>
              <w:noProof/>
              <w:lang w:val="en-GB"/>
            </w:rPr>
            <w:t>[1]</w:t>
          </w:r>
          <w:r w:rsidR="00CE52FE">
            <w:fldChar w:fldCharType="end"/>
          </w:r>
        </w:sdtContent>
      </w:sdt>
      <w:r>
        <w:t xml:space="preserve">. Residential properties across the United Kingdom face persistent hazards dampness, </w:t>
      </w:r>
      <w:proofErr w:type="spellStart"/>
      <w:r>
        <w:t>mould</w:t>
      </w:r>
      <w:proofErr w:type="spellEnd"/>
      <w:r>
        <w:t xml:space="preserve"> growth, water leakage, and degraded water quality all of which pose measurable risks to occupant health and structural integrity </w:t>
      </w:r>
      <w:sdt>
        <w:sdtPr>
          <w:id w:val="-802683227"/>
          <w:citation/>
        </w:sdtPr>
        <w:sdtEndPr/>
        <w:sdtContent>
          <w:r w:rsidR="00E00875">
            <w:fldChar w:fldCharType="begin"/>
          </w:r>
          <w:r w:rsidR="00E00875">
            <w:rPr>
              <w:lang w:val="en-GB"/>
            </w:rPr>
            <w:instrText xml:space="preserve"> CITATION EU2024 \l 2057 </w:instrText>
          </w:r>
          <w:r w:rsidR="00E00875">
            <w:fldChar w:fldCharType="separate"/>
          </w:r>
          <w:r w:rsidR="00877E16" w:rsidRPr="00877E16">
            <w:rPr>
              <w:noProof/>
              <w:lang w:val="en-GB"/>
            </w:rPr>
            <w:t>[2]</w:t>
          </w:r>
          <w:r w:rsidR="00E00875">
            <w:fldChar w:fldCharType="end"/>
          </w:r>
        </w:sdtContent>
      </w:sdt>
      <w:r>
        <w:t xml:space="preserve">. The World Health </w:t>
      </w:r>
      <w:proofErr w:type="spellStart"/>
      <w:r>
        <w:t>Organisation</w:t>
      </w:r>
      <w:proofErr w:type="spellEnd"/>
      <w:r>
        <w:t xml:space="preserve"> (WHO) reports that 10 - 50% of indoor environments across Europe are affected by dampness </w:t>
      </w:r>
      <w:sdt>
        <w:sdtPr>
          <w:id w:val="548960170"/>
          <w:citation/>
        </w:sdtPr>
        <w:sdtEndPr/>
        <w:sdtContent>
          <w:r w:rsidR="00E00875">
            <w:fldChar w:fldCharType="begin"/>
          </w:r>
          <w:r w:rsidR="00E00875">
            <w:rPr>
              <w:lang w:val="en-GB"/>
            </w:rPr>
            <w:instrText xml:space="preserve"> CITATION WHO2009 \l 2057 </w:instrText>
          </w:r>
          <w:r w:rsidR="00E00875">
            <w:fldChar w:fldCharType="separate"/>
          </w:r>
          <w:r w:rsidR="00877E16" w:rsidRPr="00877E16">
            <w:rPr>
              <w:noProof/>
              <w:lang w:val="en-GB"/>
            </w:rPr>
            <w:t>[3]</w:t>
          </w:r>
          <w:r w:rsidR="00E00875">
            <w:fldChar w:fldCharType="end"/>
          </w:r>
        </w:sdtContent>
      </w:sdt>
      <w:r>
        <w:t>, a problem that disproportionately impacts social and rented housing.</w:t>
      </w:r>
    </w:p>
    <w:p w14:paraId="030B9FC8" w14:textId="7CCE348D" w:rsidR="00F227A2" w:rsidRPr="00F227A2" w:rsidRDefault="003103BB" w:rsidP="003103BB">
      <w:pPr>
        <w:spacing w:after="120"/>
      </w:pPr>
      <w:r>
        <w:t xml:space="preserve">This Project Proposal presents </w:t>
      </w:r>
      <w:proofErr w:type="spellStart"/>
      <w:r>
        <w:t>SmartGuard</w:t>
      </w:r>
      <w:proofErr w:type="spellEnd"/>
      <w:r>
        <w:t xml:space="preserve"> Home, a modular, extensible IoT environmental monitoring system comprising a Raspberry Pi-based central hub with touchscreen and voice control, wirelessly connected to interchangeable ESP32-powered sensor modules. The system provides actionable alerts not merely raw data instructing users on specific remedial actions, and maintains timestamped records for audit and regulatory compliance (</w:t>
      </w:r>
      <w:proofErr w:type="spellStart"/>
      <w:r>
        <w:t>Awaab</w:t>
      </w:r>
      <w:r w:rsidR="002122EA">
        <w:t>’</w:t>
      </w:r>
      <w:r>
        <w:t>s</w:t>
      </w:r>
      <w:proofErr w:type="spellEnd"/>
      <w:r>
        <w:t xml:space="preserve"> Law, HHSRS) </w:t>
      </w:r>
      <w:sdt>
        <w:sdtPr>
          <w:id w:val="-1598247248"/>
          <w:citation/>
        </w:sdtPr>
        <w:sdtEndPr/>
        <w:sdtContent>
          <w:r w:rsidR="00991B61">
            <w:fldChar w:fldCharType="begin"/>
          </w:r>
          <w:r w:rsidR="00991B61">
            <w:rPr>
              <w:lang w:val="en-GB"/>
            </w:rPr>
            <w:instrText xml:space="preserve"> CITATION LOTI2023 \l 2057 </w:instrText>
          </w:r>
          <w:r w:rsidR="00991B61">
            <w:fldChar w:fldCharType="separate"/>
          </w:r>
          <w:r w:rsidR="00877E16" w:rsidRPr="00877E16">
            <w:rPr>
              <w:noProof/>
              <w:lang w:val="en-GB"/>
            </w:rPr>
            <w:t>[4]</w:t>
          </w:r>
          <w:r w:rsidR="00991B61">
            <w:fldChar w:fldCharType="end"/>
          </w:r>
        </w:sdtContent>
      </w:sdt>
      <w:r>
        <w:t xml:space="preserve">. This proposal addresses three tasks as required by the module brief: Task 1 covers ideation and mind-mapping; Task 2 documents the project aim, objectives, research philosophy, tools, and planning; and Task 3 addresses research strategies, validity, reliability, ethics, and pilot data collection. IEEE referencing is applied </w:t>
      </w:r>
      <w:proofErr w:type="gramStart"/>
      <w:r>
        <w:t>throughout.</w:t>
      </w:r>
      <w:r w:rsidR="00F227A2">
        <w:t>.</w:t>
      </w:r>
      <w:proofErr w:type="gramEnd"/>
    </w:p>
    <w:p w14:paraId="31036A81" w14:textId="655ED1F1" w:rsidR="00986C36" w:rsidRPr="00986C36" w:rsidRDefault="00986C36" w:rsidP="003870A1">
      <w:pPr>
        <w:pStyle w:val="Heading1"/>
        <w:rPr>
          <w:lang w:val="en-GB"/>
        </w:rPr>
      </w:pPr>
      <w:bookmarkStart w:id="4" w:name="_Toc179990592"/>
      <w:bookmarkStart w:id="5" w:name="_Toc225322671"/>
      <w:r w:rsidRPr="00986C36">
        <w:rPr>
          <w:lang w:val="en-GB"/>
        </w:rPr>
        <w:t>Main Body</w:t>
      </w:r>
      <w:bookmarkEnd w:id="4"/>
      <w:bookmarkEnd w:id="5"/>
      <w:r w:rsidRPr="00986C36">
        <w:rPr>
          <w:lang w:val="en-GB"/>
        </w:rPr>
        <w:t xml:space="preserve"> </w:t>
      </w:r>
    </w:p>
    <w:p w14:paraId="54437390" w14:textId="7389BE1A" w:rsidR="00986C36" w:rsidRDefault="00986C36" w:rsidP="000C4954">
      <w:pPr>
        <w:pStyle w:val="Heading2"/>
      </w:pPr>
      <w:bookmarkStart w:id="6" w:name="_Toc179990593"/>
      <w:bookmarkStart w:id="7" w:name="_Toc225322672"/>
      <w:r w:rsidRPr="00986C36">
        <w:t>Task 1</w:t>
      </w:r>
      <w:bookmarkEnd w:id="6"/>
      <w:r w:rsidR="00B6510A">
        <w:t>: Ideation and Innovation</w:t>
      </w:r>
      <w:bookmarkEnd w:id="7"/>
    </w:p>
    <w:p w14:paraId="64491639" w14:textId="2FE9443D" w:rsidR="00B6510A" w:rsidRDefault="00FE32D5" w:rsidP="005B25C1">
      <w:pPr>
        <w:pStyle w:val="Heading3"/>
      </w:pPr>
      <w:bookmarkStart w:id="8" w:name="_Toc225322673"/>
      <w:r>
        <w:t xml:space="preserve">1.1 </w:t>
      </w:r>
      <w:r w:rsidRPr="00FE32D5">
        <w:t>Innovation and Creativity in Society</w:t>
      </w:r>
      <w:bookmarkEnd w:id="8"/>
    </w:p>
    <w:p w14:paraId="54C1640E" w14:textId="3F594139" w:rsidR="00607F49" w:rsidRDefault="00607F49" w:rsidP="00607F49">
      <w:pPr>
        <w:spacing w:after="120"/>
      </w:pPr>
      <w:r>
        <w:t xml:space="preserve">Innovation translates creative thinking into tangible products or services that generate measurable value for society </w:t>
      </w:r>
      <w:sdt>
        <w:sdtPr>
          <w:id w:val="1686788500"/>
          <w:citation/>
        </w:sdtPr>
        <w:sdtEndPr/>
        <w:sdtContent>
          <w:r w:rsidR="00E00875">
            <w:fldChar w:fldCharType="begin"/>
          </w:r>
          <w:r w:rsidR="00E00875">
            <w:rPr>
              <w:lang w:val="en-GB"/>
            </w:rPr>
            <w:instrText xml:space="preserve"> CITATION Amabile1996 \l 2057 </w:instrText>
          </w:r>
          <w:r w:rsidR="00E00875">
            <w:fldChar w:fldCharType="separate"/>
          </w:r>
          <w:r w:rsidR="00877E16" w:rsidRPr="00877E16">
            <w:rPr>
              <w:noProof/>
              <w:lang w:val="en-GB"/>
            </w:rPr>
            <w:t>[5]</w:t>
          </w:r>
          <w:r w:rsidR="00E00875">
            <w:fldChar w:fldCharType="end"/>
          </w:r>
        </w:sdtContent>
      </w:sdt>
      <w:r>
        <w:t xml:space="preserve">. Drucker (1985) </w:t>
      </w:r>
      <w:proofErr w:type="spellStart"/>
      <w:r>
        <w:t>characterises</w:t>
      </w:r>
      <w:proofErr w:type="spellEnd"/>
      <w:r>
        <w:t xml:space="preserve"> innovation as the specific instrument of entrepreneurship the act that endows resources with new capacity to create wealth </w:t>
      </w:r>
      <w:sdt>
        <w:sdtPr>
          <w:id w:val="1214469450"/>
          <w:citation/>
        </w:sdtPr>
        <w:sdtEndPr/>
        <w:sdtContent>
          <w:r w:rsidR="00E00875">
            <w:fldChar w:fldCharType="begin"/>
          </w:r>
          <w:r w:rsidR="00E00875">
            <w:rPr>
              <w:lang w:val="en-GB"/>
            </w:rPr>
            <w:instrText xml:space="preserve"> CITATION Amabile1996 \l 2057 </w:instrText>
          </w:r>
          <w:r w:rsidR="00E00875">
            <w:fldChar w:fldCharType="separate"/>
          </w:r>
          <w:r w:rsidR="00877E16" w:rsidRPr="00877E16">
            <w:rPr>
              <w:noProof/>
              <w:lang w:val="en-GB"/>
            </w:rPr>
            <w:t>[5]</w:t>
          </w:r>
          <w:r w:rsidR="00E00875">
            <w:fldChar w:fldCharType="end"/>
          </w:r>
        </w:sdtContent>
      </w:sdt>
      <w:r>
        <w:t xml:space="preserve">. In the context of technology, IoT exemplifies this by enabling smart homes to transition from reactive to proactive, predictive environmental management </w:t>
      </w:r>
      <w:sdt>
        <w:sdtPr>
          <w:id w:val="1136061292"/>
          <w:citation/>
        </w:sdtPr>
        <w:sdtEndPr/>
        <w:sdtContent>
          <w:r w:rsidR="00E00875">
            <w:fldChar w:fldCharType="begin"/>
          </w:r>
          <w:r w:rsidR="00E00875">
            <w:rPr>
              <w:lang w:val="en-GB"/>
            </w:rPr>
            <w:instrText xml:space="preserve"> CITATION Kozlowski2024 \l 2057 </w:instrText>
          </w:r>
          <w:r w:rsidR="00E00875">
            <w:fldChar w:fldCharType="separate"/>
          </w:r>
          <w:r w:rsidR="00877E16" w:rsidRPr="00877E16">
            <w:rPr>
              <w:noProof/>
              <w:lang w:val="en-GB"/>
            </w:rPr>
            <w:t>[6]</w:t>
          </w:r>
          <w:r w:rsidR="00E00875">
            <w:fldChar w:fldCharType="end"/>
          </w:r>
        </w:sdtContent>
      </w:sdt>
      <w:r>
        <w:t xml:space="preserve">. Amabile (1996) argues that creativity requires domain expertise, creative thinking skills, and intrinsic motivation </w:t>
      </w:r>
      <w:sdt>
        <w:sdtPr>
          <w:id w:val="1252087680"/>
          <w:citation/>
        </w:sdtPr>
        <w:sdtEndPr/>
        <w:sdtContent>
          <w:r w:rsidR="00E00875">
            <w:fldChar w:fldCharType="begin"/>
          </w:r>
          <w:r w:rsidR="00E00875">
            <w:rPr>
              <w:lang w:val="en-GB"/>
            </w:rPr>
            <w:instrText xml:space="preserve"> CITATION Amabile1996 \l 2057 </w:instrText>
          </w:r>
          <w:r w:rsidR="00E00875">
            <w:fldChar w:fldCharType="separate"/>
          </w:r>
          <w:r w:rsidR="00877E16" w:rsidRPr="00877E16">
            <w:rPr>
              <w:noProof/>
              <w:lang w:val="en-GB"/>
            </w:rPr>
            <w:t>[5]</w:t>
          </w:r>
          <w:r w:rsidR="00E00875">
            <w:fldChar w:fldCharType="end"/>
          </w:r>
        </w:sdtContent>
      </w:sdt>
      <w:r>
        <w:t xml:space="preserve"> all three are present in this proposal, which draws on embedded systems knowledge, novel system architecture, and a genuine desire to solve a documented public health problem.</w:t>
      </w:r>
    </w:p>
    <w:p w14:paraId="08F09EB2" w14:textId="31E45D3A" w:rsidR="0025157D" w:rsidRDefault="00607F49" w:rsidP="00607F49">
      <w:pPr>
        <w:spacing w:after="120"/>
      </w:pPr>
      <w:r>
        <w:t xml:space="preserve">Real-world innovation examples validate this concept. The London Office of Technology and Innovation (LOTI) deployed 200 IoT sensors across 18 boroughs to detect </w:t>
      </w:r>
      <w:proofErr w:type="spellStart"/>
      <w:r>
        <w:t>mould</w:t>
      </w:r>
      <w:proofErr w:type="spellEnd"/>
      <w:r>
        <w:t xml:space="preserve">-risk conditions in social housing </w:t>
      </w:r>
      <w:sdt>
        <w:sdtPr>
          <w:id w:val="-1620984486"/>
          <w:citation/>
        </w:sdtPr>
        <w:sdtEndPr/>
        <w:sdtContent>
          <w:r w:rsidR="00991B61">
            <w:fldChar w:fldCharType="begin"/>
          </w:r>
          <w:r w:rsidR="00991B61">
            <w:rPr>
              <w:lang w:val="en-GB"/>
            </w:rPr>
            <w:instrText xml:space="preserve"> CITATION LOTI2023 \l 2057 </w:instrText>
          </w:r>
          <w:r w:rsidR="00991B61">
            <w:fldChar w:fldCharType="separate"/>
          </w:r>
          <w:r w:rsidR="00877E16" w:rsidRPr="00877E16">
            <w:rPr>
              <w:noProof/>
              <w:lang w:val="en-GB"/>
            </w:rPr>
            <w:t>[4]</w:t>
          </w:r>
          <w:r w:rsidR="00991B61">
            <w:fldChar w:fldCharType="end"/>
          </w:r>
        </w:sdtContent>
      </w:sdt>
      <w:r>
        <w:t>. Sunderland City Council</w:t>
      </w:r>
      <w:r w:rsidR="002122EA">
        <w:t>’</w:t>
      </w:r>
      <w:r>
        <w:t xml:space="preserve">s 2025 pilot uses </w:t>
      </w:r>
      <w:proofErr w:type="spellStart"/>
      <w:r>
        <w:t>LoRaWAN</w:t>
      </w:r>
      <w:proofErr w:type="spellEnd"/>
      <w:r>
        <w:t xml:space="preserve"> sensors in 21 properties for real-time damp monitoring </w:t>
      </w:r>
      <w:sdt>
        <w:sdtPr>
          <w:id w:val="1422301252"/>
          <w:citation/>
        </w:sdtPr>
        <w:sdtEndPr/>
        <w:sdtContent>
          <w:r w:rsidR="00991B61">
            <w:fldChar w:fldCharType="begin"/>
          </w:r>
          <w:r w:rsidR="00991B61">
            <w:rPr>
              <w:lang w:val="en-GB"/>
            </w:rPr>
            <w:instrText xml:space="preserve"> CITATION Sunderland2025 \l 2057 </w:instrText>
          </w:r>
          <w:r w:rsidR="00991B61">
            <w:fldChar w:fldCharType="separate"/>
          </w:r>
          <w:r w:rsidR="00877E16" w:rsidRPr="00877E16">
            <w:rPr>
              <w:noProof/>
              <w:lang w:val="en-GB"/>
            </w:rPr>
            <w:t>[7]</w:t>
          </w:r>
          <w:r w:rsidR="00991B61">
            <w:fldChar w:fldCharType="end"/>
          </w:r>
        </w:sdtContent>
      </w:sdt>
      <w:r>
        <w:t xml:space="preserve">. In water management, IoT systems measuring pH, TDS, and turbidity have achieved over 96% classification accuracy </w:t>
      </w:r>
      <w:sdt>
        <w:sdtPr>
          <w:id w:val="1082638909"/>
          <w:citation/>
        </w:sdtPr>
        <w:sdtEndPr/>
        <w:sdtContent>
          <w:r w:rsidR="00991B61">
            <w:fldChar w:fldCharType="begin"/>
          </w:r>
          <w:r w:rsidR="00991B61">
            <w:rPr>
              <w:lang w:val="en-GB"/>
            </w:rPr>
            <w:instrText xml:space="preserve"> CITATION Sugiharto2023 \l 2057 </w:instrText>
          </w:r>
          <w:r w:rsidR="00991B61">
            <w:fldChar w:fldCharType="separate"/>
          </w:r>
          <w:r w:rsidR="00877E16" w:rsidRPr="00877E16">
            <w:rPr>
              <w:noProof/>
              <w:lang w:val="en-GB"/>
            </w:rPr>
            <w:t>[8]</w:t>
          </w:r>
          <w:r w:rsidR="00991B61">
            <w:fldChar w:fldCharType="end"/>
          </w:r>
        </w:sdtContent>
      </w:sdt>
      <w:r>
        <w:t xml:space="preserve">. These precedents demonstrate market readiness and social impact and they inform the design decisions in </w:t>
      </w:r>
      <w:proofErr w:type="spellStart"/>
      <w:r>
        <w:t>SmartGuard</w:t>
      </w:r>
      <w:proofErr w:type="spellEnd"/>
      <w:r>
        <w:t xml:space="preserve"> Home.</w:t>
      </w:r>
    </w:p>
    <w:p w14:paraId="5A7605D0" w14:textId="70D0C29E" w:rsidR="0055693E" w:rsidRDefault="0055693E" w:rsidP="005B25C1">
      <w:pPr>
        <w:pStyle w:val="Heading3"/>
      </w:pPr>
      <w:bookmarkStart w:id="9" w:name="_Toc225322674"/>
      <w:r w:rsidRPr="0055693E">
        <w:t xml:space="preserve">1.2 Project Ideas </w:t>
      </w:r>
      <w:r w:rsidR="009E3052">
        <w:t>-</w:t>
      </w:r>
      <w:r w:rsidRPr="0055693E">
        <w:t xml:space="preserve"> Areas of Personal Interest (Q1)</w:t>
      </w:r>
      <w:bookmarkEnd w:id="9"/>
    </w:p>
    <w:p w14:paraId="5C39B345" w14:textId="77777777" w:rsidR="00EF0C49" w:rsidRDefault="00EF0C49" w:rsidP="00EF0C49">
      <w:pPr>
        <w:rPr>
          <w:lang w:val="en-GB"/>
        </w:rPr>
      </w:pPr>
      <w:r w:rsidRPr="00EF0C49">
        <w:rPr>
          <w:lang w:val="en-GB"/>
        </w:rPr>
        <w:t>During the ideation phase, several project directions were explored, all connected to applied computing and IoT:</w:t>
      </w:r>
    </w:p>
    <w:p w14:paraId="1BCD55F3" w14:textId="77777777" w:rsidR="00EF0C49" w:rsidRDefault="00EF0C49" w:rsidP="00206B6E">
      <w:pPr>
        <w:pStyle w:val="ListParagraph"/>
        <w:numPr>
          <w:ilvl w:val="0"/>
          <w:numId w:val="3"/>
        </w:numPr>
        <w:rPr>
          <w:lang w:val="en-GB"/>
        </w:rPr>
      </w:pPr>
      <w:r w:rsidRPr="00EF0C49">
        <w:rPr>
          <w:lang w:val="en-GB"/>
        </w:rPr>
        <w:lastRenderedPageBreak/>
        <w:t>Smart environmental monitoring for residential properties (mould, damp, water quality)</w:t>
      </w:r>
    </w:p>
    <w:p w14:paraId="5819C848" w14:textId="77777777" w:rsidR="00EF0C49" w:rsidRDefault="00EF0C49" w:rsidP="00206B6E">
      <w:pPr>
        <w:pStyle w:val="ListParagraph"/>
        <w:numPr>
          <w:ilvl w:val="0"/>
          <w:numId w:val="3"/>
        </w:numPr>
        <w:rPr>
          <w:lang w:val="en-GB"/>
        </w:rPr>
      </w:pPr>
      <w:r w:rsidRPr="00EF0C49">
        <w:rPr>
          <w:lang w:val="en-GB"/>
        </w:rPr>
        <w:t>AI-assisted fall detection and elderly care monitoring using wearable sensors</w:t>
      </w:r>
    </w:p>
    <w:p w14:paraId="332325C4" w14:textId="77777777" w:rsidR="00EF0C49" w:rsidRDefault="00EF0C49" w:rsidP="00206B6E">
      <w:pPr>
        <w:pStyle w:val="ListParagraph"/>
        <w:numPr>
          <w:ilvl w:val="0"/>
          <w:numId w:val="3"/>
        </w:numPr>
        <w:rPr>
          <w:lang w:val="en-GB"/>
        </w:rPr>
      </w:pPr>
      <w:r w:rsidRPr="00EF0C49">
        <w:rPr>
          <w:lang w:val="en-GB"/>
        </w:rPr>
        <w:t>Renewable energy micro-grid management using IoT load balancing</w:t>
      </w:r>
    </w:p>
    <w:p w14:paraId="4C85D155" w14:textId="2B067E2C" w:rsidR="00EF0C49" w:rsidRPr="00EF0C49" w:rsidRDefault="00EF0C49" w:rsidP="00206B6E">
      <w:pPr>
        <w:pStyle w:val="ListParagraph"/>
        <w:numPr>
          <w:ilvl w:val="0"/>
          <w:numId w:val="3"/>
        </w:numPr>
        <w:rPr>
          <w:lang w:val="en-GB"/>
        </w:rPr>
      </w:pPr>
      <w:r w:rsidRPr="00EF0C49">
        <w:rPr>
          <w:lang w:val="en-GB"/>
        </w:rPr>
        <w:t>Smart classroom attendance and air quality system using BLE beacons and CO</w:t>
      </w:r>
      <w:r w:rsidRPr="00EF0C49">
        <w:rPr>
          <w:rFonts w:ascii="Cambria Math" w:hAnsi="Cambria Math" w:cs="Cambria Math"/>
          <w:lang w:val="en-GB"/>
        </w:rPr>
        <w:t>₂</w:t>
      </w:r>
      <w:r w:rsidRPr="00EF0C49">
        <w:rPr>
          <w:lang w:val="en-GB"/>
        </w:rPr>
        <w:t xml:space="preserve"> sensors</w:t>
      </w:r>
    </w:p>
    <w:p w14:paraId="1143B6FE" w14:textId="13C0CDC8" w:rsidR="0055693E" w:rsidRDefault="00EF0C49" w:rsidP="00EF0C49">
      <w:pPr>
        <w:rPr>
          <w:lang w:val="en-GB"/>
        </w:rPr>
      </w:pPr>
      <w:r w:rsidRPr="00EF0C49">
        <w:rPr>
          <w:lang w:val="en-GB"/>
        </w:rPr>
        <w:t>The first idea was selected as it addresses a clearly evidenced public health problem, aligns with the researcher</w:t>
      </w:r>
      <w:r w:rsidR="002122EA">
        <w:rPr>
          <w:lang w:val="en-GB"/>
        </w:rPr>
        <w:t>’</w:t>
      </w:r>
      <w:r w:rsidRPr="00EF0C49">
        <w:rPr>
          <w:lang w:val="en-GB"/>
        </w:rPr>
        <w:t>s embedded systems expertise, and has demonstrable commercial and social value.</w:t>
      </w:r>
    </w:p>
    <w:p w14:paraId="60D93285" w14:textId="685D91D6" w:rsidR="0084530A" w:rsidRDefault="0084530A" w:rsidP="005B25C1">
      <w:pPr>
        <w:pStyle w:val="Heading3"/>
      </w:pPr>
      <w:bookmarkStart w:id="10" w:name="_Toc225322675"/>
      <w:r w:rsidRPr="0084530A">
        <w:t xml:space="preserve">1.3 Mind Map – </w:t>
      </w:r>
      <w:proofErr w:type="spellStart"/>
      <w:r w:rsidRPr="0084530A">
        <w:t>SmartGuard</w:t>
      </w:r>
      <w:proofErr w:type="spellEnd"/>
      <w:r w:rsidRPr="0084530A">
        <w:t xml:space="preserve"> Home (Q2)</w:t>
      </w:r>
      <w:bookmarkEnd w:id="10"/>
    </w:p>
    <w:p w14:paraId="68B0B128" w14:textId="75001B8A" w:rsidR="0084530A" w:rsidRPr="0084530A" w:rsidRDefault="0084530A" w:rsidP="0084530A">
      <w:pPr>
        <w:rPr>
          <w:lang w:val="en-GB"/>
        </w:rPr>
      </w:pPr>
      <w:r w:rsidRPr="0084530A">
        <w:rPr>
          <w:lang w:val="en-GB"/>
        </w:rPr>
        <w:t xml:space="preserve">Figure 1 presents the </w:t>
      </w:r>
      <w:proofErr w:type="spellStart"/>
      <w:r w:rsidRPr="0084530A">
        <w:rPr>
          <w:lang w:val="en-GB"/>
        </w:rPr>
        <w:t>SmartGuard</w:t>
      </w:r>
      <w:proofErr w:type="spellEnd"/>
      <w:r w:rsidRPr="0084530A">
        <w:rPr>
          <w:lang w:val="en-GB"/>
        </w:rPr>
        <w:t xml:space="preserve"> Home ideation mind map. The central node represents the selected project concept</w:t>
      </w:r>
      <w:r>
        <w:rPr>
          <w:lang w:val="en-GB"/>
        </w:rPr>
        <w:t>;</w:t>
      </w:r>
      <w:r w:rsidRPr="0084530A">
        <w:rPr>
          <w:lang w:val="en-GB"/>
        </w:rPr>
        <w:t xml:space="preserve"> branches extend to cover innovation context, sensor modules, the central hub, future extensibility, and key references. The mind map was produced using </w:t>
      </w:r>
      <w:proofErr w:type="spellStart"/>
      <w:r w:rsidRPr="0084530A">
        <w:rPr>
          <w:lang w:val="en-GB"/>
        </w:rPr>
        <w:t>MindMeister</w:t>
      </w:r>
      <w:proofErr w:type="spellEnd"/>
      <w:r w:rsidRPr="0084530A">
        <w:rPr>
          <w:lang w:val="en-GB"/>
        </w:rPr>
        <w:t xml:space="preserve">, following IEEE citation practice throughout </w:t>
      </w:r>
      <w:sdt>
        <w:sdtPr>
          <w:rPr>
            <w:lang w:val="en-GB"/>
          </w:rPr>
          <w:id w:val="-1801530807"/>
          <w:citation/>
        </w:sdtPr>
        <w:sdtEndPr/>
        <w:sdtContent>
          <w:r w:rsidR="00E00875">
            <w:rPr>
              <w:lang w:val="en-GB"/>
            </w:rPr>
            <w:fldChar w:fldCharType="begin"/>
          </w:r>
          <w:r w:rsidR="00E00875">
            <w:rPr>
              <w:lang w:val="en-GB"/>
            </w:rPr>
            <w:instrText xml:space="preserve"> CITATION Gubbi2013 \l 2057 </w:instrText>
          </w:r>
          <w:r w:rsidR="00E00875">
            <w:rPr>
              <w:lang w:val="en-GB"/>
            </w:rPr>
            <w:fldChar w:fldCharType="separate"/>
          </w:r>
          <w:r w:rsidR="00877E16" w:rsidRPr="00877E16">
            <w:rPr>
              <w:noProof/>
              <w:lang w:val="en-GB"/>
            </w:rPr>
            <w:t>[1]</w:t>
          </w:r>
          <w:r w:rsidR="00E00875">
            <w:rPr>
              <w:lang w:val="en-GB"/>
            </w:rPr>
            <w:fldChar w:fldCharType="end"/>
          </w:r>
        </w:sdtContent>
      </w:sdt>
      <w:sdt>
        <w:sdtPr>
          <w:rPr>
            <w:lang w:val="en-GB"/>
          </w:rPr>
          <w:id w:val="-2022615954"/>
          <w:citation/>
        </w:sdtPr>
        <w:sdtEndPr/>
        <w:sdtContent>
          <w:r w:rsidR="00E00875">
            <w:rPr>
              <w:lang w:val="en-GB"/>
            </w:rPr>
            <w:fldChar w:fldCharType="begin"/>
          </w:r>
          <w:r w:rsidR="00E00875">
            <w:rPr>
              <w:lang w:val="en-GB"/>
            </w:rPr>
            <w:instrText xml:space="preserve"> CITATION WHO2009 \l 2057 </w:instrText>
          </w:r>
          <w:r w:rsidR="00E00875">
            <w:rPr>
              <w:lang w:val="en-GB"/>
            </w:rPr>
            <w:fldChar w:fldCharType="separate"/>
          </w:r>
          <w:r w:rsidR="00877E16">
            <w:rPr>
              <w:noProof/>
              <w:lang w:val="en-GB"/>
            </w:rPr>
            <w:t xml:space="preserve"> </w:t>
          </w:r>
          <w:r w:rsidR="00877E16" w:rsidRPr="00877E16">
            <w:rPr>
              <w:noProof/>
              <w:lang w:val="en-GB"/>
            </w:rPr>
            <w:t>[3]</w:t>
          </w:r>
          <w:r w:rsidR="00E00875">
            <w:rPr>
              <w:lang w:val="en-GB"/>
            </w:rPr>
            <w:fldChar w:fldCharType="end"/>
          </w:r>
        </w:sdtContent>
      </w:sdt>
      <w:sdt>
        <w:sdtPr>
          <w:rPr>
            <w:lang w:val="en-GB"/>
          </w:rPr>
          <w:id w:val="1934004198"/>
          <w:citation/>
        </w:sdtPr>
        <w:sdtEndPr/>
        <w:sdtContent>
          <w:r w:rsidR="00991B61">
            <w:rPr>
              <w:lang w:val="en-GB"/>
            </w:rPr>
            <w:fldChar w:fldCharType="begin"/>
          </w:r>
          <w:r w:rsidR="00991B61">
            <w:rPr>
              <w:lang w:val="en-GB"/>
            </w:rPr>
            <w:instrText xml:space="preserve"> CITATION LOTI2023 \l 2057 </w:instrText>
          </w:r>
          <w:r w:rsidR="00991B61">
            <w:rPr>
              <w:lang w:val="en-GB"/>
            </w:rPr>
            <w:fldChar w:fldCharType="separate"/>
          </w:r>
          <w:r w:rsidR="00877E16">
            <w:rPr>
              <w:noProof/>
              <w:lang w:val="en-GB"/>
            </w:rPr>
            <w:t xml:space="preserve"> </w:t>
          </w:r>
          <w:r w:rsidR="00877E16" w:rsidRPr="00877E16">
            <w:rPr>
              <w:noProof/>
              <w:lang w:val="en-GB"/>
            </w:rPr>
            <w:t>[4]</w:t>
          </w:r>
          <w:r w:rsidR="00991B61">
            <w:rPr>
              <w:lang w:val="en-GB"/>
            </w:rPr>
            <w:fldChar w:fldCharType="end"/>
          </w:r>
        </w:sdtContent>
      </w:sdt>
      <w:sdt>
        <w:sdtPr>
          <w:rPr>
            <w:lang w:val="en-GB"/>
          </w:rPr>
          <w:id w:val="-1618591936"/>
          <w:citation/>
        </w:sdtPr>
        <w:sdtEndPr/>
        <w:sdtContent>
          <w:r w:rsidR="00991B61">
            <w:rPr>
              <w:lang w:val="en-GB"/>
            </w:rPr>
            <w:fldChar w:fldCharType="begin"/>
          </w:r>
          <w:r w:rsidR="00991B61">
            <w:rPr>
              <w:lang w:val="en-GB"/>
            </w:rPr>
            <w:instrText xml:space="preserve"> CITATION Sugiharto2023 \l 2057 </w:instrText>
          </w:r>
          <w:r w:rsidR="00991B61">
            <w:rPr>
              <w:lang w:val="en-GB"/>
            </w:rPr>
            <w:fldChar w:fldCharType="separate"/>
          </w:r>
          <w:r w:rsidR="00877E16">
            <w:rPr>
              <w:noProof/>
              <w:lang w:val="en-GB"/>
            </w:rPr>
            <w:t xml:space="preserve"> </w:t>
          </w:r>
          <w:r w:rsidR="00877E16" w:rsidRPr="00877E16">
            <w:rPr>
              <w:noProof/>
              <w:lang w:val="en-GB"/>
            </w:rPr>
            <w:t>[8]</w:t>
          </w:r>
          <w:r w:rsidR="00991B61">
            <w:rPr>
              <w:lang w:val="en-GB"/>
            </w:rPr>
            <w:fldChar w:fldCharType="end"/>
          </w:r>
        </w:sdtContent>
      </w:sdt>
      <w:r w:rsidRPr="0084530A">
        <w:rPr>
          <w:lang w:val="en-GB"/>
        </w:rPr>
        <w:t>.</w:t>
      </w:r>
    </w:p>
    <w:p w14:paraId="0DDE6DED" w14:textId="507C28DE" w:rsidR="00B6510A" w:rsidRDefault="00C23A1A" w:rsidP="00B6510A">
      <w:pPr>
        <w:keepNext/>
        <w:jc w:val="center"/>
      </w:pPr>
      <w:r>
        <w:rPr>
          <w:noProof/>
        </w:rPr>
        <w:drawing>
          <wp:inline distT="0" distB="0" distL="0" distR="0" wp14:anchorId="4638BBD8" wp14:editId="3F7DD0EA">
            <wp:extent cx="6644034" cy="3313430"/>
            <wp:effectExtent l="0" t="0" r="444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74821" cy="3328784"/>
                    </a:xfrm>
                    <a:prstGeom prst="rect">
                      <a:avLst/>
                    </a:prstGeom>
                  </pic:spPr>
                </pic:pic>
              </a:graphicData>
            </a:graphic>
          </wp:inline>
        </w:drawing>
      </w:r>
    </w:p>
    <w:p w14:paraId="041145E2" w14:textId="185849E8" w:rsidR="00B6510A" w:rsidRDefault="00B6510A" w:rsidP="00B6510A">
      <w:pPr>
        <w:pStyle w:val="Caption"/>
        <w:jc w:val="center"/>
        <w:rPr>
          <w:color w:val="404040"/>
        </w:rPr>
      </w:pPr>
      <w:r>
        <w:t xml:space="preserve">Figure </w:t>
      </w:r>
      <w:fldSimple w:instr=" SEQ Figure \* ARABIC ">
        <w:r w:rsidR="00F86BCD">
          <w:rPr>
            <w:noProof/>
          </w:rPr>
          <w:t>1</w:t>
        </w:r>
      </w:fldSimple>
      <w:r>
        <w:rPr>
          <w:b/>
          <w:bCs/>
          <w:color w:val="404040"/>
        </w:rPr>
        <w:t xml:space="preserve">: </w:t>
      </w:r>
      <w:r w:rsidRPr="00B6510A">
        <w:rPr>
          <w:color w:val="404040"/>
        </w:rPr>
        <w:t xml:space="preserve">Mind Map – </w:t>
      </w:r>
      <w:hyperlink r:id="rId13" w:history="1">
        <w:proofErr w:type="spellStart"/>
        <w:r w:rsidRPr="00296F28">
          <w:rPr>
            <w:rStyle w:val="Hyperlink"/>
          </w:rPr>
          <w:t>SmartGuard</w:t>
        </w:r>
        <w:proofErr w:type="spellEnd"/>
        <w:r w:rsidRPr="00296F28">
          <w:rPr>
            <w:rStyle w:val="Hyperlink"/>
          </w:rPr>
          <w:t xml:space="preserve"> Home IoT Environmental Monitoring System</w:t>
        </w:r>
      </w:hyperlink>
      <w:r w:rsidR="003A353A">
        <w:rPr>
          <w:color w:val="404040"/>
        </w:rPr>
        <w:t xml:space="preserve"> (Ctrl + Click for </w:t>
      </w:r>
      <w:proofErr w:type="spellStart"/>
      <w:r w:rsidR="003A353A">
        <w:rPr>
          <w:color w:val="404040"/>
        </w:rPr>
        <w:t>Fullview</w:t>
      </w:r>
      <w:proofErr w:type="spellEnd"/>
      <w:r w:rsidR="003A353A">
        <w:rPr>
          <w:color w:val="404040"/>
        </w:rPr>
        <w:t>)</w:t>
      </w:r>
      <w:r w:rsidR="000D18CA">
        <w:rPr>
          <w:color w:val="404040"/>
        </w:rPr>
        <w:t>.</w:t>
      </w:r>
      <w:r w:rsidR="00321944">
        <w:rPr>
          <w:color w:val="404040"/>
        </w:rPr>
        <w:t xml:space="preserve"> </w:t>
      </w:r>
      <w:r w:rsidR="000D18CA" w:rsidRPr="000D18CA">
        <w:rPr>
          <w:color w:val="404040"/>
        </w:rPr>
        <w:t>Central node connects to innovation theory, three sensor modules, central hub specifications, future extensibility, and IEEE-cited references.</w:t>
      </w:r>
    </w:p>
    <w:p w14:paraId="5FFC86EE" w14:textId="77777777" w:rsidR="008F79B3" w:rsidRDefault="008F79B3" w:rsidP="008F79B3">
      <w:r w:rsidRPr="008F79B3">
        <w:rPr>
          <w:b/>
          <w:bCs/>
        </w:rPr>
        <w:t>The Central Hub (Raspberry Pi 4B) node branches to</w:t>
      </w:r>
      <w:r w:rsidRPr="005235F8">
        <w:rPr>
          <w:b/>
          <w:bCs/>
        </w:rPr>
        <w:t>:</w:t>
      </w:r>
      <w:r w:rsidRPr="008F79B3">
        <w:t xml:space="preserve"> 3.5-inch touchscreen UI; </w:t>
      </w:r>
      <w:proofErr w:type="spellStart"/>
      <w:r w:rsidRPr="008F79B3">
        <w:t>Vosk</w:t>
      </w:r>
      <w:proofErr w:type="spellEnd"/>
      <w:r w:rsidRPr="008F79B3">
        <w:t xml:space="preserve"> voice recognition; MQTT broker; alert and instruction engine; timestamped audit logger. </w:t>
      </w:r>
    </w:p>
    <w:p w14:paraId="0817A819" w14:textId="4E74AA8D" w:rsidR="00EE5A8D" w:rsidRDefault="008F79B3" w:rsidP="008F79B3">
      <w:r w:rsidRPr="005235F8">
        <w:rPr>
          <w:b/>
          <w:bCs/>
        </w:rPr>
        <w:t>The Sensor Modules node covers:</w:t>
      </w:r>
      <w:r w:rsidRPr="008F79B3">
        <w:t xml:space="preserve"> </w:t>
      </w:r>
      <w:proofErr w:type="spellStart"/>
      <w:r w:rsidRPr="008F79B3">
        <w:t>Mould</w:t>
      </w:r>
      <w:proofErr w:type="spellEnd"/>
      <w:r w:rsidRPr="008F79B3">
        <w:t xml:space="preserve">/Damp Module (DHT22 + moisture </w:t>
      </w:r>
      <w:proofErr w:type="spellStart"/>
      <w:proofErr w:type="gramStart"/>
      <w:r w:rsidRPr="008F79B3">
        <w:t>sensors,alert</w:t>
      </w:r>
      <w:proofErr w:type="spellEnd"/>
      <w:proofErr w:type="gramEnd"/>
      <w:r w:rsidRPr="008F79B3">
        <w:t xml:space="preserve"> threshold: RH &gt; 60% </w:t>
      </w:r>
      <w:sdt>
        <w:sdtPr>
          <w:id w:val="984592038"/>
          <w:citation/>
        </w:sdtPr>
        <w:sdtEndPr/>
        <w:sdtContent>
          <w:r w:rsidR="00E00875">
            <w:fldChar w:fldCharType="begin"/>
          </w:r>
          <w:r w:rsidR="00E00875">
            <w:rPr>
              <w:lang w:val="en-GB"/>
            </w:rPr>
            <w:instrText xml:space="preserve"> CITATION WHO2009 \l 2057 </w:instrText>
          </w:r>
          <w:r w:rsidR="00E00875">
            <w:fldChar w:fldCharType="separate"/>
          </w:r>
          <w:r w:rsidR="00877E16" w:rsidRPr="00877E16">
            <w:rPr>
              <w:noProof/>
              <w:lang w:val="en-GB"/>
            </w:rPr>
            <w:t>[3]</w:t>
          </w:r>
          <w:r w:rsidR="00E00875">
            <w:fldChar w:fldCharType="end"/>
          </w:r>
        </w:sdtContent>
      </w:sdt>
      <w:r w:rsidRPr="008F79B3">
        <w:t xml:space="preserve">); Water Spill Module (capacitive + piezoelectric sensors); Water Quality Module (pH, TDS, flow sensors, </w:t>
      </w:r>
      <w:r w:rsidR="00892FC7">
        <w:t>&gt;</w:t>
      </w:r>
      <w:r w:rsidRPr="008F79B3">
        <w:t xml:space="preserve">96% accuracy </w:t>
      </w:r>
      <w:sdt>
        <w:sdtPr>
          <w:id w:val="1581632598"/>
          <w:citation/>
        </w:sdtPr>
        <w:sdtEndPr/>
        <w:sdtContent>
          <w:r w:rsidR="00991B61">
            <w:fldChar w:fldCharType="begin"/>
          </w:r>
          <w:r w:rsidR="00991B61">
            <w:rPr>
              <w:lang w:val="en-GB"/>
            </w:rPr>
            <w:instrText xml:space="preserve"> CITATION Sugiharto2023 \l 2057 </w:instrText>
          </w:r>
          <w:r w:rsidR="00991B61">
            <w:fldChar w:fldCharType="separate"/>
          </w:r>
          <w:r w:rsidR="00877E16" w:rsidRPr="00877E16">
            <w:rPr>
              <w:noProof/>
              <w:lang w:val="en-GB"/>
            </w:rPr>
            <w:t>[8]</w:t>
          </w:r>
          <w:r w:rsidR="00991B61">
            <w:fldChar w:fldCharType="end"/>
          </w:r>
        </w:sdtContent>
      </w:sdt>
      <w:r w:rsidRPr="008F79B3">
        <w:t xml:space="preserve">). </w:t>
      </w:r>
    </w:p>
    <w:p w14:paraId="0A8653BE" w14:textId="6F69FB88" w:rsidR="00510628" w:rsidRPr="00510628" w:rsidRDefault="008F79B3" w:rsidP="00510628">
      <w:r w:rsidRPr="008F79B3">
        <w:t>The Future Extensibility node includes face/intrusion detection (</w:t>
      </w:r>
      <w:proofErr w:type="spellStart"/>
      <w:r w:rsidRPr="008F79B3">
        <w:t>TinyML</w:t>
      </w:r>
      <w:proofErr w:type="spellEnd"/>
      <w:r w:rsidRPr="008F79B3">
        <w:t>), smoke/gas, energy monitoring, and air quality (CO</w:t>
      </w:r>
      <w:r w:rsidRPr="008F79B3">
        <w:rPr>
          <w:rFonts w:ascii="Cambria Math" w:hAnsi="Cambria Math" w:cs="Cambria Math"/>
        </w:rPr>
        <w:t>₂</w:t>
      </w:r>
      <w:r w:rsidRPr="008F79B3">
        <w:t xml:space="preserve">/PM2.5/VOC) modules all designed to connect to the same hub architecture </w:t>
      </w:r>
      <w:sdt>
        <w:sdtPr>
          <w:id w:val="-36040547"/>
          <w:citation/>
        </w:sdtPr>
        <w:sdtEndPr/>
        <w:sdtContent>
          <w:r w:rsidR="00E00875">
            <w:fldChar w:fldCharType="begin"/>
          </w:r>
          <w:r w:rsidR="00E00875">
            <w:rPr>
              <w:lang w:val="en-GB"/>
            </w:rPr>
            <w:instrText xml:space="preserve"> CITATION Kozlowski2024 \l 2057 </w:instrText>
          </w:r>
          <w:r w:rsidR="00E00875">
            <w:fldChar w:fldCharType="separate"/>
          </w:r>
          <w:r w:rsidR="00877E16" w:rsidRPr="00877E16">
            <w:rPr>
              <w:noProof/>
              <w:lang w:val="en-GB"/>
            </w:rPr>
            <w:t>[6]</w:t>
          </w:r>
          <w:r w:rsidR="00E00875">
            <w:fldChar w:fldCharType="end"/>
          </w:r>
        </w:sdtContent>
      </w:sdt>
      <w:r w:rsidRPr="008F79B3">
        <w:t>.</w:t>
      </w:r>
    </w:p>
    <w:p w14:paraId="44CC3C67" w14:textId="1A108A65" w:rsidR="00986C36" w:rsidRDefault="00986C36" w:rsidP="000C4954">
      <w:pPr>
        <w:pStyle w:val="Heading2"/>
      </w:pPr>
      <w:bookmarkStart w:id="11" w:name="_Toc179990598"/>
      <w:bookmarkStart w:id="12" w:name="_Toc225322676"/>
      <w:r w:rsidRPr="009049F7">
        <w:lastRenderedPageBreak/>
        <w:t>Task</w:t>
      </w:r>
      <w:r w:rsidRPr="00986C36">
        <w:t xml:space="preserve"> 2</w:t>
      </w:r>
      <w:bookmarkEnd w:id="11"/>
      <w:r w:rsidR="004422EC">
        <w:t xml:space="preserve">: </w:t>
      </w:r>
      <w:r w:rsidR="005347E7" w:rsidRPr="005347E7">
        <w:t>Aim, Objectives, and Research Area</w:t>
      </w:r>
      <w:bookmarkEnd w:id="12"/>
    </w:p>
    <w:p w14:paraId="77E35484" w14:textId="7DA2395A" w:rsidR="004771DA" w:rsidRPr="004771DA" w:rsidRDefault="00B34A6E" w:rsidP="005B25C1">
      <w:pPr>
        <w:pStyle w:val="Heading3"/>
      </w:pPr>
      <w:bookmarkStart w:id="13" w:name="_Toc225322677"/>
      <w:r w:rsidRPr="00B34A6E">
        <w:t>2.1 Aim and Objectives (Q1)</w:t>
      </w:r>
      <w:bookmarkEnd w:id="13"/>
    </w:p>
    <w:tbl>
      <w:tblPr>
        <w:tblW w:w="105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514"/>
      </w:tblGrid>
      <w:tr w:rsidR="004771DA" w:rsidRPr="004771DA" w14:paraId="785921F3" w14:textId="77777777" w:rsidTr="002520D8">
        <w:trPr>
          <w:trHeight w:val="1201"/>
        </w:trPr>
        <w:tc>
          <w:tcPr>
            <w:tcW w:w="10514" w:type="dxa"/>
            <w:tcBorders>
              <w:top w:val="single" w:sz="1" w:space="0" w:color="2E75B6"/>
              <w:left w:val="single" w:sz="1" w:space="0" w:color="2E75B6"/>
              <w:bottom w:val="single" w:sz="1" w:space="0" w:color="2E75B6"/>
              <w:right w:val="single" w:sz="1" w:space="0" w:color="2E75B6"/>
            </w:tcBorders>
            <w:shd w:val="clear" w:color="auto" w:fill="D6E4F0"/>
            <w:tcMar>
              <w:top w:w="160" w:type="dxa"/>
              <w:left w:w="200" w:type="dxa"/>
              <w:bottom w:w="160" w:type="dxa"/>
              <w:right w:w="200" w:type="dxa"/>
            </w:tcMar>
          </w:tcPr>
          <w:p w14:paraId="672E3A78" w14:textId="77777777" w:rsidR="004771DA" w:rsidRPr="004771DA" w:rsidRDefault="004771DA" w:rsidP="007731E1">
            <w:pPr>
              <w:pStyle w:val="Heading4"/>
              <w:rPr>
                <w:lang w:eastAsia="en-GB"/>
              </w:rPr>
            </w:pPr>
            <w:r w:rsidRPr="004771DA">
              <w:rPr>
                <w:lang w:eastAsia="en-GB"/>
              </w:rPr>
              <w:t>AIM</w:t>
            </w:r>
          </w:p>
          <w:p w14:paraId="73860ACC" w14:textId="77777777" w:rsidR="004771DA" w:rsidRPr="004771DA" w:rsidRDefault="004771DA" w:rsidP="00D8202F">
            <w:pPr>
              <w:spacing w:before="0" w:after="0"/>
              <w:rPr>
                <w:rFonts w:eastAsia="Arial" w:cs="Arial"/>
                <w:kern w:val="0"/>
                <w:lang w:val="en-GB" w:eastAsia="en-GB"/>
                <w14:ligatures w14:val="none"/>
              </w:rPr>
            </w:pPr>
            <w:r w:rsidRPr="004771DA">
              <w:rPr>
                <w:rFonts w:eastAsia="Arial" w:cs="Arial"/>
                <w:color w:val="1A1A1A"/>
                <w:kern w:val="0"/>
                <w:lang w:val="en-GB" w:eastAsia="en-GB"/>
                <w14:ligatures w14:val="none"/>
              </w:rPr>
              <w:t xml:space="preserve">To design, prototype and evaluate </w:t>
            </w:r>
            <w:proofErr w:type="spellStart"/>
            <w:r w:rsidRPr="004771DA">
              <w:rPr>
                <w:rFonts w:eastAsia="Arial" w:cs="Arial"/>
                <w:color w:val="1A1A1A"/>
                <w:kern w:val="0"/>
                <w:lang w:val="en-GB" w:eastAsia="en-GB"/>
                <w14:ligatures w14:val="none"/>
              </w:rPr>
              <w:t>SmartGuard</w:t>
            </w:r>
            <w:proofErr w:type="spellEnd"/>
            <w:r w:rsidRPr="004771DA">
              <w:rPr>
                <w:rFonts w:eastAsia="Arial" w:cs="Arial"/>
                <w:color w:val="1A1A1A"/>
                <w:kern w:val="0"/>
                <w:lang w:val="en-GB" w:eastAsia="en-GB"/>
                <w14:ligatures w14:val="none"/>
              </w:rPr>
              <w:t xml:space="preserve"> Home: a modular, extensible IoT-based environmental monitoring system that provides real-time, actionable hazard alerts and a timestamped audit log, addressing mould/damp, water spill, and water quality risks in residential properties.</w:t>
            </w:r>
          </w:p>
        </w:tc>
      </w:tr>
    </w:tbl>
    <w:p w14:paraId="3A76D13A" w14:textId="77777777" w:rsidR="00105A89" w:rsidRPr="00105A89" w:rsidRDefault="00105A89" w:rsidP="007731E1">
      <w:pPr>
        <w:pStyle w:val="Heading4"/>
        <w:rPr>
          <w:lang w:eastAsia="en-GB"/>
        </w:rPr>
      </w:pPr>
      <w:r w:rsidRPr="00105A89">
        <w:rPr>
          <w:lang w:eastAsia="en-GB"/>
        </w:rPr>
        <w:t>Objectives:</w:t>
      </w:r>
    </w:p>
    <w:p w14:paraId="28CB4933" w14:textId="77777777" w:rsidR="0098559B" w:rsidRPr="0098559B" w:rsidRDefault="00105A89" w:rsidP="00206B6E">
      <w:pPr>
        <w:pStyle w:val="ListParagraph"/>
        <w:numPr>
          <w:ilvl w:val="0"/>
          <w:numId w:val="4"/>
        </w:numPr>
        <w:spacing w:before="40" w:after="40"/>
        <w:rPr>
          <w:rFonts w:eastAsia="Arial" w:cs="Arial"/>
          <w:kern w:val="0"/>
          <w:lang w:val="en-GB" w:eastAsia="en-GB"/>
          <w14:ligatures w14:val="none"/>
        </w:rPr>
      </w:pPr>
      <w:r w:rsidRPr="00147873">
        <w:rPr>
          <w:rFonts w:eastAsia="Arial" w:cs="Arial"/>
          <w:color w:val="1A1A1A"/>
          <w:kern w:val="0"/>
          <w:lang w:val="en-GB" w:eastAsia="en-GB"/>
          <w14:ligatures w14:val="none"/>
        </w:rPr>
        <w:t>Conduct a systematic literature review to evaluate existing IoT environmental monitoring solutions and identify functional gaps, using IEEE Xplore, PubMed Central, and ScienceDirect.</w:t>
      </w:r>
    </w:p>
    <w:p w14:paraId="5F037C43" w14:textId="77777777" w:rsidR="0098559B" w:rsidRPr="0098559B" w:rsidRDefault="00105A89" w:rsidP="00206B6E">
      <w:pPr>
        <w:pStyle w:val="ListParagraph"/>
        <w:numPr>
          <w:ilvl w:val="0"/>
          <w:numId w:val="4"/>
        </w:numPr>
        <w:spacing w:before="40" w:after="40"/>
        <w:rPr>
          <w:rFonts w:eastAsia="Arial" w:cs="Arial"/>
          <w:kern w:val="0"/>
          <w:lang w:val="en-GB" w:eastAsia="en-GB"/>
          <w14:ligatures w14:val="none"/>
        </w:rPr>
      </w:pPr>
      <w:r w:rsidRPr="0098559B">
        <w:rPr>
          <w:rFonts w:eastAsia="Arial" w:cs="Arial"/>
          <w:color w:val="1A1A1A"/>
          <w:kern w:val="0"/>
          <w:lang w:val="en-GB" w:eastAsia="en-GB"/>
          <w14:ligatures w14:val="none"/>
        </w:rPr>
        <w:t xml:space="preserve">Design a central hub with a 3.5-inch touchscreen UI and offline </w:t>
      </w:r>
      <w:proofErr w:type="spellStart"/>
      <w:r w:rsidRPr="0098559B">
        <w:rPr>
          <w:rFonts w:eastAsia="Arial" w:cs="Arial"/>
          <w:color w:val="1A1A1A"/>
          <w:kern w:val="0"/>
          <w:lang w:val="en-GB" w:eastAsia="en-GB"/>
          <w14:ligatures w14:val="none"/>
        </w:rPr>
        <w:t>Vosk</w:t>
      </w:r>
      <w:proofErr w:type="spellEnd"/>
      <w:r w:rsidRPr="0098559B">
        <w:rPr>
          <w:rFonts w:eastAsia="Arial" w:cs="Arial"/>
          <w:color w:val="1A1A1A"/>
          <w:kern w:val="0"/>
          <w:lang w:val="en-GB" w:eastAsia="en-GB"/>
          <w14:ligatures w14:val="none"/>
        </w:rPr>
        <w:t xml:space="preserve"> voice control, capable of managing up to eight concurrent wireless sensor modules.</w:t>
      </w:r>
    </w:p>
    <w:p w14:paraId="0BD85958" w14:textId="77777777" w:rsidR="0098559B" w:rsidRPr="0098559B" w:rsidRDefault="00105A89" w:rsidP="00206B6E">
      <w:pPr>
        <w:pStyle w:val="ListParagraph"/>
        <w:numPr>
          <w:ilvl w:val="0"/>
          <w:numId w:val="4"/>
        </w:numPr>
        <w:spacing w:before="40" w:after="40"/>
        <w:rPr>
          <w:rFonts w:eastAsia="Arial" w:cs="Arial"/>
          <w:kern w:val="0"/>
          <w:lang w:val="en-GB" w:eastAsia="en-GB"/>
          <w14:ligatures w14:val="none"/>
        </w:rPr>
      </w:pPr>
      <w:r w:rsidRPr="0098559B">
        <w:rPr>
          <w:rFonts w:eastAsia="Arial" w:cs="Arial"/>
          <w:color w:val="1A1A1A"/>
          <w:kern w:val="0"/>
          <w:lang w:val="en-GB" w:eastAsia="en-GB"/>
          <w14:ligatures w14:val="none"/>
        </w:rPr>
        <w:t>Develop three initial sensor modules (Mould/Damp, Water Spill, Water Quality) with actionable alert generation and IEEE-compliant sensor accuracy benchmarks.</w:t>
      </w:r>
    </w:p>
    <w:p w14:paraId="0A93F7D8" w14:textId="5D76395C" w:rsidR="0098559B" w:rsidRPr="0098559B" w:rsidRDefault="00105A89" w:rsidP="00206B6E">
      <w:pPr>
        <w:pStyle w:val="ListParagraph"/>
        <w:numPr>
          <w:ilvl w:val="0"/>
          <w:numId w:val="4"/>
        </w:numPr>
        <w:spacing w:before="40" w:after="40"/>
        <w:rPr>
          <w:rFonts w:eastAsia="Arial" w:cs="Arial"/>
          <w:kern w:val="0"/>
          <w:lang w:val="en-GB" w:eastAsia="en-GB"/>
          <w14:ligatures w14:val="none"/>
        </w:rPr>
      </w:pPr>
      <w:r w:rsidRPr="0098559B">
        <w:rPr>
          <w:rFonts w:eastAsia="Arial" w:cs="Arial"/>
          <w:color w:val="1A1A1A"/>
          <w:kern w:val="0"/>
          <w:lang w:val="en-GB" w:eastAsia="en-GB"/>
          <w14:ligatures w14:val="none"/>
        </w:rPr>
        <w:t xml:space="preserve">Implement a comprehensive timestamped audit logging system suitable for HHSRS and </w:t>
      </w:r>
      <w:proofErr w:type="spellStart"/>
      <w:r w:rsidRPr="0098559B">
        <w:rPr>
          <w:rFonts w:eastAsia="Arial" w:cs="Arial"/>
          <w:color w:val="1A1A1A"/>
          <w:kern w:val="0"/>
          <w:lang w:val="en-GB" w:eastAsia="en-GB"/>
          <w14:ligatures w14:val="none"/>
        </w:rPr>
        <w:t>Awaab</w:t>
      </w:r>
      <w:r w:rsidR="002122EA">
        <w:rPr>
          <w:rFonts w:eastAsia="Arial" w:cs="Arial"/>
          <w:color w:val="1A1A1A"/>
          <w:kern w:val="0"/>
          <w:lang w:val="en-GB" w:eastAsia="en-GB"/>
          <w14:ligatures w14:val="none"/>
        </w:rPr>
        <w:t>’</w:t>
      </w:r>
      <w:r w:rsidRPr="0098559B">
        <w:rPr>
          <w:rFonts w:eastAsia="Arial" w:cs="Arial"/>
          <w:color w:val="1A1A1A"/>
          <w:kern w:val="0"/>
          <w:lang w:val="en-GB" w:eastAsia="en-GB"/>
          <w14:ligatures w14:val="none"/>
        </w:rPr>
        <w:t>s</w:t>
      </w:r>
      <w:proofErr w:type="spellEnd"/>
      <w:r w:rsidRPr="0098559B">
        <w:rPr>
          <w:rFonts w:eastAsia="Arial" w:cs="Arial"/>
          <w:color w:val="1A1A1A"/>
          <w:kern w:val="0"/>
          <w:lang w:val="en-GB" w:eastAsia="en-GB"/>
          <w14:ligatures w14:val="none"/>
        </w:rPr>
        <w:t xml:space="preserve"> Law regulatory compliance documentation </w:t>
      </w:r>
      <w:sdt>
        <w:sdtPr>
          <w:rPr>
            <w:rFonts w:eastAsia="Arial" w:cs="Arial"/>
            <w:color w:val="1A1A1A"/>
            <w:kern w:val="0"/>
            <w:lang w:val="en-GB" w:eastAsia="en-GB"/>
            <w14:ligatures w14:val="none"/>
          </w:rPr>
          <w:id w:val="1220855862"/>
          <w:citation/>
        </w:sdtPr>
        <w:sdtEndPr/>
        <w:sdtContent>
          <w:r w:rsidR="00991B61">
            <w:rPr>
              <w:rFonts w:eastAsia="Arial" w:cs="Arial"/>
              <w:color w:val="1A1A1A"/>
              <w:kern w:val="0"/>
              <w:lang w:val="en-GB" w:eastAsia="en-GB"/>
              <w14:ligatures w14:val="none"/>
            </w:rPr>
            <w:fldChar w:fldCharType="begin"/>
          </w:r>
          <w:r w:rsidR="00991B61">
            <w:rPr>
              <w:rFonts w:eastAsia="Arial" w:cs="Arial"/>
              <w:color w:val="1A1A1A"/>
              <w:kern w:val="0"/>
              <w:lang w:val="en-GB" w:eastAsia="en-GB"/>
              <w14:ligatures w14:val="none"/>
            </w:rPr>
            <w:instrText xml:space="preserve"> CITATION LOTI2023 \l 2057 </w:instrText>
          </w:r>
          <w:r w:rsidR="00991B61">
            <w:rPr>
              <w:rFonts w:eastAsia="Arial" w:cs="Arial"/>
              <w:color w:val="1A1A1A"/>
              <w:kern w:val="0"/>
              <w:lang w:val="en-GB" w:eastAsia="en-GB"/>
              <w14:ligatures w14:val="none"/>
            </w:rPr>
            <w:fldChar w:fldCharType="separate"/>
          </w:r>
          <w:r w:rsidR="00877E16" w:rsidRPr="00877E16">
            <w:rPr>
              <w:rFonts w:eastAsia="Arial" w:cs="Arial"/>
              <w:noProof/>
              <w:color w:val="1A1A1A"/>
              <w:kern w:val="0"/>
              <w:lang w:val="en-GB" w:eastAsia="en-GB"/>
              <w14:ligatures w14:val="none"/>
            </w:rPr>
            <w:t>[4]</w:t>
          </w:r>
          <w:r w:rsidR="00991B61">
            <w:rPr>
              <w:rFonts w:eastAsia="Arial" w:cs="Arial"/>
              <w:color w:val="1A1A1A"/>
              <w:kern w:val="0"/>
              <w:lang w:val="en-GB" w:eastAsia="en-GB"/>
              <w14:ligatures w14:val="none"/>
            </w:rPr>
            <w:fldChar w:fldCharType="end"/>
          </w:r>
        </w:sdtContent>
      </w:sdt>
      <w:r w:rsidRPr="0098559B">
        <w:rPr>
          <w:rFonts w:eastAsia="Arial" w:cs="Arial"/>
          <w:color w:val="1A1A1A"/>
          <w:kern w:val="0"/>
          <w:lang w:val="en-GB" w:eastAsia="en-GB"/>
          <w14:ligatures w14:val="none"/>
        </w:rPr>
        <w:t>.</w:t>
      </w:r>
    </w:p>
    <w:p w14:paraId="782E0E8C" w14:textId="6C42BDC3" w:rsidR="00105A89" w:rsidRPr="002B5366" w:rsidRDefault="00105A89" w:rsidP="00206B6E">
      <w:pPr>
        <w:pStyle w:val="ListParagraph"/>
        <w:numPr>
          <w:ilvl w:val="0"/>
          <w:numId w:val="4"/>
        </w:numPr>
        <w:spacing w:before="40" w:after="40"/>
        <w:rPr>
          <w:rFonts w:eastAsia="Arial" w:cs="Arial"/>
          <w:kern w:val="0"/>
          <w:lang w:val="en-GB" w:eastAsia="en-GB"/>
          <w14:ligatures w14:val="none"/>
        </w:rPr>
      </w:pPr>
      <w:r w:rsidRPr="0098559B">
        <w:rPr>
          <w:rFonts w:eastAsia="Arial" w:cs="Arial"/>
          <w:color w:val="1A1A1A"/>
          <w:kern w:val="0"/>
          <w:lang w:val="en-GB" w:eastAsia="en-GB"/>
          <w14:ligatures w14:val="none"/>
        </w:rPr>
        <w:t xml:space="preserve">Evaluate system effectiveness through a 15-participant pilot study, analysing both quantitative sensor accuracy metrics and qualitative user feedback using thematic analysis </w:t>
      </w:r>
      <w:sdt>
        <w:sdtPr>
          <w:rPr>
            <w:rFonts w:eastAsia="Arial" w:cs="Arial"/>
            <w:color w:val="1A1A1A"/>
            <w:kern w:val="0"/>
            <w:lang w:val="en-GB" w:eastAsia="en-GB"/>
            <w14:ligatures w14:val="none"/>
          </w:rPr>
          <w:id w:val="-1290042211"/>
          <w:citation/>
        </w:sdtPr>
        <w:sdtEndPr/>
        <w:sdtContent>
          <w:r w:rsidR="00991B61">
            <w:rPr>
              <w:rFonts w:eastAsia="Arial" w:cs="Arial"/>
              <w:color w:val="1A1A1A"/>
              <w:kern w:val="0"/>
              <w:lang w:val="en-GB" w:eastAsia="en-GB"/>
              <w14:ligatures w14:val="none"/>
            </w:rPr>
            <w:fldChar w:fldCharType="begin"/>
          </w:r>
          <w:r w:rsidR="00991B61">
            <w:rPr>
              <w:rFonts w:eastAsia="Arial" w:cs="Arial"/>
              <w:color w:val="1A1A1A"/>
              <w:kern w:val="0"/>
              <w:lang w:val="en-GB" w:eastAsia="en-GB"/>
              <w14:ligatures w14:val="none"/>
            </w:rPr>
            <w:instrText xml:space="preserve"> CITATION Creswell2018 \l 2057 </w:instrText>
          </w:r>
          <w:r w:rsidR="00991B61">
            <w:rPr>
              <w:rFonts w:eastAsia="Arial" w:cs="Arial"/>
              <w:color w:val="1A1A1A"/>
              <w:kern w:val="0"/>
              <w:lang w:val="en-GB" w:eastAsia="en-GB"/>
              <w14:ligatures w14:val="none"/>
            </w:rPr>
            <w:fldChar w:fldCharType="separate"/>
          </w:r>
          <w:r w:rsidR="00877E16" w:rsidRPr="00877E16">
            <w:rPr>
              <w:rFonts w:eastAsia="Arial" w:cs="Arial"/>
              <w:noProof/>
              <w:color w:val="1A1A1A"/>
              <w:kern w:val="0"/>
              <w:lang w:val="en-GB" w:eastAsia="en-GB"/>
              <w14:ligatures w14:val="none"/>
            </w:rPr>
            <w:t>[9]</w:t>
          </w:r>
          <w:r w:rsidR="00991B61">
            <w:rPr>
              <w:rFonts w:eastAsia="Arial" w:cs="Arial"/>
              <w:color w:val="1A1A1A"/>
              <w:kern w:val="0"/>
              <w:lang w:val="en-GB" w:eastAsia="en-GB"/>
              <w14:ligatures w14:val="none"/>
            </w:rPr>
            <w:fldChar w:fldCharType="end"/>
          </w:r>
        </w:sdtContent>
      </w:sdt>
      <w:r w:rsidRPr="0098559B">
        <w:rPr>
          <w:rFonts w:eastAsia="Arial" w:cs="Arial"/>
          <w:color w:val="1A1A1A"/>
          <w:kern w:val="0"/>
          <w:lang w:val="en-GB" w:eastAsia="en-GB"/>
          <w14:ligatures w14:val="none"/>
        </w:rPr>
        <w:t>.</w:t>
      </w:r>
    </w:p>
    <w:p w14:paraId="6A2ED160" w14:textId="2C4CD1F9" w:rsidR="002C3932" w:rsidRDefault="00EC75B6" w:rsidP="005B25C1">
      <w:pPr>
        <w:pStyle w:val="Heading3"/>
        <w:rPr>
          <w:lang w:eastAsia="en-GB"/>
        </w:rPr>
      </w:pPr>
      <w:bookmarkStart w:id="14" w:name="_Toc225322678"/>
      <w:r w:rsidRPr="00EC75B6">
        <w:rPr>
          <w:lang w:eastAsia="en-GB"/>
        </w:rPr>
        <w:t>2.2 Research Philosophy (Q1 continued)</w:t>
      </w:r>
      <w:bookmarkEnd w:id="14"/>
    </w:p>
    <w:p w14:paraId="5BA5FA83" w14:textId="3863B122" w:rsidR="00EC75B6" w:rsidRPr="00EC75B6" w:rsidRDefault="00EC75B6" w:rsidP="00EC75B6">
      <w:pPr>
        <w:rPr>
          <w:lang w:val="en-GB" w:eastAsia="en-GB"/>
        </w:rPr>
      </w:pPr>
      <w:r w:rsidRPr="00EC75B6">
        <w:rPr>
          <w:lang w:val="en-GB" w:eastAsia="en-GB"/>
        </w:rPr>
        <w:t xml:space="preserve">This project adopts a pragmatist research philosophy </w:t>
      </w:r>
      <w:sdt>
        <w:sdtPr>
          <w:rPr>
            <w:lang w:val="en-GB" w:eastAsia="en-GB"/>
          </w:rPr>
          <w:id w:val="886380005"/>
          <w:citation/>
        </w:sdtPr>
        <w:sdtEndPr/>
        <w:sdtContent>
          <w:r w:rsidR="00991B61">
            <w:rPr>
              <w:lang w:val="en-GB" w:eastAsia="en-GB"/>
            </w:rPr>
            <w:fldChar w:fldCharType="begin"/>
          </w:r>
          <w:r w:rsidR="00991B61">
            <w:rPr>
              <w:lang w:val="en-GB" w:eastAsia="en-GB"/>
            </w:rPr>
            <w:instrText xml:space="preserve"> CITATION Creswell2018 \l 2057 </w:instrText>
          </w:r>
          <w:r w:rsidR="00991B61">
            <w:rPr>
              <w:lang w:val="en-GB" w:eastAsia="en-GB"/>
            </w:rPr>
            <w:fldChar w:fldCharType="separate"/>
          </w:r>
          <w:r w:rsidR="00877E16" w:rsidRPr="00877E16">
            <w:rPr>
              <w:noProof/>
              <w:lang w:val="en-GB" w:eastAsia="en-GB"/>
            </w:rPr>
            <w:t>[9]</w:t>
          </w:r>
          <w:r w:rsidR="00991B61">
            <w:rPr>
              <w:lang w:val="en-GB" w:eastAsia="en-GB"/>
            </w:rPr>
            <w:fldChar w:fldCharType="end"/>
          </w:r>
        </w:sdtContent>
      </w:sdt>
      <w:r w:rsidRPr="00EC75B6">
        <w:rPr>
          <w:lang w:val="en-GB" w:eastAsia="en-GB"/>
        </w:rPr>
        <w:t xml:space="preserve">. Pragmatism, as articulated by Creswell and Creswell (2018), holds that the research approach should be determined by the research question and practical context, rather than by adherence to a single philosophical paradigm </w:t>
      </w:r>
      <w:sdt>
        <w:sdtPr>
          <w:rPr>
            <w:lang w:val="en-GB" w:eastAsia="en-GB"/>
          </w:rPr>
          <w:id w:val="-1883232452"/>
          <w:citation/>
        </w:sdtPr>
        <w:sdtEndPr/>
        <w:sdtContent>
          <w:r w:rsidR="00991B61">
            <w:rPr>
              <w:lang w:val="en-GB" w:eastAsia="en-GB"/>
            </w:rPr>
            <w:fldChar w:fldCharType="begin"/>
          </w:r>
          <w:r w:rsidR="00991B61">
            <w:rPr>
              <w:lang w:val="en-GB" w:eastAsia="en-GB"/>
            </w:rPr>
            <w:instrText xml:space="preserve"> CITATION Creswell2018 \l 2057 </w:instrText>
          </w:r>
          <w:r w:rsidR="00991B61">
            <w:rPr>
              <w:lang w:val="en-GB" w:eastAsia="en-GB"/>
            </w:rPr>
            <w:fldChar w:fldCharType="separate"/>
          </w:r>
          <w:r w:rsidR="00877E16" w:rsidRPr="00877E16">
            <w:rPr>
              <w:noProof/>
              <w:lang w:val="en-GB" w:eastAsia="en-GB"/>
            </w:rPr>
            <w:t>[9]</w:t>
          </w:r>
          <w:r w:rsidR="00991B61">
            <w:rPr>
              <w:lang w:val="en-GB" w:eastAsia="en-GB"/>
            </w:rPr>
            <w:fldChar w:fldCharType="end"/>
          </w:r>
        </w:sdtContent>
      </w:sdt>
      <w:r w:rsidRPr="00EC75B6">
        <w:rPr>
          <w:lang w:val="en-GB" w:eastAsia="en-GB"/>
        </w:rPr>
        <w:t>. This is appropriate here because the project combines quantitative sensor accuracy measurements (performance data, detection latency, false positive rates) with qualitative user feedback (thematic analysis of pilot survey responses), reflecting Creswell</w:t>
      </w:r>
      <w:r w:rsidR="002122EA">
        <w:rPr>
          <w:lang w:val="en-GB" w:eastAsia="en-GB"/>
        </w:rPr>
        <w:t>’</w:t>
      </w:r>
      <w:r w:rsidRPr="00EC75B6">
        <w:rPr>
          <w:lang w:val="en-GB" w:eastAsia="en-GB"/>
        </w:rPr>
        <w:t xml:space="preserve">s </w:t>
      </w:r>
      <w:r w:rsidR="00C927E1">
        <w:rPr>
          <w:lang w:val="en-GB" w:eastAsia="en-GB"/>
        </w:rPr>
        <w:t>“</w:t>
      </w:r>
      <w:r w:rsidRPr="00EC75B6">
        <w:rPr>
          <w:lang w:val="en-GB" w:eastAsia="en-GB"/>
        </w:rPr>
        <w:t>mixed methods</w:t>
      </w:r>
      <w:r w:rsidR="00C927E1">
        <w:rPr>
          <w:lang w:val="en-GB" w:eastAsia="en-GB"/>
        </w:rPr>
        <w:t>”</w:t>
      </w:r>
      <w:r w:rsidRPr="00EC75B6">
        <w:rPr>
          <w:lang w:val="en-GB" w:eastAsia="en-GB"/>
        </w:rPr>
        <w:t xml:space="preserve"> stance </w:t>
      </w:r>
      <w:sdt>
        <w:sdtPr>
          <w:rPr>
            <w:lang w:val="en-GB" w:eastAsia="en-GB"/>
          </w:rPr>
          <w:id w:val="1917965897"/>
          <w:citation/>
        </w:sdtPr>
        <w:sdtEndPr/>
        <w:sdtContent>
          <w:r w:rsidR="00991B61">
            <w:rPr>
              <w:lang w:val="en-GB" w:eastAsia="en-GB"/>
            </w:rPr>
            <w:fldChar w:fldCharType="begin"/>
          </w:r>
          <w:r w:rsidR="00991B61">
            <w:rPr>
              <w:lang w:val="en-GB" w:eastAsia="en-GB"/>
            </w:rPr>
            <w:instrText xml:space="preserve"> CITATION Creswell2018 \l 2057 </w:instrText>
          </w:r>
          <w:r w:rsidR="00991B61">
            <w:rPr>
              <w:lang w:val="en-GB" w:eastAsia="en-GB"/>
            </w:rPr>
            <w:fldChar w:fldCharType="separate"/>
          </w:r>
          <w:r w:rsidR="00877E16" w:rsidRPr="00877E16">
            <w:rPr>
              <w:noProof/>
              <w:lang w:val="en-GB" w:eastAsia="en-GB"/>
            </w:rPr>
            <w:t>[9]</w:t>
          </w:r>
          <w:r w:rsidR="00991B61">
            <w:rPr>
              <w:lang w:val="en-GB" w:eastAsia="en-GB"/>
            </w:rPr>
            <w:fldChar w:fldCharType="end"/>
          </w:r>
        </w:sdtContent>
      </w:sdt>
      <w:r w:rsidRPr="00EC75B6">
        <w:rPr>
          <w:lang w:val="en-GB" w:eastAsia="en-GB"/>
        </w:rPr>
        <w:t>.</w:t>
      </w:r>
    </w:p>
    <w:p w14:paraId="1A2001B8" w14:textId="7711B018" w:rsidR="00EC75B6" w:rsidRPr="00EC75B6" w:rsidRDefault="00EC75B6" w:rsidP="00EC75B6">
      <w:pPr>
        <w:rPr>
          <w:lang w:val="en-GB" w:eastAsia="en-GB"/>
        </w:rPr>
      </w:pPr>
      <w:r w:rsidRPr="00EC75B6">
        <w:rPr>
          <w:lang w:val="en-GB" w:eastAsia="en-GB"/>
        </w:rPr>
        <w:t>An ontological stance of subtle realism is adopted the mould risk and water quality hazards are real, measurable phenomena, but the system</w:t>
      </w:r>
      <w:r w:rsidR="002122EA">
        <w:rPr>
          <w:lang w:val="en-GB" w:eastAsia="en-GB"/>
        </w:rPr>
        <w:t>’</w:t>
      </w:r>
      <w:r w:rsidRPr="00EC75B6">
        <w:rPr>
          <w:lang w:val="en-GB" w:eastAsia="en-GB"/>
        </w:rPr>
        <w:t xml:space="preserve">s interpretation and user response are socially constructed. Epistemologically, knowledge is generated through both sensor measurement (objective) and user experience (subjective), consistent with pragmatist mixed methods </w:t>
      </w:r>
      <w:sdt>
        <w:sdtPr>
          <w:rPr>
            <w:lang w:val="en-GB" w:eastAsia="en-GB"/>
          </w:rPr>
          <w:id w:val="-2020155071"/>
          <w:citation/>
        </w:sdtPr>
        <w:sdtEndPr/>
        <w:sdtContent>
          <w:r w:rsidR="00991B61">
            <w:rPr>
              <w:lang w:val="en-GB" w:eastAsia="en-GB"/>
            </w:rPr>
            <w:fldChar w:fldCharType="begin"/>
          </w:r>
          <w:r w:rsidR="00991B61">
            <w:rPr>
              <w:lang w:val="en-GB" w:eastAsia="en-GB"/>
            </w:rPr>
            <w:instrText xml:space="preserve"> CITATION Creswell2018 \l 2057 </w:instrText>
          </w:r>
          <w:r w:rsidR="00991B61">
            <w:rPr>
              <w:lang w:val="en-GB" w:eastAsia="en-GB"/>
            </w:rPr>
            <w:fldChar w:fldCharType="separate"/>
          </w:r>
          <w:r w:rsidR="00877E16" w:rsidRPr="00877E16">
            <w:rPr>
              <w:noProof/>
              <w:lang w:val="en-GB" w:eastAsia="en-GB"/>
            </w:rPr>
            <w:t>[9]</w:t>
          </w:r>
          <w:r w:rsidR="00991B61">
            <w:rPr>
              <w:lang w:val="en-GB" w:eastAsia="en-GB"/>
            </w:rPr>
            <w:fldChar w:fldCharType="end"/>
          </w:r>
        </w:sdtContent>
      </w:sdt>
      <w:r w:rsidRPr="00EC75B6">
        <w:rPr>
          <w:lang w:val="en-GB" w:eastAsia="en-GB"/>
        </w:rPr>
        <w:t>.</w:t>
      </w:r>
    </w:p>
    <w:p w14:paraId="5FF82123" w14:textId="7A269ED9" w:rsidR="002C3932" w:rsidRDefault="00021225" w:rsidP="005B25C1">
      <w:pPr>
        <w:pStyle w:val="Heading3"/>
      </w:pPr>
      <w:bookmarkStart w:id="15" w:name="_Toc225322679"/>
      <w:r w:rsidRPr="00021225">
        <w:t>2.3 Research Databases and Search Tools (Q2)</w:t>
      </w:r>
      <w:bookmarkEnd w:id="15"/>
    </w:p>
    <w:p w14:paraId="36A8EDA8" w14:textId="66794774" w:rsidR="00E0622C" w:rsidRDefault="00E0622C" w:rsidP="00E0622C">
      <w:pPr>
        <w:rPr>
          <w:lang w:val="en-GB"/>
        </w:rPr>
      </w:pPr>
      <w:r w:rsidRPr="00E0622C">
        <w:rPr>
          <w:lang w:val="en-GB"/>
        </w:rPr>
        <w:t xml:space="preserve">Literature was systematically retrieved from five authoritative databases using structured Boolean search strategies. Source credibility was assessed by peer-review status, journal impact factor (Q1/Q2 preferred), publication recency (2018–2025), and citation count </w:t>
      </w:r>
      <w:sdt>
        <w:sdtPr>
          <w:rPr>
            <w:lang w:val="en-GB"/>
          </w:rPr>
          <w:id w:val="-263849917"/>
          <w:citation/>
        </w:sdtPr>
        <w:sdtEndPr/>
        <w:sdtContent>
          <w:r w:rsidR="00991B61">
            <w:rPr>
              <w:lang w:val="en-GB"/>
            </w:rPr>
            <w:fldChar w:fldCharType="begin"/>
          </w:r>
          <w:r w:rsidR="00991B61">
            <w:rPr>
              <w:lang w:val="en-GB"/>
            </w:rPr>
            <w:instrText xml:space="preserve"> CITATION LOTI2023 \l 2057 </w:instrText>
          </w:r>
          <w:r w:rsidR="00991B61">
            <w:rPr>
              <w:lang w:val="en-GB"/>
            </w:rPr>
            <w:fldChar w:fldCharType="separate"/>
          </w:r>
          <w:r w:rsidR="00877E16" w:rsidRPr="00877E16">
            <w:rPr>
              <w:noProof/>
              <w:lang w:val="en-GB"/>
            </w:rPr>
            <w:t>[4]</w:t>
          </w:r>
          <w:r w:rsidR="00991B61">
            <w:rPr>
              <w:lang w:val="en-GB"/>
            </w:rPr>
            <w:fldChar w:fldCharType="end"/>
          </w:r>
        </w:sdtContent>
      </w:sdt>
      <w:r w:rsidRPr="00E0622C">
        <w:rPr>
          <w:lang w:val="en-GB"/>
        </w:rPr>
        <w:t>. Table 1 summarises the databases used; Table 2 documents the search strategies applied.</w:t>
      </w:r>
    </w:p>
    <w:tbl>
      <w:tblPr>
        <w:tblStyle w:val="GridTable4"/>
        <w:tblW w:w="0" w:type="auto"/>
        <w:tblLook w:val="04A0" w:firstRow="1" w:lastRow="0" w:firstColumn="1" w:lastColumn="0" w:noHBand="0" w:noVBand="1"/>
      </w:tblPr>
      <w:tblGrid>
        <w:gridCol w:w="1828"/>
        <w:gridCol w:w="2283"/>
        <w:gridCol w:w="6345"/>
      </w:tblGrid>
      <w:tr w:rsidR="00FC556C" w:rsidRPr="00637268" w14:paraId="2AEDED36" w14:textId="77777777" w:rsidTr="00CF6073">
        <w:trPr>
          <w:cnfStyle w:val="100000000000" w:firstRow="1" w:lastRow="0" w:firstColumn="0" w:lastColumn="0" w:oddVBand="0" w:evenVBand="0" w:oddHBand="0"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24BFDB6D" w14:textId="77777777" w:rsidR="00FC556C" w:rsidRPr="00FC556C" w:rsidRDefault="00FC556C" w:rsidP="00CF6073">
            <w:pPr>
              <w:spacing w:before="0" w:after="0" w:line="240" w:lineRule="auto"/>
              <w:jc w:val="left"/>
              <w:rPr>
                <w:rFonts w:eastAsia="Arial" w:cs="Arial"/>
                <w:kern w:val="0"/>
                <w:lang w:val="en-GB" w:eastAsia="en-GB"/>
                <w14:ligatures w14:val="none"/>
              </w:rPr>
            </w:pPr>
            <w:r w:rsidRPr="00FC556C">
              <w:rPr>
                <w:rFonts w:eastAsia="Arial" w:cs="Arial"/>
                <w:color w:val="FFFFFF"/>
                <w:kern w:val="0"/>
                <w:lang w:val="en-GB" w:eastAsia="en-GB"/>
                <w14:ligatures w14:val="none"/>
              </w:rPr>
              <w:lastRenderedPageBreak/>
              <w:t>Database</w:t>
            </w:r>
          </w:p>
        </w:tc>
        <w:tc>
          <w:tcPr>
            <w:tcW w:w="1834" w:type="dxa"/>
            <w:vAlign w:val="center"/>
          </w:tcPr>
          <w:p w14:paraId="6F51AB2E" w14:textId="77777777" w:rsidR="00FC556C" w:rsidRPr="00FC556C" w:rsidRDefault="00FC556C" w:rsidP="00CF6073">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FFFFFF"/>
                <w:kern w:val="0"/>
                <w:lang w:val="en-GB" w:eastAsia="en-GB"/>
                <w14:ligatures w14:val="none"/>
              </w:rPr>
              <w:t>URL</w:t>
            </w:r>
          </w:p>
        </w:tc>
        <w:tc>
          <w:tcPr>
            <w:tcW w:w="0" w:type="auto"/>
            <w:vAlign w:val="center"/>
          </w:tcPr>
          <w:p w14:paraId="2B20F89A" w14:textId="77777777" w:rsidR="00FC556C" w:rsidRPr="00FC556C" w:rsidRDefault="00FC556C" w:rsidP="00CF6073">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FFFFFF"/>
                <w:kern w:val="0"/>
                <w:lang w:val="en-GB" w:eastAsia="en-GB"/>
                <w14:ligatures w14:val="none"/>
              </w:rPr>
              <w:t>Research Focus</w:t>
            </w:r>
          </w:p>
        </w:tc>
      </w:tr>
      <w:tr w:rsidR="00FC556C" w:rsidRPr="00637268" w14:paraId="6886F5C3" w14:textId="77777777" w:rsidTr="00CF6073">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04B1EC1D" w14:textId="77777777" w:rsidR="00FC556C" w:rsidRPr="00FC556C" w:rsidRDefault="00FC556C" w:rsidP="00CF6073">
            <w:pPr>
              <w:spacing w:before="0" w:after="0" w:line="240" w:lineRule="auto"/>
              <w:jc w:val="left"/>
              <w:rPr>
                <w:rFonts w:eastAsia="Arial" w:cs="Arial"/>
                <w:b w:val="0"/>
                <w:bCs w:val="0"/>
                <w:kern w:val="0"/>
                <w:lang w:val="en-GB" w:eastAsia="en-GB"/>
                <w14:ligatures w14:val="none"/>
              </w:rPr>
            </w:pPr>
            <w:r w:rsidRPr="00FC556C">
              <w:rPr>
                <w:rFonts w:eastAsia="Arial" w:cs="Arial"/>
                <w:b w:val="0"/>
                <w:bCs w:val="0"/>
                <w:color w:val="1A1A1A"/>
                <w:kern w:val="0"/>
                <w:lang w:val="en-GB" w:eastAsia="en-GB"/>
                <w14:ligatures w14:val="none"/>
              </w:rPr>
              <w:t>IEEE Xplore</w:t>
            </w:r>
          </w:p>
        </w:tc>
        <w:tc>
          <w:tcPr>
            <w:tcW w:w="1834" w:type="dxa"/>
            <w:vAlign w:val="center"/>
          </w:tcPr>
          <w:p w14:paraId="38BBD08E" w14:textId="77777777" w:rsidR="00FC556C" w:rsidRPr="00FC556C" w:rsidRDefault="00FC556C" w:rsidP="00CF6073">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ieeexplore.ieee.org</w:t>
            </w:r>
          </w:p>
        </w:tc>
        <w:tc>
          <w:tcPr>
            <w:tcW w:w="0" w:type="auto"/>
            <w:vAlign w:val="center"/>
          </w:tcPr>
          <w:p w14:paraId="183C9E05" w14:textId="254A64D3" w:rsidR="00FC556C" w:rsidRPr="00FC556C" w:rsidRDefault="00FC556C" w:rsidP="00CF6073">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IoT architecture,</w:t>
            </w:r>
            <w:r w:rsidRPr="00637268">
              <w:rPr>
                <w:rFonts w:eastAsia="Arial" w:cs="Arial"/>
                <w:color w:val="1A1A1A"/>
                <w:kern w:val="0"/>
                <w:lang w:val="en-GB" w:eastAsia="en-GB"/>
                <w14:ligatures w14:val="none"/>
              </w:rPr>
              <w:t xml:space="preserve"> </w:t>
            </w:r>
            <w:r w:rsidRPr="00FC556C">
              <w:rPr>
                <w:rFonts w:eastAsia="Arial" w:cs="Arial"/>
                <w:color w:val="1A1A1A"/>
                <w:kern w:val="0"/>
                <w:lang w:val="en-GB" w:eastAsia="en-GB"/>
                <w14:ligatures w14:val="none"/>
              </w:rPr>
              <w:t>sensor systems, MQTT,</w:t>
            </w:r>
            <w:r w:rsidRPr="00637268">
              <w:rPr>
                <w:rFonts w:eastAsia="Arial" w:cs="Arial"/>
                <w:color w:val="1A1A1A"/>
                <w:kern w:val="0"/>
                <w:lang w:val="en-GB" w:eastAsia="en-GB"/>
                <w14:ligatures w14:val="none"/>
              </w:rPr>
              <w:t xml:space="preserve"> </w:t>
            </w:r>
            <w:r w:rsidRPr="00FC556C">
              <w:rPr>
                <w:rFonts w:eastAsia="Arial" w:cs="Arial"/>
                <w:color w:val="1A1A1A"/>
                <w:kern w:val="0"/>
                <w:lang w:val="en-GB" w:eastAsia="en-GB"/>
                <w14:ligatures w14:val="none"/>
              </w:rPr>
              <w:t>edge computing,</w:t>
            </w:r>
            <w:r w:rsidRPr="00637268">
              <w:rPr>
                <w:rFonts w:eastAsia="Arial" w:cs="Arial"/>
                <w:color w:val="1A1A1A"/>
                <w:kern w:val="0"/>
                <w:lang w:val="en-GB" w:eastAsia="en-GB"/>
                <w14:ligatures w14:val="none"/>
              </w:rPr>
              <w:t xml:space="preserve"> </w:t>
            </w:r>
            <w:r w:rsidRPr="00FC556C">
              <w:rPr>
                <w:rFonts w:eastAsia="Arial" w:cs="Arial"/>
                <w:color w:val="1A1A1A"/>
                <w:kern w:val="0"/>
                <w:lang w:val="en-GB" w:eastAsia="en-GB"/>
                <w14:ligatures w14:val="none"/>
              </w:rPr>
              <w:t>embedded systems</w:t>
            </w:r>
          </w:p>
        </w:tc>
      </w:tr>
      <w:tr w:rsidR="00FC556C" w:rsidRPr="00637268" w14:paraId="65789225" w14:textId="77777777" w:rsidTr="00CF6073">
        <w:trPr>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1C8F32C7" w14:textId="77777777" w:rsidR="00FC556C" w:rsidRPr="00FC556C" w:rsidRDefault="00FC556C" w:rsidP="00CF6073">
            <w:pPr>
              <w:spacing w:before="0" w:after="0" w:line="240" w:lineRule="auto"/>
              <w:jc w:val="left"/>
              <w:rPr>
                <w:rFonts w:eastAsia="Arial" w:cs="Arial"/>
                <w:b w:val="0"/>
                <w:bCs w:val="0"/>
                <w:kern w:val="0"/>
                <w:lang w:val="en-GB" w:eastAsia="en-GB"/>
                <w14:ligatures w14:val="none"/>
              </w:rPr>
            </w:pPr>
            <w:r w:rsidRPr="00FC556C">
              <w:rPr>
                <w:rFonts w:eastAsia="Arial" w:cs="Arial"/>
                <w:b w:val="0"/>
                <w:bCs w:val="0"/>
                <w:color w:val="1A1A1A"/>
                <w:kern w:val="0"/>
                <w:lang w:val="en-GB" w:eastAsia="en-GB"/>
                <w14:ligatures w14:val="none"/>
              </w:rPr>
              <w:t>PubMed Central</w:t>
            </w:r>
          </w:p>
        </w:tc>
        <w:tc>
          <w:tcPr>
            <w:tcW w:w="1834" w:type="dxa"/>
            <w:vAlign w:val="center"/>
          </w:tcPr>
          <w:p w14:paraId="3C9BB637" w14:textId="77777777" w:rsidR="00FC556C" w:rsidRPr="00FC556C" w:rsidRDefault="00FC556C" w:rsidP="00CF6073">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ncbi.nlm.nih.gov/</w:t>
            </w:r>
            <w:proofErr w:type="spellStart"/>
            <w:r w:rsidRPr="00FC556C">
              <w:rPr>
                <w:rFonts w:eastAsia="Arial" w:cs="Arial"/>
                <w:color w:val="1A1A1A"/>
                <w:kern w:val="0"/>
                <w:lang w:val="en-GB" w:eastAsia="en-GB"/>
                <w14:ligatures w14:val="none"/>
              </w:rPr>
              <w:t>pmc</w:t>
            </w:r>
            <w:proofErr w:type="spellEnd"/>
          </w:p>
        </w:tc>
        <w:tc>
          <w:tcPr>
            <w:tcW w:w="0" w:type="auto"/>
            <w:vAlign w:val="center"/>
          </w:tcPr>
          <w:p w14:paraId="3CAA1F1E" w14:textId="77777777" w:rsidR="00FC556C" w:rsidRPr="00FC556C" w:rsidRDefault="00FC556C" w:rsidP="00CF6073">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Indoor air quality, mould health impacts, WHO guidelines, epidemiology</w:t>
            </w:r>
          </w:p>
        </w:tc>
      </w:tr>
      <w:tr w:rsidR="00FC556C" w:rsidRPr="00637268" w14:paraId="3C28CFC5" w14:textId="77777777" w:rsidTr="00CF6073">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5D8B83E2" w14:textId="77777777" w:rsidR="00FC556C" w:rsidRPr="00FC556C" w:rsidRDefault="00FC556C" w:rsidP="00CF6073">
            <w:pPr>
              <w:spacing w:before="0" w:after="0" w:line="240" w:lineRule="auto"/>
              <w:jc w:val="left"/>
              <w:rPr>
                <w:rFonts w:eastAsia="Arial" w:cs="Arial"/>
                <w:b w:val="0"/>
                <w:bCs w:val="0"/>
                <w:kern w:val="0"/>
                <w:lang w:val="en-GB" w:eastAsia="en-GB"/>
                <w14:ligatures w14:val="none"/>
              </w:rPr>
            </w:pPr>
            <w:r w:rsidRPr="00FC556C">
              <w:rPr>
                <w:rFonts w:eastAsia="Arial" w:cs="Arial"/>
                <w:b w:val="0"/>
                <w:bCs w:val="0"/>
                <w:color w:val="1A1A1A"/>
                <w:kern w:val="0"/>
                <w:lang w:val="en-GB" w:eastAsia="en-GB"/>
                <w14:ligatures w14:val="none"/>
              </w:rPr>
              <w:t>Google Scholar</w:t>
            </w:r>
          </w:p>
        </w:tc>
        <w:tc>
          <w:tcPr>
            <w:tcW w:w="1834" w:type="dxa"/>
            <w:vAlign w:val="center"/>
          </w:tcPr>
          <w:p w14:paraId="4C4F6B43" w14:textId="77777777" w:rsidR="00FC556C" w:rsidRPr="00FC556C" w:rsidRDefault="00FC556C" w:rsidP="00CF6073">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scholar.google.com</w:t>
            </w:r>
          </w:p>
        </w:tc>
        <w:tc>
          <w:tcPr>
            <w:tcW w:w="0" w:type="auto"/>
            <w:vAlign w:val="center"/>
          </w:tcPr>
          <w:p w14:paraId="1DD2D457" w14:textId="77777777" w:rsidR="00FC556C" w:rsidRPr="00FC556C" w:rsidRDefault="00FC556C" w:rsidP="00CF6073">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Broad interdisciplinary search; grey literature; conference proceedings</w:t>
            </w:r>
          </w:p>
        </w:tc>
      </w:tr>
      <w:tr w:rsidR="00FC556C" w:rsidRPr="00637268" w14:paraId="5B8E482A" w14:textId="77777777" w:rsidTr="00CF6073">
        <w:trPr>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04B77AF5" w14:textId="77777777" w:rsidR="00FC556C" w:rsidRPr="00FC556C" w:rsidRDefault="00FC556C" w:rsidP="00CF6073">
            <w:pPr>
              <w:spacing w:before="0" w:after="0" w:line="240" w:lineRule="auto"/>
              <w:jc w:val="left"/>
              <w:rPr>
                <w:rFonts w:eastAsia="Arial" w:cs="Arial"/>
                <w:b w:val="0"/>
                <w:bCs w:val="0"/>
                <w:kern w:val="0"/>
                <w:lang w:val="en-GB" w:eastAsia="en-GB"/>
                <w14:ligatures w14:val="none"/>
              </w:rPr>
            </w:pPr>
            <w:r w:rsidRPr="00FC556C">
              <w:rPr>
                <w:rFonts w:eastAsia="Arial" w:cs="Arial"/>
                <w:b w:val="0"/>
                <w:bCs w:val="0"/>
                <w:color w:val="1A1A1A"/>
                <w:kern w:val="0"/>
                <w:lang w:val="en-GB" w:eastAsia="en-GB"/>
                <w14:ligatures w14:val="none"/>
              </w:rPr>
              <w:t>ScienceDirect</w:t>
            </w:r>
          </w:p>
        </w:tc>
        <w:tc>
          <w:tcPr>
            <w:tcW w:w="1834" w:type="dxa"/>
            <w:vAlign w:val="center"/>
          </w:tcPr>
          <w:p w14:paraId="0DF4B9EF" w14:textId="77777777" w:rsidR="00FC556C" w:rsidRPr="00FC556C" w:rsidRDefault="00FC556C" w:rsidP="00CF6073">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sciencedirect.com</w:t>
            </w:r>
          </w:p>
        </w:tc>
        <w:tc>
          <w:tcPr>
            <w:tcW w:w="0" w:type="auto"/>
            <w:vAlign w:val="center"/>
          </w:tcPr>
          <w:p w14:paraId="008DD0C2" w14:textId="77777777" w:rsidR="00FC556C" w:rsidRPr="00FC556C" w:rsidRDefault="00FC556C" w:rsidP="00CF6073">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Smart home systems, water quality IoT, building management technology</w:t>
            </w:r>
          </w:p>
        </w:tc>
      </w:tr>
      <w:tr w:rsidR="00FC556C" w:rsidRPr="00637268" w14:paraId="611DE417" w14:textId="77777777" w:rsidTr="00CF6073">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828" w:type="dxa"/>
            <w:vAlign w:val="center"/>
          </w:tcPr>
          <w:p w14:paraId="7C735B1B" w14:textId="77777777" w:rsidR="00FC556C" w:rsidRPr="00FC556C" w:rsidRDefault="00FC556C" w:rsidP="00CF6073">
            <w:pPr>
              <w:spacing w:before="0" w:after="0" w:line="240" w:lineRule="auto"/>
              <w:jc w:val="left"/>
              <w:rPr>
                <w:rFonts w:eastAsia="Arial" w:cs="Arial"/>
                <w:b w:val="0"/>
                <w:bCs w:val="0"/>
                <w:kern w:val="0"/>
                <w:lang w:val="en-GB" w:eastAsia="en-GB"/>
                <w14:ligatures w14:val="none"/>
              </w:rPr>
            </w:pPr>
            <w:r w:rsidRPr="00FC556C">
              <w:rPr>
                <w:rFonts w:eastAsia="Arial" w:cs="Arial"/>
                <w:b w:val="0"/>
                <w:bCs w:val="0"/>
                <w:color w:val="1A1A1A"/>
                <w:kern w:val="0"/>
                <w:lang w:val="en-GB" w:eastAsia="en-GB"/>
                <w14:ligatures w14:val="none"/>
              </w:rPr>
              <w:t>ACM Digital</w:t>
            </w:r>
          </w:p>
        </w:tc>
        <w:tc>
          <w:tcPr>
            <w:tcW w:w="1834" w:type="dxa"/>
            <w:vAlign w:val="center"/>
          </w:tcPr>
          <w:p w14:paraId="707B1D08" w14:textId="77777777" w:rsidR="00FC556C" w:rsidRPr="00FC556C" w:rsidRDefault="00FC556C" w:rsidP="00CF6073">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dl.acm.org</w:t>
            </w:r>
          </w:p>
        </w:tc>
        <w:tc>
          <w:tcPr>
            <w:tcW w:w="0" w:type="auto"/>
            <w:vAlign w:val="center"/>
          </w:tcPr>
          <w:p w14:paraId="3E15B06C" w14:textId="77777777" w:rsidR="00FC556C" w:rsidRPr="00FC556C" w:rsidRDefault="00FC556C" w:rsidP="00CF6073">
            <w:pPr>
              <w:keepNext/>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FC556C">
              <w:rPr>
                <w:rFonts w:eastAsia="Arial" w:cs="Arial"/>
                <w:color w:val="1A1A1A"/>
                <w:kern w:val="0"/>
                <w:lang w:val="en-GB" w:eastAsia="en-GB"/>
                <w14:ligatures w14:val="none"/>
              </w:rPr>
              <w:t>HCI, usability heuristics, interface design for embedded systems</w:t>
            </w:r>
          </w:p>
        </w:tc>
      </w:tr>
    </w:tbl>
    <w:p w14:paraId="21130A9F" w14:textId="60369816" w:rsidR="00E0622C" w:rsidRPr="00E0622C" w:rsidRDefault="00F305FB" w:rsidP="00F305FB">
      <w:pPr>
        <w:pStyle w:val="Caption"/>
        <w:jc w:val="center"/>
        <w:rPr>
          <w:lang w:val="en-GB"/>
        </w:rPr>
      </w:pPr>
      <w:r>
        <w:t xml:space="preserve">Table </w:t>
      </w:r>
      <w:fldSimple w:instr=" SEQ Table \* ARABIC ">
        <w:r w:rsidR="004626A3">
          <w:rPr>
            <w:noProof/>
          </w:rPr>
          <w:t>1</w:t>
        </w:r>
      </w:fldSimple>
      <w:r>
        <w:t>:</w:t>
      </w:r>
      <w:r w:rsidRPr="00F305FB">
        <w:t xml:space="preserve"> Research Databases Used    </w:t>
      </w:r>
    </w:p>
    <w:tbl>
      <w:tblPr>
        <w:tblStyle w:val="GridTable4-Accent1"/>
        <w:tblW w:w="5000" w:type="pct"/>
        <w:tbl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insideH w:val="single" w:sz="12" w:space="0" w:color="153D63" w:themeColor="text2" w:themeTint="E6"/>
          <w:insideV w:val="single" w:sz="12" w:space="0" w:color="153D63" w:themeColor="text2" w:themeTint="E6"/>
        </w:tblBorders>
        <w:tblLook w:val="04A0" w:firstRow="1" w:lastRow="0" w:firstColumn="1" w:lastColumn="0" w:noHBand="0" w:noVBand="1"/>
      </w:tblPr>
      <w:tblGrid>
        <w:gridCol w:w="2233"/>
        <w:gridCol w:w="8223"/>
      </w:tblGrid>
      <w:tr w:rsidR="00CF6073" w:rsidRPr="00637268" w14:paraId="139C1BB7" w14:textId="77777777" w:rsidTr="00CF6073">
        <w:trPr>
          <w:cnfStyle w:val="100000000000" w:firstRow="1" w:lastRow="0" w:firstColumn="0" w:lastColumn="0" w:oddVBand="0" w:evenVBand="0" w:oddHBand="0"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068" w:type="pct"/>
            <w:vAlign w:val="center"/>
          </w:tcPr>
          <w:p w14:paraId="012D5E8F" w14:textId="77777777" w:rsidR="00637268" w:rsidRPr="00637268" w:rsidRDefault="00637268" w:rsidP="00CF6073">
            <w:pPr>
              <w:jc w:val="left"/>
            </w:pPr>
            <w:r w:rsidRPr="00637268">
              <w:rPr>
                <w:rFonts w:eastAsia="Arial" w:cs="Arial"/>
                <w:color w:val="FFFFFF"/>
              </w:rPr>
              <w:t>Search Strategy</w:t>
            </w:r>
          </w:p>
        </w:tc>
        <w:tc>
          <w:tcPr>
            <w:tcW w:w="3932" w:type="pct"/>
            <w:vAlign w:val="center"/>
          </w:tcPr>
          <w:p w14:paraId="449141F5" w14:textId="77777777" w:rsidR="00637268" w:rsidRPr="00637268" w:rsidRDefault="00637268" w:rsidP="00CF6073">
            <w:pPr>
              <w:jc w:val="left"/>
              <w:cnfStyle w:val="100000000000" w:firstRow="1" w:lastRow="0" w:firstColumn="0" w:lastColumn="0" w:oddVBand="0" w:evenVBand="0" w:oddHBand="0" w:evenHBand="0" w:firstRowFirstColumn="0" w:firstRowLastColumn="0" w:lastRowFirstColumn="0" w:lastRowLastColumn="0"/>
            </w:pPr>
            <w:r w:rsidRPr="00637268">
              <w:rPr>
                <w:rFonts w:eastAsia="Arial" w:cs="Arial"/>
                <w:color w:val="FFFFFF"/>
              </w:rPr>
              <w:t>Example Applied</w:t>
            </w:r>
          </w:p>
        </w:tc>
      </w:tr>
      <w:tr w:rsidR="00CF6073" w:rsidRPr="00637268" w14:paraId="6F045905" w14:textId="77777777" w:rsidTr="00CF6073">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068" w:type="pct"/>
            <w:vAlign w:val="center"/>
          </w:tcPr>
          <w:p w14:paraId="66DFF3E6" w14:textId="77777777" w:rsidR="00637268" w:rsidRPr="00637268" w:rsidRDefault="00637268" w:rsidP="00CF6073">
            <w:pPr>
              <w:jc w:val="left"/>
            </w:pPr>
            <w:r w:rsidRPr="00637268">
              <w:rPr>
                <w:rFonts w:eastAsia="Arial" w:cs="Arial"/>
                <w:color w:val="1A1A1A"/>
              </w:rPr>
              <w:t>Boolean AND</w:t>
            </w:r>
          </w:p>
        </w:tc>
        <w:tc>
          <w:tcPr>
            <w:tcW w:w="3932" w:type="pct"/>
            <w:vAlign w:val="center"/>
          </w:tcPr>
          <w:p w14:paraId="389CB624" w14:textId="1F05788F" w:rsidR="00637268" w:rsidRPr="00637268" w:rsidRDefault="00C927E1" w:rsidP="00CF6073">
            <w:pPr>
              <w:jc w:val="left"/>
              <w:cnfStyle w:val="000000100000" w:firstRow="0" w:lastRow="0" w:firstColumn="0" w:lastColumn="0" w:oddVBand="0" w:evenVBand="0" w:oddHBand="1" w:evenHBand="0" w:firstRowFirstColumn="0" w:firstRowLastColumn="0" w:lastRowFirstColumn="0" w:lastRowLastColumn="0"/>
            </w:pPr>
            <w:r>
              <w:rPr>
                <w:rFonts w:eastAsia="Arial" w:cs="Arial"/>
                <w:color w:val="1A1A1A"/>
              </w:rPr>
              <w:t>“</w:t>
            </w:r>
            <w:r w:rsidR="00637268" w:rsidRPr="00637268">
              <w:rPr>
                <w:rFonts w:eastAsia="Arial" w:cs="Arial"/>
                <w:color w:val="1A1A1A"/>
              </w:rPr>
              <w:t>IoT</w:t>
            </w:r>
            <w:r>
              <w:rPr>
                <w:rFonts w:eastAsia="Arial" w:cs="Arial"/>
                <w:color w:val="1A1A1A"/>
              </w:rPr>
              <w:t>”</w:t>
            </w:r>
            <w:r w:rsidR="00637268" w:rsidRPr="00637268">
              <w:rPr>
                <w:rFonts w:eastAsia="Arial" w:cs="Arial"/>
                <w:color w:val="1A1A1A"/>
              </w:rPr>
              <w:t xml:space="preserve"> AND </w:t>
            </w:r>
            <w:r>
              <w:rPr>
                <w:rFonts w:eastAsia="Arial" w:cs="Arial"/>
                <w:color w:val="1A1A1A"/>
              </w:rPr>
              <w:t>“</w:t>
            </w:r>
            <w:r w:rsidR="00637268" w:rsidRPr="00637268">
              <w:rPr>
                <w:rFonts w:eastAsia="Arial" w:cs="Arial"/>
                <w:color w:val="1A1A1A"/>
              </w:rPr>
              <w:t>indoor air quality</w:t>
            </w:r>
            <w:r>
              <w:rPr>
                <w:rFonts w:eastAsia="Arial" w:cs="Arial"/>
                <w:color w:val="1A1A1A"/>
              </w:rPr>
              <w:t>”</w:t>
            </w:r>
            <w:r w:rsidR="00637268" w:rsidRPr="00637268">
              <w:rPr>
                <w:rFonts w:eastAsia="Arial" w:cs="Arial"/>
                <w:color w:val="1A1A1A"/>
              </w:rPr>
              <w:t xml:space="preserve"> AND </w:t>
            </w:r>
            <w:r>
              <w:rPr>
                <w:rFonts w:eastAsia="Arial" w:cs="Arial"/>
                <w:color w:val="1A1A1A"/>
              </w:rPr>
              <w:t>“</w:t>
            </w:r>
            <w:r w:rsidR="00637268" w:rsidRPr="00637268">
              <w:rPr>
                <w:rFonts w:eastAsia="Arial" w:cs="Arial"/>
                <w:color w:val="1A1A1A"/>
              </w:rPr>
              <w:t>sensor</w:t>
            </w:r>
            <w:r>
              <w:rPr>
                <w:rFonts w:eastAsia="Arial" w:cs="Arial"/>
                <w:color w:val="1A1A1A"/>
              </w:rPr>
              <w:t>”</w:t>
            </w:r>
            <w:r w:rsidR="00637268" w:rsidRPr="00637268">
              <w:rPr>
                <w:rFonts w:eastAsia="Arial" w:cs="Arial"/>
                <w:color w:val="1A1A1A"/>
              </w:rPr>
              <w:t xml:space="preserve"> → targeted, high-precision results</w:t>
            </w:r>
          </w:p>
        </w:tc>
      </w:tr>
      <w:tr w:rsidR="00637268" w:rsidRPr="00637268" w14:paraId="58111963" w14:textId="77777777" w:rsidTr="00CF6073">
        <w:trPr>
          <w:trHeight w:val="680"/>
        </w:trPr>
        <w:tc>
          <w:tcPr>
            <w:cnfStyle w:val="001000000000" w:firstRow="0" w:lastRow="0" w:firstColumn="1" w:lastColumn="0" w:oddVBand="0" w:evenVBand="0" w:oddHBand="0" w:evenHBand="0" w:firstRowFirstColumn="0" w:firstRowLastColumn="0" w:lastRowFirstColumn="0" w:lastRowLastColumn="0"/>
            <w:tcW w:w="1068" w:type="pct"/>
            <w:vAlign w:val="center"/>
          </w:tcPr>
          <w:p w14:paraId="14D7FBC5" w14:textId="77777777" w:rsidR="00637268" w:rsidRPr="00637268" w:rsidRDefault="00637268" w:rsidP="00CF6073">
            <w:pPr>
              <w:jc w:val="left"/>
            </w:pPr>
            <w:r w:rsidRPr="00637268">
              <w:rPr>
                <w:rFonts w:eastAsia="Arial" w:cs="Arial"/>
                <w:color w:val="1A1A1A"/>
              </w:rPr>
              <w:t>Phrase search</w:t>
            </w:r>
          </w:p>
        </w:tc>
        <w:tc>
          <w:tcPr>
            <w:tcW w:w="3932" w:type="pct"/>
            <w:vAlign w:val="center"/>
          </w:tcPr>
          <w:p w14:paraId="3CE27E39" w14:textId="6F45E4FF" w:rsidR="00637268" w:rsidRPr="00637268" w:rsidRDefault="00C927E1" w:rsidP="00CF6073">
            <w:pPr>
              <w:jc w:val="left"/>
              <w:cnfStyle w:val="000000000000" w:firstRow="0" w:lastRow="0" w:firstColumn="0" w:lastColumn="0" w:oddVBand="0" w:evenVBand="0" w:oddHBand="0" w:evenHBand="0" w:firstRowFirstColumn="0" w:firstRowLastColumn="0" w:lastRowFirstColumn="0" w:lastRowLastColumn="0"/>
            </w:pPr>
            <w:r>
              <w:rPr>
                <w:rFonts w:eastAsia="Arial" w:cs="Arial"/>
                <w:color w:val="1A1A1A"/>
              </w:rPr>
              <w:t>“</w:t>
            </w:r>
            <w:proofErr w:type="gramStart"/>
            <w:r w:rsidR="00637268" w:rsidRPr="00637268">
              <w:rPr>
                <w:rFonts w:eastAsia="Arial" w:cs="Arial"/>
                <w:color w:val="1A1A1A"/>
              </w:rPr>
              <w:t>damp</w:t>
            </w:r>
            <w:proofErr w:type="gramEnd"/>
            <w:r w:rsidR="00637268" w:rsidRPr="00637268">
              <w:rPr>
                <w:rFonts w:eastAsia="Arial" w:cs="Arial"/>
                <w:color w:val="1A1A1A"/>
              </w:rPr>
              <w:t xml:space="preserve"> and </w:t>
            </w:r>
            <w:proofErr w:type="spellStart"/>
            <w:r w:rsidR="00637268" w:rsidRPr="00637268">
              <w:rPr>
                <w:rFonts w:eastAsia="Arial" w:cs="Arial"/>
                <w:color w:val="1A1A1A"/>
              </w:rPr>
              <w:t>mould</w:t>
            </w:r>
            <w:proofErr w:type="spellEnd"/>
            <w:r w:rsidR="00637268" w:rsidRPr="00637268">
              <w:rPr>
                <w:rFonts w:eastAsia="Arial" w:cs="Arial"/>
                <w:color w:val="1A1A1A"/>
              </w:rPr>
              <w:t xml:space="preserve"> monitoring</w:t>
            </w:r>
            <w:r>
              <w:rPr>
                <w:rFonts w:eastAsia="Arial" w:cs="Arial"/>
                <w:color w:val="1A1A1A"/>
              </w:rPr>
              <w:t>”</w:t>
            </w:r>
            <w:r w:rsidR="00637268" w:rsidRPr="00637268">
              <w:rPr>
                <w:rFonts w:eastAsia="Arial" w:cs="Arial"/>
                <w:color w:val="1A1A1A"/>
              </w:rPr>
              <w:t xml:space="preserve"> → exact phrase match for specific topic</w:t>
            </w:r>
          </w:p>
        </w:tc>
      </w:tr>
      <w:tr w:rsidR="00CF6073" w:rsidRPr="00637268" w14:paraId="25E0B1E7" w14:textId="77777777" w:rsidTr="00CF6073">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1068" w:type="pct"/>
            <w:vAlign w:val="center"/>
          </w:tcPr>
          <w:p w14:paraId="2307CC26" w14:textId="77777777" w:rsidR="00637268" w:rsidRPr="00637268" w:rsidRDefault="00637268" w:rsidP="00CF6073">
            <w:pPr>
              <w:jc w:val="left"/>
            </w:pPr>
            <w:r w:rsidRPr="00637268">
              <w:rPr>
                <w:rFonts w:eastAsia="Arial" w:cs="Arial"/>
                <w:color w:val="1A1A1A"/>
              </w:rPr>
              <w:t>Wildcard</w:t>
            </w:r>
          </w:p>
        </w:tc>
        <w:tc>
          <w:tcPr>
            <w:tcW w:w="3932" w:type="pct"/>
            <w:vAlign w:val="center"/>
          </w:tcPr>
          <w:p w14:paraId="7D2F97D5" w14:textId="48D91AB9" w:rsidR="00637268" w:rsidRPr="00637268" w:rsidRDefault="00C927E1" w:rsidP="00CF6073">
            <w:pPr>
              <w:jc w:val="left"/>
              <w:cnfStyle w:val="000000100000" w:firstRow="0" w:lastRow="0" w:firstColumn="0" w:lastColumn="0" w:oddVBand="0" w:evenVBand="0" w:oddHBand="1" w:evenHBand="0" w:firstRowFirstColumn="0" w:firstRowLastColumn="0" w:lastRowFirstColumn="0" w:lastRowLastColumn="0"/>
            </w:pPr>
            <w:r>
              <w:rPr>
                <w:rFonts w:eastAsia="Arial" w:cs="Arial"/>
                <w:color w:val="1A1A1A"/>
              </w:rPr>
              <w:t>“</w:t>
            </w:r>
            <w:r w:rsidR="00637268" w:rsidRPr="00637268">
              <w:rPr>
                <w:rFonts w:eastAsia="Arial" w:cs="Arial"/>
                <w:color w:val="1A1A1A"/>
              </w:rPr>
              <w:t>sensor*</w:t>
            </w:r>
            <w:r>
              <w:rPr>
                <w:rFonts w:eastAsia="Arial" w:cs="Arial"/>
                <w:color w:val="1A1A1A"/>
              </w:rPr>
              <w:t>”</w:t>
            </w:r>
            <w:r w:rsidR="00637268" w:rsidRPr="00637268">
              <w:rPr>
                <w:rFonts w:eastAsia="Arial" w:cs="Arial"/>
                <w:color w:val="1A1A1A"/>
              </w:rPr>
              <w:t xml:space="preserve"> → sensors, sensing, sensory – broadens coverage</w:t>
            </w:r>
          </w:p>
        </w:tc>
      </w:tr>
      <w:tr w:rsidR="00637268" w:rsidRPr="00637268" w14:paraId="37847670" w14:textId="77777777" w:rsidTr="00CF6073">
        <w:trPr>
          <w:trHeight w:val="680"/>
        </w:trPr>
        <w:tc>
          <w:tcPr>
            <w:cnfStyle w:val="001000000000" w:firstRow="0" w:lastRow="0" w:firstColumn="1" w:lastColumn="0" w:oddVBand="0" w:evenVBand="0" w:oddHBand="0" w:evenHBand="0" w:firstRowFirstColumn="0" w:firstRowLastColumn="0" w:lastRowFirstColumn="0" w:lastRowLastColumn="0"/>
            <w:tcW w:w="1068" w:type="pct"/>
            <w:vAlign w:val="center"/>
          </w:tcPr>
          <w:p w14:paraId="3815B792" w14:textId="77777777" w:rsidR="00637268" w:rsidRPr="00637268" w:rsidRDefault="00637268" w:rsidP="00CF6073">
            <w:pPr>
              <w:jc w:val="left"/>
            </w:pPr>
            <w:r w:rsidRPr="00637268">
              <w:rPr>
                <w:rFonts w:eastAsia="Arial" w:cs="Arial"/>
                <w:color w:val="1A1A1A"/>
              </w:rPr>
              <w:t>Exclusion</w:t>
            </w:r>
          </w:p>
        </w:tc>
        <w:tc>
          <w:tcPr>
            <w:tcW w:w="3932" w:type="pct"/>
            <w:vAlign w:val="center"/>
          </w:tcPr>
          <w:p w14:paraId="34302EE9" w14:textId="050ED0EF" w:rsidR="00637268" w:rsidRPr="00637268" w:rsidRDefault="00C927E1" w:rsidP="00CF6073">
            <w:pPr>
              <w:keepNext/>
              <w:jc w:val="left"/>
              <w:cnfStyle w:val="000000000000" w:firstRow="0" w:lastRow="0" w:firstColumn="0" w:lastColumn="0" w:oddVBand="0" w:evenVBand="0" w:oddHBand="0" w:evenHBand="0" w:firstRowFirstColumn="0" w:firstRowLastColumn="0" w:lastRowFirstColumn="0" w:lastRowLastColumn="0"/>
            </w:pPr>
            <w:r>
              <w:rPr>
                <w:rFonts w:eastAsia="Arial" w:cs="Arial"/>
                <w:color w:val="1A1A1A"/>
              </w:rPr>
              <w:t>“</w:t>
            </w:r>
            <w:r w:rsidR="00637268" w:rsidRPr="00637268">
              <w:rPr>
                <w:rFonts w:eastAsia="Arial" w:cs="Arial"/>
                <w:color w:val="1A1A1A"/>
              </w:rPr>
              <w:t>IoT</w:t>
            </w:r>
            <w:r>
              <w:rPr>
                <w:rFonts w:eastAsia="Arial" w:cs="Arial"/>
                <w:color w:val="1A1A1A"/>
              </w:rPr>
              <w:t>”</w:t>
            </w:r>
            <w:r w:rsidR="00637268" w:rsidRPr="00637268">
              <w:rPr>
                <w:rFonts w:eastAsia="Arial" w:cs="Arial"/>
                <w:color w:val="1A1A1A"/>
              </w:rPr>
              <w:t xml:space="preserve"> NOT </w:t>
            </w:r>
            <w:r>
              <w:rPr>
                <w:rFonts w:eastAsia="Arial" w:cs="Arial"/>
                <w:color w:val="1A1A1A"/>
              </w:rPr>
              <w:t>“</w:t>
            </w:r>
            <w:r w:rsidR="00637268" w:rsidRPr="00637268">
              <w:rPr>
                <w:rFonts w:eastAsia="Arial" w:cs="Arial"/>
                <w:color w:val="1A1A1A"/>
              </w:rPr>
              <w:t>industrial</w:t>
            </w:r>
            <w:r>
              <w:rPr>
                <w:rFonts w:eastAsia="Arial" w:cs="Arial"/>
                <w:color w:val="1A1A1A"/>
              </w:rPr>
              <w:t>”</w:t>
            </w:r>
            <w:r w:rsidR="00637268" w:rsidRPr="00637268">
              <w:rPr>
                <w:rFonts w:eastAsia="Arial" w:cs="Arial"/>
                <w:color w:val="1A1A1A"/>
              </w:rPr>
              <w:t xml:space="preserve"> → removes irrelevant industrial IoT results</w:t>
            </w:r>
          </w:p>
        </w:tc>
      </w:tr>
    </w:tbl>
    <w:p w14:paraId="0FFCB3D2" w14:textId="477949D4" w:rsidR="002C3932" w:rsidRDefault="00D64E95" w:rsidP="00D64E95">
      <w:pPr>
        <w:pStyle w:val="Caption"/>
        <w:jc w:val="center"/>
      </w:pPr>
      <w:r>
        <w:t xml:space="preserve">Table </w:t>
      </w:r>
      <w:fldSimple w:instr=" SEQ Table \* ARABIC ">
        <w:r w:rsidR="004626A3">
          <w:rPr>
            <w:noProof/>
          </w:rPr>
          <w:t>2</w:t>
        </w:r>
      </w:fldSimple>
      <w:r>
        <w:t xml:space="preserve">: </w:t>
      </w:r>
      <w:r w:rsidRPr="00D64E95">
        <w:t>Boolean Search Strategies Applied</w:t>
      </w:r>
    </w:p>
    <w:p w14:paraId="5FD7AE49" w14:textId="77777777" w:rsidR="006B3290" w:rsidRDefault="006B3290" w:rsidP="005B25C1">
      <w:pPr>
        <w:pStyle w:val="Heading3"/>
      </w:pPr>
      <w:bookmarkStart w:id="16" w:name="_Toc225322680"/>
      <w:r>
        <w:t>2.4 Project Scope and Planning</w:t>
      </w:r>
      <w:bookmarkEnd w:id="16"/>
    </w:p>
    <w:p w14:paraId="66FD4BEF" w14:textId="222A6550" w:rsidR="002C3932" w:rsidRDefault="006B3290" w:rsidP="006B3290">
      <w:pPr>
        <w:spacing w:after="120"/>
      </w:pPr>
      <w:proofErr w:type="spellStart"/>
      <w:r>
        <w:t>SmartGuard</w:t>
      </w:r>
      <w:proofErr w:type="spellEnd"/>
      <w:r>
        <w:t xml:space="preserve"> Home targets the residential smart-home and social housing sectors. Within a housing </w:t>
      </w:r>
      <w:proofErr w:type="spellStart"/>
      <w:r>
        <w:t>organisation</w:t>
      </w:r>
      <w:proofErr w:type="spellEnd"/>
      <w:r>
        <w:t>, four teams benefit directly: maintenance (predictive repairs from sensor data); tenant services (automated alert notifications); compliance (timestamped audit logs for HHSRS/</w:t>
      </w:r>
      <w:proofErr w:type="spellStart"/>
      <w:r>
        <w:t>Awaab</w:t>
      </w:r>
      <w:r w:rsidR="002122EA">
        <w:t>’</w:t>
      </w:r>
      <w:r>
        <w:t>s</w:t>
      </w:r>
      <w:proofErr w:type="spellEnd"/>
      <w:r>
        <w:t xml:space="preserve"> Law </w:t>
      </w:r>
      <w:sdt>
        <w:sdtPr>
          <w:id w:val="-2108958005"/>
          <w:citation/>
        </w:sdtPr>
        <w:sdtEndPr/>
        <w:sdtContent>
          <w:r w:rsidR="00991B61">
            <w:fldChar w:fldCharType="begin"/>
          </w:r>
          <w:r w:rsidR="00991B61">
            <w:rPr>
              <w:lang w:val="en-GB"/>
            </w:rPr>
            <w:instrText xml:space="preserve"> CITATION LOTI2023 \l 2057 </w:instrText>
          </w:r>
          <w:r w:rsidR="00991B61">
            <w:fldChar w:fldCharType="separate"/>
          </w:r>
          <w:r w:rsidR="00877E16" w:rsidRPr="00877E16">
            <w:rPr>
              <w:noProof/>
              <w:lang w:val="en-GB"/>
            </w:rPr>
            <w:t>[4]</w:t>
          </w:r>
          <w:r w:rsidR="00991B61">
            <w:fldChar w:fldCharType="end"/>
          </w:r>
        </w:sdtContent>
      </w:sdt>
      <w:r>
        <w:t xml:space="preserve">); and asset management (historical data for retrofit </w:t>
      </w:r>
      <w:proofErr w:type="spellStart"/>
      <w:r>
        <w:t>prioritisation</w:t>
      </w:r>
      <w:proofErr w:type="spellEnd"/>
      <w:r>
        <w:t xml:space="preserve"> </w:t>
      </w:r>
      <w:sdt>
        <w:sdtPr>
          <w:id w:val="1620178085"/>
          <w:citation/>
        </w:sdtPr>
        <w:sdtEndPr/>
        <w:sdtContent>
          <w:r w:rsidR="00E00875">
            <w:fldChar w:fldCharType="begin"/>
          </w:r>
          <w:r w:rsidR="00E00875">
            <w:rPr>
              <w:lang w:val="en-GB"/>
            </w:rPr>
            <w:instrText xml:space="preserve"> CITATION EU2024 \l 2057 </w:instrText>
          </w:r>
          <w:r w:rsidR="00E00875">
            <w:fldChar w:fldCharType="separate"/>
          </w:r>
          <w:r w:rsidR="00877E16" w:rsidRPr="00877E16">
            <w:rPr>
              <w:noProof/>
              <w:lang w:val="en-GB"/>
            </w:rPr>
            <w:t>[2]</w:t>
          </w:r>
          <w:r w:rsidR="00E00875">
            <w:fldChar w:fldCharType="end"/>
          </w:r>
        </w:sdtContent>
      </w:sdt>
      <w:r>
        <w:t>).</w:t>
      </w:r>
    </w:p>
    <w:p w14:paraId="6CD0EABC" w14:textId="77777777" w:rsidR="008C735E" w:rsidRDefault="008C735E">
      <w:pPr>
        <w:spacing w:before="0" w:after="160" w:line="259" w:lineRule="auto"/>
        <w:jc w:val="left"/>
        <w:rPr>
          <w:rFonts w:eastAsiaTheme="majorEastAsia" w:cstheme="majorBidi"/>
          <w:b/>
          <w:iCs/>
          <w:sz w:val="28"/>
        </w:rPr>
      </w:pPr>
      <w:r>
        <w:br w:type="page"/>
      </w:r>
    </w:p>
    <w:p w14:paraId="43E477BF" w14:textId="2F04F8FE" w:rsidR="002E1A8D" w:rsidRDefault="002E1A8D" w:rsidP="007731E1">
      <w:pPr>
        <w:pStyle w:val="Heading4"/>
      </w:pPr>
      <w:r>
        <w:lastRenderedPageBreak/>
        <w:t>2.4.1 Work Breakdown Structure (WBS)</w:t>
      </w:r>
    </w:p>
    <w:p w14:paraId="6FD9F243" w14:textId="77777777" w:rsidR="00394567" w:rsidRDefault="002E1A8D" w:rsidP="002E1A8D">
      <w:pPr>
        <w:spacing w:before="0" w:after="160" w:line="259" w:lineRule="auto"/>
        <w:jc w:val="left"/>
      </w:pPr>
      <w:r>
        <w:t xml:space="preserve">Table 3 presents the full WBS with critical path (CP </w:t>
      </w:r>
      <w:r>
        <w:rPr>
          <w:rFonts w:ascii="Segoe UI Symbol" w:hAnsi="Segoe UI Symbol" w:cs="Segoe UI Symbol"/>
        </w:rPr>
        <w:t>★</w:t>
      </w:r>
      <w:r>
        <w:t>) phases identified.</w:t>
      </w:r>
    </w:p>
    <w:p w14:paraId="52CD9D7E" w14:textId="04198A77" w:rsidR="009F3D81" w:rsidRDefault="002E1A8D" w:rsidP="002E1A8D">
      <w:pPr>
        <w:spacing w:before="0" w:after="160" w:line="259" w:lineRule="auto"/>
        <w:jc w:val="left"/>
      </w:pPr>
      <w:r w:rsidRPr="00394567">
        <w:rPr>
          <w:b/>
          <w:bCs/>
        </w:rPr>
        <w:t>The critical path runs:</w:t>
      </w:r>
      <w:r>
        <w:t xml:space="preserve"> Initiation </w:t>
      </w:r>
      <w:r>
        <w:rPr>
          <w:rFonts w:cs="Arial"/>
        </w:rPr>
        <w:t>→</w:t>
      </w:r>
      <w:r>
        <w:t xml:space="preserve"> Research </w:t>
      </w:r>
      <w:r>
        <w:rPr>
          <w:rFonts w:cs="Arial"/>
        </w:rPr>
        <w:t>→</w:t>
      </w:r>
      <w:r>
        <w:t xml:space="preserve"> Design </w:t>
      </w:r>
      <w:r>
        <w:rPr>
          <w:rFonts w:cs="Arial"/>
        </w:rPr>
        <w:t>→</w:t>
      </w:r>
      <w:r>
        <w:t xml:space="preserve"> Prototyping </w:t>
      </w:r>
      <w:r>
        <w:rPr>
          <w:rFonts w:cs="Arial"/>
        </w:rPr>
        <w:t>→</w:t>
      </w:r>
      <w:r>
        <w:t xml:space="preserve"> Testing </w:t>
      </w:r>
      <w:r>
        <w:rPr>
          <w:rFonts w:cs="Arial"/>
        </w:rPr>
        <w:t>→</w:t>
      </w:r>
      <w:r>
        <w:t xml:space="preserve"> Evaluation </w:t>
      </w:r>
      <w:r>
        <w:rPr>
          <w:rFonts w:cs="Arial"/>
        </w:rPr>
        <w:t>→</w:t>
      </w:r>
      <w:r>
        <w:t xml:space="preserve"> Documentation (21 weeks total, zero float on CP tasks </w:t>
      </w:r>
      <w:sdt>
        <w:sdtPr>
          <w:id w:val="-1736465418"/>
          <w:citation/>
        </w:sdtPr>
        <w:sdtEndPr/>
        <w:sdtContent>
          <w:r w:rsidR="00991B61">
            <w:fldChar w:fldCharType="begin"/>
          </w:r>
          <w:r w:rsidR="00991B61">
            <w:rPr>
              <w:lang w:val="en-GB"/>
            </w:rPr>
            <w:instrText xml:space="preserve"> CITATION Pressman2020 \l 2057 </w:instrText>
          </w:r>
          <w:r w:rsidR="00991B61">
            <w:fldChar w:fldCharType="separate"/>
          </w:r>
          <w:r w:rsidR="00877E16" w:rsidRPr="00877E16">
            <w:rPr>
              <w:noProof/>
              <w:lang w:val="en-GB"/>
            </w:rPr>
            <w:t>[10]</w:t>
          </w:r>
          <w:r w:rsidR="00991B61">
            <w:fldChar w:fldCharType="end"/>
          </w:r>
        </w:sdtContent>
      </w:sdt>
      <w:r>
        <w:t>).</w:t>
      </w:r>
    </w:p>
    <w:tbl>
      <w:tblPr>
        <w:tblStyle w:val="GridTable4-Accent1"/>
        <w:tblW w:w="5000" w:type="pct"/>
        <w:tblLook w:val="04A0" w:firstRow="1" w:lastRow="0" w:firstColumn="1" w:lastColumn="0" w:noHBand="0" w:noVBand="1"/>
      </w:tblPr>
      <w:tblGrid>
        <w:gridCol w:w="416"/>
        <w:gridCol w:w="1673"/>
        <w:gridCol w:w="6435"/>
        <w:gridCol w:w="1039"/>
        <w:gridCol w:w="893"/>
      </w:tblGrid>
      <w:tr w:rsidR="009F3D81" w:rsidRPr="009F3D81" w14:paraId="7352942F" w14:textId="77777777" w:rsidTr="004F4FB4">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9" w:type="pct"/>
          </w:tcPr>
          <w:p w14:paraId="351FD8C5" w14:textId="77777777" w:rsidR="009F3D81" w:rsidRPr="00AD2A3A" w:rsidRDefault="009F3D81" w:rsidP="009F3D81">
            <w:pPr>
              <w:spacing w:line="240" w:lineRule="auto"/>
              <w:jc w:val="left"/>
              <w:rPr>
                <w:rFonts w:cs="Arial"/>
                <w:sz w:val="18"/>
                <w:szCs w:val="18"/>
              </w:rPr>
            </w:pPr>
            <w:r w:rsidRPr="00AD2A3A">
              <w:rPr>
                <w:rFonts w:eastAsia="Arial" w:cs="Arial"/>
                <w:color w:val="FFFFFF"/>
                <w:sz w:val="18"/>
                <w:szCs w:val="18"/>
              </w:rPr>
              <w:t>ID</w:t>
            </w:r>
          </w:p>
        </w:tc>
        <w:tc>
          <w:tcPr>
            <w:tcW w:w="800" w:type="pct"/>
          </w:tcPr>
          <w:p w14:paraId="21CBC9EC" w14:textId="77777777" w:rsidR="009F3D81" w:rsidRPr="00AD2A3A" w:rsidRDefault="009F3D81" w:rsidP="009F3D81">
            <w:pPr>
              <w:spacing w:line="240" w:lineRule="auto"/>
              <w:jc w:val="left"/>
              <w:cnfStyle w:val="100000000000" w:firstRow="1"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FFFFFF"/>
                <w:sz w:val="18"/>
                <w:szCs w:val="18"/>
              </w:rPr>
              <w:t>Phase</w:t>
            </w:r>
          </w:p>
        </w:tc>
        <w:tc>
          <w:tcPr>
            <w:tcW w:w="3077" w:type="pct"/>
          </w:tcPr>
          <w:p w14:paraId="220E19BC" w14:textId="77777777" w:rsidR="009F3D81" w:rsidRPr="00AD2A3A" w:rsidRDefault="009F3D81" w:rsidP="009F3D81">
            <w:pPr>
              <w:spacing w:line="240" w:lineRule="auto"/>
              <w:jc w:val="left"/>
              <w:cnfStyle w:val="100000000000" w:firstRow="1"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FFFFFF"/>
                <w:sz w:val="18"/>
                <w:szCs w:val="18"/>
              </w:rPr>
              <w:t>Tasks &amp; Deliverables</w:t>
            </w:r>
          </w:p>
        </w:tc>
        <w:tc>
          <w:tcPr>
            <w:tcW w:w="497" w:type="pct"/>
          </w:tcPr>
          <w:p w14:paraId="11FE0137" w14:textId="77777777" w:rsidR="009F3D81" w:rsidRPr="00AD2A3A" w:rsidRDefault="009F3D81" w:rsidP="009F3D81">
            <w:pPr>
              <w:spacing w:line="240" w:lineRule="auto"/>
              <w:jc w:val="left"/>
              <w:cnfStyle w:val="100000000000" w:firstRow="1"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FFFFFF"/>
                <w:sz w:val="18"/>
                <w:szCs w:val="18"/>
              </w:rPr>
              <w:t>Duration</w:t>
            </w:r>
          </w:p>
        </w:tc>
        <w:tc>
          <w:tcPr>
            <w:tcW w:w="428" w:type="pct"/>
          </w:tcPr>
          <w:p w14:paraId="58814C22" w14:textId="77777777" w:rsidR="009F3D81" w:rsidRPr="00AD2A3A" w:rsidRDefault="009F3D81" w:rsidP="009F3D81">
            <w:pPr>
              <w:spacing w:line="240" w:lineRule="auto"/>
              <w:jc w:val="left"/>
              <w:cnfStyle w:val="100000000000" w:firstRow="1"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sz w:val="18"/>
                <w:szCs w:val="18"/>
              </w:rPr>
              <w:t>Critical</w:t>
            </w:r>
          </w:p>
        </w:tc>
      </w:tr>
      <w:tr w:rsidR="009F3D81" w:rsidRPr="009F3D81" w14:paraId="719D761F" w14:textId="77777777" w:rsidTr="004F4FB4">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9" w:type="pct"/>
          </w:tcPr>
          <w:p w14:paraId="420BB520"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1</w:t>
            </w:r>
          </w:p>
        </w:tc>
        <w:tc>
          <w:tcPr>
            <w:tcW w:w="800" w:type="pct"/>
          </w:tcPr>
          <w:p w14:paraId="563075C0"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b/>
                <w:bCs/>
                <w:color w:val="1A1A1A"/>
                <w:sz w:val="18"/>
                <w:szCs w:val="18"/>
              </w:rPr>
              <w:t>Initiation</w:t>
            </w:r>
          </w:p>
        </w:tc>
        <w:tc>
          <w:tcPr>
            <w:tcW w:w="3077" w:type="pct"/>
          </w:tcPr>
          <w:p w14:paraId="1C221A86"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Define scope, research questions, stakeholder analysis</w:t>
            </w:r>
          </w:p>
        </w:tc>
        <w:tc>
          <w:tcPr>
            <w:tcW w:w="497" w:type="pct"/>
          </w:tcPr>
          <w:p w14:paraId="63603D00"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2 weeks</w:t>
            </w:r>
          </w:p>
        </w:tc>
        <w:tc>
          <w:tcPr>
            <w:tcW w:w="428" w:type="pct"/>
          </w:tcPr>
          <w:p w14:paraId="7E111D49"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1B5A4E2D" w14:textId="77777777" w:rsidTr="004F4FB4">
        <w:trPr>
          <w:trHeight w:val="510"/>
        </w:trPr>
        <w:tc>
          <w:tcPr>
            <w:cnfStyle w:val="001000000000" w:firstRow="0" w:lastRow="0" w:firstColumn="1" w:lastColumn="0" w:oddVBand="0" w:evenVBand="0" w:oddHBand="0" w:evenHBand="0" w:firstRowFirstColumn="0" w:firstRowLastColumn="0" w:lastRowFirstColumn="0" w:lastRowLastColumn="0"/>
            <w:tcW w:w="199" w:type="pct"/>
          </w:tcPr>
          <w:p w14:paraId="40C98629"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2</w:t>
            </w:r>
          </w:p>
        </w:tc>
        <w:tc>
          <w:tcPr>
            <w:tcW w:w="800" w:type="pct"/>
          </w:tcPr>
          <w:p w14:paraId="0E2CB953"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b/>
                <w:bCs/>
                <w:color w:val="1A1A1A"/>
                <w:sz w:val="18"/>
                <w:szCs w:val="18"/>
              </w:rPr>
              <w:t>Research</w:t>
            </w:r>
          </w:p>
        </w:tc>
        <w:tc>
          <w:tcPr>
            <w:tcW w:w="3077" w:type="pct"/>
          </w:tcPr>
          <w:p w14:paraId="64CE643D"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Literature review (IEEE, PubMed), technology evaluation, gap analysis</w:t>
            </w:r>
          </w:p>
        </w:tc>
        <w:tc>
          <w:tcPr>
            <w:tcW w:w="497" w:type="pct"/>
          </w:tcPr>
          <w:p w14:paraId="5CE8761D"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4 weeks</w:t>
            </w:r>
          </w:p>
        </w:tc>
        <w:tc>
          <w:tcPr>
            <w:tcW w:w="428" w:type="pct"/>
          </w:tcPr>
          <w:p w14:paraId="5D081D56"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458B512E" w14:textId="77777777" w:rsidTr="004F4FB4">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9" w:type="pct"/>
          </w:tcPr>
          <w:p w14:paraId="7275D755"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3</w:t>
            </w:r>
          </w:p>
        </w:tc>
        <w:tc>
          <w:tcPr>
            <w:tcW w:w="800" w:type="pct"/>
          </w:tcPr>
          <w:p w14:paraId="2DD2C08E"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b/>
                <w:bCs/>
                <w:color w:val="1A1A1A"/>
                <w:sz w:val="18"/>
                <w:szCs w:val="18"/>
              </w:rPr>
              <w:t>Design</w:t>
            </w:r>
          </w:p>
        </w:tc>
        <w:tc>
          <w:tcPr>
            <w:tcW w:w="3077" w:type="pct"/>
          </w:tcPr>
          <w:p w14:paraId="0931D7FD"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System architecture, UI wireframes, module specifications, data flow diagrams</w:t>
            </w:r>
          </w:p>
        </w:tc>
        <w:tc>
          <w:tcPr>
            <w:tcW w:w="497" w:type="pct"/>
          </w:tcPr>
          <w:p w14:paraId="5837B490"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3 weeks</w:t>
            </w:r>
          </w:p>
        </w:tc>
        <w:tc>
          <w:tcPr>
            <w:tcW w:w="428" w:type="pct"/>
          </w:tcPr>
          <w:p w14:paraId="6C16E63B"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3A5F00CF" w14:textId="77777777" w:rsidTr="004F4FB4">
        <w:trPr>
          <w:trHeight w:val="510"/>
        </w:trPr>
        <w:tc>
          <w:tcPr>
            <w:cnfStyle w:val="001000000000" w:firstRow="0" w:lastRow="0" w:firstColumn="1" w:lastColumn="0" w:oddVBand="0" w:evenVBand="0" w:oddHBand="0" w:evenHBand="0" w:firstRowFirstColumn="0" w:firstRowLastColumn="0" w:lastRowFirstColumn="0" w:lastRowLastColumn="0"/>
            <w:tcW w:w="199" w:type="pct"/>
          </w:tcPr>
          <w:p w14:paraId="0CB63359"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4</w:t>
            </w:r>
          </w:p>
        </w:tc>
        <w:tc>
          <w:tcPr>
            <w:tcW w:w="800" w:type="pct"/>
          </w:tcPr>
          <w:p w14:paraId="44DC8472"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b/>
                <w:bCs/>
                <w:color w:val="1A1A1A"/>
                <w:sz w:val="18"/>
                <w:szCs w:val="18"/>
              </w:rPr>
              <w:t>Prototyping</w:t>
            </w:r>
          </w:p>
        </w:tc>
        <w:tc>
          <w:tcPr>
            <w:tcW w:w="3077" w:type="pct"/>
          </w:tcPr>
          <w:p w14:paraId="5AD1DC35"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Hardware assembly (Raspberry Pi + ESP32), firmware development, hub software, MQTT broker</w:t>
            </w:r>
          </w:p>
        </w:tc>
        <w:tc>
          <w:tcPr>
            <w:tcW w:w="497" w:type="pct"/>
          </w:tcPr>
          <w:p w14:paraId="3FF9D271"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5 weeks</w:t>
            </w:r>
          </w:p>
        </w:tc>
        <w:tc>
          <w:tcPr>
            <w:tcW w:w="428" w:type="pct"/>
          </w:tcPr>
          <w:p w14:paraId="6E0B162F"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2771BE6E" w14:textId="77777777" w:rsidTr="004F4FB4">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9" w:type="pct"/>
          </w:tcPr>
          <w:p w14:paraId="69AEE93A"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5</w:t>
            </w:r>
          </w:p>
        </w:tc>
        <w:tc>
          <w:tcPr>
            <w:tcW w:w="800" w:type="pct"/>
          </w:tcPr>
          <w:p w14:paraId="763642B7"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b/>
                <w:bCs/>
                <w:color w:val="1A1A1A"/>
                <w:sz w:val="18"/>
                <w:szCs w:val="18"/>
              </w:rPr>
              <w:t>Testing</w:t>
            </w:r>
          </w:p>
        </w:tc>
        <w:tc>
          <w:tcPr>
            <w:tcW w:w="3077" w:type="pct"/>
          </w:tcPr>
          <w:p w14:paraId="1AAA4EDC"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Unit testing (sensor accuracy), integration testing, pilot deployment (15 users)</w:t>
            </w:r>
          </w:p>
        </w:tc>
        <w:tc>
          <w:tcPr>
            <w:tcW w:w="497" w:type="pct"/>
          </w:tcPr>
          <w:p w14:paraId="12A00273"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3 weeks</w:t>
            </w:r>
          </w:p>
        </w:tc>
        <w:tc>
          <w:tcPr>
            <w:tcW w:w="428" w:type="pct"/>
          </w:tcPr>
          <w:p w14:paraId="1F8AB5EB"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54D6BF0A" w14:textId="77777777" w:rsidTr="004F4FB4">
        <w:trPr>
          <w:trHeight w:val="510"/>
        </w:trPr>
        <w:tc>
          <w:tcPr>
            <w:cnfStyle w:val="001000000000" w:firstRow="0" w:lastRow="0" w:firstColumn="1" w:lastColumn="0" w:oddVBand="0" w:evenVBand="0" w:oddHBand="0" w:evenHBand="0" w:firstRowFirstColumn="0" w:firstRowLastColumn="0" w:lastRowFirstColumn="0" w:lastRowLastColumn="0"/>
            <w:tcW w:w="199" w:type="pct"/>
          </w:tcPr>
          <w:p w14:paraId="51A3556E"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6</w:t>
            </w:r>
          </w:p>
        </w:tc>
        <w:tc>
          <w:tcPr>
            <w:tcW w:w="800" w:type="pct"/>
          </w:tcPr>
          <w:p w14:paraId="02114424"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b/>
                <w:bCs/>
                <w:color w:val="1A1A1A"/>
                <w:sz w:val="18"/>
                <w:szCs w:val="18"/>
              </w:rPr>
              <w:t>Evaluation</w:t>
            </w:r>
          </w:p>
        </w:tc>
        <w:tc>
          <w:tcPr>
            <w:tcW w:w="3077" w:type="pct"/>
          </w:tcPr>
          <w:p w14:paraId="6B6FD11F"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Quantitative data analysis, qualitative thematic analysis, Agile retrospective</w:t>
            </w:r>
          </w:p>
        </w:tc>
        <w:tc>
          <w:tcPr>
            <w:tcW w:w="497" w:type="pct"/>
          </w:tcPr>
          <w:p w14:paraId="3BB68D5F"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 w:val="18"/>
                <w:szCs w:val="18"/>
              </w:rPr>
            </w:pPr>
            <w:r w:rsidRPr="00AD2A3A">
              <w:rPr>
                <w:rFonts w:eastAsia="Arial" w:cs="Arial"/>
                <w:color w:val="1A1A1A"/>
                <w:sz w:val="18"/>
                <w:szCs w:val="18"/>
              </w:rPr>
              <w:t>2 weeks</w:t>
            </w:r>
          </w:p>
        </w:tc>
        <w:tc>
          <w:tcPr>
            <w:tcW w:w="428" w:type="pct"/>
          </w:tcPr>
          <w:p w14:paraId="655A50B3" w14:textId="77777777" w:rsidR="009F3D81" w:rsidRPr="00AD2A3A" w:rsidRDefault="009F3D81" w:rsidP="009F3D81">
            <w:pPr>
              <w:spacing w:line="240" w:lineRule="auto"/>
              <w:jc w:val="left"/>
              <w:cnfStyle w:val="000000000000" w:firstRow="0" w:lastRow="0" w:firstColumn="0" w:lastColumn="0" w:oddVBand="0" w:evenVBand="0" w:oddHBand="0"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r w:rsidR="009F3D81" w:rsidRPr="009F3D81" w14:paraId="66EF9E67" w14:textId="77777777" w:rsidTr="004F4FB4">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9" w:type="pct"/>
          </w:tcPr>
          <w:p w14:paraId="4D6BBE92" w14:textId="77777777" w:rsidR="009F3D81" w:rsidRPr="00AD2A3A" w:rsidRDefault="009F3D81" w:rsidP="009F3D81">
            <w:pPr>
              <w:spacing w:line="240" w:lineRule="auto"/>
              <w:jc w:val="left"/>
              <w:rPr>
                <w:rFonts w:cs="Arial"/>
                <w:sz w:val="18"/>
                <w:szCs w:val="18"/>
              </w:rPr>
            </w:pPr>
            <w:r w:rsidRPr="00AD2A3A">
              <w:rPr>
                <w:rFonts w:eastAsia="Arial" w:cs="Arial"/>
                <w:b w:val="0"/>
                <w:bCs w:val="0"/>
                <w:color w:val="1A1A1A"/>
                <w:sz w:val="18"/>
                <w:szCs w:val="18"/>
              </w:rPr>
              <w:t>7</w:t>
            </w:r>
          </w:p>
        </w:tc>
        <w:tc>
          <w:tcPr>
            <w:tcW w:w="800" w:type="pct"/>
          </w:tcPr>
          <w:p w14:paraId="397ABC02"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b/>
                <w:bCs/>
                <w:color w:val="1A1A1A"/>
                <w:sz w:val="18"/>
                <w:szCs w:val="18"/>
              </w:rPr>
              <w:t>Documentation</w:t>
            </w:r>
          </w:p>
        </w:tc>
        <w:tc>
          <w:tcPr>
            <w:tcW w:w="3077" w:type="pct"/>
          </w:tcPr>
          <w:p w14:paraId="348B71D1"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Final report, IEEE references, presentation preparation, submission</w:t>
            </w:r>
          </w:p>
        </w:tc>
        <w:tc>
          <w:tcPr>
            <w:tcW w:w="497" w:type="pct"/>
          </w:tcPr>
          <w:p w14:paraId="649A37A4" w14:textId="77777777" w:rsidR="009F3D81" w:rsidRPr="00AD2A3A" w:rsidRDefault="009F3D81" w:rsidP="009F3D81">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 w:val="18"/>
                <w:szCs w:val="18"/>
              </w:rPr>
            </w:pPr>
            <w:r w:rsidRPr="00AD2A3A">
              <w:rPr>
                <w:rFonts w:eastAsia="Arial" w:cs="Arial"/>
                <w:color w:val="1A1A1A"/>
                <w:sz w:val="18"/>
                <w:szCs w:val="18"/>
              </w:rPr>
              <w:t>2 weeks</w:t>
            </w:r>
          </w:p>
        </w:tc>
        <w:tc>
          <w:tcPr>
            <w:tcW w:w="428" w:type="pct"/>
          </w:tcPr>
          <w:p w14:paraId="0B556AD2" w14:textId="77777777" w:rsidR="009F3D81" w:rsidRPr="00AD2A3A" w:rsidRDefault="009F3D81" w:rsidP="00DD3601">
            <w:pPr>
              <w:keepNext/>
              <w:spacing w:line="240" w:lineRule="auto"/>
              <w:jc w:val="left"/>
              <w:cnfStyle w:val="000000100000" w:firstRow="0" w:lastRow="0" w:firstColumn="0" w:lastColumn="0" w:oddVBand="0" w:evenVBand="0" w:oddHBand="1" w:evenHBand="0" w:firstRowFirstColumn="0" w:firstRowLastColumn="0" w:lastRowFirstColumn="0" w:lastRowLastColumn="0"/>
              <w:rPr>
                <w:rFonts w:cs="Arial"/>
                <w:color w:val="C00000"/>
                <w:sz w:val="18"/>
                <w:szCs w:val="18"/>
              </w:rPr>
            </w:pPr>
            <w:r w:rsidRPr="00AD2A3A">
              <w:rPr>
                <w:rFonts w:ascii="Segoe UI Symbol" w:eastAsia="Arial" w:hAnsi="Segoe UI Symbol" w:cs="Segoe UI Symbol"/>
                <w:b/>
                <w:bCs/>
                <w:color w:val="C00000"/>
                <w:sz w:val="18"/>
                <w:szCs w:val="18"/>
              </w:rPr>
              <w:t>★</w:t>
            </w:r>
            <w:r w:rsidRPr="00AD2A3A">
              <w:rPr>
                <w:rFonts w:eastAsia="Arial" w:cs="Arial"/>
                <w:b/>
                <w:bCs/>
                <w:color w:val="C00000"/>
                <w:sz w:val="18"/>
                <w:szCs w:val="18"/>
              </w:rPr>
              <w:t xml:space="preserve"> CP</w:t>
            </w:r>
          </w:p>
        </w:tc>
      </w:tr>
    </w:tbl>
    <w:p w14:paraId="53E163D6" w14:textId="7B6FB2AC" w:rsidR="00DD3601" w:rsidRDefault="00DD3601" w:rsidP="00DD3601">
      <w:pPr>
        <w:pStyle w:val="Caption"/>
        <w:jc w:val="center"/>
      </w:pPr>
      <w:r>
        <w:t xml:space="preserve">Table </w:t>
      </w:r>
      <w:fldSimple w:instr=" SEQ Table \* ARABIC ">
        <w:r w:rsidR="004626A3">
          <w:rPr>
            <w:noProof/>
          </w:rPr>
          <w:t>3</w:t>
        </w:r>
      </w:fldSimple>
      <w:r>
        <w:t xml:space="preserve">: </w:t>
      </w:r>
      <w:r w:rsidRPr="00DD3601">
        <w:t xml:space="preserve">Work Breakdown Structure (WBS) </w:t>
      </w:r>
      <w:r>
        <w:t xml:space="preserve">- </w:t>
      </w:r>
      <w:r w:rsidRPr="009369D3">
        <w:rPr>
          <w:rFonts w:ascii="Segoe UI Symbol" w:hAnsi="Segoe UI Symbol" w:cs="Segoe UI Symbol"/>
          <w:color w:val="C00000"/>
        </w:rPr>
        <w:t>★</w:t>
      </w:r>
      <w:r w:rsidRPr="00DD3601">
        <w:t xml:space="preserve"> denotes Critical Path phases.</w:t>
      </w:r>
    </w:p>
    <w:p w14:paraId="58A36206" w14:textId="77777777" w:rsidR="00C019B5" w:rsidRDefault="00C019B5" w:rsidP="007731E1">
      <w:pPr>
        <w:pStyle w:val="Heading4"/>
      </w:pPr>
      <w:r>
        <w:t>2.4.2 Project Gantt Chart (CPM Timeline)</w:t>
      </w:r>
    </w:p>
    <w:p w14:paraId="7E781A94" w14:textId="698E8183" w:rsidR="005164BC" w:rsidRDefault="00C019B5" w:rsidP="00C019B5">
      <w:pPr>
        <w:spacing w:before="0" w:after="160" w:line="259" w:lineRule="auto"/>
        <w:jc w:val="left"/>
      </w:pPr>
      <w:r>
        <w:t xml:space="preserve">Figure 2 </w:t>
      </w:r>
      <w:proofErr w:type="spellStart"/>
      <w:r>
        <w:t>visualises</w:t>
      </w:r>
      <w:proofErr w:type="spellEnd"/>
      <w:r>
        <w:t xml:space="preserve"> the </w:t>
      </w:r>
      <w:r w:rsidR="00FC7850">
        <w:t>2</w:t>
      </w:r>
      <w:r w:rsidR="005164BC">
        <w:t>1</w:t>
      </w:r>
      <w:r>
        <w:t xml:space="preserve">-week project timeline as a Gantt chart. The critical path (Initiation through Documentation) has zero float any delay in these phases directly extends the overall project duration </w:t>
      </w:r>
      <w:sdt>
        <w:sdtPr>
          <w:id w:val="1267191515"/>
          <w:citation/>
        </w:sdtPr>
        <w:sdtEndPr/>
        <w:sdtContent>
          <w:r w:rsidR="00991B61">
            <w:fldChar w:fldCharType="begin"/>
          </w:r>
          <w:r w:rsidR="00991B61">
            <w:rPr>
              <w:lang w:val="en-GB"/>
            </w:rPr>
            <w:instrText xml:space="preserve"> CITATION Pressman2020 \l 2057 </w:instrText>
          </w:r>
          <w:r w:rsidR="00991B61">
            <w:fldChar w:fldCharType="separate"/>
          </w:r>
          <w:r w:rsidR="00877E16" w:rsidRPr="00877E16">
            <w:rPr>
              <w:noProof/>
              <w:lang w:val="en-GB"/>
            </w:rPr>
            <w:t>[10]</w:t>
          </w:r>
          <w:r w:rsidR="00991B61">
            <w:fldChar w:fldCharType="end"/>
          </w:r>
        </w:sdtContent>
      </w:sdt>
      <w:r>
        <w:t>.</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56"/>
        <w:gridCol w:w="444"/>
        <w:gridCol w:w="444"/>
        <w:gridCol w:w="444"/>
        <w:gridCol w:w="442"/>
        <w:gridCol w:w="440"/>
        <w:gridCol w:w="440"/>
        <w:gridCol w:w="440"/>
        <w:gridCol w:w="440"/>
        <w:gridCol w:w="440"/>
        <w:gridCol w:w="412"/>
        <w:gridCol w:w="404"/>
        <w:gridCol w:w="412"/>
        <w:gridCol w:w="412"/>
        <w:gridCol w:w="412"/>
        <w:gridCol w:w="412"/>
        <w:gridCol w:w="412"/>
        <w:gridCol w:w="412"/>
        <w:gridCol w:w="412"/>
        <w:gridCol w:w="412"/>
        <w:gridCol w:w="412"/>
        <w:gridCol w:w="410"/>
      </w:tblGrid>
      <w:tr w:rsidR="00FC7850" w14:paraId="768E858E" w14:textId="263F9C43" w:rsidTr="00174090">
        <w:trPr>
          <w:cantSplit/>
          <w:trHeight w:hRule="exact" w:val="737"/>
          <w:jc w:val="center"/>
        </w:trPr>
        <w:tc>
          <w:tcPr>
            <w:tcW w:w="744"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0A09FBE" w14:textId="77777777" w:rsidR="00FC7850" w:rsidRDefault="00FC7850" w:rsidP="00145E96">
            <w:r>
              <w:rPr>
                <w:b/>
                <w:bCs/>
                <w:color w:val="FFFFFF"/>
                <w:sz w:val="20"/>
                <w:szCs w:val="20"/>
              </w:rPr>
              <w:t>Phase</w:t>
            </w:r>
          </w:p>
        </w:tc>
        <w:tc>
          <w:tcPr>
            <w:tcW w:w="212"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0D1D1F28" w14:textId="77777777" w:rsidR="00FC7850" w:rsidRPr="003433DC" w:rsidRDefault="00FC7850" w:rsidP="00145E96">
            <w:pPr>
              <w:spacing w:line="240" w:lineRule="auto"/>
              <w:rPr>
                <w:sz w:val="16"/>
                <w:szCs w:val="16"/>
              </w:rPr>
            </w:pPr>
            <w:r w:rsidRPr="003433DC">
              <w:rPr>
                <w:b/>
                <w:bCs/>
                <w:color w:val="FFFFFF"/>
                <w:sz w:val="16"/>
                <w:szCs w:val="16"/>
              </w:rPr>
              <w:t>W1</w:t>
            </w:r>
          </w:p>
        </w:tc>
        <w:tc>
          <w:tcPr>
            <w:tcW w:w="212"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14100EC" w14:textId="77777777" w:rsidR="00FC7850" w:rsidRPr="003433DC" w:rsidRDefault="00FC7850" w:rsidP="00145E96">
            <w:pPr>
              <w:spacing w:line="240" w:lineRule="auto"/>
              <w:rPr>
                <w:sz w:val="16"/>
                <w:szCs w:val="16"/>
              </w:rPr>
            </w:pPr>
            <w:r w:rsidRPr="003433DC">
              <w:rPr>
                <w:b/>
                <w:bCs/>
                <w:color w:val="FFFFFF"/>
                <w:sz w:val="16"/>
                <w:szCs w:val="16"/>
              </w:rPr>
              <w:t>W2</w:t>
            </w:r>
          </w:p>
        </w:tc>
        <w:tc>
          <w:tcPr>
            <w:tcW w:w="212"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5CD2AD6" w14:textId="77777777" w:rsidR="00FC7850" w:rsidRPr="003433DC" w:rsidRDefault="00FC7850" w:rsidP="00145E96">
            <w:pPr>
              <w:spacing w:line="240" w:lineRule="auto"/>
              <w:rPr>
                <w:sz w:val="16"/>
                <w:szCs w:val="16"/>
              </w:rPr>
            </w:pPr>
            <w:r w:rsidRPr="003433DC">
              <w:rPr>
                <w:b/>
                <w:bCs/>
                <w:color w:val="FFFFFF"/>
                <w:sz w:val="16"/>
                <w:szCs w:val="16"/>
              </w:rPr>
              <w:t>W3</w:t>
            </w:r>
          </w:p>
        </w:tc>
        <w:tc>
          <w:tcPr>
            <w:tcW w:w="211"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AF12A0F" w14:textId="77777777" w:rsidR="00FC7850" w:rsidRPr="003433DC" w:rsidRDefault="00FC7850" w:rsidP="00145E96">
            <w:pPr>
              <w:spacing w:line="240" w:lineRule="auto"/>
              <w:rPr>
                <w:sz w:val="16"/>
                <w:szCs w:val="16"/>
              </w:rPr>
            </w:pPr>
            <w:r w:rsidRPr="003433DC">
              <w:rPr>
                <w:b/>
                <w:bCs/>
                <w:color w:val="FFFFFF"/>
                <w:sz w:val="16"/>
                <w:szCs w:val="16"/>
              </w:rPr>
              <w:t>W4</w:t>
            </w:r>
          </w:p>
        </w:tc>
        <w:tc>
          <w:tcPr>
            <w:tcW w:w="210"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0E764E2" w14:textId="77777777" w:rsidR="00FC7850" w:rsidRPr="003433DC" w:rsidRDefault="00FC7850" w:rsidP="00145E96">
            <w:pPr>
              <w:spacing w:line="240" w:lineRule="auto"/>
              <w:rPr>
                <w:sz w:val="16"/>
                <w:szCs w:val="16"/>
              </w:rPr>
            </w:pPr>
            <w:r w:rsidRPr="003433DC">
              <w:rPr>
                <w:b/>
                <w:bCs/>
                <w:color w:val="FFFFFF"/>
                <w:sz w:val="16"/>
                <w:szCs w:val="16"/>
              </w:rPr>
              <w:t>W5</w:t>
            </w:r>
          </w:p>
        </w:tc>
        <w:tc>
          <w:tcPr>
            <w:tcW w:w="210"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815E700" w14:textId="77777777" w:rsidR="00FC7850" w:rsidRPr="003433DC" w:rsidRDefault="00FC7850" w:rsidP="00145E96">
            <w:pPr>
              <w:spacing w:line="240" w:lineRule="auto"/>
              <w:rPr>
                <w:sz w:val="16"/>
                <w:szCs w:val="16"/>
              </w:rPr>
            </w:pPr>
            <w:r w:rsidRPr="003433DC">
              <w:rPr>
                <w:b/>
                <w:bCs/>
                <w:color w:val="FFFFFF"/>
                <w:sz w:val="16"/>
                <w:szCs w:val="16"/>
              </w:rPr>
              <w:t>W6</w:t>
            </w:r>
          </w:p>
        </w:tc>
        <w:tc>
          <w:tcPr>
            <w:tcW w:w="210"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B4BCDFB" w14:textId="77777777" w:rsidR="00FC7850" w:rsidRPr="003433DC" w:rsidRDefault="00FC7850" w:rsidP="00145E96">
            <w:pPr>
              <w:spacing w:line="240" w:lineRule="auto"/>
              <w:rPr>
                <w:sz w:val="16"/>
                <w:szCs w:val="16"/>
              </w:rPr>
            </w:pPr>
            <w:r w:rsidRPr="003433DC">
              <w:rPr>
                <w:b/>
                <w:bCs/>
                <w:color w:val="FFFFFF"/>
                <w:sz w:val="16"/>
                <w:szCs w:val="16"/>
              </w:rPr>
              <w:t>W7</w:t>
            </w:r>
          </w:p>
        </w:tc>
        <w:tc>
          <w:tcPr>
            <w:tcW w:w="210"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629EE01" w14:textId="77777777" w:rsidR="00FC7850" w:rsidRPr="003433DC" w:rsidRDefault="00FC7850" w:rsidP="00145E96">
            <w:pPr>
              <w:spacing w:line="240" w:lineRule="auto"/>
              <w:rPr>
                <w:sz w:val="16"/>
                <w:szCs w:val="16"/>
              </w:rPr>
            </w:pPr>
            <w:r w:rsidRPr="003433DC">
              <w:rPr>
                <w:b/>
                <w:bCs/>
                <w:color w:val="FFFFFF"/>
                <w:sz w:val="16"/>
                <w:szCs w:val="16"/>
              </w:rPr>
              <w:t>W8</w:t>
            </w:r>
          </w:p>
        </w:tc>
        <w:tc>
          <w:tcPr>
            <w:tcW w:w="210"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19C4B57" w14:textId="77777777" w:rsidR="00FC7850" w:rsidRPr="003433DC" w:rsidRDefault="00FC7850" w:rsidP="00145E96">
            <w:pPr>
              <w:spacing w:line="240" w:lineRule="auto"/>
              <w:rPr>
                <w:sz w:val="16"/>
                <w:szCs w:val="16"/>
              </w:rPr>
            </w:pPr>
            <w:r w:rsidRPr="003433DC">
              <w:rPr>
                <w:b/>
                <w:bCs/>
                <w:color w:val="FFFFFF"/>
                <w:sz w:val="16"/>
                <w:szCs w:val="16"/>
              </w:rPr>
              <w:t>W9</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4034489"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10</w:t>
            </w:r>
          </w:p>
        </w:tc>
        <w:tc>
          <w:tcPr>
            <w:tcW w:w="193"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C69263E"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11</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8ECF6A1"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12</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5BE8416"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13</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8DE14BC"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14</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ACE5AD9"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15</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97FF58C"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16</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CFBD6F9"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17</w:t>
            </w:r>
          </w:p>
        </w:tc>
        <w:tc>
          <w:tcPr>
            <w:tcW w:w="197" w:type="pct"/>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472E37F" w14:textId="77777777" w:rsidR="00FC7850" w:rsidRPr="003433DC" w:rsidRDefault="00FC7850" w:rsidP="00145E96">
            <w:pPr>
              <w:spacing w:line="240" w:lineRule="auto"/>
              <w:rPr>
                <w:sz w:val="16"/>
                <w:szCs w:val="16"/>
              </w:rPr>
            </w:pPr>
            <w:r w:rsidRPr="003433DC">
              <w:rPr>
                <w:b/>
                <w:bCs/>
                <w:color w:val="FFFFFF"/>
                <w:sz w:val="16"/>
                <w:szCs w:val="16"/>
              </w:rPr>
              <w:t>W</w:t>
            </w:r>
            <w:r>
              <w:rPr>
                <w:b/>
                <w:bCs/>
                <w:color w:val="FFFFFF"/>
                <w:sz w:val="16"/>
                <w:szCs w:val="16"/>
              </w:rPr>
              <w:t xml:space="preserve"> </w:t>
            </w:r>
            <w:r w:rsidRPr="003433DC">
              <w:rPr>
                <w:b/>
                <w:bCs/>
                <w:color w:val="FFFFFF"/>
                <w:sz w:val="16"/>
                <w:szCs w:val="16"/>
              </w:rPr>
              <w:t>18</w:t>
            </w:r>
          </w:p>
        </w:tc>
        <w:tc>
          <w:tcPr>
            <w:tcW w:w="197" w:type="pct"/>
            <w:tcBorders>
              <w:top w:val="single" w:sz="1" w:space="0" w:color="AAAAAA"/>
              <w:left w:val="single" w:sz="1" w:space="0" w:color="AAAAAA"/>
              <w:bottom w:val="single" w:sz="1" w:space="0" w:color="AAAAAA"/>
              <w:right w:val="single" w:sz="1" w:space="0" w:color="AAAAAA"/>
            </w:tcBorders>
            <w:shd w:val="clear" w:color="auto" w:fill="1F3864"/>
            <w:vAlign w:val="center"/>
          </w:tcPr>
          <w:p w14:paraId="4B01D670" w14:textId="3E1779E0" w:rsidR="00FC7850" w:rsidRPr="003433DC" w:rsidRDefault="000B3FBA" w:rsidP="00B5325E">
            <w:pPr>
              <w:spacing w:line="240" w:lineRule="auto"/>
              <w:jc w:val="center"/>
              <w:rPr>
                <w:b/>
                <w:bCs/>
                <w:color w:val="FFFFFF"/>
                <w:sz w:val="16"/>
                <w:szCs w:val="16"/>
              </w:rPr>
            </w:pPr>
            <w:r w:rsidRPr="003433DC">
              <w:rPr>
                <w:b/>
                <w:bCs/>
                <w:color w:val="FFFFFF"/>
                <w:sz w:val="16"/>
                <w:szCs w:val="16"/>
              </w:rPr>
              <w:t>W</w:t>
            </w:r>
            <w:r w:rsidR="00B5325E">
              <w:rPr>
                <w:b/>
                <w:bCs/>
                <w:color w:val="FFFFFF"/>
                <w:sz w:val="16"/>
                <w:szCs w:val="16"/>
              </w:rPr>
              <w:br/>
            </w:r>
            <w:r w:rsidRPr="003433DC">
              <w:rPr>
                <w:b/>
                <w:bCs/>
                <w:color w:val="FFFFFF"/>
                <w:sz w:val="16"/>
                <w:szCs w:val="16"/>
              </w:rPr>
              <w:t>1</w:t>
            </w:r>
            <w:r w:rsidR="00B5325E">
              <w:rPr>
                <w:b/>
                <w:bCs/>
                <w:color w:val="FFFFFF"/>
                <w:sz w:val="16"/>
                <w:szCs w:val="16"/>
              </w:rPr>
              <w:t>9</w:t>
            </w:r>
          </w:p>
        </w:tc>
        <w:tc>
          <w:tcPr>
            <w:tcW w:w="197" w:type="pct"/>
            <w:tcBorders>
              <w:top w:val="single" w:sz="1" w:space="0" w:color="AAAAAA"/>
              <w:left w:val="single" w:sz="1" w:space="0" w:color="AAAAAA"/>
              <w:bottom w:val="single" w:sz="1" w:space="0" w:color="AAAAAA"/>
              <w:right w:val="single" w:sz="1" w:space="0" w:color="AAAAAA"/>
            </w:tcBorders>
            <w:shd w:val="clear" w:color="auto" w:fill="1F3864"/>
            <w:vAlign w:val="center"/>
          </w:tcPr>
          <w:p w14:paraId="1573D8DC" w14:textId="5B1DD572" w:rsidR="00FC7850" w:rsidRPr="003433DC" w:rsidRDefault="000B3FBA" w:rsidP="00B5325E">
            <w:pPr>
              <w:spacing w:line="240" w:lineRule="auto"/>
              <w:jc w:val="center"/>
              <w:rPr>
                <w:b/>
                <w:bCs/>
                <w:color w:val="FFFFFF"/>
                <w:sz w:val="16"/>
                <w:szCs w:val="16"/>
              </w:rPr>
            </w:pPr>
            <w:r w:rsidRPr="003433DC">
              <w:rPr>
                <w:b/>
                <w:bCs/>
                <w:color w:val="FFFFFF"/>
                <w:sz w:val="16"/>
                <w:szCs w:val="16"/>
              </w:rPr>
              <w:t>W</w:t>
            </w:r>
            <w:r w:rsidR="00B5325E">
              <w:rPr>
                <w:b/>
                <w:bCs/>
                <w:color w:val="FFFFFF"/>
                <w:sz w:val="16"/>
                <w:szCs w:val="16"/>
              </w:rPr>
              <w:br/>
              <w:t>20</w:t>
            </w:r>
          </w:p>
        </w:tc>
        <w:tc>
          <w:tcPr>
            <w:tcW w:w="196" w:type="pct"/>
            <w:tcBorders>
              <w:top w:val="single" w:sz="1" w:space="0" w:color="AAAAAA"/>
              <w:left w:val="single" w:sz="1" w:space="0" w:color="AAAAAA"/>
              <w:bottom w:val="single" w:sz="1" w:space="0" w:color="AAAAAA"/>
              <w:right w:val="single" w:sz="1" w:space="0" w:color="AAAAAA"/>
            </w:tcBorders>
            <w:shd w:val="clear" w:color="auto" w:fill="1F3864"/>
            <w:vAlign w:val="center"/>
          </w:tcPr>
          <w:p w14:paraId="715A84DD" w14:textId="1D5AA52B" w:rsidR="00FC7850" w:rsidRPr="003433DC" w:rsidRDefault="000B3FBA" w:rsidP="00B5325E">
            <w:pPr>
              <w:spacing w:line="240" w:lineRule="auto"/>
              <w:jc w:val="center"/>
              <w:rPr>
                <w:b/>
                <w:bCs/>
                <w:color w:val="FFFFFF"/>
                <w:sz w:val="16"/>
                <w:szCs w:val="16"/>
              </w:rPr>
            </w:pPr>
            <w:r w:rsidRPr="003433DC">
              <w:rPr>
                <w:b/>
                <w:bCs/>
                <w:color w:val="FFFFFF"/>
                <w:sz w:val="16"/>
                <w:szCs w:val="16"/>
              </w:rPr>
              <w:t>W</w:t>
            </w:r>
            <w:r w:rsidR="00B5325E">
              <w:rPr>
                <w:b/>
                <w:bCs/>
                <w:color w:val="FFFFFF"/>
                <w:sz w:val="16"/>
                <w:szCs w:val="16"/>
              </w:rPr>
              <w:br/>
              <w:t>2</w:t>
            </w:r>
            <w:r w:rsidRPr="003433DC">
              <w:rPr>
                <w:b/>
                <w:bCs/>
                <w:color w:val="FFFFFF"/>
                <w:sz w:val="16"/>
                <w:szCs w:val="16"/>
              </w:rPr>
              <w:t>1</w:t>
            </w:r>
          </w:p>
        </w:tc>
      </w:tr>
      <w:tr w:rsidR="00FC7850" w14:paraId="1CE744C7" w14:textId="38A7F9E9"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4A693B1" w14:textId="77777777" w:rsidR="00FC7850" w:rsidRDefault="00FC7850" w:rsidP="00182D4C">
            <w:pPr>
              <w:jc w:val="left"/>
            </w:pPr>
            <w:r>
              <w:rPr>
                <w:color w:val="000000"/>
                <w:sz w:val="20"/>
                <w:szCs w:val="20"/>
              </w:rPr>
              <w:t>Initiation</w:t>
            </w:r>
          </w:p>
        </w:tc>
        <w:tc>
          <w:tcPr>
            <w:tcW w:w="212" w:type="pct"/>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vAlign w:val="center"/>
          </w:tcPr>
          <w:p w14:paraId="157CD7ED"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vAlign w:val="center"/>
          </w:tcPr>
          <w:p w14:paraId="717464C7"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94B23A7" w14:textId="77777777" w:rsidR="00FC7850" w:rsidRDefault="00FC7850"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2A36CCC"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291B19E"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A57B645"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1F82D92"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8F8DC82"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E302FFB"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9ADAF56" w14:textId="77777777" w:rsidR="00FC7850" w:rsidRDefault="00FC7850"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72C5986"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B733701"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E120C96"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579ADA2"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8070335"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012DC8D"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EA3CDF5"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D212DD0"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4600B9F6"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47795DA0" w14:textId="77777777" w:rsidR="00FC7850" w:rsidRDefault="00FC7850"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1F2B4194" w14:textId="77777777" w:rsidR="00FC7850" w:rsidRDefault="00FC7850" w:rsidP="00182D4C">
            <w:pPr>
              <w:jc w:val="left"/>
            </w:pPr>
          </w:p>
        </w:tc>
      </w:tr>
      <w:tr w:rsidR="00FC7850" w14:paraId="7D1895D2" w14:textId="597F8DC0"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F465351" w14:textId="77777777" w:rsidR="00FC7850" w:rsidRDefault="00FC7850" w:rsidP="00182D4C">
            <w:pPr>
              <w:jc w:val="left"/>
            </w:pPr>
            <w:r>
              <w:rPr>
                <w:color w:val="000000"/>
                <w:sz w:val="20"/>
                <w:szCs w:val="20"/>
              </w:rPr>
              <w:t>Research</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7F74023"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3646657"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shd w:val="clear" w:color="auto" w:fill="4CAF50"/>
            <w:tcMar>
              <w:top w:w="60" w:type="dxa"/>
              <w:left w:w="100" w:type="dxa"/>
              <w:bottom w:w="60" w:type="dxa"/>
              <w:right w:w="100" w:type="dxa"/>
            </w:tcMar>
            <w:vAlign w:val="center"/>
          </w:tcPr>
          <w:p w14:paraId="1DB6F98A" w14:textId="77777777" w:rsidR="00FC7850" w:rsidRDefault="00FC7850" w:rsidP="00182D4C">
            <w:pPr>
              <w:jc w:val="left"/>
            </w:pPr>
          </w:p>
        </w:tc>
        <w:tc>
          <w:tcPr>
            <w:tcW w:w="211" w:type="pct"/>
            <w:tcBorders>
              <w:top w:val="single" w:sz="1" w:space="0" w:color="AAAAAA"/>
              <w:left w:val="single" w:sz="1" w:space="0" w:color="AAAAAA"/>
              <w:bottom w:val="single" w:sz="1" w:space="0" w:color="AAAAAA"/>
              <w:right w:val="single" w:sz="1" w:space="0" w:color="AAAAAA"/>
            </w:tcBorders>
            <w:shd w:val="clear" w:color="auto" w:fill="4CAF50"/>
            <w:tcMar>
              <w:top w:w="60" w:type="dxa"/>
              <w:left w:w="100" w:type="dxa"/>
              <w:bottom w:w="60" w:type="dxa"/>
              <w:right w:w="100" w:type="dxa"/>
            </w:tcMar>
            <w:vAlign w:val="center"/>
          </w:tcPr>
          <w:p w14:paraId="0F8FE61F"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4CAF50"/>
            <w:tcMar>
              <w:top w:w="60" w:type="dxa"/>
              <w:left w:w="100" w:type="dxa"/>
              <w:bottom w:w="60" w:type="dxa"/>
              <w:right w:w="100" w:type="dxa"/>
            </w:tcMar>
            <w:vAlign w:val="center"/>
          </w:tcPr>
          <w:p w14:paraId="1E7BF593"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4CAF50"/>
            <w:tcMar>
              <w:top w:w="60" w:type="dxa"/>
              <w:left w:w="100" w:type="dxa"/>
              <w:bottom w:w="60" w:type="dxa"/>
              <w:right w:w="100" w:type="dxa"/>
            </w:tcMar>
            <w:vAlign w:val="center"/>
          </w:tcPr>
          <w:p w14:paraId="1488D8BA"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0EF269E"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1A96D70"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BD84D0F"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4111D73" w14:textId="77777777" w:rsidR="00FC7850" w:rsidRDefault="00FC7850"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FA3BF48"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7EE2CAF"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7351569"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A831CD5"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2F6005B"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27868E4"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05CD7C3"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4CDFABA"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65D303A3"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0919C9F1" w14:textId="77777777" w:rsidR="00FC7850" w:rsidRDefault="00FC7850"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0D6DE76E" w14:textId="77777777" w:rsidR="00FC7850" w:rsidRDefault="00FC7850" w:rsidP="00182D4C">
            <w:pPr>
              <w:jc w:val="left"/>
            </w:pPr>
          </w:p>
        </w:tc>
      </w:tr>
      <w:tr w:rsidR="00FC7850" w14:paraId="4842D3E6" w14:textId="4C5410EC"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3389AD7" w14:textId="77777777" w:rsidR="00FC7850" w:rsidRDefault="00FC7850" w:rsidP="00182D4C">
            <w:pPr>
              <w:jc w:val="left"/>
            </w:pPr>
            <w:r>
              <w:rPr>
                <w:color w:val="000000"/>
                <w:sz w:val="20"/>
                <w:szCs w:val="20"/>
              </w:rPr>
              <w:t>Design</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D990632"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28F68B6"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2B0B89B" w14:textId="77777777" w:rsidR="00FC7850" w:rsidRDefault="00FC7850"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0A6C568"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48F02256"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3F622B50"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D4EA00"/>
            <w:tcMar>
              <w:top w:w="60" w:type="dxa"/>
              <w:left w:w="100" w:type="dxa"/>
              <w:bottom w:w="60" w:type="dxa"/>
              <w:right w:w="100" w:type="dxa"/>
            </w:tcMar>
            <w:vAlign w:val="center"/>
          </w:tcPr>
          <w:p w14:paraId="34246F62"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D4EA00"/>
            <w:tcMar>
              <w:top w:w="60" w:type="dxa"/>
              <w:left w:w="100" w:type="dxa"/>
              <w:bottom w:w="60" w:type="dxa"/>
              <w:right w:w="100" w:type="dxa"/>
            </w:tcMar>
            <w:vAlign w:val="center"/>
          </w:tcPr>
          <w:p w14:paraId="74D1DBD7"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D4EA00"/>
            <w:tcMar>
              <w:top w:w="60" w:type="dxa"/>
              <w:left w:w="100" w:type="dxa"/>
              <w:bottom w:w="60" w:type="dxa"/>
              <w:right w:w="100" w:type="dxa"/>
            </w:tcMar>
            <w:vAlign w:val="center"/>
          </w:tcPr>
          <w:p w14:paraId="31EBADC2"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975BF9F" w14:textId="77777777" w:rsidR="00FC7850" w:rsidRDefault="00FC7850"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5450FEC"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580D6C7"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ABC8ED8"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EC0ECBA"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A4689DE"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F23CB82"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B432D77"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B341627"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7AE25B6A"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60E6970A" w14:textId="77777777" w:rsidR="00FC7850" w:rsidRDefault="00FC7850"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5019FCC8" w14:textId="77777777" w:rsidR="00FC7850" w:rsidRDefault="00FC7850" w:rsidP="00182D4C">
            <w:pPr>
              <w:jc w:val="left"/>
            </w:pPr>
          </w:p>
        </w:tc>
      </w:tr>
      <w:tr w:rsidR="00FC7850" w14:paraId="16A98B83" w14:textId="100376B3"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6C7F09A" w14:textId="77777777" w:rsidR="00FC7850" w:rsidRDefault="00FC7850" w:rsidP="00182D4C">
            <w:pPr>
              <w:jc w:val="left"/>
            </w:pPr>
            <w:r>
              <w:rPr>
                <w:color w:val="000000"/>
                <w:sz w:val="20"/>
                <w:szCs w:val="20"/>
              </w:rPr>
              <w:t>Prototyping</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F6619CF"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AF9208D"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2626890" w14:textId="77777777" w:rsidR="00FC7850" w:rsidRDefault="00FC7850"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4521DA6"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D485221"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A839A40"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5C1500F"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24291BE1"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581F44B4"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0066"/>
            <w:tcMar>
              <w:top w:w="60" w:type="dxa"/>
              <w:left w:w="100" w:type="dxa"/>
              <w:bottom w:w="60" w:type="dxa"/>
              <w:right w:w="100" w:type="dxa"/>
            </w:tcMar>
            <w:vAlign w:val="center"/>
          </w:tcPr>
          <w:p w14:paraId="429B8F8C" w14:textId="77777777" w:rsidR="00FC7850" w:rsidRDefault="00FC7850" w:rsidP="00182D4C">
            <w:pPr>
              <w:jc w:val="left"/>
            </w:pPr>
          </w:p>
        </w:tc>
        <w:tc>
          <w:tcPr>
            <w:tcW w:w="193" w:type="pct"/>
            <w:tcBorders>
              <w:top w:val="single" w:sz="1" w:space="0" w:color="AAAAAA"/>
              <w:left w:val="single" w:sz="1" w:space="0" w:color="AAAAAA"/>
              <w:bottom w:val="single" w:sz="1" w:space="0" w:color="AAAAAA"/>
              <w:right w:val="single" w:sz="1" w:space="0" w:color="AAAAAA"/>
            </w:tcBorders>
            <w:shd w:val="clear" w:color="auto" w:fill="FF0066"/>
            <w:tcMar>
              <w:top w:w="60" w:type="dxa"/>
              <w:left w:w="100" w:type="dxa"/>
              <w:bottom w:w="60" w:type="dxa"/>
              <w:right w:w="100" w:type="dxa"/>
            </w:tcMar>
            <w:vAlign w:val="center"/>
          </w:tcPr>
          <w:p w14:paraId="64DEC5C0"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0066"/>
            <w:tcMar>
              <w:top w:w="60" w:type="dxa"/>
              <w:left w:w="100" w:type="dxa"/>
              <w:bottom w:w="60" w:type="dxa"/>
              <w:right w:w="100" w:type="dxa"/>
            </w:tcMar>
            <w:vAlign w:val="center"/>
          </w:tcPr>
          <w:p w14:paraId="51553310"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0066"/>
            <w:tcMar>
              <w:top w:w="60" w:type="dxa"/>
              <w:left w:w="100" w:type="dxa"/>
              <w:bottom w:w="60" w:type="dxa"/>
              <w:right w:w="100" w:type="dxa"/>
            </w:tcMar>
            <w:vAlign w:val="center"/>
          </w:tcPr>
          <w:p w14:paraId="4C94BE42"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0066"/>
            <w:tcMar>
              <w:top w:w="60" w:type="dxa"/>
              <w:left w:w="100" w:type="dxa"/>
              <w:bottom w:w="60" w:type="dxa"/>
              <w:right w:w="100" w:type="dxa"/>
            </w:tcMar>
            <w:vAlign w:val="center"/>
          </w:tcPr>
          <w:p w14:paraId="0153D4D4"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8187D3F"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E897E28"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BB98036"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678783D"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3DA19347"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100C69DA" w14:textId="77777777" w:rsidR="00FC7850" w:rsidRDefault="00FC7850"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6FED7609" w14:textId="77777777" w:rsidR="00FC7850" w:rsidRDefault="00FC7850" w:rsidP="00182D4C">
            <w:pPr>
              <w:jc w:val="left"/>
            </w:pPr>
          </w:p>
        </w:tc>
      </w:tr>
      <w:tr w:rsidR="00FC7850" w14:paraId="09E66AF2" w14:textId="03D61C47"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159E1C8" w14:textId="77777777" w:rsidR="00FC7850" w:rsidRDefault="00FC7850" w:rsidP="00182D4C">
            <w:pPr>
              <w:jc w:val="left"/>
            </w:pPr>
            <w:r>
              <w:rPr>
                <w:color w:val="000000"/>
                <w:sz w:val="20"/>
                <w:szCs w:val="20"/>
              </w:rPr>
              <w:t>Testing</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0376A2E"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8F14D37" w14:textId="77777777" w:rsidR="00FC7850" w:rsidRDefault="00FC7850"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C2C0893" w14:textId="77777777" w:rsidR="00FC7850" w:rsidRDefault="00FC7850"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051E830"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1454BC9"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A792965"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535FD8E"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34CFFC9" w14:textId="77777777" w:rsidR="00FC7850" w:rsidRDefault="00FC7850"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BFD9BA2"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B4878FB" w14:textId="77777777" w:rsidR="00FC7850" w:rsidRDefault="00FC7850"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6561AF1"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054364A"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29B38B34"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67F006F4"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CC00CC"/>
            <w:tcMar>
              <w:top w:w="60" w:type="dxa"/>
              <w:left w:w="100" w:type="dxa"/>
              <w:bottom w:w="60" w:type="dxa"/>
              <w:right w:w="100" w:type="dxa"/>
            </w:tcMar>
            <w:vAlign w:val="center"/>
          </w:tcPr>
          <w:p w14:paraId="7E47C043"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CC00CC"/>
            <w:tcMar>
              <w:top w:w="60" w:type="dxa"/>
              <w:left w:w="100" w:type="dxa"/>
              <w:bottom w:w="60" w:type="dxa"/>
              <w:right w:w="100" w:type="dxa"/>
            </w:tcMar>
            <w:vAlign w:val="center"/>
          </w:tcPr>
          <w:p w14:paraId="21A7D3B0"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CC00CC"/>
            <w:tcMar>
              <w:top w:w="60" w:type="dxa"/>
              <w:left w:w="100" w:type="dxa"/>
              <w:bottom w:w="60" w:type="dxa"/>
              <w:right w:w="100" w:type="dxa"/>
            </w:tcMar>
            <w:vAlign w:val="center"/>
          </w:tcPr>
          <w:p w14:paraId="3E70B877"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561898C"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4718299F" w14:textId="77777777" w:rsidR="00FC7850" w:rsidRDefault="00FC7850"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509FB1BE" w14:textId="77777777" w:rsidR="00FC7850" w:rsidRDefault="00FC7850"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48077D93" w14:textId="77777777" w:rsidR="00FC7850" w:rsidRDefault="00FC7850" w:rsidP="00182D4C">
            <w:pPr>
              <w:jc w:val="left"/>
            </w:pPr>
          </w:p>
        </w:tc>
      </w:tr>
      <w:tr w:rsidR="001D57E9" w14:paraId="3152E786" w14:textId="62694991"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7A18A65" w14:textId="77777777" w:rsidR="001D57E9" w:rsidRDefault="001D57E9" w:rsidP="00182D4C">
            <w:pPr>
              <w:jc w:val="left"/>
            </w:pPr>
            <w:r>
              <w:rPr>
                <w:color w:val="000000"/>
                <w:sz w:val="20"/>
                <w:szCs w:val="20"/>
              </w:rPr>
              <w:t>Evaluation</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B4745A5" w14:textId="77777777" w:rsidR="001D57E9" w:rsidRDefault="001D57E9"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8479592" w14:textId="77777777" w:rsidR="001D57E9" w:rsidRDefault="001D57E9"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2D41D895" w14:textId="77777777" w:rsidR="001D57E9" w:rsidRDefault="001D57E9"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21E9E1A"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BA41A57"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1938612"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38B5427"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328406C"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A3C4A92"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605ACFC" w14:textId="77777777" w:rsidR="001D57E9" w:rsidRDefault="001D57E9"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2CA39C1"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31684D8"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1F3233F"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79BD404"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0219D22"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0495FF9E"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097BF0D9"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00B0F0"/>
            <w:tcMar>
              <w:top w:w="60" w:type="dxa"/>
              <w:left w:w="100" w:type="dxa"/>
              <w:bottom w:w="60" w:type="dxa"/>
              <w:right w:w="100" w:type="dxa"/>
            </w:tcMar>
            <w:vAlign w:val="center"/>
          </w:tcPr>
          <w:p w14:paraId="72D35AE5"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00B0F0"/>
            <w:vAlign w:val="center"/>
          </w:tcPr>
          <w:p w14:paraId="294DA504"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vAlign w:val="center"/>
          </w:tcPr>
          <w:p w14:paraId="5E34E9E7" w14:textId="77777777" w:rsidR="001D57E9" w:rsidRDefault="001D57E9" w:rsidP="00182D4C">
            <w:pPr>
              <w:jc w:val="left"/>
            </w:pPr>
          </w:p>
        </w:tc>
        <w:tc>
          <w:tcPr>
            <w:tcW w:w="196" w:type="pct"/>
            <w:tcBorders>
              <w:top w:val="single" w:sz="1" w:space="0" w:color="AAAAAA"/>
              <w:left w:val="single" w:sz="1" w:space="0" w:color="AAAAAA"/>
              <w:bottom w:val="single" w:sz="1" w:space="0" w:color="AAAAAA"/>
              <w:right w:val="single" w:sz="1" w:space="0" w:color="AAAAAA"/>
            </w:tcBorders>
            <w:vAlign w:val="center"/>
          </w:tcPr>
          <w:p w14:paraId="7C381F5B" w14:textId="77777777" w:rsidR="001D57E9" w:rsidRDefault="001D57E9" w:rsidP="00182D4C">
            <w:pPr>
              <w:jc w:val="left"/>
            </w:pPr>
          </w:p>
        </w:tc>
      </w:tr>
      <w:tr w:rsidR="001D57E9" w14:paraId="1E448BE8" w14:textId="1017E48A" w:rsidTr="00FB5223">
        <w:trPr>
          <w:trHeight w:hRule="exact" w:val="454"/>
          <w:jc w:val="center"/>
        </w:trPr>
        <w:tc>
          <w:tcPr>
            <w:tcW w:w="744"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488BB8C" w14:textId="77777777" w:rsidR="001D57E9" w:rsidRDefault="001D57E9" w:rsidP="00182D4C">
            <w:pPr>
              <w:jc w:val="left"/>
            </w:pPr>
            <w:r>
              <w:rPr>
                <w:color w:val="000000"/>
                <w:sz w:val="20"/>
                <w:szCs w:val="20"/>
              </w:rPr>
              <w:t>Documentation</w:t>
            </w: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C8FC8B9" w14:textId="77777777" w:rsidR="001D57E9" w:rsidRDefault="001D57E9"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3141309" w14:textId="77777777" w:rsidR="001D57E9" w:rsidRDefault="001D57E9" w:rsidP="00182D4C">
            <w:pPr>
              <w:jc w:val="left"/>
            </w:pPr>
          </w:p>
        </w:tc>
        <w:tc>
          <w:tcPr>
            <w:tcW w:w="212"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42B1217" w14:textId="77777777" w:rsidR="001D57E9" w:rsidRDefault="001D57E9" w:rsidP="00182D4C">
            <w:pPr>
              <w:jc w:val="left"/>
            </w:pPr>
          </w:p>
        </w:tc>
        <w:tc>
          <w:tcPr>
            <w:tcW w:w="211"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361E3AF"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1D68768F"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B991873"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B4BDF13"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38B9B9F0" w14:textId="77777777" w:rsidR="001D57E9" w:rsidRDefault="001D57E9" w:rsidP="00182D4C">
            <w:pPr>
              <w:jc w:val="left"/>
            </w:pPr>
          </w:p>
        </w:tc>
        <w:tc>
          <w:tcPr>
            <w:tcW w:w="210"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481F0474"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68FAAEEE" w14:textId="77777777" w:rsidR="001D57E9" w:rsidRDefault="001D57E9" w:rsidP="00182D4C">
            <w:pPr>
              <w:jc w:val="left"/>
            </w:pPr>
          </w:p>
        </w:tc>
        <w:tc>
          <w:tcPr>
            <w:tcW w:w="193"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415C3AA"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02003D7C"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E4360BD"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9E31052"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76F60C94"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tcMar>
              <w:top w:w="60" w:type="dxa"/>
              <w:left w:w="100" w:type="dxa"/>
              <w:bottom w:w="60" w:type="dxa"/>
              <w:right w:w="100" w:type="dxa"/>
            </w:tcMar>
            <w:vAlign w:val="center"/>
          </w:tcPr>
          <w:p w14:paraId="584D6E18"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2D8570F4"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00" w:type="dxa"/>
              <w:bottom w:w="60" w:type="dxa"/>
              <w:right w:w="100" w:type="dxa"/>
            </w:tcMar>
            <w:vAlign w:val="center"/>
          </w:tcPr>
          <w:p w14:paraId="734AF922"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FFFFFF" w:themeFill="background1"/>
            <w:vAlign w:val="center"/>
          </w:tcPr>
          <w:p w14:paraId="451D193C" w14:textId="77777777" w:rsidR="001D57E9" w:rsidRDefault="001D57E9" w:rsidP="00182D4C">
            <w:pPr>
              <w:jc w:val="left"/>
            </w:pPr>
          </w:p>
        </w:tc>
        <w:tc>
          <w:tcPr>
            <w:tcW w:w="197" w:type="pct"/>
            <w:tcBorders>
              <w:top w:val="single" w:sz="1" w:space="0" w:color="AAAAAA"/>
              <w:left w:val="single" w:sz="1" w:space="0" w:color="AAAAAA"/>
              <w:bottom w:val="single" w:sz="1" w:space="0" w:color="AAAAAA"/>
              <w:right w:val="single" w:sz="1" w:space="0" w:color="AAAAAA"/>
            </w:tcBorders>
            <w:shd w:val="clear" w:color="auto" w:fill="501549" w:themeFill="accent5" w:themeFillShade="80"/>
            <w:vAlign w:val="center"/>
          </w:tcPr>
          <w:p w14:paraId="6853F11C" w14:textId="77777777" w:rsidR="001D57E9" w:rsidRDefault="001D57E9" w:rsidP="00182D4C">
            <w:pPr>
              <w:jc w:val="left"/>
            </w:pPr>
          </w:p>
        </w:tc>
        <w:tc>
          <w:tcPr>
            <w:tcW w:w="196" w:type="pct"/>
            <w:tcBorders>
              <w:top w:val="single" w:sz="1" w:space="0" w:color="AAAAAA"/>
              <w:left w:val="single" w:sz="1" w:space="0" w:color="AAAAAA"/>
              <w:bottom w:val="single" w:sz="1" w:space="0" w:color="AAAAAA"/>
              <w:right w:val="single" w:sz="1" w:space="0" w:color="AAAAAA"/>
            </w:tcBorders>
            <w:shd w:val="clear" w:color="auto" w:fill="501549" w:themeFill="accent5" w:themeFillShade="80"/>
            <w:vAlign w:val="center"/>
          </w:tcPr>
          <w:p w14:paraId="7FA74CFC" w14:textId="77777777" w:rsidR="001D57E9" w:rsidRDefault="001D57E9" w:rsidP="00182D4C">
            <w:pPr>
              <w:keepNext/>
              <w:jc w:val="left"/>
            </w:pPr>
          </w:p>
        </w:tc>
      </w:tr>
    </w:tbl>
    <w:p w14:paraId="08AE6B8A" w14:textId="3F6A1AFC" w:rsidR="00A20099" w:rsidRDefault="00A20099" w:rsidP="00A20099">
      <w:pPr>
        <w:pStyle w:val="Caption"/>
        <w:jc w:val="center"/>
      </w:pPr>
      <w:r>
        <w:t xml:space="preserve">Figure </w:t>
      </w:r>
      <w:fldSimple w:instr=" SEQ Figure \* ARABIC ">
        <w:r w:rsidR="00F86BCD">
          <w:rPr>
            <w:noProof/>
          </w:rPr>
          <w:t>2</w:t>
        </w:r>
      </w:fldSimple>
      <w:r>
        <w:t>:</w:t>
      </w:r>
      <w:r w:rsidRPr="00A20099">
        <w:t xml:space="preserve"> Project Gantt Chart showing 21-week timeline. All phases are on the Critical Path (zero float). </w:t>
      </w:r>
      <w:proofErr w:type="spellStart"/>
      <w:r w:rsidRPr="00A20099">
        <w:t>Coloured</w:t>
      </w:r>
      <w:proofErr w:type="spellEnd"/>
      <w:r w:rsidRPr="00A20099">
        <w:t xml:space="preserve"> bars represent active work periods per phase.</w:t>
      </w:r>
    </w:p>
    <w:p w14:paraId="4FD54F1D" w14:textId="77777777" w:rsidR="00BF11BB" w:rsidRPr="00BF11BB" w:rsidRDefault="00BF11BB" w:rsidP="00BF11BB"/>
    <w:p w14:paraId="709AAD93" w14:textId="77777777" w:rsidR="00BF11BB" w:rsidRDefault="00BF11BB" w:rsidP="007731E1">
      <w:pPr>
        <w:pStyle w:val="Heading4"/>
      </w:pPr>
      <w:r>
        <w:lastRenderedPageBreak/>
        <w:t>2.4.3 Risk Assessment</w:t>
      </w:r>
    </w:p>
    <w:p w14:paraId="5111805F" w14:textId="203A2244" w:rsidR="00BF11BB" w:rsidRDefault="00BF11BB" w:rsidP="00BF11BB">
      <w:r>
        <w:t xml:space="preserve">Table 4 presents the risk register with six identified risks, likelihood/impact ratings, </w:t>
      </w:r>
      <w:proofErr w:type="spellStart"/>
      <w:r>
        <w:t>colour</w:t>
      </w:r>
      <w:proofErr w:type="spellEnd"/>
      <w:r>
        <w:t>-coded severity level (green/amber/red), and specific mitigation strategies. Figure 3 provides a visual heat map mapping likelihood against impact.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46"/>
        <w:gridCol w:w="2086"/>
        <w:gridCol w:w="1373"/>
        <w:gridCol w:w="1053"/>
        <w:gridCol w:w="1053"/>
        <w:gridCol w:w="4345"/>
      </w:tblGrid>
      <w:tr w:rsidR="00473F00" w:rsidRPr="00473F00" w14:paraId="566CCD66" w14:textId="77777777" w:rsidTr="00394F39">
        <w:tc>
          <w:tcPr>
            <w:tcW w:w="267" w:type="pct"/>
            <w:shd w:val="clear" w:color="auto" w:fill="1F3864"/>
            <w:tcMar>
              <w:top w:w="80" w:type="dxa"/>
              <w:left w:w="120" w:type="dxa"/>
              <w:bottom w:w="80" w:type="dxa"/>
              <w:right w:w="120" w:type="dxa"/>
            </w:tcMar>
            <w:vAlign w:val="center"/>
          </w:tcPr>
          <w:p w14:paraId="300EA8B2"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ID</w:t>
            </w:r>
          </w:p>
        </w:tc>
        <w:tc>
          <w:tcPr>
            <w:tcW w:w="1003" w:type="pct"/>
            <w:shd w:val="clear" w:color="auto" w:fill="1F3864"/>
            <w:tcMar>
              <w:top w:w="80" w:type="dxa"/>
              <w:left w:w="120" w:type="dxa"/>
              <w:bottom w:w="80" w:type="dxa"/>
              <w:right w:w="120" w:type="dxa"/>
            </w:tcMar>
            <w:vAlign w:val="center"/>
          </w:tcPr>
          <w:p w14:paraId="3D6A8284"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Risk</w:t>
            </w:r>
          </w:p>
        </w:tc>
        <w:tc>
          <w:tcPr>
            <w:tcW w:w="662" w:type="pct"/>
            <w:shd w:val="clear" w:color="auto" w:fill="1F3864"/>
            <w:tcMar>
              <w:top w:w="80" w:type="dxa"/>
              <w:left w:w="120" w:type="dxa"/>
              <w:bottom w:w="80" w:type="dxa"/>
              <w:right w:w="120" w:type="dxa"/>
            </w:tcMar>
            <w:vAlign w:val="center"/>
          </w:tcPr>
          <w:p w14:paraId="3A1DD13A"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Likelihood</w:t>
            </w:r>
          </w:p>
        </w:tc>
        <w:tc>
          <w:tcPr>
            <w:tcW w:w="509" w:type="pct"/>
            <w:shd w:val="clear" w:color="auto" w:fill="1F3864"/>
            <w:tcMar>
              <w:top w:w="80" w:type="dxa"/>
              <w:left w:w="120" w:type="dxa"/>
              <w:bottom w:w="80" w:type="dxa"/>
              <w:right w:w="120" w:type="dxa"/>
            </w:tcMar>
            <w:vAlign w:val="center"/>
          </w:tcPr>
          <w:p w14:paraId="24F07EA8"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Impact</w:t>
            </w:r>
          </w:p>
        </w:tc>
        <w:tc>
          <w:tcPr>
            <w:tcW w:w="475" w:type="pct"/>
            <w:shd w:val="clear" w:color="auto" w:fill="1F3864"/>
            <w:tcMar>
              <w:top w:w="80" w:type="dxa"/>
              <w:left w:w="120" w:type="dxa"/>
              <w:bottom w:w="80" w:type="dxa"/>
              <w:right w:w="120" w:type="dxa"/>
            </w:tcMar>
            <w:vAlign w:val="center"/>
          </w:tcPr>
          <w:p w14:paraId="3937ABAE"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Level</w:t>
            </w:r>
          </w:p>
        </w:tc>
        <w:tc>
          <w:tcPr>
            <w:tcW w:w="2083" w:type="pct"/>
            <w:shd w:val="clear" w:color="auto" w:fill="1F3864"/>
            <w:tcMar>
              <w:top w:w="80" w:type="dxa"/>
              <w:left w:w="120" w:type="dxa"/>
              <w:bottom w:w="80" w:type="dxa"/>
              <w:right w:w="120" w:type="dxa"/>
            </w:tcMar>
            <w:vAlign w:val="center"/>
          </w:tcPr>
          <w:p w14:paraId="27C1F1FA"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b/>
                <w:bCs/>
                <w:color w:val="FFFFFF"/>
                <w:kern w:val="0"/>
                <w:lang w:val="en-GB" w:eastAsia="en-GB"/>
                <w14:ligatures w14:val="none"/>
              </w:rPr>
              <w:t>Mitigation Strategy</w:t>
            </w:r>
          </w:p>
        </w:tc>
      </w:tr>
      <w:tr w:rsidR="00473F00" w:rsidRPr="00473F00" w14:paraId="4E7BEEF5" w14:textId="77777777" w:rsidTr="00394F39">
        <w:tc>
          <w:tcPr>
            <w:tcW w:w="267" w:type="pct"/>
            <w:tcMar>
              <w:top w:w="80" w:type="dxa"/>
              <w:left w:w="120" w:type="dxa"/>
              <w:bottom w:w="80" w:type="dxa"/>
              <w:right w:w="120" w:type="dxa"/>
            </w:tcMar>
            <w:vAlign w:val="center"/>
          </w:tcPr>
          <w:p w14:paraId="2710AA22"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R1</w:t>
            </w:r>
          </w:p>
        </w:tc>
        <w:tc>
          <w:tcPr>
            <w:tcW w:w="1003" w:type="pct"/>
            <w:tcMar>
              <w:top w:w="80" w:type="dxa"/>
              <w:left w:w="120" w:type="dxa"/>
              <w:bottom w:w="80" w:type="dxa"/>
              <w:right w:w="120" w:type="dxa"/>
            </w:tcMar>
            <w:vAlign w:val="center"/>
          </w:tcPr>
          <w:p w14:paraId="455B994B"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Sensor drift over time</w:t>
            </w:r>
          </w:p>
        </w:tc>
        <w:tc>
          <w:tcPr>
            <w:tcW w:w="662" w:type="pct"/>
            <w:tcMar>
              <w:top w:w="80" w:type="dxa"/>
              <w:left w:w="120" w:type="dxa"/>
              <w:bottom w:w="80" w:type="dxa"/>
              <w:right w:w="120" w:type="dxa"/>
            </w:tcMar>
            <w:vAlign w:val="center"/>
          </w:tcPr>
          <w:p w14:paraId="66149BE6"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509" w:type="pct"/>
            <w:tcMar>
              <w:top w:w="80" w:type="dxa"/>
              <w:left w:w="120" w:type="dxa"/>
              <w:bottom w:w="80" w:type="dxa"/>
              <w:right w:w="120" w:type="dxa"/>
            </w:tcMar>
            <w:vAlign w:val="center"/>
          </w:tcPr>
          <w:p w14:paraId="3FADB599"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High</w:t>
            </w:r>
          </w:p>
        </w:tc>
        <w:tc>
          <w:tcPr>
            <w:tcW w:w="475" w:type="pct"/>
            <w:shd w:val="clear" w:color="auto" w:fill="FADBD8"/>
            <w:tcMar>
              <w:top w:w="80" w:type="dxa"/>
              <w:left w:w="80" w:type="dxa"/>
              <w:bottom w:w="80" w:type="dxa"/>
              <w:right w:w="80" w:type="dxa"/>
            </w:tcMar>
            <w:vAlign w:val="center"/>
          </w:tcPr>
          <w:p w14:paraId="061C8FC5"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922B21"/>
                <w:kern w:val="0"/>
                <w:lang w:val="en-GB" w:eastAsia="en-GB"/>
                <w14:ligatures w14:val="none"/>
              </w:rPr>
              <w:t>HIGH</w:t>
            </w:r>
          </w:p>
        </w:tc>
        <w:tc>
          <w:tcPr>
            <w:tcW w:w="2083" w:type="pct"/>
            <w:tcMar>
              <w:top w:w="80" w:type="dxa"/>
              <w:left w:w="120" w:type="dxa"/>
              <w:bottom w:w="80" w:type="dxa"/>
              <w:right w:w="120" w:type="dxa"/>
            </w:tcMar>
            <w:vAlign w:val="center"/>
          </w:tcPr>
          <w:p w14:paraId="10C41C3C"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Periodic calibration against ISO reference instruments; redundant sensor pairs</w:t>
            </w:r>
          </w:p>
        </w:tc>
      </w:tr>
      <w:tr w:rsidR="00473F00" w:rsidRPr="00473F00" w14:paraId="0ED56378" w14:textId="77777777" w:rsidTr="00394F39">
        <w:tc>
          <w:tcPr>
            <w:tcW w:w="267" w:type="pct"/>
            <w:tcMar>
              <w:top w:w="80" w:type="dxa"/>
              <w:left w:w="120" w:type="dxa"/>
              <w:bottom w:w="80" w:type="dxa"/>
              <w:right w:w="120" w:type="dxa"/>
            </w:tcMar>
            <w:vAlign w:val="center"/>
          </w:tcPr>
          <w:p w14:paraId="038AF996"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R2</w:t>
            </w:r>
          </w:p>
        </w:tc>
        <w:tc>
          <w:tcPr>
            <w:tcW w:w="1003" w:type="pct"/>
            <w:tcMar>
              <w:top w:w="80" w:type="dxa"/>
              <w:left w:w="120" w:type="dxa"/>
              <w:bottom w:w="80" w:type="dxa"/>
              <w:right w:w="120" w:type="dxa"/>
            </w:tcMar>
            <w:vAlign w:val="center"/>
          </w:tcPr>
          <w:p w14:paraId="05959509"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Wireless interference / packet loss</w:t>
            </w:r>
          </w:p>
        </w:tc>
        <w:tc>
          <w:tcPr>
            <w:tcW w:w="662" w:type="pct"/>
            <w:tcMar>
              <w:top w:w="80" w:type="dxa"/>
              <w:left w:w="120" w:type="dxa"/>
              <w:bottom w:w="80" w:type="dxa"/>
              <w:right w:w="120" w:type="dxa"/>
            </w:tcMar>
            <w:vAlign w:val="center"/>
          </w:tcPr>
          <w:p w14:paraId="56832DD2"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509" w:type="pct"/>
            <w:tcMar>
              <w:top w:w="80" w:type="dxa"/>
              <w:left w:w="120" w:type="dxa"/>
              <w:bottom w:w="80" w:type="dxa"/>
              <w:right w:w="120" w:type="dxa"/>
            </w:tcMar>
            <w:vAlign w:val="center"/>
          </w:tcPr>
          <w:p w14:paraId="0181A9EF"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475" w:type="pct"/>
            <w:shd w:val="clear" w:color="auto" w:fill="FCF3CF"/>
            <w:tcMar>
              <w:top w:w="80" w:type="dxa"/>
              <w:left w:w="80" w:type="dxa"/>
              <w:bottom w:w="80" w:type="dxa"/>
              <w:right w:w="80" w:type="dxa"/>
            </w:tcMar>
            <w:vAlign w:val="center"/>
          </w:tcPr>
          <w:p w14:paraId="6660E4BA"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B7950B"/>
                <w:kern w:val="0"/>
                <w:lang w:val="en-GB" w:eastAsia="en-GB"/>
                <w14:ligatures w14:val="none"/>
              </w:rPr>
              <w:t>MEDIUM</w:t>
            </w:r>
          </w:p>
        </w:tc>
        <w:tc>
          <w:tcPr>
            <w:tcW w:w="2083" w:type="pct"/>
            <w:tcMar>
              <w:top w:w="80" w:type="dxa"/>
              <w:left w:w="120" w:type="dxa"/>
              <w:bottom w:w="80" w:type="dxa"/>
              <w:right w:w="120" w:type="dxa"/>
            </w:tcMar>
            <w:vAlign w:val="center"/>
          </w:tcPr>
          <w:p w14:paraId="2E33A889"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Mesh networking topology; MQTT QoS-1; error correction and retry logic</w:t>
            </w:r>
          </w:p>
        </w:tc>
      </w:tr>
      <w:tr w:rsidR="00473F00" w:rsidRPr="00473F00" w14:paraId="2C039783" w14:textId="77777777" w:rsidTr="00394F39">
        <w:tc>
          <w:tcPr>
            <w:tcW w:w="267" w:type="pct"/>
            <w:tcMar>
              <w:top w:w="80" w:type="dxa"/>
              <w:left w:w="120" w:type="dxa"/>
              <w:bottom w:w="80" w:type="dxa"/>
              <w:right w:w="120" w:type="dxa"/>
            </w:tcMar>
            <w:vAlign w:val="center"/>
          </w:tcPr>
          <w:p w14:paraId="2B55A1F3"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R3</w:t>
            </w:r>
          </w:p>
        </w:tc>
        <w:tc>
          <w:tcPr>
            <w:tcW w:w="1003" w:type="pct"/>
            <w:tcMar>
              <w:top w:w="80" w:type="dxa"/>
              <w:left w:w="120" w:type="dxa"/>
              <w:bottom w:w="80" w:type="dxa"/>
              <w:right w:w="120" w:type="dxa"/>
            </w:tcMar>
            <w:vAlign w:val="center"/>
          </w:tcPr>
          <w:p w14:paraId="0F32B954"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Data privacy breach</w:t>
            </w:r>
          </w:p>
        </w:tc>
        <w:tc>
          <w:tcPr>
            <w:tcW w:w="662" w:type="pct"/>
            <w:tcMar>
              <w:top w:w="80" w:type="dxa"/>
              <w:left w:w="120" w:type="dxa"/>
              <w:bottom w:w="80" w:type="dxa"/>
              <w:right w:w="120" w:type="dxa"/>
            </w:tcMar>
            <w:vAlign w:val="center"/>
          </w:tcPr>
          <w:p w14:paraId="27FC7B06"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Low</w:t>
            </w:r>
          </w:p>
        </w:tc>
        <w:tc>
          <w:tcPr>
            <w:tcW w:w="509" w:type="pct"/>
            <w:tcMar>
              <w:top w:w="80" w:type="dxa"/>
              <w:left w:w="120" w:type="dxa"/>
              <w:bottom w:w="80" w:type="dxa"/>
              <w:right w:w="120" w:type="dxa"/>
            </w:tcMar>
            <w:vAlign w:val="center"/>
          </w:tcPr>
          <w:p w14:paraId="1C084ECD"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High</w:t>
            </w:r>
          </w:p>
        </w:tc>
        <w:tc>
          <w:tcPr>
            <w:tcW w:w="475" w:type="pct"/>
            <w:shd w:val="clear" w:color="auto" w:fill="FCF3CF"/>
            <w:tcMar>
              <w:top w:w="80" w:type="dxa"/>
              <w:left w:w="80" w:type="dxa"/>
              <w:bottom w:w="80" w:type="dxa"/>
              <w:right w:w="80" w:type="dxa"/>
            </w:tcMar>
            <w:vAlign w:val="center"/>
          </w:tcPr>
          <w:p w14:paraId="05C3DC1A"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B7950B"/>
                <w:kern w:val="0"/>
                <w:lang w:val="en-GB" w:eastAsia="en-GB"/>
                <w14:ligatures w14:val="none"/>
              </w:rPr>
              <w:t>MEDIUM</w:t>
            </w:r>
          </w:p>
        </w:tc>
        <w:tc>
          <w:tcPr>
            <w:tcW w:w="2083" w:type="pct"/>
            <w:tcMar>
              <w:top w:w="80" w:type="dxa"/>
              <w:left w:w="120" w:type="dxa"/>
              <w:bottom w:w="80" w:type="dxa"/>
              <w:right w:w="120" w:type="dxa"/>
            </w:tcMar>
            <w:vAlign w:val="center"/>
          </w:tcPr>
          <w:p w14:paraId="45DF8BD0"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AES-256 encryption; GDPR-compliant local processing; anonymised cloud sync</w:t>
            </w:r>
          </w:p>
        </w:tc>
      </w:tr>
      <w:tr w:rsidR="00473F00" w:rsidRPr="00473F00" w14:paraId="0335F232" w14:textId="77777777" w:rsidTr="00394F39">
        <w:tc>
          <w:tcPr>
            <w:tcW w:w="267" w:type="pct"/>
            <w:tcMar>
              <w:top w:w="80" w:type="dxa"/>
              <w:left w:w="120" w:type="dxa"/>
              <w:bottom w:w="80" w:type="dxa"/>
              <w:right w:w="120" w:type="dxa"/>
            </w:tcMar>
            <w:vAlign w:val="center"/>
          </w:tcPr>
          <w:p w14:paraId="20D8341D"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R4</w:t>
            </w:r>
          </w:p>
        </w:tc>
        <w:tc>
          <w:tcPr>
            <w:tcW w:w="1003" w:type="pct"/>
            <w:tcMar>
              <w:top w:w="80" w:type="dxa"/>
              <w:left w:w="120" w:type="dxa"/>
              <w:bottom w:w="80" w:type="dxa"/>
              <w:right w:w="120" w:type="dxa"/>
            </w:tcMar>
            <w:vAlign w:val="center"/>
          </w:tcPr>
          <w:p w14:paraId="215406DE"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Scope creep</w:t>
            </w:r>
          </w:p>
        </w:tc>
        <w:tc>
          <w:tcPr>
            <w:tcW w:w="662" w:type="pct"/>
            <w:tcMar>
              <w:top w:w="80" w:type="dxa"/>
              <w:left w:w="120" w:type="dxa"/>
              <w:bottom w:w="80" w:type="dxa"/>
              <w:right w:w="120" w:type="dxa"/>
            </w:tcMar>
            <w:vAlign w:val="center"/>
          </w:tcPr>
          <w:p w14:paraId="2F982D52"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High</w:t>
            </w:r>
          </w:p>
        </w:tc>
        <w:tc>
          <w:tcPr>
            <w:tcW w:w="509" w:type="pct"/>
            <w:tcMar>
              <w:top w:w="80" w:type="dxa"/>
              <w:left w:w="120" w:type="dxa"/>
              <w:bottom w:w="80" w:type="dxa"/>
              <w:right w:w="120" w:type="dxa"/>
            </w:tcMar>
            <w:vAlign w:val="center"/>
          </w:tcPr>
          <w:p w14:paraId="7C0F5EE1"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475" w:type="pct"/>
            <w:shd w:val="clear" w:color="auto" w:fill="FADBD8"/>
            <w:tcMar>
              <w:top w:w="80" w:type="dxa"/>
              <w:left w:w="80" w:type="dxa"/>
              <w:bottom w:w="80" w:type="dxa"/>
              <w:right w:w="80" w:type="dxa"/>
            </w:tcMar>
            <w:vAlign w:val="center"/>
          </w:tcPr>
          <w:p w14:paraId="74B7D180"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922B21"/>
                <w:kern w:val="0"/>
                <w:lang w:val="en-GB" w:eastAsia="en-GB"/>
                <w14:ligatures w14:val="none"/>
              </w:rPr>
              <w:t>HIGH</w:t>
            </w:r>
          </w:p>
        </w:tc>
        <w:tc>
          <w:tcPr>
            <w:tcW w:w="2083" w:type="pct"/>
            <w:tcMar>
              <w:top w:w="80" w:type="dxa"/>
              <w:left w:w="120" w:type="dxa"/>
              <w:bottom w:w="80" w:type="dxa"/>
              <w:right w:w="120" w:type="dxa"/>
            </w:tcMar>
            <w:vAlign w:val="center"/>
          </w:tcPr>
          <w:p w14:paraId="4AED0DC4"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Define MVP in Sprint 0; strict Agile backlog; change request process</w:t>
            </w:r>
          </w:p>
        </w:tc>
      </w:tr>
      <w:tr w:rsidR="00473F00" w:rsidRPr="00473F00" w14:paraId="14900D70" w14:textId="77777777" w:rsidTr="00394F39">
        <w:tc>
          <w:tcPr>
            <w:tcW w:w="267" w:type="pct"/>
            <w:tcMar>
              <w:top w:w="80" w:type="dxa"/>
              <w:left w:w="120" w:type="dxa"/>
              <w:bottom w:w="80" w:type="dxa"/>
              <w:right w:w="120" w:type="dxa"/>
            </w:tcMar>
            <w:vAlign w:val="center"/>
          </w:tcPr>
          <w:p w14:paraId="47992169"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R5</w:t>
            </w:r>
          </w:p>
        </w:tc>
        <w:tc>
          <w:tcPr>
            <w:tcW w:w="1003" w:type="pct"/>
            <w:tcMar>
              <w:top w:w="80" w:type="dxa"/>
              <w:left w:w="120" w:type="dxa"/>
              <w:bottom w:w="80" w:type="dxa"/>
              <w:right w:w="120" w:type="dxa"/>
            </w:tcMar>
            <w:vAlign w:val="center"/>
          </w:tcPr>
          <w:p w14:paraId="58A38A4B"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Low user adoption / digital literacy</w:t>
            </w:r>
          </w:p>
        </w:tc>
        <w:tc>
          <w:tcPr>
            <w:tcW w:w="662" w:type="pct"/>
            <w:tcMar>
              <w:top w:w="80" w:type="dxa"/>
              <w:left w:w="120" w:type="dxa"/>
              <w:bottom w:w="80" w:type="dxa"/>
              <w:right w:w="120" w:type="dxa"/>
            </w:tcMar>
            <w:vAlign w:val="center"/>
          </w:tcPr>
          <w:p w14:paraId="14FD453A"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509" w:type="pct"/>
            <w:tcMar>
              <w:top w:w="80" w:type="dxa"/>
              <w:left w:w="120" w:type="dxa"/>
              <w:bottom w:w="80" w:type="dxa"/>
              <w:right w:w="120" w:type="dxa"/>
            </w:tcMar>
            <w:vAlign w:val="center"/>
          </w:tcPr>
          <w:p w14:paraId="53557DB6"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Medium</w:t>
            </w:r>
          </w:p>
        </w:tc>
        <w:tc>
          <w:tcPr>
            <w:tcW w:w="475" w:type="pct"/>
            <w:shd w:val="clear" w:color="auto" w:fill="FCF3CF"/>
            <w:tcMar>
              <w:top w:w="80" w:type="dxa"/>
              <w:left w:w="80" w:type="dxa"/>
              <w:bottom w:w="80" w:type="dxa"/>
              <w:right w:w="80" w:type="dxa"/>
            </w:tcMar>
            <w:vAlign w:val="center"/>
          </w:tcPr>
          <w:p w14:paraId="11C49F70"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B7950B"/>
                <w:kern w:val="0"/>
                <w:lang w:val="en-GB" w:eastAsia="en-GB"/>
                <w14:ligatures w14:val="none"/>
              </w:rPr>
              <w:t>MEDIUM</w:t>
            </w:r>
          </w:p>
        </w:tc>
        <w:tc>
          <w:tcPr>
            <w:tcW w:w="2083" w:type="pct"/>
            <w:tcMar>
              <w:top w:w="80" w:type="dxa"/>
              <w:left w:w="120" w:type="dxa"/>
              <w:bottom w:w="80" w:type="dxa"/>
              <w:right w:w="120" w:type="dxa"/>
            </w:tcMar>
            <w:vAlign w:val="center"/>
          </w:tcPr>
          <w:p w14:paraId="3F2549E1"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Intuitive touchscreen UI; voice commands; usability testing in Sprints 3–4</w:t>
            </w:r>
          </w:p>
        </w:tc>
      </w:tr>
      <w:tr w:rsidR="00473F00" w:rsidRPr="00473F00" w14:paraId="3FE2224C" w14:textId="77777777" w:rsidTr="00394F39">
        <w:tc>
          <w:tcPr>
            <w:tcW w:w="267" w:type="pct"/>
            <w:tcMar>
              <w:top w:w="80" w:type="dxa"/>
              <w:left w:w="120" w:type="dxa"/>
              <w:bottom w:w="80" w:type="dxa"/>
              <w:right w:w="120" w:type="dxa"/>
            </w:tcMar>
            <w:vAlign w:val="center"/>
          </w:tcPr>
          <w:p w14:paraId="75604D36"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1A1A1A"/>
                <w:kern w:val="0"/>
                <w:lang w:val="en-GB" w:eastAsia="en-GB"/>
                <w14:ligatures w14:val="none"/>
              </w:rPr>
              <w:t>R6</w:t>
            </w:r>
          </w:p>
        </w:tc>
        <w:tc>
          <w:tcPr>
            <w:tcW w:w="1003" w:type="pct"/>
            <w:tcMar>
              <w:top w:w="80" w:type="dxa"/>
              <w:left w:w="120" w:type="dxa"/>
              <w:bottom w:w="80" w:type="dxa"/>
              <w:right w:w="120" w:type="dxa"/>
            </w:tcMar>
            <w:vAlign w:val="center"/>
          </w:tcPr>
          <w:p w14:paraId="0A7F146B" w14:textId="77777777" w:rsidR="00473F00" w:rsidRPr="00473F00" w:rsidRDefault="00473F00" w:rsidP="00473F00">
            <w:pPr>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Hardware supply chain delay</w:t>
            </w:r>
          </w:p>
        </w:tc>
        <w:tc>
          <w:tcPr>
            <w:tcW w:w="662" w:type="pct"/>
            <w:tcMar>
              <w:top w:w="80" w:type="dxa"/>
              <w:left w:w="120" w:type="dxa"/>
              <w:bottom w:w="80" w:type="dxa"/>
              <w:right w:w="120" w:type="dxa"/>
            </w:tcMar>
            <w:vAlign w:val="center"/>
          </w:tcPr>
          <w:p w14:paraId="483F13D4"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Low</w:t>
            </w:r>
          </w:p>
        </w:tc>
        <w:tc>
          <w:tcPr>
            <w:tcW w:w="509" w:type="pct"/>
            <w:tcMar>
              <w:top w:w="80" w:type="dxa"/>
              <w:left w:w="120" w:type="dxa"/>
              <w:bottom w:w="80" w:type="dxa"/>
              <w:right w:w="120" w:type="dxa"/>
            </w:tcMar>
            <w:vAlign w:val="center"/>
          </w:tcPr>
          <w:p w14:paraId="36E88661" w14:textId="77777777"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color w:val="1A1A1A"/>
                <w:kern w:val="0"/>
                <w:lang w:val="en-GB" w:eastAsia="en-GB"/>
                <w14:ligatures w14:val="none"/>
              </w:rPr>
              <w:t>High</w:t>
            </w:r>
          </w:p>
        </w:tc>
        <w:tc>
          <w:tcPr>
            <w:tcW w:w="475" w:type="pct"/>
            <w:shd w:val="clear" w:color="auto" w:fill="FCF3CF"/>
            <w:tcMar>
              <w:top w:w="80" w:type="dxa"/>
              <w:left w:w="80" w:type="dxa"/>
              <w:bottom w:w="80" w:type="dxa"/>
              <w:right w:w="80" w:type="dxa"/>
            </w:tcMar>
            <w:vAlign w:val="center"/>
          </w:tcPr>
          <w:p w14:paraId="11781354" w14:textId="23C915AF" w:rsidR="00473F00" w:rsidRPr="00473F00" w:rsidRDefault="00473F00" w:rsidP="00473F00">
            <w:pPr>
              <w:spacing w:before="0" w:after="0" w:line="240" w:lineRule="auto"/>
              <w:jc w:val="center"/>
              <w:rPr>
                <w:rFonts w:eastAsia="Arial" w:cs="Arial"/>
                <w:kern w:val="0"/>
                <w:lang w:val="en-GB" w:eastAsia="en-GB"/>
                <w14:ligatures w14:val="none"/>
              </w:rPr>
            </w:pPr>
            <w:r w:rsidRPr="00473F00">
              <w:rPr>
                <w:rFonts w:eastAsia="Arial" w:cs="Arial"/>
                <w:b/>
                <w:bCs/>
                <w:color w:val="B7950B"/>
                <w:kern w:val="0"/>
                <w:lang w:val="en-GB" w:eastAsia="en-GB"/>
                <w14:ligatures w14:val="none"/>
              </w:rPr>
              <w:t>ME</w:t>
            </w:r>
            <w:r w:rsidR="00380B90">
              <w:rPr>
                <w:rFonts w:eastAsia="Arial" w:cs="Arial"/>
                <w:b/>
                <w:bCs/>
                <w:color w:val="B7950B"/>
                <w:kern w:val="0"/>
                <w:lang w:val="en-GB" w:eastAsia="en-GB"/>
                <w14:ligatures w14:val="none"/>
              </w:rPr>
              <w:t xml:space="preserve">                                                                       </w:t>
            </w:r>
            <w:r w:rsidRPr="00473F00">
              <w:rPr>
                <w:rFonts w:eastAsia="Arial" w:cs="Arial"/>
                <w:b/>
                <w:bCs/>
                <w:color w:val="B7950B"/>
                <w:kern w:val="0"/>
                <w:lang w:val="en-GB" w:eastAsia="en-GB"/>
                <w14:ligatures w14:val="none"/>
              </w:rPr>
              <w:t>DIUM</w:t>
            </w:r>
          </w:p>
        </w:tc>
        <w:tc>
          <w:tcPr>
            <w:tcW w:w="2083" w:type="pct"/>
            <w:tcMar>
              <w:top w:w="80" w:type="dxa"/>
              <w:left w:w="120" w:type="dxa"/>
              <w:bottom w:w="80" w:type="dxa"/>
              <w:right w:w="120" w:type="dxa"/>
            </w:tcMar>
            <w:vAlign w:val="center"/>
          </w:tcPr>
          <w:p w14:paraId="468A3A0F" w14:textId="77777777" w:rsidR="00473F00" w:rsidRPr="00473F00" w:rsidRDefault="00473F00" w:rsidP="003752C0">
            <w:pPr>
              <w:keepNext/>
              <w:spacing w:before="0" w:after="0" w:line="240" w:lineRule="auto"/>
              <w:jc w:val="left"/>
              <w:rPr>
                <w:rFonts w:eastAsia="Arial" w:cs="Arial"/>
                <w:kern w:val="0"/>
                <w:lang w:val="en-GB" w:eastAsia="en-GB"/>
                <w14:ligatures w14:val="none"/>
              </w:rPr>
            </w:pPr>
            <w:r w:rsidRPr="00473F00">
              <w:rPr>
                <w:rFonts w:eastAsia="Arial" w:cs="Arial"/>
                <w:color w:val="1A1A1A"/>
                <w:kern w:val="0"/>
                <w:lang w:val="en-GB" w:eastAsia="en-GB"/>
                <w14:ligatures w14:val="none"/>
              </w:rPr>
              <w:t>Identify two alternate suppliers; maintain 4-week component buffer stock</w:t>
            </w:r>
          </w:p>
        </w:tc>
      </w:tr>
    </w:tbl>
    <w:p w14:paraId="7141461E" w14:textId="477E04A7" w:rsidR="00473F00" w:rsidRDefault="003752C0" w:rsidP="003752C0">
      <w:pPr>
        <w:pStyle w:val="Caption"/>
        <w:jc w:val="center"/>
      </w:pPr>
      <w:r>
        <w:t xml:space="preserve">Table </w:t>
      </w:r>
      <w:fldSimple w:instr=" SEQ Table \* ARABIC ">
        <w:r w:rsidR="004626A3">
          <w:rPr>
            <w:noProof/>
          </w:rPr>
          <w:t>4</w:t>
        </w:r>
      </w:fldSimple>
      <w:r>
        <w:t xml:space="preserve">: </w:t>
      </w:r>
      <w:r w:rsidRPr="003752C0">
        <w:t>Risk Register HIGH (red), MEDIUM (amber), LOW (green).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67"/>
        <w:gridCol w:w="1998"/>
        <w:gridCol w:w="1997"/>
        <w:gridCol w:w="1997"/>
        <w:gridCol w:w="1997"/>
      </w:tblGrid>
      <w:tr w:rsidR="005C1446" w:rsidRPr="005C1446" w14:paraId="56763E37" w14:textId="77777777" w:rsidTr="00394F39">
        <w:trPr>
          <w:trHeight w:val="567"/>
        </w:trPr>
        <w:tc>
          <w:tcPr>
            <w:tcW w:w="1179" w:type="pct"/>
            <w:shd w:val="clear" w:color="auto" w:fill="1F3864"/>
            <w:tcMar>
              <w:top w:w="80" w:type="dxa"/>
              <w:left w:w="120" w:type="dxa"/>
              <w:bottom w:w="80" w:type="dxa"/>
              <w:right w:w="120" w:type="dxa"/>
            </w:tcMar>
            <w:vAlign w:val="center"/>
          </w:tcPr>
          <w:p w14:paraId="558A7070"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Impact \ Likelihood →</w:t>
            </w:r>
          </w:p>
        </w:tc>
        <w:tc>
          <w:tcPr>
            <w:tcW w:w="955" w:type="pct"/>
            <w:shd w:val="clear" w:color="auto" w:fill="1F3864"/>
            <w:tcMar>
              <w:top w:w="80" w:type="dxa"/>
              <w:left w:w="120" w:type="dxa"/>
              <w:bottom w:w="80" w:type="dxa"/>
              <w:right w:w="120" w:type="dxa"/>
            </w:tcMar>
            <w:vAlign w:val="center"/>
          </w:tcPr>
          <w:p w14:paraId="3B086C61"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Very Low</w:t>
            </w:r>
          </w:p>
        </w:tc>
        <w:tc>
          <w:tcPr>
            <w:tcW w:w="955" w:type="pct"/>
            <w:shd w:val="clear" w:color="auto" w:fill="1F3864"/>
            <w:tcMar>
              <w:top w:w="80" w:type="dxa"/>
              <w:left w:w="120" w:type="dxa"/>
              <w:bottom w:w="80" w:type="dxa"/>
              <w:right w:w="120" w:type="dxa"/>
            </w:tcMar>
            <w:vAlign w:val="center"/>
          </w:tcPr>
          <w:p w14:paraId="4D328A19"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Low</w:t>
            </w:r>
          </w:p>
        </w:tc>
        <w:tc>
          <w:tcPr>
            <w:tcW w:w="955" w:type="pct"/>
            <w:shd w:val="clear" w:color="auto" w:fill="1F3864"/>
            <w:tcMar>
              <w:top w:w="80" w:type="dxa"/>
              <w:left w:w="120" w:type="dxa"/>
              <w:bottom w:w="80" w:type="dxa"/>
              <w:right w:w="120" w:type="dxa"/>
            </w:tcMar>
            <w:vAlign w:val="center"/>
          </w:tcPr>
          <w:p w14:paraId="26E8B827"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Medium</w:t>
            </w:r>
          </w:p>
        </w:tc>
        <w:tc>
          <w:tcPr>
            <w:tcW w:w="955" w:type="pct"/>
            <w:shd w:val="clear" w:color="auto" w:fill="1F3864"/>
            <w:tcMar>
              <w:top w:w="80" w:type="dxa"/>
              <w:left w:w="120" w:type="dxa"/>
              <w:bottom w:w="80" w:type="dxa"/>
              <w:right w:w="120" w:type="dxa"/>
            </w:tcMar>
            <w:vAlign w:val="center"/>
          </w:tcPr>
          <w:p w14:paraId="48ED6631"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High</w:t>
            </w:r>
          </w:p>
        </w:tc>
      </w:tr>
      <w:tr w:rsidR="005C1446" w:rsidRPr="005C1446" w14:paraId="4EBE3C67" w14:textId="77777777" w:rsidTr="00394F39">
        <w:trPr>
          <w:trHeight w:val="567"/>
        </w:trPr>
        <w:tc>
          <w:tcPr>
            <w:tcW w:w="1179" w:type="pct"/>
            <w:shd w:val="clear" w:color="auto" w:fill="2E75B6"/>
            <w:tcMar>
              <w:top w:w="80" w:type="dxa"/>
              <w:left w:w="120" w:type="dxa"/>
              <w:bottom w:w="80" w:type="dxa"/>
              <w:right w:w="120" w:type="dxa"/>
            </w:tcMar>
            <w:vAlign w:val="center"/>
          </w:tcPr>
          <w:p w14:paraId="113DAAB6"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High Impact</w:t>
            </w:r>
          </w:p>
        </w:tc>
        <w:tc>
          <w:tcPr>
            <w:tcW w:w="955" w:type="pct"/>
            <w:shd w:val="clear" w:color="auto" w:fill="FCF3CF"/>
            <w:tcMar>
              <w:top w:w="60" w:type="dxa"/>
              <w:left w:w="80" w:type="dxa"/>
              <w:bottom w:w="60" w:type="dxa"/>
              <w:right w:w="80" w:type="dxa"/>
            </w:tcMar>
            <w:vAlign w:val="center"/>
          </w:tcPr>
          <w:p w14:paraId="05CABCB9"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Low</w:t>
            </w:r>
          </w:p>
        </w:tc>
        <w:tc>
          <w:tcPr>
            <w:tcW w:w="955" w:type="pct"/>
            <w:shd w:val="clear" w:color="auto" w:fill="FCF3CF"/>
            <w:tcMar>
              <w:top w:w="60" w:type="dxa"/>
              <w:left w:w="80" w:type="dxa"/>
              <w:bottom w:w="60" w:type="dxa"/>
              <w:right w:w="80" w:type="dxa"/>
            </w:tcMar>
            <w:vAlign w:val="center"/>
          </w:tcPr>
          <w:p w14:paraId="4DB6A5F3"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Medium</w:t>
            </w:r>
          </w:p>
        </w:tc>
        <w:tc>
          <w:tcPr>
            <w:tcW w:w="955" w:type="pct"/>
            <w:shd w:val="clear" w:color="auto" w:fill="FADBD8"/>
            <w:tcMar>
              <w:top w:w="60" w:type="dxa"/>
              <w:left w:w="80" w:type="dxa"/>
              <w:bottom w:w="60" w:type="dxa"/>
              <w:right w:w="80" w:type="dxa"/>
            </w:tcMar>
            <w:vAlign w:val="center"/>
          </w:tcPr>
          <w:p w14:paraId="73094393"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922B21"/>
                <w:kern w:val="0"/>
                <w:lang w:val="en-GB" w:eastAsia="en-GB"/>
                <w14:ligatures w14:val="none"/>
              </w:rPr>
              <w:t>High</w:t>
            </w:r>
          </w:p>
        </w:tc>
        <w:tc>
          <w:tcPr>
            <w:tcW w:w="955" w:type="pct"/>
            <w:shd w:val="clear" w:color="auto" w:fill="F1948A"/>
            <w:tcMar>
              <w:top w:w="60" w:type="dxa"/>
              <w:left w:w="80" w:type="dxa"/>
              <w:bottom w:w="60" w:type="dxa"/>
              <w:right w:w="80" w:type="dxa"/>
            </w:tcMar>
            <w:vAlign w:val="center"/>
          </w:tcPr>
          <w:p w14:paraId="4572589C"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922B21"/>
                <w:kern w:val="0"/>
                <w:lang w:val="en-GB" w:eastAsia="en-GB"/>
                <w14:ligatures w14:val="none"/>
              </w:rPr>
              <w:t>Critical</w:t>
            </w:r>
          </w:p>
        </w:tc>
      </w:tr>
      <w:tr w:rsidR="005C1446" w:rsidRPr="005C1446" w14:paraId="017ECBA2" w14:textId="77777777" w:rsidTr="00394F39">
        <w:trPr>
          <w:trHeight w:val="567"/>
        </w:trPr>
        <w:tc>
          <w:tcPr>
            <w:tcW w:w="1179" w:type="pct"/>
            <w:shd w:val="clear" w:color="auto" w:fill="2E75B6"/>
            <w:tcMar>
              <w:top w:w="80" w:type="dxa"/>
              <w:left w:w="120" w:type="dxa"/>
              <w:bottom w:w="80" w:type="dxa"/>
              <w:right w:w="120" w:type="dxa"/>
            </w:tcMar>
            <w:vAlign w:val="center"/>
          </w:tcPr>
          <w:p w14:paraId="73200C30"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Medium Impact</w:t>
            </w:r>
          </w:p>
        </w:tc>
        <w:tc>
          <w:tcPr>
            <w:tcW w:w="955" w:type="pct"/>
            <w:shd w:val="clear" w:color="auto" w:fill="FCF3CF"/>
            <w:tcMar>
              <w:top w:w="60" w:type="dxa"/>
              <w:left w:w="80" w:type="dxa"/>
              <w:bottom w:w="60" w:type="dxa"/>
              <w:right w:w="80" w:type="dxa"/>
            </w:tcMar>
            <w:vAlign w:val="center"/>
          </w:tcPr>
          <w:p w14:paraId="2F80864C"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Low</w:t>
            </w:r>
          </w:p>
        </w:tc>
        <w:tc>
          <w:tcPr>
            <w:tcW w:w="955" w:type="pct"/>
            <w:shd w:val="clear" w:color="auto" w:fill="FCF3CF"/>
            <w:tcMar>
              <w:top w:w="60" w:type="dxa"/>
              <w:left w:w="80" w:type="dxa"/>
              <w:bottom w:w="60" w:type="dxa"/>
              <w:right w:w="80" w:type="dxa"/>
            </w:tcMar>
            <w:vAlign w:val="center"/>
          </w:tcPr>
          <w:p w14:paraId="70ACEAFF"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Medium</w:t>
            </w:r>
          </w:p>
        </w:tc>
        <w:tc>
          <w:tcPr>
            <w:tcW w:w="955" w:type="pct"/>
            <w:shd w:val="clear" w:color="auto" w:fill="FCF3CF"/>
            <w:tcMar>
              <w:top w:w="60" w:type="dxa"/>
              <w:left w:w="80" w:type="dxa"/>
              <w:bottom w:w="60" w:type="dxa"/>
              <w:right w:w="80" w:type="dxa"/>
            </w:tcMar>
            <w:vAlign w:val="center"/>
          </w:tcPr>
          <w:p w14:paraId="34C02D3A"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Medium</w:t>
            </w:r>
          </w:p>
        </w:tc>
        <w:tc>
          <w:tcPr>
            <w:tcW w:w="955" w:type="pct"/>
            <w:shd w:val="clear" w:color="auto" w:fill="FADBD8"/>
            <w:tcMar>
              <w:top w:w="60" w:type="dxa"/>
              <w:left w:w="80" w:type="dxa"/>
              <w:bottom w:w="60" w:type="dxa"/>
              <w:right w:w="80" w:type="dxa"/>
            </w:tcMar>
            <w:vAlign w:val="center"/>
          </w:tcPr>
          <w:p w14:paraId="4B93D5D3"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922B21"/>
                <w:kern w:val="0"/>
                <w:lang w:val="en-GB" w:eastAsia="en-GB"/>
                <w14:ligatures w14:val="none"/>
              </w:rPr>
              <w:t>High</w:t>
            </w:r>
          </w:p>
        </w:tc>
      </w:tr>
      <w:tr w:rsidR="005C1446" w:rsidRPr="005C1446" w14:paraId="524C0833" w14:textId="77777777" w:rsidTr="00394F39">
        <w:trPr>
          <w:trHeight w:val="567"/>
        </w:trPr>
        <w:tc>
          <w:tcPr>
            <w:tcW w:w="1179" w:type="pct"/>
            <w:shd w:val="clear" w:color="auto" w:fill="2E75B6"/>
            <w:tcMar>
              <w:top w:w="80" w:type="dxa"/>
              <w:left w:w="120" w:type="dxa"/>
              <w:bottom w:w="80" w:type="dxa"/>
              <w:right w:w="120" w:type="dxa"/>
            </w:tcMar>
            <w:vAlign w:val="center"/>
          </w:tcPr>
          <w:p w14:paraId="7856C05E" w14:textId="77777777" w:rsidR="005C1446" w:rsidRPr="005C1446" w:rsidRDefault="005C1446" w:rsidP="005C1446">
            <w:pPr>
              <w:spacing w:before="0" w:after="0" w:line="240" w:lineRule="auto"/>
              <w:jc w:val="left"/>
              <w:rPr>
                <w:rFonts w:eastAsia="Arial" w:cs="Arial"/>
                <w:kern w:val="0"/>
                <w:lang w:val="en-GB" w:eastAsia="en-GB"/>
                <w14:ligatures w14:val="none"/>
              </w:rPr>
            </w:pPr>
            <w:r w:rsidRPr="005C1446">
              <w:rPr>
                <w:rFonts w:eastAsia="Arial" w:cs="Arial"/>
                <w:b/>
                <w:bCs/>
                <w:color w:val="FFFFFF"/>
                <w:kern w:val="0"/>
                <w:lang w:val="en-GB" w:eastAsia="en-GB"/>
                <w14:ligatures w14:val="none"/>
              </w:rPr>
              <w:t>Low Impact</w:t>
            </w:r>
          </w:p>
        </w:tc>
        <w:tc>
          <w:tcPr>
            <w:tcW w:w="955" w:type="pct"/>
            <w:shd w:val="clear" w:color="auto" w:fill="D5F5E3"/>
            <w:tcMar>
              <w:top w:w="60" w:type="dxa"/>
              <w:left w:w="80" w:type="dxa"/>
              <w:bottom w:w="60" w:type="dxa"/>
              <w:right w:w="80" w:type="dxa"/>
            </w:tcMar>
            <w:vAlign w:val="center"/>
          </w:tcPr>
          <w:p w14:paraId="331ED108"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1E8449"/>
                <w:kern w:val="0"/>
                <w:lang w:val="en-GB" w:eastAsia="en-GB"/>
                <w14:ligatures w14:val="none"/>
              </w:rPr>
              <w:t>Very Low</w:t>
            </w:r>
          </w:p>
        </w:tc>
        <w:tc>
          <w:tcPr>
            <w:tcW w:w="955" w:type="pct"/>
            <w:shd w:val="clear" w:color="auto" w:fill="FCF3CF"/>
            <w:tcMar>
              <w:top w:w="60" w:type="dxa"/>
              <w:left w:w="80" w:type="dxa"/>
              <w:bottom w:w="60" w:type="dxa"/>
              <w:right w:w="80" w:type="dxa"/>
            </w:tcMar>
            <w:vAlign w:val="center"/>
          </w:tcPr>
          <w:p w14:paraId="40460117"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Low</w:t>
            </w:r>
          </w:p>
        </w:tc>
        <w:tc>
          <w:tcPr>
            <w:tcW w:w="955" w:type="pct"/>
            <w:shd w:val="clear" w:color="auto" w:fill="FCF3CF"/>
            <w:tcMar>
              <w:top w:w="60" w:type="dxa"/>
              <w:left w:w="80" w:type="dxa"/>
              <w:bottom w:w="60" w:type="dxa"/>
              <w:right w:w="80" w:type="dxa"/>
            </w:tcMar>
            <w:vAlign w:val="center"/>
          </w:tcPr>
          <w:p w14:paraId="58A49962" w14:textId="77777777" w:rsidR="005C1446" w:rsidRPr="005C1446" w:rsidRDefault="005C1446" w:rsidP="005C1446">
            <w:pPr>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Low</w:t>
            </w:r>
          </w:p>
        </w:tc>
        <w:tc>
          <w:tcPr>
            <w:tcW w:w="955" w:type="pct"/>
            <w:shd w:val="clear" w:color="auto" w:fill="FCF3CF"/>
            <w:tcMar>
              <w:top w:w="60" w:type="dxa"/>
              <w:left w:w="80" w:type="dxa"/>
              <w:bottom w:w="60" w:type="dxa"/>
              <w:right w:w="80" w:type="dxa"/>
            </w:tcMar>
            <w:vAlign w:val="center"/>
          </w:tcPr>
          <w:p w14:paraId="3D9D3020" w14:textId="77777777" w:rsidR="005C1446" w:rsidRPr="005C1446" w:rsidRDefault="005C1446" w:rsidP="000B0E51">
            <w:pPr>
              <w:keepNext/>
              <w:spacing w:before="0" w:after="0" w:line="240" w:lineRule="auto"/>
              <w:jc w:val="center"/>
              <w:rPr>
                <w:rFonts w:eastAsia="Arial" w:cs="Arial"/>
                <w:kern w:val="0"/>
                <w:lang w:val="en-GB" w:eastAsia="en-GB"/>
                <w14:ligatures w14:val="none"/>
              </w:rPr>
            </w:pPr>
            <w:r w:rsidRPr="005C1446">
              <w:rPr>
                <w:rFonts w:eastAsia="Arial" w:cs="Arial"/>
                <w:b/>
                <w:bCs/>
                <w:color w:val="B7950B"/>
                <w:kern w:val="0"/>
                <w:lang w:val="en-GB" w:eastAsia="en-GB"/>
                <w14:ligatures w14:val="none"/>
              </w:rPr>
              <w:t>Medium</w:t>
            </w:r>
          </w:p>
        </w:tc>
      </w:tr>
    </w:tbl>
    <w:p w14:paraId="3A4E60B5" w14:textId="45C86D79" w:rsidR="005C1446" w:rsidRPr="005C1446" w:rsidRDefault="000B0E51" w:rsidP="000B0E51">
      <w:pPr>
        <w:pStyle w:val="Caption"/>
        <w:jc w:val="center"/>
      </w:pPr>
      <w:r>
        <w:t xml:space="preserve">Figure </w:t>
      </w:r>
      <w:fldSimple w:instr=" SEQ Figure \* ARABIC ">
        <w:r w:rsidR="00F86BCD">
          <w:rPr>
            <w:noProof/>
          </w:rPr>
          <w:t>3</w:t>
        </w:r>
      </w:fldSimple>
      <w:r>
        <w:t>:</w:t>
      </w:r>
      <w:r w:rsidRPr="000B0E51">
        <w:t xml:space="preserve"> Risk Heat Map projects R1–R6 onto likelihood × impact matrix.</w:t>
      </w:r>
    </w:p>
    <w:p w14:paraId="64F70DDB" w14:textId="77777777" w:rsidR="00904DEB" w:rsidRDefault="00904DEB">
      <w:pPr>
        <w:spacing w:before="0" w:after="160" w:line="259" w:lineRule="auto"/>
        <w:jc w:val="left"/>
        <w:rPr>
          <w:rFonts w:eastAsiaTheme="majorEastAsia" w:cstheme="majorBidi"/>
          <w:b/>
          <w:color w:val="000000" w:themeColor="text1"/>
          <w:sz w:val="40"/>
          <w:szCs w:val="40"/>
        </w:rPr>
      </w:pPr>
      <w:r>
        <w:br w:type="page"/>
      </w:r>
    </w:p>
    <w:p w14:paraId="3674C815" w14:textId="166CBF64" w:rsidR="002A11E7" w:rsidRDefault="002A11E7" w:rsidP="000C4954">
      <w:pPr>
        <w:pStyle w:val="Heading2"/>
      </w:pPr>
      <w:bookmarkStart w:id="17" w:name="_Toc225322681"/>
      <w:r w:rsidRPr="002A11E7">
        <w:lastRenderedPageBreak/>
        <w:t>Task 3: Development Method and Design</w:t>
      </w:r>
      <w:bookmarkEnd w:id="17"/>
    </w:p>
    <w:p w14:paraId="40624FF5" w14:textId="77777777" w:rsidR="00904DEB" w:rsidRDefault="002A11E7" w:rsidP="005B25C1">
      <w:pPr>
        <w:pStyle w:val="Heading3"/>
      </w:pPr>
      <w:bookmarkStart w:id="18" w:name="_Toc225322682"/>
      <w:r w:rsidRPr="002A11E7">
        <w:t>3.1 Validity, Reliability, Generalisability, and Ethics (Q1)</w:t>
      </w:r>
      <w:bookmarkEnd w:id="18"/>
    </w:p>
    <w:p w14:paraId="6CE62198" w14:textId="77777777" w:rsidR="00904DEB" w:rsidRDefault="00904DEB" w:rsidP="007731E1">
      <w:pPr>
        <w:pStyle w:val="Heading4"/>
      </w:pPr>
      <w:r>
        <w:t>Validity</w:t>
      </w:r>
    </w:p>
    <w:p w14:paraId="53A3B343" w14:textId="48054EA4" w:rsidR="00904DEB" w:rsidRDefault="00904DEB" w:rsidP="00904DEB">
      <w:r>
        <w:t>Internal validity is ensured by calibrating all sensors against ISO-certified reference instruments (DHT22 vs. Testo 435 reference hygrometer; pH probe vs. NIST buffer solutions) before and after deployment. Survey instrument validity is grounded in Nielsen</w:t>
      </w:r>
      <w:r w:rsidR="002122EA">
        <w:t>’</w:t>
      </w:r>
      <w:r>
        <w:t xml:space="preserve">s (1994) ten usability heuristics </w:t>
      </w:r>
      <w:sdt>
        <w:sdtPr>
          <w:id w:val="1181316963"/>
          <w:citation/>
        </w:sdtPr>
        <w:sdtEndPr/>
        <w:sdtContent>
          <w:r w:rsidR="00991B61">
            <w:fldChar w:fldCharType="begin"/>
          </w:r>
          <w:r w:rsidR="00991B61">
            <w:rPr>
              <w:lang w:val="en-GB"/>
            </w:rPr>
            <w:instrText xml:space="preserve"> CITATION Nielsen1994 \l 2057 </w:instrText>
          </w:r>
          <w:r w:rsidR="00991B61">
            <w:fldChar w:fldCharType="separate"/>
          </w:r>
          <w:r w:rsidR="00877E16" w:rsidRPr="00877E16">
            <w:rPr>
              <w:noProof/>
              <w:lang w:val="en-GB"/>
            </w:rPr>
            <w:t>[11]</w:t>
          </w:r>
          <w:r w:rsidR="00991B61">
            <w:fldChar w:fldCharType="end"/>
          </w:r>
        </w:sdtContent>
      </w:sdt>
      <w:r>
        <w:t>, ensuring questions probe constructs that are theoretically meaningful. External validity is strengthened by recruiting participants across age groups and housing types in the pilot study.</w:t>
      </w:r>
    </w:p>
    <w:p w14:paraId="4A20F2AC" w14:textId="77777777" w:rsidR="00904DEB" w:rsidRDefault="00904DEB" w:rsidP="007731E1">
      <w:pPr>
        <w:pStyle w:val="Heading4"/>
      </w:pPr>
      <w:r>
        <w:t>Reliability</w:t>
      </w:r>
    </w:p>
    <w:p w14:paraId="6D0A8873" w14:textId="0F98DC89" w:rsidR="00904DEB" w:rsidRDefault="00904DEB" w:rsidP="00904DEB">
      <w:r>
        <w:t>Reliability is assessed through test-retest sensor comparison (measurements repeated at 24-hour intervals under controlled conditions) and by calculating Cronbach</w:t>
      </w:r>
      <w:r w:rsidR="002122EA">
        <w:t>’</w:t>
      </w:r>
      <w:r>
        <w:t>s alpha (target α &gt; 0.7) for Likert-scale survey items. Sensor firmware implements moving-average filtering (window n=5) to reduce noise-induced variability. All data collection procedures are documented as SOPs to ensure reproducibility.</w:t>
      </w:r>
    </w:p>
    <w:p w14:paraId="4821870F" w14:textId="77777777" w:rsidR="00904DEB" w:rsidRDefault="00904DEB" w:rsidP="007731E1">
      <w:pPr>
        <w:pStyle w:val="Heading4"/>
      </w:pPr>
      <w:proofErr w:type="spellStart"/>
      <w:r>
        <w:t>Generalisability</w:t>
      </w:r>
      <w:proofErr w:type="spellEnd"/>
    </w:p>
    <w:p w14:paraId="494717DA" w14:textId="77777777" w:rsidR="00904DEB" w:rsidRDefault="00904DEB" w:rsidP="00904DEB">
      <w:r>
        <w:t xml:space="preserve">The 15-participant pilot study provides indicative rather than statistically </w:t>
      </w:r>
      <w:proofErr w:type="spellStart"/>
      <w:r>
        <w:t>generalisable</w:t>
      </w:r>
      <w:proofErr w:type="spellEnd"/>
      <w:r>
        <w:t xml:space="preserve"> findings. To improve </w:t>
      </w:r>
      <w:proofErr w:type="spellStart"/>
      <w:r>
        <w:t>generalisability</w:t>
      </w:r>
      <w:proofErr w:type="spellEnd"/>
      <w:r>
        <w:t xml:space="preserve"> in future phases, purposive sampling will be expanded to 50+ participants across diverse demographics (age, housing tenure, digital literacy level), with results </w:t>
      </w:r>
      <w:proofErr w:type="spellStart"/>
      <w:r>
        <w:t>analysed</w:t>
      </w:r>
      <w:proofErr w:type="spellEnd"/>
      <w:r>
        <w:t xml:space="preserve"> using inferential statistics. The modular open architecture enables deployment across diverse property types, increasing practical </w:t>
      </w:r>
      <w:proofErr w:type="spellStart"/>
      <w:r>
        <w:t>generalisability</w:t>
      </w:r>
      <w:proofErr w:type="spellEnd"/>
      <w:r>
        <w:t>.</w:t>
      </w:r>
    </w:p>
    <w:p w14:paraId="476AD206" w14:textId="77777777" w:rsidR="00904DEB" w:rsidRDefault="00904DEB" w:rsidP="007731E1">
      <w:pPr>
        <w:pStyle w:val="Heading4"/>
      </w:pPr>
      <w:r>
        <w:t>Ethical Considerations</w:t>
      </w:r>
    </w:p>
    <w:p w14:paraId="1437DE65" w14:textId="2486256E" w:rsidR="001159F4" w:rsidRDefault="00904DEB" w:rsidP="00904DEB">
      <w:r>
        <w:t xml:space="preserve">The project complies with GDPR (UK GDPR 2021), university research ethics policy, and the British Computer Society Code of Conduct. Specific measures include: informed consent obtained from all pilot participants prior to data collection; the right to withdraw without penalty at any stage; all sensor data </w:t>
      </w:r>
      <w:proofErr w:type="spellStart"/>
      <w:r>
        <w:t>pseudonymised</w:t>
      </w:r>
      <w:proofErr w:type="spellEnd"/>
      <w:r>
        <w:t xml:space="preserve"> at source using SHA-256 hashing; AES-256 encryption for all stored data; local-first architecture ensuring no personal data leaves the premises without explicit user consent; and data retention limited to the project duration with secure deletion thereafter.</w:t>
      </w:r>
    </w:p>
    <w:p w14:paraId="3F1CA7DA" w14:textId="77777777" w:rsidR="00C66670" w:rsidRDefault="00C66670" w:rsidP="005B25C1">
      <w:pPr>
        <w:pStyle w:val="Heading3"/>
      </w:pPr>
      <w:bookmarkStart w:id="19" w:name="_Toc225322683"/>
      <w:r>
        <w:t>3.2 Research Strategies and Data Collection Methods (Q2)</w:t>
      </w:r>
      <w:bookmarkEnd w:id="19"/>
    </w:p>
    <w:p w14:paraId="49602E29" w14:textId="77777777" w:rsidR="00C66670" w:rsidRDefault="00C66670" w:rsidP="00C66670">
      <w:pPr>
        <w:spacing w:before="0" w:after="160"/>
        <w:jc w:val="left"/>
      </w:pPr>
      <w:r>
        <w:t>A mixed-methods research strategy is employed, consistent with the pragmatist philosophy established in Task 2. This involves concurrent collection of quantitative sensor performance data and qualitative user experience feedback.</w:t>
      </w:r>
    </w:p>
    <w:p w14:paraId="1EF11CBF" w14:textId="1B3421F3" w:rsidR="00C66670" w:rsidRDefault="00C66670" w:rsidP="00206B6E">
      <w:pPr>
        <w:pStyle w:val="ListParagraph"/>
        <w:numPr>
          <w:ilvl w:val="0"/>
          <w:numId w:val="5"/>
        </w:numPr>
        <w:spacing w:before="0" w:after="160"/>
        <w:jc w:val="left"/>
      </w:pPr>
      <w:r>
        <w:t>Quantitative strand: Controlled laboratory experiments measuring sensor accuracy (% correct classifications), detection latency (</w:t>
      </w:r>
      <w:proofErr w:type="spellStart"/>
      <w:r>
        <w:t>ms</w:t>
      </w:r>
      <w:proofErr w:type="spellEnd"/>
      <w:r>
        <w:t xml:space="preserve">), false positive rate (%), and MQTT transmission reliability (packet loss %). Descriptive statistics (mean ± SD) and inferential tests (paired t-test for pre/post calibration) are applied </w:t>
      </w:r>
      <w:sdt>
        <w:sdtPr>
          <w:id w:val="835657708"/>
          <w:citation/>
        </w:sdtPr>
        <w:sdtEndPr/>
        <w:sdtContent>
          <w:r w:rsidR="00991B61">
            <w:fldChar w:fldCharType="begin"/>
          </w:r>
          <w:r w:rsidR="00991B61">
            <w:rPr>
              <w:lang w:val="en-GB"/>
            </w:rPr>
            <w:instrText xml:space="preserve"> CITATION Sugiharto2023 \l 2057 </w:instrText>
          </w:r>
          <w:r w:rsidR="00991B61">
            <w:fldChar w:fldCharType="separate"/>
          </w:r>
          <w:r w:rsidR="00877E16" w:rsidRPr="00877E16">
            <w:rPr>
              <w:noProof/>
              <w:lang w:val="en-GB"/>
            </w:rPr>
            <w:t>[8]</w:t>
          </w:r>
          <w:r w:rsidR="00991B61">
            <w:fldChar w:fldCharType="end"/>
          </w:r>
        </w:sdtContent>
      </w:sdt>
      <w:r>
        <w:t>.</w:t>
      </w:r>
    </w:p>
    <w:p w14:paraId="740060F6" w14:textId="6800C93F" w:rsidR="00C66670" w:rsidRDefault="00C66670" w:rsidP="00206B6E">
      <w:pPr>
        <w:pStyle w:val="ListParagraph"/>
        <w:numPr>
          <w:ilvl w:val="0"/>
          <w:numId w:val="5"/>
        </w:numPr>
        <w:spacing w:before="0" w:after="160"/>
        <w:jc w:val="left"/>
      </w:pPr>
      <w:r>
        <w:lastRenderedPageBreak/>
        <w:t xml:space="preserve">Qualitative strand: Semi-structured pilot survey (12 questions: 8 Likert-scale, 4 open-ended) distributed via Google Forms to 15 participants. Open-ended responses are </w:t>
      </w:r>
      <w:proofErr w:type="spellStart"/>
      <w:r>
        <w:t>analysed</w:t>
      </w:r>
      <w:proofErr w:type="spellEnd"/>
      <w:r>
        <w:t xml:space="preserve"> using Braun and Clarke</w:t>
      </w:r>
      <w:r w:rsidR="002122EA">
        <w:t>’</w:t>
      </w:r>
      <w:r>
        <w:t xml:space="preserve">s (2006) six-phase thematic analysis framework </w:t>
      </w:r>
      <w:sdt>
        <w:sdtPr>
          <w:id w:val="-1387095880"/>
          <w:citation/>
        </w:sdtPr>
        <w:sdtEndPr/>
        <w:sdtContent>
          <w:r w:rsidR="00991B61">
            <w:fldChar w:fldCharType="begin"/>
          </w:r>
          <w:r w:rsidR="00991B61">
            <w:rPr>
              <w:lang w:val="en-GB"/>
            </w:rPr>
            <w:instrText xml:space="preserve"> CITATION Creswell2018 \l 2057 </w:instrText>
          </w:r>
          <w:r w:rsidR="00991B61">
            <w:fldChar w:fldCharType="separate"/>
          </w:r>
          <w:r w:rsidR="00877E16" w:rsidRPr="00877E16">
            <w:rPr>
              <w:noProof/>
              <w:lang w:val="en-GB"/>
            </w:rPr>
            <w:t>[9]</w:t>
          </w:r>
          <w:r w:rsidR="00991B61">
            <w:fldChar w:fldCharType="end"/>
          </w:r>
        </w:sdtContent>
      </w:sdt>
      <w:r>
        <w:t>.</w:t>
      </w:r>
    </w:p>
    <w:p w14:paraId="731A1CD1" w14:textId="6723E372" w:rsidR="00C66670" w:rsidRDefault="00C66670" w:rsidP="00206B6E">
      <w:pPr>
        <w:pStyle w:val="ListParagraph"/>
        <w:numPr>
          <w:ilvl w:val="0"/>
          <w:numId w:val="5"/>
        </w:numPr>
        <w:spacing w:before="0" w:after="160"/>
        <w:jc w:val="left"/>
      </w:pPr>
      <w:r>
        <w:t xml:space="preserve">Document analysis: Review of regulatory documents (HHSRS, </w:t>
      </w:r>
      <w:proofErr w:type="spellStart"/>
      <w:r>
        <w:t>Awaab</w:t>
      </w:r>
      <w:r w:rsidR="002122EA">
        <w:t>’</w:t>
      </w:r>
      <w:r>
        <w:t>s</w:t>
      </w:r>
      <w:proofErr w:type="spellEnd"/>
      <w:r>
        <w:t xml:space="preserve"> Law enforcement notices) to ensure audit log fields meet compliance requirements </w:t>
      </w:r>
      <w:sdt>
        <w:sdtPr>
          <w:id w:val="-556165139"/>
          <w:citation/>
        </w:sdtPr>
        <w:sdtEndPr/>
        <w:sdtContent>
          <w:r w:rsidR="00991B61">
            <w:fldChar w:fldCharType="begin"/>
          </w:r>
          <w:r w:rsidR="00991B61">
            <w:rPr>
              <w:lang w:val="en-GB"/>
            </w:rPr>
            <w:instrText xml:space="preserve"> CITATION LOTI2023 \l 2057 </w:instrText>
          </w:r>
          <w:r w:rsidR="00991B61">
            <w:fldChar w:fldCharType="separate"/>
          </w:r>
          <w:r w:rsidR="00877E16" w:rsidRPr="00877E16">
            <w:rPr>
              <w:noProof/>
              <w:lang w:val="en-GB"/>
            </w:rPr>
            <w:t>[4]</w:t>
          </w:r>
          <w:r w:rsidR="00991B61">
            <w:fldChar w:fldCharType="end"/>
          </w:r>
        </w:sdtContent>
      </w:sdt>
      <w:r>
        <w:t>.</w:t>
      </w:r>
    </w:p>
    <w:p w14:paraId="020ECC59" w14:textId="6594528C" w:rsidR="00183164" w:rsidRDefault="00C66670" w:rsidP="00C66670">
      <w:pPr>
        <w:spacing w:before="0" w:after="160"/>
        <w:jc w:val="left"/>
      </w:pPr>
      <w:r>
        <w:t xml:space="preserve">The pilot study design, full survey instrument, and key findings are presented in Appendix A. Results directly inform system design decisions for example, the 87% privacy concern rate confirmed the local-first architecture decision, and the 93% </w:t>
      </w:r>
      <w:r w:rsidR="002122EA">
        <w:t>‘</w:t>
      </w:r>
      <w:r>
        <w:t>useful</w:t>
      </w:r>
      <w:r w:rsidR="002122EA">
        <w:t>’</w:t>
      </w:r>
      <w:r>
        <w:t xml:space="preserve"> rating for actionable alerts validated the alert engine design priority.</w:t>
      </w:r>
    </w:p>
    <w:p w14:paraId="0A56635D" w14:textId="77777777" w:rsidR="00183164" w:rsidRDefault="00183164" w:rsidP="005B25C1">
      <w:pPr>
        <w:pStyle w:val="Heading3"/>
      </w:pPr>
      <w:bookmarkStart w:id="20" w:name="_Toc225322684"/>
      <w:r>
        <w:t>3.3 Quantitative and Qualitative Analysis (Q3)</w:t>
      </w:r>
      <w:bookmarkEnd w:id="20"/>
    </w:p>
    <w:p w14:paraId="2F2EA20E" w14:textId="77777777" w:rsidR="00183164" w:rsidRDefault="00183164" w:rsidP="007731E1">
      <w:pPr>
        <w:pStyle w:val="Heading4"/>
      </w:pPr>
      <w:r>
        <w:t>Quantitative Analysis Methods</w:t>
      </w:r>
    </w:p>
    <w:p w14:paraId="340DA121" w14:textId="74CABD8B" w:rsidR="00183164" w:rsidRDefault="00183164" w:rsidP="00183164">
      <w:pPr>
        <w:spacing w:before="0" w:after="160"/>
        <w:jc w:val="left"/>
      </w:pPr>
      <w:r>
        <w:t xml:space="preserve">The following quantitative methods are applied to sensor and system performance data </w:t>
      </w:r>
      <w:sdt>
        <w:sdtPr>
          <w:id w:val="582410256"/>
          <w:citation/>
        </w:sdtPr>
        <w:sdtEndPr/>
        <w:sdtContent>
          <w:r w:rsidR="00991B61">
            <w:fldChar w:fldCharType="begin"/>
          </w:r>
          <w:r w:rsidR="00991B61">
            <w:rPr>
              <w:lang w:val="en-GB"/>
            </w:rPr>
            <w:instrText xml:space="preserve"> CITATION Sugiharto2023 \l 2057 </w:instrText>
          </w:r>
          <w:r w:rsidR="00991B61">
            <w:fldChar w:fldCharType="separate"/>
          </w:r>
          <w:r w:rsidR="00877E16" w:rsidRPr="00877E16">
            <w:rPr>
              <w:noProof/>
              <w:lang w:val="en-GB"/>
            </w:rPr>
            <w:t>[8]</w:t>
          </w:r>
          <w:r w:rsidR="00991B61">
            <w:fldChar w:fldCharType="end"/>
          </w:r>
        </w:sdtContent>
      </w:sdt>
      <w:r>
        <w:t>:</w:t>
      </w:r>
    </w:p>
    <w:p w14:paraId="6F1CEFA1" w14:textId="77777777" w:rsidR="00183164" w:rsidRDefault="00183164" w:rsidP="00206B6E">
      <w:pPr>
        <w:pStyle w:val="ListParagraph"/>
        <w:numPr>
          <w:ilvl w:val="0"/>
          <w:numId w:val="6"/>
        </w:numPr>
        <w:spacing w:before="0" w:after="160"/>
        <w:jc w:val="left"/>
      </w:pPr>
      <w:r>
        <w:t>Descriptive statistics: Mean, standard deviation, and range for sensor accuracy and detection latency across repeated trials.</w:t>
      </w:r>
    </w:p>
    <w:p w14:paraId="6BB08672" w14:textId="6F9CA005" w:rsidR="00183164" w:rsidRDefault="00183164" w:rsidP="00206B6E">
      <w:pPr>
        <w:pStyle w:val="ListParagraph"/>
        <w:numPr>
          <w:ilvl w:val="0"/>
          <w:numId w:val="6"/>
        </w:numPr>
        <w:spacing w:before="0" w:after="160"/>
        <w:jc w:val="left"/>
      </w:pPr>
      <w:r>
        <w:t>Correlation analysis: Pearson</w:t>
      </w:r>
      <w:r w:rsidR="002122EA">
        <w:t>’</w:t>
      </w:r>
      <w:r>
        <w:t xml:space="preserve">s r between DHT22 temperature/humidity readings and </w:t>
      </w:r>
      <w:proofErr w:type="spellStart"/>
      <w:r>
        <w:t>mould</w:t>
      </w:r>
      <w:proofErr w:type="spellEnd"/>
      <w:r>
        <w:t xml:space="preserve"> risk probability (binary outcome, logistic regression if needed).</w:t>
      </w:r>
    </w:p>
    <w:p w14:paraId="77DA8A6D" w14:textId="77777777" w:rsidR="00183164" w:rsidRDefault="00183164" w:rsidP="00206B6E">
      <w:pPr>
        <w:pStyle w:val="ListParagraph"/>
        <w:numPr>
          <w:ilvl w:val="0"/>
          <w:numId w:val="6"/>
        </w:numPr>
        <w:spacing w:before="0" w:after="160"/>
        <w:jc w:val="left"/>
      </w:pPr>
      <w:r>
        <w:t xml:space="preserve">Performance metrics: Precision, recall, and F1-score for sensor classification accuracy; ROC curves for threshold </w:t>
      </w:r>
      <w:proofErr w:type="spellStart"/>
      <w:r>
        <w:t>optimisation</w:t>
      </w:r>
      <w:proofErr w:type="spellEnd"/>
      <w:r>
        <w:t>.</w:t>
      </w:r>
    </w:p>
    <w:p w14:paraId="7AFBE75F" w14:textId="77777777" w:rsidR="003A5AA4" w:rsidRDefault="00183164" w:rsidP="00206B6E">
      <w:pPr>
        <w:pStyle w:val="ListParagraph"/>
        <w:numPr>
          <w:ilvl w:val="0"/>
          <w:numId w:val="6"/>
        </w:numPr>
        <w:spacing w:before="0" w:after="160"/>
        <w:jc w:val="left"/>
      </w:pPr>
      <w:r>
        <w:t>Comparative analysis: Pre/post calibration t-test to assess whether calibration routines significantly improve accuracy (α = 0.05).</w:t>
      </w:r>
    </w:p>
    <w:p w14:paraId="2A55E5FE" w14:textId="77777777" w:rsidR="003A5AA4" w:rsidRDefault="003A5AA4" w:rsidP="007731E1">
      <w:pPr>
        <w:pStyle w:val="Heading4"/>
      </w:pPr>
      <w:r>
        <w:t>Qualitative Analysis Methods</w:t>
      </w:r>
    </w:p>
    <w:p w14:paraId="05183416" w14:textId="6BC0F0EE" w:rsidR="00171CEF" w:rsidRDefault="003A5AA4" w:rsidP="003A5AA4">
      <w:pPr>
        <w:spacing w:before="0" w:after="160"/>
        <w:jc w:val="left"/>
      </w:pPr>
      <w:r>
        <w:t xml:space="preserve">Qualitative data from open-ended survey responses is </w:t>
      </w:r>
      <w:proofErr w:type="spellStart"/>
      <w:r>
        <w:t>analysed</w:t>
      </w:r>
      <w:proofErr w:type="spellEnd"/>
      <w:r>
        <w:t xml:space="preserve"> using Braun and Clarke</w:t>
      </w:r>
      <w:r w:rsidR="002122EA">
        <w:t>’</w:t>
      </w:r>
      <w:r>
        <w:t xml:space="preserve">s (2006) six-phase thematic analysis </w:t>
      </w:r>
      <w:sdt>
        <w:sdtPr>
          <w:id w:val="-413474914"/>
          <w:citation/>
        </w:sdtPr>
        <w:sdtEndPr/>
        <w:sdtContent>
          <w:r w:rsidR="00991B61">
            <w:fldChar w:fldCharType="begin"/>
          </w:r>
          <w:r w:rsidR="00991B61">
            <w:rPr>
              <w:lang w:val="en-GB"/>
            </w:rPr>
            <w:instrText xml:space="preserve"> CITATION Creswell2018 \l 2057 </w:instrText>
          </w:r>
          <w:r w:rsidR="00991B61">
            <w:fldChar w:fldCharType="separate"/>
          </w:r>
          <w:r w:rsidR="00877E16" w:rsidRPr="00877E16">
            <w:rPr>
              <w:noProof/>
              <w:lang w:val="en-GB"/>
            </w:rPr>
            <w:t>[9]</w:t>
          </w:r>
          <w:r w:rsidR="00991B61">
            <w:fldChar w:fldCharType="end"/>
          </w:r>
        </w:sdtContent>
      </w:sdt>
      <w:r>
        <w:t>:</w:t>
      </w:r>
    </w:p>
    <w:p w14:paraId="7D8C553D" w14:textId="77777777" w:rsidR="00171CEF" w:rsidRDefault="003A5AA4" w:rsidP="00206B6E">
      <w:pPr>
        <w:pStyle w:val="ListParagraph"/>
        <w:numPr>
          <w:ilvl w:val="0"/>
          <w:numId w:val="7"/>
        </w:numPr>
        <w:spacing w:before="0" w:after="160"/>
        <w:jc w:val="left"/>
      </w:pPr>
      <w:r w:rsidRPr="00171CEF">
        <w:rPr>
          <w:b/>
          <w:bCs/>
        </w:rPr>
        <w:t>Phase 1:</w:t>
      </w:r>
      <w:r>
        <w:t xml:space="preserve"> Data </w:t>
      </w:r>
      <w:proofErr w:type="spellStart"/>
      <w:r>
        <w:t>familiarisation</w:t>
      </w:r>
      <w:proofErr w:type="spellEnd"/>
      <w:r>
        <w:t xml:space="preserve"> reading all 15 transcripts and noting initial observations.</w:t>
      </w:r>
    </w:p>
    <w:p w14:paraId="48D97F10" w14:textId="77777777" w:rsidR="00171CEF" w:rsidRDefault="003A5AA4" w:rsidP="00206B6E">
      <w:pPr>
        <w:pStyle w:val="ListParagraph"/>
        <w:numPr>
          <w:ilvl w:val="0"/>
          <w:numId w:val="7"/>
        </w:numPr>
        <w:spacing w:before="0" w:after="160"/>
        <w:jc w:val="left"/>
      </w:pPr>
      <w:r w:rsidRPr="00171CEF">
        <w:rPr>
          <w:b/>
          <w:bCs/>
        </w:rPr>
        <w:t>Phase 2:</w:t>
      </w:r>
      <w:r>
        <w:t xml:space="preserve"> Initial coding systematically coding features of the data relevant to usability, alert clarity, and privacy concerns.</w:t>
      </w:r>
    </w:p>
    <w:p w14:paraId="1313D678" w14:textId="6BA914B7" w:rsidR="00171CEF" w:rsidRDefault="003A5AA4" w:rsidP="00206B6E">
      <w:pPr>
        <w:pStyle w:val="ListParagraph"/>
        <w:numPr>
          <w:ilvl w:val="0"/>
          <w:numId w:val="7"/>
        </w:numPr>
        <w:spacing w:before="0" w:after="160"/>
        <w:jc w:val="left"/>
      </w:pPr>
      <w:r w:rsidRPr="00171CEF">
        <w:rPr>
          <w:b/>
          <w:bCs/>
        </w:rPr>
        <w:t>Phase 3:</w:t>
      </w:r>
      <w:r>
        <w:t xml:space="preserve"> Theme searching collating codes into potential themes (e.g., </w:t>
      </w:r>
      <w:r w:rsidR="002122EA">
        <w:t>‘</w:t>
      </w:r>
      <w:r>
        <w:t>alert comprehensibility</w:t>
      </w:r>
      <w:r w:rsidR="002122EA">
        <w:t>’</w:t>
      </w:r>
      <w:r>
        <w:t xml:space="preserve">, </w:t>
      </w:r>
      <w:r w:rsidR="002122EA">
        <w:t>‘</w:t>
      </w:r>
      <w:r>
        <w:t>installation simplicity</w:t>
      </w:r>
      <w:r w:rsidR="002122EA">
        <w:t>’</w:t>
      </w:r>
      <w:r>
        <w:t>).</w:t>
      </w:r>
    </w:p>
    <w:p w14:paraId="38ECC31C" w14:textId="77777777" w:rsidR="00171CEF" w:rsidRDefault="003A5AA4" w:rsidP="00206B6E">
      <w:pPr>
        <w:pStyle w:val="ListParagraph"/>
        <w:numPr>
          <w:ilvl w:val="0"/>
          <w:numId w:val="7"/>
        </w:numPr>
        <w:spacing w:before="0" w:after="160"/>
        <w:jc w:val="left"/>
      </w:pPr>
      <w:r w:rsidRPr="00171CEF">
        <w:rPr>
          <w:b/>
          <w:bCs/>
        </w:rPr>
        <w:t>Phase 4:</w:t>
      </w:r>
      <w:r>
        <w:t xml:space="preserve"> Theme reviewing refining themes against coded extracts and the full dataset.</w:t>
      </w:r>
    </w:p>
    <w:p w14:paraId="619EC98B" w14:textId="77777777" w:rsidR="00171CEF" w:rsidRDefault="003A5AA4" w:rsidP="00206B6E">
      <w:pPr>
        <w:pStyle w:val="ListParagraph"/>
        <w:numPr>
          <w:ilvl w:val="0"/>
          <w:numId w:val="7"/>
        </w:numPr>
        <w:spacing w:before="0" w:after="160"/>
        <w:jc w:val="left"/>
      </w:pPr>
      <w:r w:rsidRPr="00171CEF">
        <w:rPr>
          <w:b/>
          <w:bCs/>
        </w:rPr>
        <w:t>Phase 5:</w:t>
      </w:r>
      <w:r>
        <w:t xml:space="preserve"> Theme defining/naming producing clear definitions and concise names for each theme.</w:t>
      </w:r>
    </w:p>
    <w:p w14:paraId="36DE510F" w14:textId="77777777" w:rsidR="000079E8" w:rsidRDefault="003A5AA4" w:rsidP="00206B6E">
      <w:pPr>
        <w:pStyle w:val="ListParagraph"/>
        <w:numPr>
          <w:ilvl w:val="0"/>
          <w:numId w:val="7"/>
        </w:numPr>
        <w:spacing w:before="0" w:after="160"/>
        <w:jc w:val="left"/>
      </w:pPr>
      <w:r w:rsidRPr="00171CEF">
        <w:rPr>
          <w:b/>
          <w:bCs/>
        </w:rPr>
        <w:t>Phase 6:</w:t>
      </w:r>
      <w:r>
        <w:t xml:space="preserve"> Report writing integrating themes with quantitative findings for triangulated conclusions.</w:t>
      </w:r>
    </w:p>
    <w:p w14:paraId="1F2582D9" w14:textId="77777777" w:rsidR="000079E8" w:rsidRDefault="000079E8" w:rsidP="000079E8">
      <w:pPr>
        <w:spacing w:before="0" w:after="160"/>
        <w:jc w:val="left"/>
      </w:pPr>
    </w:p>
    <w:p w14:paraId="2F205014" w14:textId="77777777" w:rsidR="000079E8" w:rsidRDefault="001159F4" w:rsidP="005B25C1">
      <w:pPr>
        <w:pStyle w:val="Heading3"/>
      </w:pPr>
      <w:r>
        <w:br w:type="page"/>
      </w:r>
      <w:bookmarkStart w:id="21" w:name="_Toc225322685"/>
      <w:r w:rsidR="000079E8">
        <w:lastRenderedPageBreak/>
        <w:t>3.4 Development Methodology – SDLC Selection</w:t>
      </w:r>
      <w:bookmarkEnd w:id="21"/>
    </w:p>
    <w:p w14:paraId="4956C3BB" w14:textId="1D574B1B" w:rsidR="001159F4" w:rsidRDefault="000079E8" w:rsidP="000079E8">
      <w:pPr>
        <w:spacing w:before="0" w:after="160"/>
        <w:jc w:val="left"/>
      </w:pPr>
      <w:r>
        <w:t xml:space="preserve">Four SDLC models were evaluated against the specific requirements of an IoT prototype project with iterative hardware and software development </w:t>
      </w:r>
      <w:sdt>
        <w:sdtPr>
          <w:id w:val="-119079908"/>
          <w:citation/>
        </w:sdtPr>
        <w:sdtEndPr/>
        <w:sdtContent>
          <w:r w:rsidR="00991B61">
            <w:fldChar w:fldCharType="begin"/>
          </w:r>
          <w:r w:rsidR="00991B61">
            <w:rPr>
              <w:lang w:val="en-GB"/>
            </w:rPr>
            <w:instrText xml:space="preserve"> CITATION Pressman2020 \l 2057 </w:instrText>
          </w:r>
          <w:r w:rsidR="00991B61">
            <w:fldChar w:fldCharType="separate"/>
          </w:r>
          <w:r w:rsidR="00877E16" w:rsidRPr="00877E16">
            <w:rPr>
              <w:noProof/>
              <w:lang w:val="en-GB"/>
            </w:rPr>
            <w:t>[10]</w:t>
          </w:r>
          <w:r w:rsidR="00991B61">
            <w:fldChar w:fldCharType="end"/>
          </w:r>
        </w:sdtContent>
      </w:sdt>
      <w:r>
        <w:t>:</w:t>
      </w:r>
    </w:p>
    <w:tbl>
      <w:tblPr>
        <w:tblStyle w:val="GridTable4-Accent3"/>
        <w:tblW w:w="5000" w:type="pct"/>
        <w:tblLook w:val="04A0" w:firstRow="1" w:lastRow="0" w:firstColumn="1" w:lastColumn="0" w:noHBand="0" w:noVBand="1"/>
      </w:tblPr>
      <w:tblGrid>
        <w:gridCol w:w="1779"/>
        <w:gridCol w:w="1482"/>
        <w:gridCol w:w="1441"/>
        <w:gridCol w:w="1207"/>
        <w:gridCol w:w="1483"/>
        <w:gridCol w:w="1328"/>
        <w:gridCol w:w="1736"/>
      </w:tblGrid>
      <w:tr w:rsidR="002B2B5C" w:rsidRPr="002B2B5C" w14:paraId="35BDC92A" w14:textId="77777777" w:rsidTr="002B2B5C">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51" w:type="pct"/>
            <w:vAlign w:val="center"/>
          </w:tcPr>
          <w:p w14:paraId="4D8FD70D" w14:textId="77777777" w:rsidR="002B2B5C" w:rsidRPr="002B2B5C" w:rsidRDefault="002B2B5C" w:rsidP="002B2B5C">
            <w:pPr>
              <w:spacing w:before="0" w:after="0" w:line="240" w:lineRule="auto"/>
              <w:jc w:val="left"/>
              <w:rPr>
                <w:rFonts w:eastAsia="Arial" w:cs="Arial"/>
                <w:kern w:val="0"/>
                <w:lang w:val="en-GB" w:eastAsia="en-GB"/>
                <w14:ligatures w14:val="none"/>
              </w:rPr>
            </w:pPr>
            <w:r w:rsidRPr="002B2B5C">
              <w:rPr>
                <w:rFonts w:eastAsia="Arial" w:cs="Arial"/>
                <w:color w:val="FFFFFF"/>
                <w:kern w:val="0"/>
                <w:lang w:val="en-GB" w:eastAsia="en-GB"/>
                <w14:ligatures w14:val="none"/>
              </w:rPr>
              <w:t>Model</w:t>
            </w:r>
          </w:p>
        </w:tc>
        <w:tc>
          <w:tcPr>
            <w:tcW w:w="709" w:type="pct"/>
            <w:vAlign w:val="center"/>
          </w:tcPr>
          <w:p w14:paraId="2239FCB2"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Flexibility</w:t>
            </w:r>
          </w:p>
        </w:tc>
        <w:tc>
          <w:tcPr>
            <w:tcW w:w="689" w:type="pct"/>
            <w:vAlign w:val="center"/>
          </w:tcPr>
          <w:p w14:paraId="259FEC84"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Iteration</w:t>
            </w:r>
          </w:p>
        </w:tc>
        <w:tc>
          <w:tcPr>
            <w:tcW w:w="577" w:type="pct"/>
            <w:vAlign w:val="center"/>
          </w:tcPr>
          <w:p w14:paraId="0341521B"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IoT Fit</w:t>
            </w:r>
          </w:p>
        </w:tc>
        <w:tc>
          <w:tcPr>
            <w:tcW w:w="709" w:type="pct"/>
            <w:vAlign w:val="center"/>
          </w:tcPr>
          <w:p w14:paraId="7BF79A97"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Feedback</w:t>
            </w:r>
          </w:p>
        </w:tc>
        <w:tc>
          <w:tcPr>
            <w:tcW w:w="635" w:type="pct"/>
            <w:vAlign w:val="center"/>
          </w:tcPr>
          <w:p w14:paraId="64F28951"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 xml:space="preserve">Risk </w:t>
            </w:r>
            <w:proofErr w:type="spellStart"/>
            <w:r w:rsidRPr="002B2B5C">
              <w:rPr>
                <w:rFonts w:eastAsia="Arial" w:cs="Arial"/>
                <w:color w:val="FFFFFF"/>
                <w:kern w:val="0"/>
                <w:lang w:val="en-GB" w:eastAsia="en-GB"/>
                <w14:ligatures w14:val="none"/>
              </w:rPr>
              <w:t>Mgmt</w:t>
            </w:r>
            <w:proofErr w:type="spellEnd"/>
          </w:p>
        </w:tc>
        <w:tc>
          <w:tcPr>
            <w:tcW w:w="830" w:type="pct"/>
            <w:vAlign w:val="center"/>
          </w:tcPr>
          <w:p w14:paraId="478ADFF0" w14:textId="77777777" w:rsidR="002B2B5C" w:rsidRPr="002B2B5C" w:rsidRDefault="002B2B5C" w:rsidP="002B2B5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eastAsia="Arial" w:cs="Arial"/>
                <w:color w:val="FFFFFF"/>
                <w:kern w:val="0"/>
                <w:lang w:val="en-GB" w:eastAsia="en-GB"/>
                <w14:ligatures w14:val="none"/>
              </w:rPr>
              <w:t>Chosen</w:t>
            </w:r>
          </w:p>
        </w:tc>
      </w:tr>
      <w:tr w:rsidR="002B2B5C" w:rsidRPr="002B2B5C" w14:paraId="2823DC25" w14:textId="77777777" w:rsidTr="002575AF">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51" w:type="pct"/>
            <w:vAlign w:val="center"/>
          </w:tcPr>
          <w:p w14:paraId="4CDB14F7" w14:textId="77777777" w:rsidR="002B2B5C" w:rsidRPr="002B2B5C" w:rsidRDefault="002B2B5C" w:rsidP="002B2B5C">
            <w:pPr>
              <w:spacing w:before="0" w:after="0" w:line="240" w:lineRule="auto"/>
              <w:jc w:val="left"/>
              <w:rPr>
                <w:rFonts w:eastAsia="Arial" w:cs="Arial"/>
                <w:kern w:val="0"/>
                <w:lang w:val="en-GB" w:eastAsia="en-GB"/>
                <w14:ligatures w14:val="none"/>
              </w:rPr>
            </w:pPr>
            <w:r w:rsidRPr="002B2B5C">
              <w:rPr>
                <w:rFonts w:eastAsia="Arial" w:cs="Arial"/>
                <w:color w:val="1A1A1A"/>
                <w:kern w:val="0"/>
                <w:lang w:val="en-GB" w:eastAsia="en-GB"/>
                <w14:ligatures w14:val="none"/>
              </w:rPr>
              <w:t>Waterfall</w:t>
            </w:r>
          </w:p>
        </w:tc>
        <w:tc>
          <w:tcPr>
            <w:tcW w:w="709" w:type="pct"/>
            <w:vAlign w:val="center"/>
          </w:tcPr>
          <w:p w14:paraId="0BC0373A"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689" w:type="pct"/>
            <w:vAlign w:val="center"/>
          </w:tcPr>
          <w:p w14:paraId="68136A55"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577" w:type="pct"/>
            <w:vAlign w:val="center"/>
          </w:tcPr>
          <w:p w14:paraId="4BE33CE8"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709" w:type="pct"/>
            <w:vAlign w:val="center"/>
          </w:tcPr>
          <w:p w14:paraId="67A47E0D"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635" w:type="pct"/>
            <w:vAlign w:val="center"/>
          </w:tcPr>
          <w:p w14:paraId="2C849689"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830" w:type="pct"/>
            <w:vAlign w:val="center"/>
          </w:tcPr>
          <w:p w14:paraId="758FC921"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p>
        </w:tc>
      </w:tr>
      <w:tr w:rsidR="002B2B5C" w:rsidRPr="002B2B5C" w14:paraId="1591758F" w14:textId="77777777" w:rsidTr="002575AF">
        <w:trPr>
          <w:trHeight w:val="567"/>
        </w:trPr>
        <w:tc>
          <w:tcPr>
            <w:cnfStyle w:val="001000000000" w:firstRow="0" w:lastRow="0" w:firstColumn="1" w:lastColumn="0" w:oddVBand="0" w:evenVBand="0" w:oddHBand="0" w:evenHBand="0" w:firstRowFirstColumn="0" w:firstRowLastColumn="0" w:lastRowFirstColumn="0" w:lastRowLastColumn="0"/>
            <w:tcW w:w="851" w:type="pct"/>
            <w:vAlign w:val="center"/>
          </w:tcPr>
          <w:p w14:paraId="02C13350" w14:textId="77777777" w:rsidR="002B2B5C" w:rsidRPr="002B2B5C" w:rsidRDefault="002B2B5C" w:rsidP="002B2B5C">
            <w:pPr>
              <w:spacing w:before="0" w:after="0" w:line="240" w:lineRule="auto"/>
              <w:jc w:val="left"/>
              <w:rPr>
                <w:rFonts w:eastAsia="Arial" w:cs="Arial"/>
                <w:kern w:val="0"/>
                <w:lang w:val="en-GB" w:eastAsia="en-GB"/>
                <w14:ligatures w14:val="none"/>
              </w:rPr>
            </w:pPr>
            <w:r w:rsidRPr="002B2B5C">
              <w:rPr>
                <w:rFonts w:eastAsia="Arial" w:cs="Arial"/>
                <w:color w:val="1A1A1A"/>
                <w:kern w:val="0"/>
                <w:lang w:val="en-GB" w:eastAsia="en-GB"/>
                <w14:ligatures w14:val="none"/>
              </w:rPr>
              <w:t>V-Model</w:t>
            </w:r>
          </w:p>
        </w:tc>
        <w:tc>
          <w:tcPr>
            <w:tcW w:w="709" w:type="pct"/>
            <w:vAlign w:val="center"/>
          </w:tcPr>
          <w:p w14:paraId="48DA3C8F"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689" w:type="pct"/>
            <w:vAlign w:val="center"/>
          </w:tcPr>
          <w:p w14:paraId="77521224"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577" w:type="pct"/>
            <w:vAlign w:val="center"/>
          </w:tcPr>
          <w:p w14:paraId="228ED7E8"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709" w:type="pct"/>
            <w:vAlign w:val="center"/>
          </w:tcPr>
          <w:p w14:paraId="5CFD9740"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635" w:type="pct"/>
            <w:vAlign w:val="center"/>
          </w:tcPr>
          <w:p w14:paraId="07A06665"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1E8449"/>
                <w:kern w:val="0"/>
                <w:lang w:val="en-GB" w:eastAsia="en-GB"/>
                <w14:ligatures w14:val="none"/>
              </w:rPr>
              <w:t>✓</w:t>
            </w:r>
          </w:p>
        </w:tc>
        <w:tc>
          <w:tcPr>
            <w:tcW w:w="830" w:type="pct"/>
            <w:vAlign w:val="center"/>
          </w:tcPr>
          <w:p w14:paraId="2F84D2A3"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p>
        </w:tc>
      </w:tr>
      <w:tr w:rsidR="002B2B5C" w:rsidRPr="002B2B5C" w14:paraId="03AB5E6E" w14:textId="77777777" w:rsidTr="002575AF">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51" w:type="pct"/>
            <w:vAlign w:val="center"/>
          </w:tcPr>
          <w:p w14:paraId="0857A739" w14:textId="77777777" w:rsidR="002B2B5C" w:rsidRPr="002B2B5C" w:rsidRDefault="002B2B5C" w:rsidP="002B2B5C">
            <w:pPr>
              <w:spacing w:before="0" w:after="0" w:line="240" w:lineRule="auto"/>
              <w:jc w:val="left"/>
              <w:rPr>
                <w:rFonts w:eastAsia="Arial" w:cs="Arial"/>
                <w:kern w:val="0"/>
                <w:lang w:val="en-GB" w:eastAsia="en-GB"/>
                <w14:ligatures w14:val="none"/>
              </w:rPr>
            </w:pPr>
            <w:r w:rsidRPr="002B2B5C">
              <w:rPr>
                <w:rFonts w:eastAsia="Arial" w:cs="Arial"/>
                <w:color w:val="1A1A1A"/>
                <w:kern w:val="0"/>
                <w:lang w:val="en-GB" w:eastAsia="en-GB"/>
                <w14:ligatures w14:val="none"/>
              </w:rPr>
              <w:t>Spiral</w:t>
            </w:r>
          </w:p>
        </w:tc>
        <w:tc>
          <w:tcPr>
            <w:tcW w:w="709" w:type="pct"/>
            <w:vAlign w:val="center"/>
          </w:tcPr>
          <w:p w14:paraId="25B6F8FF"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1E8449"/>
                <w:kern w:val="0"/>
                <w:lang w:val="en-GB" w:eastAsia="en-GB"/>
                <w14:ligatures w14:val="none"/>
              </w:rPr>
              <w:t>✓</w:t>
            </w:r>
          </w:p>
        </w:tc>
        <w:tc>
          <w:tcPr>
            <w:tcW w:w="689" w:type="pct"/>
            <w:vAlign w:val="center"/>
          </w:tcPr>
          <w:p w14:paraId="777B0675"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1E8449"/>
                <w:kern w:val="0"/>
                <w:lang w:val="en-GB" w:eastAsia="en-GB"/>
                <w14:ligatures w14:val="none"/>
              </w:rPr>
              <w:t>✓</w:t>
            </w:r>
          </w:p>
        </w:tc>
        <w:tc>
          <w:tcPr>
            <w:tcW w:w="577" w:type="pct"/>
            <w:vAlign w:val="center"/>
          </w:tcPr>
          <w:p w14:paraId="45B39CB5"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922B21"/>
                <w:kern w:val="0"/>
                <w:lang w:val="en-GB" w:eastAsia="en-GB"/>
                <w14:ligatures w14:val="none"/>
              </w:rPr>
              <w:t>✗</w:t>
            </w:r>
          </w:p>
        </w:tc>
        <w:tc>
          <w:tcPr>
            <w:tcW w:w="709" w:type="pct"/>
            <w:vAlign w:val="center"/>
          </w:tcPr>
          <w:p w14:paraId="168F9C4E"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1E8449"/>
                <w:kern w:val="0"/>
                <w:lang w:val="en-GB" w:eastAsia="en-GB"/>
                <w14:ligatures w14:val="none"/>
              </w:rPr>
              <w:t>✓</w:t>
            </w:r>
          </w:p>
        </w:tc>
        <w:tc>
          <w:tcPr>
            <w:tcW w:w="635" w:type="pct"/>
            <w:vAlign w:val="center"/>
          </w:tcPr>
          <w:p w14:paraId="1E6C19EE"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color w:val="1E8449"/>
                <w:kern w:val="0"/>
                <w:lang w:val="en-GB" w:eastAsia="en-GB"/>
                <w14:ligatures w14:val="none"/>
              </w:rPr>
              <w:t>✓</w:t>
            </w:r>
          </w:p>
        </w:tc>
        <w:tc>
          <w:tcPr>
            <w:tcW w:w="830" w:type="pct"/>
            <w:vAlign w:val="center"/>
          </w:tcPr>
          <w:p w14:paraId="342B7EC7" w14:textId="77777777" w:rsidR="002B2B5C" w:rsidRPr="002B2B5C" w:rsidRDefault="002B2B5C" w:rsidP="002575A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p>
        </w:tc>
      </w:tr>
      <w:tr w:rsidR="002B2B5C" w:rsidRPr="002B2B5C" w14:paraId="2991E6B9" w14:textId="77777777" w:rsidTr="002575AF">
        <w:trPr>
          <w:trHeight w:val="567"/>
        </w:trPr>
        <w:tc>
          <w:tcPr>
            <w:cnfStyle w:val="001000000000" w:firstRow="0" w:lastRow="0" w:firstColumn="1" w:lastColumn="0" w:oddVBand="0" w:evenVBand="0" w:oddHBand="0" w:evenHBand="0" w:firstRowFirstColumn="0" w:firstRowLastColumn="0" w:lastRowFirstColumn="0" w:lastRowLastColumn="0"/>
            <w:tcW w:w="851" w:type="pct"/>
            <w:shd w:val="clear" w:color="auto" w:fill="8DD873" w:themeFill="accent6" w:themeFillTint="99"/>
            <w:vAlign w:val="center"/>
          </w:tcPr>
          <w:p w14:paraId="60525609" w14:textId="77777777" w:rsidR="002B2B5C" w:rsidRPr="002B2B5C" w:rsidRDefault="002B2B5C" w:rsidP="002B2B5C">
            <w:pPr>
              <w:spacing w:before="0" w:after="0" w:line="240" w:lineRule="auto"/>
              <w:jc w:val="left"/>
              <w:rPr>
                <w:rFonts w:eastAsia="Arial" w:cs="Arial"/>
                <w:kern w:val="0"/>
                <w:lang w:val="en-GB" w:eastAsia="en-GB"/>
                <w14:ligatures w14:val="none"/>
              </w:rPr>
            </w:pPr>
            <w:r w:rsidRPr="002B2B5C">
              <w:rPr>
                <w:rFonts w:eastAsia="Arial" w:cs="Arial"/>
                <w:color w:val="1F3864"/>
                <w:kern w:val="0"/>
                <w:lang w:val="en-GB" w:eastAsia="en-GB"/>
                <w14:ligatures w14:val="none"/>
              </w:rPr>
              <w:t>Agile Scrum</w:t>
            </w:r>
          </w:p>
        </w:tc>
        <w:tc>
          <w:tcPr>
            <w:tcW w:w="709" w:type="pct"/>
            <w:shd w:val="clear" w:color="auto" w:fill="8DD873" w:themeFill="accent6" w:themeFillTint="99"/>
            <w:vAlign w:val="center"/>
          </w:tcPr>
          <w:p w14:paraId="51BB7A53"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p>
        </w:tc>
        <w:tc>
          <w:tcPr>
            <w:tcW w:w="689" w:type="pct"/>
            <w:shd w:val="clear" w:color="auto" w:fill="8DD873" w:themeFill="accent6" w:themeFillTint="99"/>
            <w:vAlign w:val="center"/>
          </w:tcPr>
          <w:p w14:paraId="2050A0F0"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p>
        </w:tc>
        <w:tc>
          <w:tcPr>
            <w:tcW w:w="577" w:type="pct"/>
            <w:shd w:val="clear" w:color="auto" w:fill="8DD873" w:themeFill="accent6" w:themeFillTint="99"/>
            <w:vAlign w:val="center"/>
          </w:tcPr>
          <w:p w14:paraId="503AE869"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p>
        </w:tc>
        <w:tc>
          <w:tcPr>
            <w:tcW w:w="709" w:type="pct"/>
            <w:shd w:val="clear" w:color="auto" w:fill="8DD873" w:themeFill="accent6" w:themeFillTint="99"/>
            <w:vAlign w:val="center"/>
          </w:tcPr>
          <w:p w14:paraId="7EF2DA15"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p>
        </w:tc>
        <w:tc>
          <w:tcPr>
            <w:tcW w:w="635" w:type="pct"/>
            <w:shd w:val="clear" w:color="auto" w:fill="8DD873" w:themeFill="accent6" w:themeFillTint="99"/>
            <w:vAlign w:val="center"/>
          </w:tcPr>
          <w:p w14:paraId="45A564F2" w14:textId="77777777" w:rsidR="002B2B5C" w:rsidRPr="002B2B5C" w:rsidRDefault="002B2B5C" w:rsidP="002575AF">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p>
        </w:tc>
        <w:tc>
          <w:tcPr>
            <w:tcW w:w="830" w:type="pct"/>
            <w:shd w:val="clear" w:color="auto" w:fill="8DD873" w:themeFill="accent6" w:themeFillTint="99"/>
            <w:vAlign w:val="center"/>
          </w:tcPr>
          <w:p w14:paraId="751E6191" w14:textId="77777777" w:rsidR="002B2B5C" w:rsidRPr="002B2B5C" w:rsidRDefault="002B2B5C" w:rsidP="002575AF">
            <w:pPr>
              <w:keepNext/>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2B2B5C">
              <w:rPr>
                <w:rFonts w:ascii="Segoe UI Symbol" w:eastAsia="Arial" w:hAnsi="Segoe UI Symbol" w:cs="Segoe UI Symbol"/>
                <w:b/>
                <w:bCs/>
                <w:color w:val="1E8449"/>
                <w:kern w:val="0"/>
                <w:lang w:val="en-GB" w:eastAsia="en-GB"/>
                <w14:ligatures w14:val="none"/>
              </w:rPr>
              <w:t>✓</w:t>
            </w:r>
            <w:r w:rsidRPr="002B2B5C">
              <w:rPr>
                <w:rFonts w:eastAsia="Arial" w:cs="Arial"/>
                <w:b/>
                <w:bCs/>
                <w:color w:val="1E8449"/>
                <w:kern w:val="0"/>
                <w:lang w:val="en-GB" w:eastAsia="en-GB"/>
                <w14:ligatures w14:val="none"/>
              </w:rPr>
              <w:t xml:space="preserve"> SELECTED</w:t>
            </w:r>
          </w:p>
        </w:tc>
      </w:tr>
    </w:tbl>
    <w:p w14:paraId="6001BDBD" w14:textId="7DD2EFAF" w:rsidR="00EE2E4F" w:rsidRDefault="00EE2E4F" w:rsidP="00EE2E4F">
      <w:pPr>
        <w:pStyle w:val="Caption"/>
        <w:jc w:val="center"/>
      </w:pPr>
      <w:r>
        <w:t xml:space="preserve">Table </w:t>
      </w:r>
      <w:fldSimple w:instr=" SEQ Table \* ARABIC ">
        <w:r w:rsidR="004626A3">
          <w:rPr>
            <w:noProof/>
          </w:rPr>
          <w:t>5</w:t>
        </w:r>
      </w:fldSimple>
      <w:r>
        <w:t xml:space="preserve">: </w:t>
      </w:r>
      <w:r w:rsidRPr="00EE2E4F">
        <w:t xml:space="preserve">SDLC Model Comparison </w:t>
      </w:r>
      <w:r w:rsidRPr="00EE2E4F">
        <w:rPr>
          <w:rFonts w:ascii="Segoe UI Symbol" w:hAnsi="Segoe UI Symbol" w:cs="Segoe UI Symbol"/>
        </w:rPr>
        <w:t>✓</w:t>
      </w:r>
      <w:r w:rsidRPr="00EE2E4F">
        <w:t xml:space="preserve"> = satisfies criterion, </w:t>
      </w:r>
      <w:r w:rsidRPr="00EE2E4F">
        <w:rPr>
          <w:rFonts w:ascii="Segoe UI Symbol" w:hAnsi="Segoe UI Symbol" w:cs="Segoe UI Symbol"/>
        </w:rPr>
        <w:t>✗</w:t>
      </w:r>
      <w:r w:rsidRPr="00EE2E4F">
        <w:t xml:space="preserve"> = does not satisfy. Agile Scrum selected as optimal for this IoT development context.</w:t>
      </w:r>
    </w:p>
    <w:p w14:paraId="0661DA7C" w14:textId="50A669F5" w:rsidR="00A56A48" w:rsidRDefault="00A56A48" w:rsidP="00A56A48">
      <w:r w:rsidRPr="00A56A48">
        <w:rPr>
          <w:b/>
          <w:bCs/>
        </w:rPr>
        <w:t>Agile Scrum was selected because:</w:t>
      </w:r>
      <w:r>
        <w:t xml:space="preserve"> the modular system architecture maps directly to sprint-based delivery (one module per sprint); IoT sensor calibration requires iterative adjustment cycles; pilot user feedback must be integrated continuously; and future modules (face detection, intrusion detection) can be added as new sprints without </w:t>
      </w:r>
      <w:proofErr w:type="spellStart"/>
      <w:r>
        <w:t>destabilising</w:t>
      </w:r>
      <w:proofErr w:type="spellEnd"/>
      <w:r>
        <w:t xml:space="preserve"> existing functionality </w:t>
      </w:r>
      <w:sdt>
        <w:sdtPr>
          <w:id w:val="1471025484"/>
          <w:citation/>
        </w:sdtPr>
        <w:sdtEndPr/>
        <w:sdtContent>
          <w:r w:rsidR="00991B61">
            <w:fldChar w:fldCharType="begin"/>
          </w:r>
          <w:r w:rsidR="00991B61">
            <w:rPr>
              <w:lang w:val="en-GB"/>
            </w:rPr>
            <w:instrText xml:space="preserve"> CITATION Schwaber2020 \l 2057 </w:instrText>
          </w:r>
          <w:r w:rsidR="00991B61">
            <w:fldChar w:fldCharType="separate"/>
          </w:r>
          <w:r w:rsidR="00877E16" w:rsidRPr="00877E16">
            <w:rPr>
              <w:noProof/>
              <w:lang w:val="en-GB"/>
            </w:rPr>
            <w:t>[12]</w:t>
          </w:r>
          <w:r w:rsidR="00991B61">
            <w:fldChar w:fldCharType="end"/>
          </w:r>
        </w:sdtContent>
      </w:sdt>
      <w:r>
        <w:t>. Sprint 0 will define the MVP (Minimum Viable Product) with strict backlog control to prevent scope creep (Risk R4).</w:t>
      </w:r>
    </w:p>
    <w:p w14:paraId="730771AE" w14:textId="77777777" w:rsidR="00A56A48" w:rsidRDefault="00A56A48" w:rsidP="005B25C1">
      <w:pPr>
        <w:pStyle w:val="Heading3"/>
      </w:pPr>
      <w:bookmarkStart w:id="22" w:name="_Toc225322686"/>
      <w:r>
        <w:t>3.5 System Architecture Design</w:t>
      </w:r>
      <w:bookmarkEnd w:id="22"/>
    </w:p>
    <w:p w14:paraId="34A6F35C" w14:textId="26BC8EFF" w:rsidR="00A56A48" w:rsidRDefault="00A56A48" w:rsidP="00D53133">
      <w:r>
        <w:t xml:space="preserve">The three-tier IoT architecture </w:t>
      </w:r>
      <w:sdt>
        <w:sdtPr>
          <w:id w:val="2073074584"/>
          <w:citation/>
        </w:sdtPr>
        <w:sdtEndPr/>
        <w:sdtContent>
          <w:r w:rsidR="00E00875">
            <w:fldChar w:fldCharType="begin"/>
          </w:r>
          <w:r w:rsidR="00E00875">
            <w:rPr>
              <w:lang w:val="en-GB"/>
            </w:rPr>
            <w:instrText xml:space="preserve"> CITATION Gubbi2013 \l 2057 </w:instrText>
          </w:r>
          <w:r w:rsidR="00E00875">
            <w:fldChar w:fldCharType="separate"/>
          </w:r>
          <w:r w:rsidR="00877E16" w:rsidRPr="00877E16">
            <w:rPr>
              <w:noProof/>
              <w:lang w:val="en-GB"/>
            </w:rPr>
            <w:t>[1]</w:t>
          </w:r>
          <w:r w:rsidR="00E00875">
            <w:fldChar w:fldCharType="end"/>
          </w:r>
        </w:sdtContent>
      </w:sdt>
      <w:r>
        <w:t xml:space="preserve"> is presented in Table 6 below. All modules communicate via MQTT v3.1.1 over Wi-Fi to the Raspberry Pi hub, which generates actionable alerts (e.g., </w:t>
      </w:r>
      <w:r w:rsidR="002122EA">
        <w:t>‘</w:t>
      </w:r>
      <w:r>
        <w:t xml:space="preserve">Open Bedroom 2 window humidity 72%, </w:t>
      </w:r>
      <w:proofErr w:type="spellStart"/>
      <w:r>
        <w:t>mould</w:t>
      </w:r>
      <w:proofErr w:type="spellEnd"/>
      <w:r>
        <w:t xml:space="preserve"> risk high</w:t>
      </w:r>
      <w:r w:rsidR="002122EA">
        <w:t>’</w:t>
      </w:r>
      <w:r>
        <w:t xml:space="preserve">) and logs all events with ISO 8601 timestamps for audit and compliance </w:t>
      </w:r>
      <w:sdt>
        <w:sdtPr>
          <w:id w:val="1456375259"/>
          <w:citation/>
        </w:sdtPr>
        <w:sdtEndPr/>
        <w:sdtContent>
          <w:r w:rsidR="00991B61">
            <w:fldChar w:fldCharType="begin"/>
          </w:r>
          <w:r w:rsidR="00991B61">
            <w:rPr>
              <w:lang w:val="en-GB"/>
            </w:rPr>
            <w:instrText xml:space="preserve"> CITATION LOTI2023 \l 2057 </w:instrText>
          </w:r>
          <w:r w:rsidR="00991B61">
            <w:fldChar w:fldCharType="separate"/>
          </w:r>
          <w:r w:rsidR="00877E16" w:rsidRPr="00877E16">
            <w:rPr>
              <w:noProof/>
              <w:lang w:val="en-GB"/>
            </w:rPr>
            <w:t>[4]</w:t>
          </w:r>
          <w:r w:rsidR="00991B61">
            <w:fldChar w:fldCharType="end"/>
          </w:r>
        </w:sdtContent>
      </w:sdt>
      <w: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59"/>
        <w:gridCol w:w="8005"/>
      </w:tblGrid>
      <w:tr w:rsidR="00F11D95" w:rsidRPr="00CF39A9" w14:paraId="1340FDED" w14:textId="77777777" w:rsidTr="00F11D95">
        <w:tc>
          <w:tcPr>
            <w:tcW w:w="1175" w:type="pct"/>
            <w:tcBorders>
              <w:top w:val="single" w:sz="1" w:space="0" w:color="CCCCCC"/>
              <w:left w:val="single" w:sz="1" w:space="0" w:color="CCCCCC"/>
              <w:bottom w:val="single" w:sz="1" w:space="0" w:color="CCCCCC"/>
              <w:right w:val="single" w:sz="1" w:space="0" w:color="CCCCCC"/>
            </w:tcBorders>
            <w:shd w:val="clear" w:color="auto" w:fill="77206D" w:themeFill="accent5" w:themeFillShade="BF"/>
            <w:tcMar>
              <w:top w:w="80" w:type="dxa"/>
              <w:left w:w="120" w:type="dxa"/>
              <w:bottom w:w="80" w:type="dxa"/>
              <w:right w:w="120" w:type="dxa"/>
            </w:tcMar>
            <w:vAlign w:val="center"/>
          </w:tcPr>
          <w:p w14:paraId="3F5A6E4A" w14:textId="77777777" w:rsidR="00CF39A9" w:rsidRPr="00CF39A9" w:rsidRDefault="00CF39A9" w:rsidP="00D53133">
            <w:pPr>
              <w:spacing w:before="0" w:after="0"/>
              <w:jc w:val="left"/>
              <w:rPr>
                <w:rFonts w:eastAsia="Arial" w:cs="Arial"/>
                <w:kern w:val="0"/>
                <w:lang w:val="en-GB" w:eastAsia="en-GB"/>
                <w14:ligatures w14:val="none"/>
              </w:rPr>
            </w:pPr>
            <w:r w:rsidRPr="00CF39A9">
              <w:rPr>
                <w:rFonts w:eastAsia="Arial" w:cs="Arial"/>
                <w:b/>
                <w:bCs/>
                <w:color w:val="FFFFFF"/>
                <w:kern w:val="0"/>
                <w:sz w:val="20"/>
                <w:szCs w:val="20"/>
                <w:lang w:val="en-GB" w:eastAsia="en-GB"/>
                <w14:ligatures w14:val="none"/>
              </w:rPr>
              <w:t>Layer</w:t>
            </w:r>
          </w:p>
        </w:tc>
        <w:tc>
          <w:tcPr>
            <w:tcW w:w="3825" w:type="pct"/>
            <w:tcBorders>
              <w:top w:val="single" w:sz="1" w:space="0" w:color="CCCCCC"/>
              <w:left w:val="single" w:sz="1" w:space="0" w:color="CCCCCC"/>
              <w:bottom w:val="single" w:sz="1" w:space="0" w:color="CCCCCC"/>
              <w:right w:val="single" w:sz="1" w:space="0" w:color="CCCCCC"/>
            </w:tcBorders>
            <w:shd w:val="clear" w:color="auto" w:fill="77206D" w:themeFill="accent5" w:themeFillShade="BF"/>
            <w:tcMar>
              <w:top w:w="80" w:type="dxa"/>
              <w:left w:w="120" w:type="dxa"/>
              <w:bottom w:w="80" w:type="dxa"/>
              <w:right w:w="120" w:type="dxa"/>
            </w:tcMar>
            <w:vAlign w:val="center"/>
          </w:tcPr>
          <w:p w14:paraId="0B45E3CE" w14:textId="77777777" w:rsidR="00CF39A9" w:rsidRPr="00CF39A9" w:rsidRDefault="00CF39A9" w:rsidP="00D53133">
            <w:pPr>
              <w:spacing w:before="0" w:after="0"/>
              <w:jc w:val="left"/>
              <w:rPr>
                <w:rFonts w:eastAsia="Arial" w:cs="Arial"/>
                <w:kern w:val="0"/>
                <w:lang w:val="en-GB" w:eastAsia="en-GB"/>
                <w14:ligatures w14:val="none"/>
              </w:rPr>
            </w:pPr>
            <w:r w:rsidRPr="00CF39A9">
              <w:rPr>
                <w:rFonts w:eastAsia="Arial" w:cs="Arial"/>
                <w:b/>
                <w:bCs/>
                <w:color w:val="FFFFFF"/>
                <w:kern w:val="0"/>
                <w:sz w:val="20"/>
                <w:szCs w:val="20"/>
                <w:lang w:val="en-GB" w:eastAsia="en-GB"/>
                <w14:ligatures w14:val="none"/>
              </w:rPr>
              <w:t>Components &amp; Description</w:t>
            </w:r>
          </w:p>
        </w:tc>
      </w:tr>
      <w:tr w:rsidR="00CF39A9" w:rsidRPr="00CF39A9" w14:paraId="2B7911B6" w14:textId="77777777" w:rsidTr="00CF39A9">
        <w:tc>
          <w:tcPr>
            <w:tcW w:w="1175" w:type="pct"/>
            <w:tcBorders>
              <w:top w:val="single" w:sz="1" w:space="0" w:color="CCCCCC"/>
              <w:left w:val="single" w:sz="1" w:space="0" w:color="CCCCCC"/>
              <w:bottom w:val="single" w:sz="1" w:space="0" w:color="CCCCCC"/>
              <w:right w:val="single" w:sz="1" w:space="0" w:color="CCCCCC"/>
            </w:tcBorders>
            <w:shd w:val="clear" w:color="auto" w:fill="D6E4F0"/>
            <w:tcMar>
              <w:top w:w="80" w:type="dxa"/>
              <w:left w:w="100" w:type="dxa"/>
              <w:bottom w:w="80" w:type="dxa"/>
              <w:right w:w="80" w:type="dxa"/>
            </w:tcMar>
            <w:vAlign w:val="center"/>
          </w:tcPr>
          <w:p w14:paraId="3F5A2764" w14:textId="77777777" w:rsidR="00CF39A9" w:rsidRPr="00CF39A9" w:rsidRDefault="00CF39A9" w:rsidP="00CF39A9">
            <w:pPr>
              <w:spacing w:before="0" w:after="0" w:line="240" w:lineRule="auto"/>
              <w:jc w:val="left"/>
              <w:rPr>
                <w:rFonts w:eastAsia="Arial" w:cs="Arial"/>
                <w:kern w:val="0"/>
                <w:lang w:val="en-GB" w:eastAsia="en-GB"/>
                <w14:ligatures w14:val="none"/>
              </w:rPr>
            </w:pPr>
            <w:r w:rsidRPr="00CF39A9">
              <w:rPr>
                <w:rFonts w:eastAsia="Arial" w:cs="Arial"/>
                <w:b/>
                <w:bCs/>
                <w:color w:val="1F3864"/>
                <w:kern w:val="0"/>
                <w:sz w:val="20"/>
                <w:szCs w:val="20"/>
                <w:lang w:val="en-GB" w:eastAsia="en-GB"/>
                <w14:ligatures w14:val="none"/>
              </w:rPr>
              <w:t>Application Layer (Hub)</w:t>
            </w:r>
          </w:p>
        </w:tc>
        <w:tc>
          <w:tcPr>
            <w:tcW w:w="3825" w:type="pct"/>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80" w:type="dxa"/>
            </w:tcMar>
          </w:tcPr>
          <w:p w14:paraId="00A60D4F"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Raspberry Pi 4B – 4GB RAM, quad-core ARM Cortex-A72</w:t>
            </w:r>
          </w:p>
          <w:p w14:paraId="7D594B57"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3.5-inch ILI9488 touchscreen LCD – card-based dashboard UI</w:t>
            </w:r>
          </w:p>
          <w:p w14:paraId="65AC38EC"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proofErr w:type="spellStart"/>
            <w:r w:rsidRPr="00CF39A9">
              <w:rPr>
                <w:rFonts w:eastAsia="Arial" w:cs="Arial"/>
                <w:color w:val="1A1A1A"/>
                <w:kern w:val="0"/>
                <w:sz w:val="19"/>
                <w:szCs w:val="19"/>
                <w:lang w:val="en-GB" w:eastAsia="en-GB"/>
                <w14:ligatures w14:val="none"/>
              </w:rPr>
              <w:t>Vosk</w:t>
            </w:r>
            <w:proofErr w:type="spellEnd"/>
            <w:r w:rsidRPr="00CF39A9">
              <w:rPr>
                <w:rFonts w:eastAsia="Arial" w:cs="Arial"/>
                <w:color w:val="1A1A1A"/>
                <w:kern w:val="0"/>
                <w:sz w:val="19"/>
                <w:szCs w:val="19"/>
                <w:lang w:val="en-GB" w:eastAsia="en-GB"/>
                <w14:ligatures w14:val="none"/>
              </w:rPr>
              <w:t xml:space="preserve"> offline speech recognition – voice command engine</w:t>
            </w:r>
          </w:p>
          <w:p w14:paraId="1B10A5E8"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Alert &amp; Instruction Engine – generates specific remediation guidance</w:t>
            </w:r>
          </w:p>
          <w:p w14:paraId="68B96588"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Audit Logger – immutable timestamped event store (SQLite + CSV export)</w:t>
            </w:r>
          </w:p>
        </w:tc>
      </w:tr>
      <w:tr w:rsidR="00CF39A9" w:rsidRPr="00CF39A9" w14:paraId="7FD7979F" w14:textId="77777777" w:rsidTr="00CF39A9">
        <w:tc>
          <w:tcPr>
            <w:tcW w:w="1175" w:type="pct"/>
            <w:tcBorders>
              <w:top w:val="single" w:sz="1" w:space="0" w:color="CCCCCC"/>
              <w:left w:val="single" w:sz="1" w:space="0" w:color="CCCCCC"/>
              <w:bottom w:val="single" w:sz="1" w:space="0" w:color="CCCCCC"/>
              <w:right w:val="single" w:sz="1" w:space="0" w:color="CCCCCC"/>
            </w:tcBorders>
            <w:shd w:val="clear" w:color="auto" w:fill="D5F5E3"/>
            <w:tcMar>
              <w:top w:w="80" w:type="dxa"/>
              <w:left w:w="100" w:type="dxa"/>
              <w:bottom w:w="80" w:type="dxa"/>
              <w:right w:w="80" w:type="dxa"/>
            </w:tcMar>
            <w:vAlign w:val="center"/>
          </w:tcPr>
          <w:p w14:paraId="5EA93DE5" w14:textId="77777777" w:rsidR="00CF39A9" w:rsidRPr="00CF39A9" w:rsidRDefault="00CF39A9" w:rsidP="00CF39A9">
            <w:pPr>
              <w:spacing w:before="0" w:after="0" w:line="240" w:lineRule="auto"/>
              <w:jc w:val="left"/>
              <w:rPr>
                <w:rFonts w:eastAsia="Arial" w:cs="Arial"/>
                <w:kern w:val="0"/>
                <w:lang w:val="en-GB" w:eastAsia="en-GB"/>
                <w14:ligatures w14:val="none"/>
              </w:rPr>
            </w:pPr>
            <w:r w:rsidRPr="00CF39A9">
              <w:rPr>
                <w:rFonts w:eastAsia="Arial" w:cs="Arial"/>
                <w:b/>
                <w:bCs/>
                <w:color w:val="1F3864"/>
                <w:kern w:val="0"/>
                <w:sz w:val="20"/>
                <w:szCs w:val="20"/>
                <w:lang w:val="en-GB" w:eastAsia="en-GB"/>
                <w14:ligatures w14:val="none"/>
              </w:rPr>
              <w:t>Network / Communication Layer</w:t>
            </w:r>
          </w:p>
        </w:tc>
        <w:tc>
          <w:tcPr>
            <w:tcW w:w="3825" w:type="pct"/>
            <w:tcBorders>
              <w:top w:val="single" w:sz="1" w:space="0" w:color="CCCCCC"/>
              <w:left w:val="single" w:sz="1" w:space="0" w:color="CCCCCC"/>
              <w:bottom w:val="single" w:sz="1" w:space="0" w:color="CCCCCC"/>
              <w:right w:val="single" w:sz="1" w:space="0" w:color="CCCCCC"/>
            </w:tcBorders>
            <w:shd w:val="clear" w:color="auto" w:fill="D5F5E3"/>
            <w:tcMar>
              <w:top w:w="60" w:type="dxa"/>
              <w:left w:w="100" w:type="dxa"/>
              <w:bottom w:w="60" w:type="dxa"/>
              <w:right w:w="80" w:type="dxa"/>
            </w:tcMar>
          </w:tcPr>
          <w:p w14:paraId="1DB85EAC"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Primary: MQTT v3.1.1 over Wi-Fi 802.11n (hub ↔ modules)</w:t>
            </w:r>
          </w:p>
          <w:p w14:paraId="4514B637"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Fallback: BLE 5.0 / Zigbee 3.0 for low-power modules</w:t>
            </w:r>
          </w:p>
          <w:p w14:paraId="469F2BA1"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Optional cloud sync: AWS IoT Core with TLS 1.3 encryption</w:t>
            </w:r>
          </w:p>
          <w:p w14:paraId="63599C8C"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Local-first architecture – fully operational without internet</w:t>
            </w:r>
          </w:p>
        </w:tc>
      </w:tr>
      <w:tr w:rsidR="00CF39A9" w:rsidRPr="00CF39A9" w14:paraId="71478816" w14:textId="77777777" w:rsidTr="00CF39A9">
        <w:tc>
          <w:tcPr>
            <w:tcW w:w="1175" w:type="pct"/>
            <w:tcBorders>
              <w:top w:val="single" w:sz="1" w:space="0" w:color="CCCCCC"/>
              <w:left w:val="single" w:sz="1" w:space="0" w:color="CCCCCC"/>
              <w:bottom w:val="single" w:sz="1" w:space="0" w:color="CCCCCC"/>
              <w:right w:val="single" w:sz="1" w:space="0" w:color="CCCCCC"/>
            </w:tcBorders>
            <w:shd w:val="clear" w:color="auto" w:fill="FCF3CF"/>
            <w:tcMar>
              <w:top w:w="80" w:type="dxa"/>
              <w:left w:w="100" w:type="dxa"/>
              <w:bottom w:w="80" w:type="dxa"/>
              <w:right w:w="80" w:type="dxa"/>
            </w:tcMar>
            <w:vAlign w:val="center"/>
          </w:tcPr>
          <w:p w14:paraId="0CE0BD21" w14:textId="77777777" w:rsidR="00CF39A9" w:rsidRPr="00CF39A9" w:rsidRDefault="00CF39A9" w:rsidP="00CF39A9">
            <w:pPr>
              <w:spacing w:before="0" w:after="0" w:line="240" w:lineRule="auto"/>
              <w:jc w:val="left"/>
              <w:rPr>
                <w:rFonts w:eastAsia="Arial" w:cs="Arial"/>
                <w:kern w:val="0"/>
                <w:lang w:val="en-GB" w:eastAsia="en-GB"/>
                <w14:ligatures w14:val="none"/>
              </w:rPr>
            </w:pPr>
            <w:r w:rsidRPr="00CF39A9">
              <w:rPr>
                <w:rFonts w:eastAsia="Arial" w:cs="Arial"/>
                <w:b/>
                <w:bCs/>
                <w:color w:val="1F3864"/>
                <w:kern w:val="0"/>
                <w:sz w:val="20"/>
                <w:szCs w:val="20"/>
                <w:lang w:val="en-GB" w:eastAsia="en-GB"/>
                <w14:ligatures w14:val="none"/>
              </w:rPr>
              <w:t>Perception Layer – Current Modules</w:t>
            </w:r>
          </w:p>
        </w:tc>
        <w:tc>
          <w:tcPr>
            <w:tcW w:w="3825" w:type="pct"/>
            <w:tcBorders>
              <w:top w:val="single" w:sz="1" w:space="0" w:color="CCCCCC"/>
              <w:left w:val="single" w:sz="1" w:space="0" w:color="CCCCCC"/>
              <w:bottom w:val="single" w:sz="1" w:space="0" w:color="CCCCCC"/>
              <w:right w:val="single" w:sz="1" w:space="0" w:color="CCCCCC"/>
            </w:tcBorders>
            <w:shd w:val="clear" w:color="auto" w:fill="FCF3CF"/>
            <w:tcMar>
              <w:top w:w="60" w:type="dxa"/>
              <w:left w:w="100" w:type="dxa"/>
              <w:bottom w:w="60" w:type="dxa"/>
              <w:right w:w="80" w:type="dxa"/>
            </w:tcMar>
          </w:tcPr>
          <w:p w14:paraId="24C452F6"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Mould/Damp Module: ESP32 + DHT22 (temp/humidity) + capacitive moisture sensor</w:t>
            </w:r>
          </w:p>
          <w:p w14:paraId="1AAF7525"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Water Spill Module: ESP32 + capacitive floor sensor + piezoelectric vibration</w:t>
            </w:r>
          </w:p>
          <w:p w14:paraId="582DD4BF"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Water Quality Module: ESP32 + pH sensor + TDS probe + flow meter (YF-S201)</w:t>
            </w:r>
          </w:p>
        </w:tc>
      </w:tr>
      <w:tr w:rsidR="00CF39A9" w:rsidRPr="00CF39A9" w14:paraId="561110AD" w14:textId="77777777" w:rsidTr="00CF39A9">
        <w:tc>
          <w:tcPr>
            <w:tcW w:w="1175" w:type="pct"/>
            <w:tcBorders>
              <w:top w:val="single" w:sz="1" w:space="0" w:color="CCCCCC"/>
              <w:left w:val="single" w:sz="1" w:space="0" w:color="CCCCCC"/>
              <w:bottom w:val="single" w:sz="1" w:space="0" w:color="CCCCCC"/>
              <w:right w:val="single" w:sz="1" w:space="0" w:color="CCCCCC"/>
            </w:tcBorders>
            <w:shd w:val="clear" w:color="auto" w:fill="F5EEF8"/>
            <w:tcMar>
              <w:top w:w="80" w:type="dxa"/>
              <w:left w:w="100" w:type="dxa"/>
              <w:bottom w:w="80" w:type="dxa"/>
              <w:right w:w="80" w:type="dxa"/>
            </w:tcMar>
            <w:vAlign w:val="center"/>
          </w:tcPr>
          <w:p w14:paraId="603CB8FD" w14:textId="77777777" w:rsidR="00CF39A9" w:rsidRPr="00CF39A9" w:rsidRDefault="00CF39A9" w:rsidP="00CF39A9">
            <w:pPr>
              <w:spacing w:before="0" w:after="0" w:line="240" w:lineRule="auto"/>
              <w:jc w:val="left"/>
              <w:rPr>
                <w:rFonts w:eastAsia="Arial" w:cs="Arial"/>
                <w:kern w:val="0"/>
                <w:lang w:val="en-GB" w:eastAsia="en-GB"/>
                <w14:ligatures w14:val="none"/>
              </w:rPr>
            </w:pPr>
            <w:r w:rsidRPr="00CF39A9">
              <w:rPr>
                <w:rFonts w:eastAsia="Arial" w:cs="Arial"/>
                <w:b/>
                <w:bCs/>
                <w:color w:val="1F3864"/>
                <w:kern w:val="0"/>
                <w:sz w:val="20"/>
                <w:szCs w:val="20"/>
                <w:lang w:val="en-GB" w:eastAsia="en-GB"/>
                <w14:ligatures w14:val="none"/>
              </w:rPr>
              <w:t>Perception Layer – Future Modules (Extensible)</w:t>
            </w:r>
          </w:p>
        </w:tc>
        <w:tc>
          <w:tcPr>
            <w:tcW w:w="3825" w:type="pct"/>
            <w:tcBorders>
              <w:top w:val="single" w:sz="1" w:space="0" w:color="CCCCCC"/>
              <w:left w:val="single" w:sz="1" w:space="0" w:color="CCCCCC"/>
              <w:bottom w:val="single" w:sz="1" w:space="0" w:color="CCCCCC"/>
              <w:right w:val="single" w:sz="1" w:space="0" w:color="CCCCCC"/>
            </w:tcBorders>
            <w:shd w:val="clear" w:color="auto" w:fill="F5EEF8"/>
            <w:tcMar>
              <w:top w:w="60" w:type="dxa"/>
              <w:left w:w="100" w:type="dxa"/>
              <w:bottom w:w="60" w:type="dxa"/>
              <w:right w:w="80" w:type="dxa"/>
            </w:tcMar>
          </w:tcPr>
          <w:p w14:paraId="1491ABA3"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 xml:space="preserve">Face &amp; Intrusion Detection Module: OV2640 camera + </w:t>
            </w:r>
            <w:proofErr w:type="spellStart"/>
            <w:r w:rsidRPr="00CF39A9">
              <w:rPr>
                <w:rFonts w:eastAsia="Arial" w:cs="Arial"/>
                <w:color w:val="1A1A1A"/>
                <w:kern w:val="0"/>
                <w:sz w:val="19"/>
                <w:szCs w:val="19"/>
                <w:lang w:val="en-GB" w:eastAsia="en-GB"/>
                <w14:ligatures w14:val="none"/>
              </w:rPr>
              <w:t>TinyML</w:t>
            </w:r>
            <w:proofErr w:type="spellEnd"/>
            <w:r w:rsidRPr="00CF39A9">
              <w:rPr>
                <w:rFonts w:eastAsia="Arial" w:cs="Arial"/>
                <w:color w:val="1A1A1A"/>
                <w:kern w:val="0"/>
                <w:sz w:val="19"/>
                <w:szCs w:val="19"/>
                <w:lang w:val="en-GB" w:eastAsia="en-GB"/>
                <w14:ligatures w14:val="none"/>
              </w:rPr>
              <w:t xml:space="preserve"> (Edge Impulse)</w:t>
            </w:r>
          </w:p>
          <w:p w14:paraId="33724B01"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Smoke &amp; Gas Detection Module: MQ-2 / MQ-135 sensors</w:t>
            </w:r>
          </w:p>
          <w:p w14:paraId="42B44772" w14:textId="77777777" w:rsidR="00CF39A9" w:rsidRPr="00CF39A9" w:rsidRDefault="00CF39A9" w:rsidP="00206B6E">
            <w:pPr>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Energy Monitoring Module: CT clamps + power factor analysis</w:t>
            </w:r>
          </w:p>
          <w:p w14:paraId="1925B157" w14:textId="77777777" w:rsidR="00CF39A9" w:rsidRPr="00CF39A9" w:rsidRDefault="00CF39A9" w:rsidP="00206B6E">
            <w:pPr>
              <w:keepNext/>
              <w:numPr>
                <w:ilvl w:val="0"/>
                <w:numId w:val="8"/>
              </w:numPr>
              <w:spacing w:before="20" w:after="20" w:line="220" w:lineRule="auto"/>
              <w:ind w:hanging="240"/>
              <w:jc w:val="left"/>
              <w:rPr>
                <w:rFonts w:eastAsia="Arial" w:cs="Arial"/>
                <w:kern w:val="0"/>
                <w:lang w:val="en-GB" w:eastAsia="en-GB"/>
                <w14:ligatures w14:val="none"/>
              </w:rPr>
            </w:pPr>
            <w:r w:rsidRPr="00CF39A9">
              <w:rPr>
                <w:rFonts w:eastAsia="Arial" w:cs="Arial"/>
                <w:color w:val="1A1A1A"/>
                <w:kern w:val="0"/>
                <w:sz w:val="19"/>
                <w:szCs w:val="19"/>
                <w:lang w:val="en-GB" w:eastAsia="en-GB"/>
                <w14:ligatures w14:val="none"/>
              </w:rPr>
              <w:t>Air Quality Module: CO</w:t>
            </w:r>
            <w:r w:rsidRPr="00CF39A9">
              <w:rPr>
                <w:rFonts w:ascii="Cambria Math" w:eastAsia="Arial" w:hAnsi="Cambria Math" w:cs="Cambria Math"/>
                <w:color w:val="1A1A1A"/>
                <w:kern w:val="0"/>
                <w:sz w:val="19"/>
                <w:szCs w:val="19"/>
                <w:lang w:val="en-GB" w:eastAsia="en-GB"/>
                <w14:ligatures w14:val="none"/>
              </w:rPr>
              <w:t>₂</w:t>
            </w:r>
            <w:r w:rsidRPr="00CF39A9">
              <w:rPr>
                <w:rFonts w:eastAsia="Arial" w:cs="Arial"/>
                <w:color w:val="1A1A1A"/>
                <w:kern w:val="0"/>
                <w:sz w:val="19"/>
                <w:szCs w:val="19"/>
                <w:lang w:val="en-GB" w:eastAsia="en-GB"/>
                <w14:ligatures w14:val="none"/>
              </w:rPr>
              <w:t xml:space="preserve"> (MH-Z19B), PM2.5 (PMS5003), VOC (SGP30)</w:t>
            </w:r>
          </w:p>
        </w:tc>
      </w:tr>
    </w:tbl>
    <w:p w14:paraId="5BC11ADD" w14:textId="5661C211" w:rsidR="00CF39A9" w:rsidRDefault="00935199" w:rsidP="00935199">
      <w:pPr>
        <w:pStyle w:val="Caption"/>
        <w:jc w:val="center"/>
      </w:pPr>
      <w:r>
        <w:t xml:space="preserve">Table </w:t>
      </w:r>
      <w:fldSimple w:instr=" SEQ Table \* ARABIC ">
        <w:r w:rsidR="004626A3">
          <w:rPr>
            <w:noProof/>
          </w:rPr>
          <w:t>6</w:t>
        </w:r>
      </w:fldSimple>
      <w:r>
        <w:t xml:space="preserve">: </w:t>
      </w:r>
      <w:r w:rsidRPr="00935199">
        <w:t xml:space="preserve">Three-Tier </w:t>
      </w:r>
      <w:proofErr w:type="spellStart"/>
      <w:r w:rsidRPr="00935199">
        <w:t>SmartGuard</w:t>
      </w:r>
      <w:proofErr w:type="spellEnd"/>
      <w:r w:rsidRPr="00935199">
        <w:t xml:space="preserve"> Home System Architecture Perception, Network, and Application layers.</w:t>
      </w:r>
    </w:p>
    <w:p w14:paraId="6FB4B1D2" w14:textId="77777777" w:rsidR="00F86BCD" w:rsidRDefault="002270C6" w:rsidP="00F86BCD">
      <w:pPr>
        <w:keepNext/>
        <w:jc w:val="center"/>
      </w:pPr>
      <w:r>
        <w:rPr>
          <w:noProof/>
        </w:rPr>
        <w:lastRenderedPageBreak/>
        <w:drawing>
          <wp:inline distT="0" distB="0" distL="0" distR="0" wp14:anchorId="7C3D93FE" wp14:editId="651A10B3">
            <wp:extent cx="6546316" cy="5044714"/>
            <wp:effectExtent l="0" t="0" r="698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4" cstate="print">
                      <a:extLst>
                        <a:ext uri="{BEBA8EAE-BF5A-486C-A8C5-ECC9F3942E4B}">
                          <a14:imgProps xmlns:a14="http://schemas.microsoft.com/office/drawing/2010/main">
                            <a14:imgLayer r:embed="rId15">
                              <a14:imgEffect>
                                <a14:sharpenSoften amount="50000"/>
                              </a14:imgEffect>
                              <a14:imgEffect>
                                <a14:saturation sat="200000"/>
                              </a14:imgEffect>
                            </a14:imgLayer>
                          </a14:imgProps>
                        </a:ext>
                        <a:ext uri="{28A0092B-C50C-407E-A947-70E740481C1C}">
                          <a14:useLocalDpi xmlns:a14="http://schemas.microsoft.com/office/drawing/2010/main" val="0"/>
                        </a:ext>
                      </a:extLst>
                    </a:blip>
                    <a:srcRect/>
                    <a:stretch/>
                  </pic:blipFill>
                  <pic:spPr bwMode="auto">
                    <a:xfrm>
                      <a:off x="0" y="0"/>
                      <a:ext cx="6671552" cy="5141223"/>
                    </a:xfrm>
                    <a:prstGeom prst="rect">
                      <a:avLst/>
                    </a:prstGeom>
                    <a:ln>
                      <a:noFill/>
                    </a:ln>
                    <a:extLst>
                      <a:ext uri="{53640926-AAD7-44D8-BBD7-CCE9431645EC}">
                        <a14:shadowObscured xmlns:a14="http://schemas.microsoft.com/office/drawing/2010/main"/>
                      </a:ext>
                    </a:extLst>
                  </pic:spPr>
                </pic:pic>
              </a:graphicData>
            </a:graphic>
          </wp:inline>
        </w:drawing>
      </w:r>
    </w:p>
    <w:p w14:paraId="7146C25A" w14:textId="1243ED70" w:rsidR="002270C6" w:rsidRDefault="00F86BCD" w:rsidP="00F86BCD">
      <w:pPr>
        <w:pStyle w:val="Caption"/>
        <w:jc w:val="center"/>
      </w:pPr>
      <w:r>
        <w:t xml:space="preserve">Figure </w:t>
      </w:r>
      <w:fldSimple w:instr=" SEQ Figure \* ARABIC ">
        <w:r>
          <w:rPr>
            <w:noProof/>
          </w:rPr>
          <w:t>4</w:t>
        </w:r>
      </w:fldSimple>
      <w:r>
        <w:t xml:space="preserve">: </w:t>
      </w:r>
      <w:proofErr w:type="spellStart"/>
      <w:r w:rsidRPr="00F86BCD">
        <w:t>SmartGuard</w:t>
      </w:r>
      <w:proofErr w:type="spellEnd"/>
      <w:r w:rsidRPr="00F86BCD">
        <w:t xml:space="preserve"> Home Central Hub</w:t>
      </w:r>
      <w:r>
        <w:t>:</w:t>
      </w:r>
      <w:r w:rsidRPr="00F86BCD">
        <w:t xml:space="preserve"> Touchscreen Dashboard UI (card-based layout with real-time sensor readings, actionable alerts, and audit log export). Nielsen</w:t>
      </w:r>
      <w:r w:rsidR="002122EA">
        <w:t>’</w:t>
      </w:r>
      <w:r w:rsidRPr="00F86BCD">
        <w:t xml:space="preserve">s usability heuristics applied </w:t>
      </w:r>
      <w:sdt>
        <w:sdtPr>
          <w:id w:val="-162631823"/>
          <w:citation/>
        </w:sdtPr>
        <w:sdtEndPr/>
        <w:sdtContent>
          <w:r w:rsidR="00991B61">
            <w:fldChar w:fldCharType="begin"/>
          </w:r>
          <w:r w:rsidR="00991B61">
            <w:rPr>
              <w:lang w:val="en-GB"/>
            </w:rPr>
            <w:instrText xml:space="preserve"> CITATION Nielsen1994 \l 2057 </w:instrText>
          </w:r>
          <w:r w:rsidR="00991B61">
            <w:fldChar w:fldCharType="separate"/>
          </w:r>
          <w:r w:rsidR="00877E16" w:rsidRPr="00877E16">
            <w:rPr>
              <w:noProof/>
              <w:lang w:val="en-GB"/>
            </w:rPr>
            <w:t>[11]</w:t>
          </w:r>
          <w:r w:rsidR="00991B61">
            <w:fldChar w:fldCharType="end"/>
          </w:r>
        </w:sdtContent>
      </w:sdt>
      <w:r w:rsidRPr="00F86BCD">
        <w:t>.</w:t>
      </w:r>
    </w:p>
    <w:p w14:paraId="26AD3872" w14:textId="19ECE835" w:rsidR="00826E1D" w:rsidRDefault="00826E1D">
      <w:pPr>
        <w:spacing w:before="0" w:after="160" w:line="259" w:lineRule="auto"/>
        <w:jc w:val="left"/>
      </w:pPr>
      <w:r>
        <w:br w:type="page"/>
      </w:r>
    </w:p>
    <w:p w14:paraId="3094F4D3" w14:textId="76A246E5" w:rsidR="00502159" w:rsidRPr="00502159" w:rsidRDefault="00826E1D" w:rsidP="00826E1D">
      <w:pPr>
        <w:pStyle w:val="Heading1"/>
      </w:pPr>
      <w:bookmarkStart w:id="23" w:name="_Toc225322687"/>
      <w:r w:rsidRPr="00826E1D">
        <w:lastRenderedPageBreak/>
        <w:t>Conclusion</w:t>
      </w:r>
      <w:bookmarkEnd w:id="23"/>
    </w:p>
    <w:p w14:paraId="230F2F2F" w14:textId="6D2C8398" w:rsidR="00A90C44" w:rsidRDefault="00A90C44" w:rsidP="00A90C44">
      <w:pPr>
        <w:spacing w:before="0" w:after="160"/>
        <w:jc w:val="left"/>
      </w:pPr>
      <w:r>
        <w:t xml:space="preserve">This proposal has presented </w:t>
      </w:r>
      <w:proofErr w:type="spellStart"/>
      <w:r>
        <w:t>SmartGuard</w:t>
      </w:r>
      <w:proofErr w:type="spellEnd"/>
      <w:r>
        <w:t xml:space="preserve"> Home: a modular, extensible IoT environmental monitoring system that addresses the documented public health challenge of residential damp, </w:t>
      </w:r>
      <w:proofErr w:type="spellStart"/>
      <w:r>
        <w:t>mould</w:t>
      </w:r>
      <w:proofErr w:type="spellEnd"/>
      <w:r>
        <w:t xml:space="preserve">, and water quality hazards in UK housing </w:t>
      </w:r>
      <w:sdt>
        <w:sdtPr>
          <w:id w:val="-1116291913"/>
          <w:citation/>
        </w:sdtPr>
        <w:sdtEndPr/>
        <w:sdtContent>
          <w:r w:rsidR="00E00875">
            <w:fldChar w:fldCharType="begin"/>
          </w:r>
          <w:r w:rsidR="00E00875">
            <w:rPr>
              <w:lang w:val="en-GB"/>
            </w:rPr>
            <w:instrText xml:space="preserve"> CITATION EU2024 \l 2057 </w:instrText>
          </w:r>
          <w:r w:rsidR="00E00875">
            <w:fldChar w:fldCharType="separate"/>
          </w:r>
          <w:r w:rsidR="00877E16" w:rsidRPr="00877E16">
            <w:rPr>
              <w:noProof/>
              <w:lang w:val="en-GB"/>
            </w:rPr>
            <w:t>[2]</w:t>
          </w:r>
          <w:r w:rsidR="00E00875">
            <w:fldChar w:fldCharType="end"/>
          </w:r>
        </w:sdtContent>
      </w:sdt>
      <w:sdt>
        <w:sdtPr>
          <w:id w:val="1608157010"/>
          <w:citation/>
        </w:sdtPr>
        <w:sdtEndPr/>
        <w:sdtContent>
          <w:r w:rsidR="00E00875">
            <w:fldChar w:fldCharType="begin"/>
          </w:r>
          <w:r w:rsidR="00E00875">
            <w:rPr>
              <w:lang w:val="en-GB"/>
            </w:rPr>
            <w:instrText xml:space="preserve"> CITATION WHO2009 \l 2057 </w:instrText>
          </w:r>
          <w:r w:rsidR="00E00875">
            <w:fldChar w:fldCharType="separate"/>
          </w:r>
          <w:r w:rsidR="00877E16">
            <w:rPr>
              <w:noProof/>
              <w:lang w:val="en-GB"/>
            </w:rPr>
            <w:t xml:space="preserve"> </w:t>
          </w:r>
          <w:r w:rsidR="00877E16" w:rsidRPr="00877E16">
            <w:rPr>
              <w:noProof/>
              <w:lang w:val="en-GB"/>
            </w:rPr>
            <w:t>[3]</w:t>
          </w:r>
          <w:r w:rsidR="00E00875">
            <w:fldChar w:fldCharType="end"/>
          </w:r>
        </w:sdtContent>
      </w:sdt>
      <w:r>
        <w:t>. Three tasks have been addressed as required by the module brief.</w:t>
      </w:r>
    </w:p>
    <w:p w14:paraId="1891D167" w14:textId="3F139DC6" w:rsidR="00A90C44" w:rsidRDefault="00A90C44" w:rsidP="00A90C44">
      <w:pPr>
        <w:spacing w:before="0" w:after="160"/>
        <w:jc w:val="left"/>
      </w:pPr>
      <w:r>
        <w:t>Task 1 established the innovation context (IoT</w:t>
      </w:r>
      <w:r w:rsidR="002122EA">
        <w:t>’</w:t>
      </w:r>
      <w:r>
        <w:t xml:space="preserve">s role in transforming reactive to proactive property management </w:t>
      </w:r>
      <w:sdt>
        <w:sdtPr>
          <w:id w:val="-508451363"/>
          <w:citation/>
        </w:sdtPr>
        <w:sdtEndPr/>
        <w:sdtContent>
          <w:r w:rsidR="00E00875">
            <w:fldChar w:fldCharType="begin"/>
          </w:r>
          <w:r w:rsidR="00E00875">
            <w:rPr>
              <w:lang w:val="en-GB"/>
            </w:rPr>
            <w:instrText xml:space="preserve"> CITATION Kozlowski2024 \l 2057 </w:instrText>
          </w:r>
          <w:r w:rsidR="00E00875">
            <w:fldChar w:fldCharType="separate"/>
          </w:r>
          <w:r w:rsidR="00877E16" w:rsidRPr="00877E16">
            <w:rPr>
              <w:noProof/>
              <w:lang w:val="en-GB"/>
            </w:rPr>
            <w:t>[6]</w:t>
          </w:r>
          <w:r w:rsidR="00E00875">
            <w:fldChar w:fldCharType="end"/>
          </w:r>
        </w:sdtContent>
      </w:sdt>
      <w:r>
        <w:t xml:space="preserve">), presented a comprehensive mind map, and documented the ideation process leading to the selected project. Task 2 defined a clear aim and five measurable objectives; justified a pragmatist mixed-methods research philosophy </w:t>
      </w:r>
      <w:sdt>
        <w:sdtPr>
          <w:id w:val="-1452168235"/>
          <w:citation/>
        </w:sdtPr>
        <w:sdtEndPr/>
        <w:sdtContent>
          <w:r w:rsidR="00991B61">
            <w:fldChar w:fldCharType="begin"/>
          </w:r>
          <w:r w:rsidR="00991B61">
            <w:rPr>
              <w:lang w:val="en-GB"/>
            </w:rPr>
            <w:instrText xml:space="preserve"> CITATION Creswell2018 \l 2057 </w:instrText>
          </w:r>
          <w:r w:rsidR="00991B61">
            <w:fldChar w:fldCharType="separate"/>
          </w:r>
          <w:r w:rsidR="00877E16" w:rsidRPr="00877E16">
            <w:rPr>
              <w:noProof/>
              <w:lang w:val="en-GB"/>
            </w:rPr>
            <w:t>[9]</w:t>
          </w:r>
          <w:r w:rsidR="00991B61">
            <w:fldChar w:fldCharType="end"/>
          </w:r>
        </w:sdtContent>
      </w:sdt>
      <w:r>
        <w:t xml:space="preserve">; identified five research databases with explicit Boolean search strategies; and provided a detailed WBS, visual Gantt chart, and </w:t>
      </w:r>
      <w:proofErr w:type="spellStart"/>
      <w:r>
        <w:t>colour</w:t>
      </w:r>
      <w:proofErr w:type="spellEnd"/>
      <w:r>
        <w:t xml:space="preserve">-coded risk register with mitigation strategies. Task 3 addressed validity, reliability, </w:t>
      </w:r>
      <w:proofErr w:type="spellStart"/>
      <w:r>
        <w:t>generalisability</w:t>
      </w:r>
      <w:proofErr w:type="spellEnd"/>
      <w:r>
        <w:t>, and GDPR-compliant ethics; specified concurrent quantitative and qualitative research strategies; outlined Braun and Clarke</w:t>
      </w:r>
      <w:r w:rsidR="002122EA">
        <w:t>’</w:t>
      </w:r>
      <w:r>
        <w:t xml:space="preserve">s (2006) thematic analysis and statistical methods; justified Agile Scrum as the development methodology via a comparative SDLC analysis </w:t>
      </w:r>
      <w:sdt>
        <w:sdtPr>
          <w:id w:val="-1525079411"/>
          <w:citation/>
        </w:sdtPr>
        <w:sdtEndPr/>
        <w:sdtContent>
          <w:r w:rsidR="00991B61">
            <w:fldChar w:fldCharType="begin"/>
          </w:r>
          <w:r w:rsidR="00991B61">
            <w:rPr>
              <w:lang w:val="en-GB"/>
            </w:rPr>
            <w:instrText xml:space="preserve"> CITATION Pressman2020 \l 2057 </w:instrText>
          </w:r>
          <w:r w:rsidR="00991B61">
            <w:fldChar w:fldCharType="separate"/>
          </w:r>
          <w:r w:rsidR="00877E16" w:rsidRPr="00877E16">
            <w:rPr>
              <w:noProof/>
              <w:lang w:val="en-GB"/>
            </w:rPr>
            <w:t>[10]</w:t>
          </w:r>
          <w:r w:rsidR="00991B61">
            <w:fldChar w:fldCharType="end"/>
          </w:r>
        </w:sdtContent>
      </w:sdt>
      <w:sdt>
        <w:sdtPr>
          <w:id w:val="677620656"/>
          <w:citation/>
        </w:sdtPr>
        <w:sdtEndPr/>
        <w:sdtContent>
          <w:r w:rsidR="00991B61">
            <w:fldChar w:fldCharType="begin"/>
          </w:r>
          <w:r w:rsidR="00991B61">
            <w:rPr>
              <w:lang w:val="en-GB"/>
            </w:rPr>
            <w:instrText xml:space="preserve"> CITATION Schwaber2020 \l 2057 </w:instrText>
          </w:r>
          <w:r w:rsidR="00991B61">
            <w:fldChar w:fldCharType="separate"/>
          </w:r>
          <w:r w:rsidR="00877E16">
            <w:rPr>
              <w:noProof/>
              <w:lang w:val="en-GB"/>
            </w:rPr>
            <w:t xml:space="preserve"> </w:t>
          </w:r>
          <w:r w:rsidR="00877E16" w:rsidRPr="00877E16">
            <w:rPr>
              <w:noProof/>
              <w:lang w:val="en-GB"/>
            </w:rPr>
            <w:t>[12]</w:t>
          </w:r>
          <w:r w:rsidR="00991B61">
            <w:fldChar w:fldCharType="end"/>
          </w:r>
        </w:sdtContent>
      </w:sdt>
      <w:r>
        <w:t>; and presented the three-tier system architecture with a layered component specification.</w:t>
      </w:r>
    </w:p>
    <w:p w14:paraId="2F1EE28F" w14:textId="0C9582B1" w:rsidR="00FB2AE9" w:rsidRDefault="00A90C44" w:rsidP="00FB2AE9">
      <w:pPr>
        <w:spacing w:before="0" w:after="160"/>
        <w:jc w:val="left"/>
      </w:pPr>
      <w:r>
        <w:t>The system</w:t>
      </w:r>
      <w:r w:rsidR="002122EA">
        <w:t>’</w:t>
      </w:r>
      <w:r>
        <w:t xml:space="preserve">s distinguishing features are its extensible modular architecture (supporting future </w:t>
      </w:r>
      <w:proofErr w:type="spellStart"/>
      <w:r>
        <w:t>TinyML</w:t>
      </w:r>
      <w:proofErr w:type="spellEnd"/>
      <w:r>
        <w:t xml:space="preserve">-based face and intrusion detection, smoke/gas, energy, and air quality modules); its actionable alert engine (specific remedial instructions rather than raw data); and its comprehensive audit logging (HHSRS and </w:t>
      </w:r>
      <w:proofErr w:type="spellStart"/>
      <w:r>
        <w:t>Awaab</w:t>
      </w:r>
      <w:r w:rsidR="002122EA">
        <w:t>’</w:t>
      </w:r>
      <w:r>
        <w:t>s</w:t>
      </w:r>
      <w:proofErr w:type="spellEnd"/>
      <w:r>
        <w:t xml:space="preserve"> Law compliance evidence). Pilot survey data (n=15) confirms strong user demand: 93% rated actionable alerts as useful, and 87% privacy concerns validated the local-first architecture decision. Future work will progress through Agile sprints toward a functional prototype for expanded pilot testing and quantitative performance evaluation.</w:t>
      </w:r>
      <w:bookmarkStart w:id="24" w:name="_Toc179990609"/>
    </w:p>
    <w:p w14:paraId="11C35AE0" w14:textId="77777777" w:rsidR="00FB2AE9" w:rsidRDefault="00FB2AE9">
      <w:pPr>
        <w:spacing w:before="0" w:after="160" w:line="259" w:lineRule="auto"/>
        <w:jc w:val="left"/>
      </w:pPr>
      <w:r>
        <w:br w:type="page"/>
      </w:r>
    </w:p>
    <w:bookmarkStart w:id="25" w:name="_Toc225322688" w:displacedByCustomXml="next"/>
    <w:sdt>
      <w:sdtPr>
        <w:rPr>
          <w:rFonts w:eastAsiaTheme="minorHAnsi" w:cstheme="minorBidi"/>
          <w:b w:val="0"/>
          <w:color w:val="auto"/>
          <w:sz w:val="22"/>
          <w:szCs w:val="22"/>
        </w:rPr>
        <w:id w:val="-1553913844"/>
        <w:docPartObj>
          <w:docPartGallery w:val="Bibliographies"/>
          <w:docPartUnique/>
        </w:docPartObj>
      </w:sdtPr>
      <w:sdtEndPr/>
      <w:sdtContent>
        <w:p w14:paraId="4EC3D323" w14:textId="11E3228D" w:rsidR="0049167E" w:rsidRDefault="0049167E">
          <w:pPr>
            <w:pStyle w:val="Heading1"/>
          </w:pPr>
          <w:r>
            <w:t>References</w:t>
          </w:r>
          <w:bookmarkEnd w:id="25"/>
        </w:p>
        <w:sdt>
          <w:sdtPr>
            <w:id w:val="-573587230"/>
            <w:bibliography/>
          </w:sdtPr>
          <w:sdtEndPr/>
          <w:sdtContent>
            <w:p w14:paraId="0F9325B9" w14:textId="77777777" w:rsidR="00877E16" w:rsidRDefault="0049167E">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877E16" w14:paraId="5DB7ED9C" w14:textId="77777777">
                <w:trPr>
                  <w:divId w:val="1765564861"/>
                  <w:tblCellSpacing w:w="15" w:type="dxa"/>
                </w:trPr>
                <w:tc>
                  <w:tcPr>
                    <w:tcW w:w="50" w:type="pct"/>
                    <w:hideMark/>
                  </w:tcPr>
                  <w:p w14:paraId="46F545A7" w14:textId="449E7FA1" w:rsidR="00877E16" w:rsidRDefault="00877E16">
                    <w:pPr>
                      <w:pStyle w:val="Bibliography"/>
                      <w:rPr>
                        <w:noProof/>
                        <w:sz w:val="24"/>
                        <w:szCs w:val="24"/>
                      </w:rPr>
                    </w:pPr>
                    <w:r>
                      <w:rPr>
                        <w:noProof/>
                      </w:rPr>
                      <w:t xml:space="preserve">[1] </w:t>
                    </w:r>
                  </w:p>
                </w:tc>
                <w:tc>
                  <w:tcPr>
                    <w:tcW w:w="0" w:type="auto"/>
                    <w:hideMark/>
                  </w:tcPr>
                  <w:p w14:paraId="4A7DF8A0" w14:textId="77777777" w:rsidR="00877E16" w:rsidRDefault="00877E16">
                    <w:pPr>
                      <w:pStyle w:val="Bibliography"/>
                      <w:rPr>
                        <w:noProof/>
                      </w:rPr>
                    </w:pPr>
                    <w:r>
                      <w:rPr>
                        <w:noProof/>
                      </w:rPr>
                      <w:t xml:space="preserve">J. Gubbi, R. Buyya, S. Marusic and M. Palaniswami, "Internet of Things (IoT): A vision, architectural elements, and future directions," </w:t>
                    </w:r>
                    <w:r>
                      <w:rPr>
                        <w:i/>
                        <w:iCs/>
                        <w:noProof/>
                      </w:rPr>
                      <w:t xml:space="preserve">Future Generation Computer Systems, </w:t>
                    </w:r>
                    <w:r>
                      <w:rPr>
                        <w:noProof/>
                      </w:rPr>
                      <w:t xml:space="preserve">vol. 29, no. 7, pp. 1645-1660, 2013. </w:t>
                    </w:r>
                  </w:p>
                </w:tc>
              </w:tr>
              <w:tr w:rsidR="00877E16" w14:paraId="3441B3F6" w14:textId="77777777">
                <w:trPr>
                  <w:divId w:val="1765564861"/>
                  <w:tblCellSpacing w:w="15" w:type="dxa"/>
                </w:trPr>
                <w:tc>
                  <w:tcPr>
                    <w:tcW w:w="50" w:type="pct"/>
                    <w:hideMark/>
                  </w:tcPr>
                  <w:p w14:paraId="7423718E" w14:textId="77777777" w:rsidR="00877E16" w:rsidRDefault="00877E16">
                    <w:pPr>
                      <w:pStyle w:val="Bibliography"/>
                      <w:rPr>
                        <w:noProof/>
                      </w:rPr>
                    </w:pPr>
                    <w:r>
                      <w:rPr>
                        <w:noProof/>
                      </w:rPr>
                      <w:t xml:space="preserve">[2] </w:t>
                    </w:r>
                  </w:p>
                </w:tc>
                <w:tc>
                  <w:tcPr>
                    <w:tcW w:w="0" w:type="auto"/>
                    <w:hideMark/>
                  </w:tcPr>
                  <w:p w14:paraId="0EC84668" w14:textId="77777777" w:rsidR="00877E16" w:rsidRDefault="00877E16">
                    <w:pPr>
                      <w:pStyle w:val="Bibliography"/>
                      <w:rPr>
                        <w:noProof/>
                      </w:rPr>
                    </w:pPr>
                    <w:r>
                      <w:rPr>
                        <w:i/>
                        <w:iCs/>
                        <w:noProof/>
                      </w:rPr>
                      <w:t xml:space="preserve">Directive (EU) 2024/1275 on the energy performance of buildings (recast), </w:t>
                    </w:r>
                    <w:r>
                      <w:rPr>
                        <w:noProof/>
                      </w:rPr>
                      <w:t xml:space="preserve">2024. </w:t>
                    </w:r>
                  </w:p>
                </w:tc>
              </w:tr>
              <w:tr w:rsidR="00877E16" w14:paraId="44E996F8" w14:textId="77777777">
                <w:trPr>
                  <w:divId w:val="1765564861"/>
                  <w:tblCellSpacing w:w="15" w:type="dxa"/>
                </w:trPr>
                <w:tc>
                  <w:tcPr>
                    <w:tcW w:w="50" w:type="pct"/>
                    <w:hideMark/>
                  </w:tcPr>
                  <w:p w14:paraId="57A1B656" w14:textId="77777777" w:rsidR="00877E16" w:rsidRDefault="00877E16">
                    <w:pPr>
                      <w:pStyle w:val="Bibliography"/>
                      <w:rPr>
                        <w:noProof/>
                      </w:rPr>
                    </w:pPr>
                    <w:r>
                      <w:rPr>
                        <w:noProof/>
                      </w:rPr>
                      <w:t xml:space="preserve">[3] </w:t>
                    </w:r>
                  </w:p>
                </w:tc>
                <w:tc>
                  <w:tcPr>
                    <w:tcW w:w="0" w:type="auto"/>
                    <w:hideMark/>
                  </w:tcPr>
                  <w:p w14:paraId="71DCF681" w14:textId="77777777" w:rsidR="00877E16" w:rsidRDefault="00877E16">
                    <w:pPr>
                      <w:pStyle w:val="Bibliography"/>
                      <w:rPr>
                        <w:noProof/>
                      </w:rPr>
                    </w:pPr>
                    <w:r>
                      <w:rPr>
                        <w:noProof/>
                      </w:rPr>
                      <w:t>WHO Regional Office for Europe, "WHO guidelines for indoor air quality: Dampness and mould," Copenhagen, 2009.</w:t>
                    </w:r>
                  </w:p>
                </w:tc>
              </w:tr>
              <w:tr w:rsidR="00877E16" w14:paraId="50DC86E5" w14:textId="77777777">
                <w:trPr>
                  <w:divId w:val="1765564861"/>
                  <w:tblCellSpacing w:w="15" w:type="dxa"/>
                </w:trPr>
                <w:tc>
                  <w:tcPr>
                    <w:tcW w:w="50" w:type="pct"/>
                    <w:hideMark/>
                  </w:tcPr>
                  <w:p w14:paraId="50517558" w14:textId="77777777" w:rsidR="00877E16" w:rsidRDefault="00877E16">
                    <w:pPr>
                      <w:pStyle w:val="Bibliography"/>
                      <w:rPr>
                        <w:noProof/>
                      </w:rPr>
                    </w:pPr>
                    <w:r>
                      <w:rPr>
                        <w:noProof/>
                      </w:rPr>
                      <w:t xml:space="preserve">[4] </w:t>
                    </w:r>
                  </w:p>
                </w:tc>
                <w:tc>
                  <w:tcPr>
                    <w:tcW w:w="0" w:type="auto"/>
                    <w:hideMark/>
                  </w:tcPr>
                  <w:p w14:paraId="600F9539" w14:textId="77777777" w:rsidR="00877E16" w:rsidRDefault="00877E16">
                    <w:pPr>
                      <w:pStyle w:val="Bibliography"/>
                      <w:rPr>
                        <w:noProof/>
                      </w:rPr>
                    </w:pPr>
                    <w:r>
                      <w:rPr>
                        <w:noProof/>
                      </w:rPr>
                      <w:t>London Office of Technology and Innovation (LOTI), "Using sensors to address damp and mould in social housing," 2023. [Online]. Available: https://loti.london/blog/damp-and-mould-iot-in-social-housing/.</w:t>
                    </w:r>
                  </w:p>
                </w:tc>
              </w:tr>
              <w:tr w:rsidR="00877E16" w14:paraId="1092DAFD" w14:textId="77777777">
                <w:trPr>
                  <w:divId w:val="1765564861"/>
                  <w:tblCellSpacing w:w="15" w:type="dxa"/>
                </w:trPr>
                <w:tc>
                  <w:tcPr>
                    <w:tcW w:w="50" w:type="pct"/>
                    <w:hideMark/>
                  </w:tcPr>
                  <w:p w14:paraId="372FDB34" w14:textId="77777777" w:rsidR="00877E16" w:rsidRDefault="00877E16">
                    <w:pPr>
                      <w:pStyle w:val="Bibliography"/>
                      <w:rPr>
                        <w:noProof/>
                      </w:rPr>
                    </w:pPr>
                    <w:r>
                      <w:rPr>
                        <w:noProof/>
                      </w:rPr>
                      <w:t xml:space="preserve">[5] </w:t>
                    </w:r>
                  </w:p>
                </w:tc>
                <w:tc>
                  <w:tcPr>
                    <w:tcW w:w="0" w:type="auto"/>
                    <w:hideMark/>
                  </w:tcPr>
                  <w:p w14:paraId="41F935D4" w14:textId="77777777" w:rsidR="00877E16" w:rsidRDefault="00877E16">
                    <w:pPr>
                      <w:pStyle w:val="Bibliography"/>
                      <w:rPr>
                        <w:noProof/>
                      </w:rPr>
                    </w:pPr>
                    <w:r>
                      <w:rPr>
                        <w:noProof/>
                      </w:rPr>
                      <w:t xml:space="preserve">T. Amabile, Creativity in Context: Update to the Social Psychology of Creativity, Boulder, CO: Westview Press, 1996. </w:t>
                    </w:r>
                  </w:p>
                </w:tc>
              </w:tr>
              <w:tr w:rsidR="00877E16" w14:paraId="570F55B2" w14:textId="77777777">
                <w:trPr>
                  <w:divId w:val="1765564861"/>
                  <w:tblCellSpacing w:w="15" w:type="dxa"/>
                </w:trPr>
                <w:tc>
                  <w:tcPr>
                    <w:tcW w:w="50" w:type="pct"/>
                    <w:hideMark/>
                  </w:tcPr>
                  <w:p w14:paraId="6CE7CEA2" w14:textId="77777777" w:rsidR="00877E16" w:rsidRDefault="00877E16">
                    <w:pPr>
                      <w:pStyle w:val="Bibliography"/>
                      <w:rPr>
                        <w:noProof/>
                      </w:rPr>
                    </w:pPr>
                    <w:r>
                      <w:rPr>
                        <w:noProof/>
                      </w:rPr>
                      <w:t xml:space="preserve">[6] </w:t>
                    </w:r>
                  </w:p>
                </w:tc>
                <w:tc>
                  <w:tcPr>
                    <w:tcW w:w="0" w:type="auto"/>
                    <w:hideMark/>
                  </w:tcPr>
                  <w:p w14:paraId="13EF1BEF" w14:textId="77777777" w:rsidR="00877E16" w:rsidRDefault="00877E16">
                    <w:pPr>
                      <w:pStyle w:val="Bibliography"/>
                      <w:rPr>
                        <w:noProof/>
                      </w:rPr>
                    </w:pPr>
                    <w:r>
                      <w:rPr>
                        <w:noProof/>
                      </w:rPr>
                      <w:t xml:space="preserve">J. Kozłowski, H. Mazurkiewicz and T. Zagórski, "Review of monitoring and control systems based on Internet of Things," </w:t>
                    </w:r>
                    <w:r>
                      <w:rPr>
                        <w:i/>
                        <w:iCs/>
                        <w:noProof/>
                      </w:rPr>
                      <w:t xml:space="preserve">Applied Sciences, </w:t>
                    </w:r>
                    <w:r>
                      <w:rPr>
                        <w:noProof/>
                      </w:rPr>
                      <w:t xml:space="preserve">vol. 14, no. 19, p. 8943, 2024. </w:t>
                    </w:r>
                  </w:p>
                </w:tc>
              </w:tr>
              <w:tr w:rsidR="00877E16" w14:paraId="308F0A99" w14:textId="77777777">
                <w:trPr>
                  <w:divId w:val="1765564861"/>
                  <w:tblCellSpacing w:w="15" w:type="dxa"/>
                </w:trPr>
                <w:tc>
                  <w:tcPr>
                    <w:tcW w:w="50" w:type="pct"/>
                    <w:hideMark/>
                  </w:tcPr>
                  <w:p w14:paraId="02577E83" w14:textId="77777777" w:rsidR="00877E16" w:rsidRDefault="00877E16">
                    <w:pPr>
                      <w:pStyle w:val="Bibliography"/>
                      <w:rPr>
                        <w:noProof/>
                      </w:rPr>
                    </w:pPr>
                    <w:r>
                      <w:rPr>
                        <w:noProof/>
                      </w:rPr>
                      <w:t xml:space="preserve">[7] </w:t>
                    </w:r>
                  </w:p>
                </w:tc>
                <w:tc>
                  <w:tcPr>
                    <w:tcW w:w="0" w:type="auto"/>
                    <w:hideMark/>
                  </w:tcPr>
                  <w:p w14:paraId="719D09D4" w14:textId="77777777" w:rsidR="00877E16" w:rsidRDefault="00877E16">
                    <w:pPr>
                      <w:pStyle w:val="Bibliography"/>
                      <w:rPr>
                        <w:noProof/>
                      </w:rPr>
                    </w:pPr>
                    <w:r>
                      <w:rPr>
                        <w:noProof/>
                      </w:rPr>
                      <w:t>Sunderland Our Smart City, "Smart mould and damp sensors bring data-driven approach to safer homes," 2025. [Online]. Available: https://www.sunderlandoursmartcity.com/.</w:t>
                    </w:r>
                  </w:p>
                </w:tc>
              </w:tr>
              <w:tr w:rsidR="00877E16" w14:paraId="5251262E" w14:textId="77777777">
                <w:trPr>
                  <w:divId w:val="1765564861"/>
                  <w:tblCellSpacing w:w="15" w:type="dxa"/>
                </w:trPr>
                <w:tc>
                  <w:tcPr>
                    <w:tcW w:w="50" w:type="pct"/>
                    <w:hideMark/>
                  </w:tcPr>
                  <w:p w14:paraId="7A964E72" w14:textId="77777777" w:rsidR="00877E16" w:rsidRDefault="00877E16">
                    <w:pPr>
                      <w:pStyle w:val="Bibliography"/>
                      <w:rPr>
                        <w:noProof/>
                      </w:rPr>
                    </w:pPr>
                    <w:r>
                      <w:rPr>
                        <w:noProof/>
                      </w:rPr>
                      <w:t xml:space="preserve">[8] </w:t>
                    </w:r>
                  </w:p>
                </w:tc>
                <w:tc>
                  <w:tcPr>
                    <w:tcW w:w="0" w:type="auto"/>
                    <w:hideMark/>
                  </w:tcPr>
                  <w:p w14:paraId="734C5476" w14:textId="77777777" w:rsidR="00877E16" w:rsidRDefault="00877E16">
                    <w:pPr>
                      <w:pStyle w:val="Bibliography"/>
                      <w:rPr>
                        <w:noProof/>
                      </w:rPr>
                    </w:pPr>
                    <w:r>
                      <w:rPr>
                        <w:noProof/>
                      </w:rPr>
                      <w:t xml:space="preserve">W. H. Sugiharto, H. Susanto and A. B. Prasetijo, "Real-time water quality assessment via IoT: Monitoring pH, TDS, temperature, and turbidity," </w:t>
                    </w:r>
                    <w:r>
                      <w:rPr>
                        <w:i/>
                        <w:iCs/>
                        <w:noProof/>
                      </w:rPr>
                      <w:t xml:space="preserve">Ingénierie des Systèmes d’Information, </w:t>
                    </w:r>
                    <w:r>
                      <w:rPr>
                        <w:noProof/>
                      </w:rPr>
                      <w:t xml:space="preserve">vol. 28, no. 4, pp. 887-896, 2023. </w:t>
                    </w:r>
                  </w:p>
                </w:tc>
              </w:tr>
              <w:tr w:rsidR="00877E16" w14:paraId="087FD1F8" w14:textId="77777777">
                <w:trPr>
                  <w:divId w:val="1765564861"/>
                  <w:tblCellSpacing w:w="15" w:type="dxa"/>
                </w:trPr>
                <w:tc>
                  <w:tcPr>
                    <w:tcW w:w="50" w:type="pct"/>
                    <w:hideMark/>
                  </w:tcPr>
                  <w:p w14:paraId="0E32A189" w14:textId="77777777" w:rsidR="00877E16" w:rsidRDefault="00877E16">
                    <w:pPr>
                      <w:pStyle w:val="Bibliography"/>
                      <w:rPr>
                        <w:noProof/>
                      </w:rPr>
                    </w:pPr>
                    <w:r>
                      <w:rPr>
                        <w:noProof/>
                      </w:rPr>
                      <w:t xml:space="preserve">[9] </w:t>
                    </w:r>
                  </w:p>
                </w:tc>
                <w:tc>
                  <w:tcPr>
                    <w:tcW w:w="0" w:type="auto"/>
                    <w:hideMark/>
                  </w:tcPr>
                  <w:p w14:paraId="476BAAAF" w14:textId="77777777" w:rsidR="00877E16" w:rsidRDefault="00877E16">
                    <w:pPr>
                      <w:pStyle w:val="Bibliography"/>
                      <w:rPr>
                        <w:noProof/>
                      </w:rPr>
                    </w:pPr>
                    <w:r>
                      <w:rPr>
                        <w:noProof/>
                      </w:rPr>
                      <w:t xml:space="preserve">J. W. Creswell and J. D. Creswell, Research Design: Qualitative, Quantitative, and Mixed Methods Approaches, 5th ed., Thousand Oaks, CA: SAGE Publications, 2018. </w:t>
                    </w:r>
                  </w:p>
                </w:tc>
              </w:tr>
              <w:tr w:rsidR="00877E16" w14:paraId="260ECD58" w14:textId="77777777">
                <w:trPr>
                  <w:divId w:val="1765564861"/>
                  <w:tblCellSpacing w:w="15" w:type="dxa"/>
                </w:trPr>
                <w:tc>
                  <w:tcPr>
                    <w:tcW w:w="50" w:type="pct"/>
                    <w:hideMark/>
                  </w:tcPr>
                  <w:p w14:paraId="2AA6DB21" w14:textId="77777777" w:rsidR="00877E16" w:rsidRDefault="00877E16">
                    <w:pPr>
                      <w:pStyle w:val="Bibliography"/>
                      <w:rPr>
                        <w:noProof/>
                      </w:rPr>
                    </w:pPr>
                    <w:r>
                      <w:rPr>
                        <w:noProof/>
                      </w:rPr>
                      <w:t xml:space="preserve">[10] </w:t>
                    </w:r>
                  </w:p>
                </w:tc>
                <w:tc>
                  <w:tcPr>
                    <w:tcW w:w="0" w:type="auto"/>
                    <w:hideMark/>
                  </w:tcPr>
                  <w:p w14:paraId="5E315821" w14:textId="77777777" w:rsidR="00877E16" w:rsidRDefault="00877E16">
                    <w:pPr>
                      <w:pStyle w:val="Bibliography"/>
                      <w:rPr>
                        <w:noProof/>
                      </w:rPr>
                    </w:pPr>
                    <w:r>
                      <w:rPr>
                        <w:noProof/>
                      </w:rPr>
                      <w:t xml:space="preserve">R. S. Pressman and B. R. Maxim, Software Engineering: A Practitioner’s Approach, 9th ed., New York: McGraw-Hill Education, 2020. </w:t>
                    </w:r>
                  </w:p>
                </w:tc>
              </w:tr>
              <w:tr w:rsidR="00877E16" w14:paraId="180C787F" w14:textId="77777777">
                <w:trPr>
                  <w:divId w:val="1765564861"/>
                  <w:tblCellSpacing w:w="15" w:type="dxa"/>
                </w:trPr>
                <w:tc>
                  <w:tcPr>
                    <w:tcW w:w="50" w:type="pct"/>
                    <w:hideMark/>
                  </w:tcPr>
                  <w:p w14:paraId="20E87D44" w14:textId="77777777" w:rsidR="00877E16" w:rsidRDefault="00877E16">
                    <w:pPr>
                      <w:pStyle w:val="Bibliography"/>
                      <w:rPr>
                        <w:noProof/>
                      </w:rPr>
                    </w:pPr>
                    <w:r>
                      <w:rPr>
                        <w:noProof/>
                      </w:rPr>
                      <w:lastRenderedPageBreak/>
                      <w:t xml:space="preserve">[11] </w:t>
                    </w:r>
                  </w:p>
                </w:tc>
                <w:tc>
                  <w:tcPr>
                    <w:tcW w:w="0" w:type="auto"/>
                    <w:hideMark/>
                  </w:tcPr>
                  <w:p w14:paraId="121A5A72" w14:textId="77777777" w:rsidR="00877E16" w:rsidRDefault="00877E16">
                    <w:pPr>
                      <w:pStyle w:val="Bibliography"/>
                      <w:rPr>
                        <w:noProof/>
                      </w:rPr>
                    </w:pPr>
                    <w:r>
                      <w:rPr>
                        <w:noProof/>
                      </w:rPr>
                      <w:t>J. Nielsen, "10 Usability Heuristics for User Interface Design," 1994. [Online]. Available: https://www.nngroup.com/articles/ten-usability-heuristics/.</w:t>
                    </w:r>
                  </w:p>
                </w:tc>
              </w:tr>
              <w:tr w:rsidR="00877E16" w14:paraId="1ECFBB91" w14:textId="77777777">
                <w:trPr>
                  <w:divId w:val="1765564861"/>
                  <w:tblCellSpacing w:w="15" w:type="dxa"/>
                </w:trPr>
                <w:tc>
                  <w:tcPr>
                    <w:tcW w:w="50" w:type="pct"/>
                    <w:hideMark/>
                  </w:tcPr>
                  <w:p w14:paraId="317752A4" w14:textId="77777777" w:rsidR="00877E16" w:rsidRDefault="00877E16">
                    <w:pPr>
                      <w:pStyle w:val="Bibliography"/>
                      <w:rPr>
                        <w:noProof/>
                      </w:rPr>
                    </w:pPr>
                    <w:r>
                      <w:rPr>
                        <w:noProof/>
                      </w:rPr>
                      <w:t xml:space="preserve">[12] </w:t>
                    </w:r>
                  </w:p>
                </w:tc>
                <w:tc>
                  <w:tcPr>
                    <w:tcW w:w="0" w:type="auto"/>
                    <w:hideMark/>
                  </w:tcPr>
                  <w:p w14:paraId="49AA2163" w14:textId="77777777" w:rsidR="00877E16" w:rsidRDefault="00877E16">
                    <w:pPr>
                      <w:pStyle w:val="Bibliography"/>
                      <w:rPr>
                        <w:noProof/>
                      </w:rPr>
                    </w:pPr>
                    <w:r>
                      <w:rPr>
                        <w:noProof/>
                      </w:rPr>
                      <w:t>K. Schwaber and J. Sutherland, "The Scrum Guide," 2020. [Online]. Available: https://scrumguides.org/.</w:t>
                    </w:r>
                  </w:p>
                </w:tc>
              </w:tr>
              <w:tr w:rsidR="00877E16" w14:paraId="4EC04391" w14:textId="77777777">
                <w:trPr>
                  <w:divId w:val="1765564861"/>
                  <w:tblCellSpacing w:w="15" w:type="dxa"/>
                </w:trPr>
                <w:tc>
                  <w:tcPr>
                    <w:tcW w:w="50" w:type="pct"/>
                    <w:hideMark/>
                  </w:tcPr>
                  <w:p w14:paraId="225B7308" w14:textId="77777777" w:rsidR="00877E16" w:rsidRDefault="00877E16">
                    <w:pPr>
                      <w:pStyle w:val="Bibliography"/>
                      <w:rPr>
                        <w:noProof/>
                      </w:rPr>
                    </w:pPr>
                    <w:r>
                      <w:rPr>
                        <w:noProof/>
                      </w:rPr>
                      <w:t xml:space="preserve">[13] </w:t>
                    </w:r>
                  </w:p>
                </w:tc>
                <w:tc>
                  <w:tcPr>
                    <w:tcW w:w="0" w:type="auto"/>
                    <w:hideMark/>
                  </w:tcPr>
                  <w:p w14:paraId="2958CD14" w14:textId="77777777" w:rsidR="00877E16" w:rsidRDefault="00877E16">
                    <w:pPr>
                      <w:pStyle w:val="Bibliography"/>
                      <w:rPr>
                        <w:noProof/>
                      </w:rPr>
                    </w:pPr>
                    <w:r>
                      <w:rPr>
                        <w:noProof/>
                      </w:rPr>
                      <w:t xml:space="preserve">V. Braun and V. Clarke, "Using thematic analysis in psychology," </w:t>
                    </w:r>
                    <w:r>
                      <w:rPr>
                        <w:i/>
                        <w:iCs/>
                        <w:noProof/>
                      </w:rPr>
                      <w:t xml:space="preserve">Qualitative Research in Psychology, </w:t>
                    </w:r>
                    <w:r>
                      <w:rPr>
                        <w:noProof/>
                      </w:rPr>
                      <w:t xml:space="preserve">vol. 3, no. 2, pp. 77-101, 2006. </w:t>
                    </w:r>
                  </w:p>
                </w:tc>
              </w:tr>
              <w:tr w:rsidR="00877E16" w14:paraId="108026CB" w14:textId="77777777">
                <w:trPr>
                  <w:divId w:val="1765564861"/>
                  <w:tblCellSpacing w:w="15" w:type="dxa"/>
                </w:trPr>
                <w:tc>
                  <w:tcPr>
                    <w:tcW w:w="50" w:type="pct"/>
                    <w:hideMark/>
                  </w:tcPr>
                  <w:p w14:paraId="40ED0092" w14:textId="77777777" w:rsidR="00877E16" w:rsidRDefault="00877E16">
                    <w:pPr>
                      <w:pStyle w:val="Bibliography"/>
                      <w:rPr>
                        <w:noProof/>
                      </w:rPr>
                    </w:pPr>
                    <w:r>
                      <w:rPr>
                        <w:noProof/>
                      </w:rPr>
                      <w:t xml:space="preserve">[14] </w:t>
                    </w:r>
                  </w:p>
                </w:tc>
                <w:tc>
                  <w:tcPr>
                    <w:tcW w:w="0" w:type="auto"/>
                    <w:hideMark/>
                  </w:tcPr>
                  <w:p w14:paraId="5F3BB448" w14:textId="77777777" w:rsidR="00877E16" w:rsidRDefault="00877E16">
                    <w:pPr>
                      <w:pStyle w:val="Bibliography"/>
                      <w:rPr>
                        <w:noProof/>
                      </w:rPr>
                    </w:pPr>
                    <w:r>
                      <w:rPr>
                        <w:noProof/>
                      </w:rPr>
                      <w:t xml:space="preserve">K. Ashton, "That ‘Internet of Things’ thing," </w:t>
                    </w:r>
                    <w:r>
                      <w:rPr>
                        <w:i/>
                        <w:iCs/>
                        <w:noProof/>
                      </w:rPr>
                      <w:t xml:space="preserve">RFID Journal, </w:t>
                    </w:r>
                    <w:r>
                      <w:rPr>
                        <w:noProof/>
                      </w:rPr>
                      <w:t xml:space="preserve">vol. 22, no. 7, pp. 97-114, 2009. </w:t>
                    </w:r>
                  </w:p>
                </w:tc>
              </w:tr>
              <w:tr w:rsidR="00877E16" w14:paraId="059E5EEC" w14:textId="77777777">
                <w:trPr>
                  <w:divId w:val="1765564861"/>
                  <w:tblCellSpacing w:w="15" w:type="dxa"/>
                </w:trPr>
                <w:tc>
                  <w:tcPr>
                    <w:tcW w:w="50" w:type="pct"/>
                    <w:hideMark/>
                  </w:tcPr>
                  <w:p w14:paraId="1F5CFE28" w14:textId="77777777" w:rsidR="00877E16" w:rsidRDefault="00877E16">
                    <w:pPr>
                      <w:pStyle w:val="Bibliography"/>
                      <w:rPr>
                        <w:noProof/>
                      </w:rPr>
                    </w:pPr>
                    <w:r>
                      <w:rPr>
                        <w:noProof/>
                      </w:rPr>
                      <w:t xml:space="preserve">[15] </w:t>
                    </w:r>
                  </w:p>
                </w:tc>
                <w:tc>
                  <w:tcPr>
                    <w:tcW w:w="0" w:type="auto"/>
                    <w:hideMark/>
                  </w:tcPr>
                  <w:p w14:paraId="4D8F1827" w14:textId="77777777" w:rsidR="00877E16" w:rsidRDefault="00877E16">
                    <w:pPr>
                      <w:pStyle w:val="Bibliography"/>
                      <w:rPr>
                        <w:noProof/>
                      </w:rPr>
                    </w:pPr>
                    <w:r>
                      <w:rPr>
                        <w:noProof/>
                      </w:rPr>
                      <w:t xml:space="preserve">M. Li and J. Wang, "A cloud-native deep learning approach for real-time water pollutant classification using IoT sensors," </w:t>
                    </w:r>
                    <w:r>
                      <w:rPr>
                        <w:i/>
                        <w:iCs/>
                        <w:noProof/>
                      </w:rPr>
                      <w:t xml:space="preserve">IEEE Internet of Things Journal, </w:t>
                    </w:r>
                    <w:r>
                      <w:rPr>
                        <w:noProof/>
                      </w:rPr>
                      <w:t xml:space="preserve">vol. 11, no. 3, pp. 45-56, 2024. </w:t>
                    </w:r>
                  </w:p>
                </w:tc>
              </w:tr>
            </w:tbl>
            <w:p w14:paraId="27AC338A" w14:textId="77777777" w:rsidR="00877E16" w:rsidRDefault="00877E16">
              <w:pPr>
                <w:divId w:val="1765564861"/>
                <w:rPr>
                  <w:rFonts w:eastAsia="Times New Roman"/>
                  <w:noProof/>
                </w:rPr>
              </w:pPr>
            </w:p>
            <w:p w14:paraId="4987C5C6" w14:textId="11735DD3" w:rsidR="0049167E" w:rsidRDefault="0049167E">
              <w:r>
                <w:rPr>
                  <w:b/>
                  <w:bCs/>
                  <w:noProof/>
                </w:rPr>
                <w:fldChar w:fldCharType="end"/>
              </w:r>
            </w:p>
          </w:sdtContent>
        </w:sdt>
      </w:sdtContent>
    </w:sdt>
    <w:p w14:paraId="600C3B28" w14:textId="62CBFA21" w:rsidR="004B3151" w:rsidRDefault="004B3151" w:rsidP="007F15AB">
      <w:pPr>
        <w:spacing w:before="0" w:after="160" w:line="259" w:lineRule="auto"/>
        <w:jc w:val="left"/>
        <w:rPr>
          <w:lang w:val="en-GB"/>
        </w:rPr>
      </w:pPr>
      <w:r>
        <w:rPr>
          <w:lang w:val="en-GB"/>
        </w:rPr>
        <w:br w:type="page"/>
      </w:r>
    </w:p>
    <w:p w14:paraId="6DDAAECD" w14:textId="61A9AFF0" w:rsidR="00986C36" w:rsidRPr="00986C36" w:rsidRDefault="00986C36" w:rsidP="007A1C90">
      <w:pPr>
        <w:pStyle w:val="Heading1"/>
        <w:ind w:left="0" w:firstLine="0"/>
        <w:rPr>
          <w:lang w:val="en-GB"/>
        </w:rPr>
      </w:pPr>
      <w:bookmarkStart w:id="26" w:name="_Toc179990610"/>
      <w:bookmarkStart w:id="27" w:name="_Toc225322689"/>
      <w:bookmarkEnd w:id="24"/>
      <w:r w:rsidRPr="00986C36">
        <w:rPr>
          <w:lang w:val="en-GB"/>
        </w:rPr>
        <w:lastRenderedPageBreak/>
        <w:t>Appendices</w:t>
      </w:r>
      <w:bookmarkEnd w:id="26"/>
      <w:bookmarkEnd w:id="27"/>
    </w:p>
    <w:p w14:paraId="2E5CF7DF" w14:textId="33EBC20F" w:rsidR="000E7340" w:rsidRDefault="000E7340" w:rsidP="000C4954">
      <w:pPr>
        <w:pStyle w:val="Heading2"/>
      </w:pPr>
      <w:bookmarkStart w:id="28" w:name="_Toc224688518"/>
      <w:bookmarkStart w:id="29" w:name="_Toc225322690"/>
      <w:r>
        <w:t>Appendix A: Pilot Data Collection</w:t>
      </w:r>
      <w:bookmarkEnd w:id="28"/>
      <w:r w:rsidR="00491A82" w:rsidRPr="00491A82">
        <w:t>–Survey Design and Results</w:t>
      </w:r>
      <w:bookmarkEnd w:id="29"/>
    </w:p>
    <w:p w14:paraId="3F9DF6B6" w14:textId="24750153" w:rsidR="000E7340" w:rsidRDefault="006F58C4" w:rsidP="000E7340">
      <w:pPr>
        <w:spacing w:after="120"/>
      </w:pPr>
      <w:r w:rsidRPr="006F58C4">
        <w:t>A pilot survey was designed using Google Forms and distributed to 15 participants, including peers, family members, and a housing association representative. The instrument comprised 12 questions: 8 Likert-scale items (quantitative) and 4 open-ended items (qualitative). Topics covered: awareness of smart home monitoring; personal experience with household hazards; perceived usefulness of actionable alerts vs. raw data; UI preference (touchscreen/voice/mobile app); willingness to pay; and data privacy concerns.</w:t>
      </w:r>
    </w:p>
    <w:p w14:paraId="6E668ECB" w14:textId="33B29BB4" w:rsidR="00AE256F" w:rsidRDefault="009912A1" w:rsidP="000E7340">
      <w:pPr>
        <w:spacing w:after="120"/>
      </w:pPr>
      <w:r w:rsidRPr="009912A1">
        <w:t xml:space="preserve">Google Forms Survey: </w:t>
      </w:r>
      <w:hyperlink r:id="rId16" w:history="1">
        <w:r w:rsidR="00AE256F" w:rsidRPr="00AE256F">
          <w:rPr>
            <w:rStyle w:val="Hyperlink"/>
          </w:rPr>
          <w:t xml:space="preserve">Link </w:t>
        </w:r>
        <w:proofErr w:type="gramStart"/>
        <w:r w:rsidR="00AE256F" w:rsidRPr="00AE256F">
          <w:rPr>
            <w:rStyle w:val="Hyperlink"/>
          </w:rPr>
          <w:t>For</w:t>
        </w:r>
        <w:proofErr w:type="gramEnd"/>
        <w:r w:rsidR="00AE256F" w:rsidRPr="00AE256F">
          <w:rPr>
            <w:rStyle w:val="Hyperlink"/>
          </w:rPr>
          <w:t xml:space="preserve"> </w:t>
        </w:r>
        <w:proofErr w:type="spellStart"/>
        <w:r w:rsidR="00AE256F" w:rsidRPr="00AE256F">
          <w:rPr>
            <w:rStyle w:val="Hyperlink"/>
          </w:rPr>
          <w:t>GoogleForm</w:t>
        </w:r>
        <w:proofErr w:type="spellEnd"/>
        <w:r w:rsidR="00AE256F" w:rsidRPr="00AE256F">
          <w:rPr>
            <w:rStyle w:val="Hyperlink"/>
          </w:rPr>
          <w:t xml:space="preserve"> Pilot Survey: CLICK HERE</w:t>
        </w:r>
      </w:hyperlink>
    </w:p>
    <w:tbl>
      <w:tblPr>
        <w:tblStyle w:val="GridTable4-Accent4"/>
        <w:tblW w:w="5000" w:type="pct"/>
        <w:tblLook w:val="04A0" w:firstRow="1" w:lastRow="0" w:firstColumn="1" w:lastColumn="0" w:noHBand="0" w:noVBand="1"/>
      </w:tblPr>
      <w:tblGrid>
        <w:gridCol w:w="4816"/>
        <w:gridCol w:w="1418"/>
        <w:gridCol w:w="1560"/>
        <w:gridCol w:w="2662"/>
      </w:tblGrid>
      <w:tr w:rsidR="0075571E" w:rsidRPr="00E53231" w14:paraId="6485E941" w14:textId="77777777" w:rsidTr="00E444A0">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3E4EAF30" w14:textId="77777777"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FFFFFF"/>
                <w:kern w:val="0"/>
                <w:sz w:val="20"/>
                <w:szCs w:val="20"/>
                <w:lang w:val="en-GB" w:eastAsia="en-GB"/>
                <w14:ligatures w14:val="none"/>
              </w:rPr>
              <w:t>Survey Question</w:t>
            </w:r>
          </w:p>
        </w:tc>
        <w:tc>
          <w:tcPr>
            <w:tcW w:w="678" w:type="pct"/>
            <w:vAlign w:val="center"/>
          </w:tcPr>
          <w:p w14:paraId="6BA38BEB" w14:textId="77777777" w:rsidR="00E53231" w:rsidRPr="00E53231" w:rsidRDefault="00E53231" w:rsidP="00E444A0">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FFFFFF"/>
                <w:kern w:val="0"/>
                <w:sz w:val="20"/>
                <w:szCs w:val="20"/>
                <w:lang w:val="en-GB" w:eastAsia="en-GB"/>
                <w14:ligatures w14:val="none"/>
              </w:rPr>
              <w:t>Yes / Agree</w:t>
            </w:r>
          </w:p>
        </w:tc>
        <w:tc>
          <w:tcPr>
            <w:tcW w:w="746" w:type="pct"/>
            <w:vAlign w:val="center"/>
          </w:tcPr>
          <w:p w14:paraId="7C3B9B25" w14:textId="77777777" w:rsidR="00E53231" w:rsidRPr="00E53231" w:rsidRDefault="00E53231" w:rsidP="00E444A0">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FFFFFF"/>
                <w:kern w:val="0"/>
                <w:sz w:val="20"/>
                <w:szCs w:val="20"/>
                <w:lang w:val="en-GB" w:eastAsia="en-GB"/>
                <w14:ligatures w14:val="none"/>
              </w:rPr>
              <w:t>No / Disagree</w:t>
            </w:r>
          </w:p>
        </w:tc>
        <w:tc>
          <w:tcPr>
            <w:tcW w:w="1274" w:type="pct"/>
            <w:vAlign w:val="center"/>
          </w:tcPr>
          <w:p w14:paraId="15BBE67C" w14:textId="77777777" w:rsidR="00E53231" w:rsidRPr="00E53231" w:rsidRDefault="00E53231" w:rsidP="00E444A0">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FFFFFF"/>
                <w:kern w:val="0"/>
                <w:sz w:val="20"/>
                <w:szCs w:val="20"/>
                <w:lang w:val="en-GB" w:eastAsia="en-GB"/>
                <w14:ligatures w14:val="none"/>
              </w:rPr>
              <w:t>Design Implication</w:t>
            </w:r>
          </w:p>
        </w:tc>
      </w:tr>
      <w:tr w:rsidR="0075571E" w:rsidRPr="00E53231" w14:paraId="41E734D7" w14:textId="77777777" w:rsidTr="00E444A0">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00524406" w14:textId="77777777"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1A1A1A"/>
                <w:kern w:val="0"/>
                <w:sz w:val="19"/>
                <w:szCs w:val="19"/>
                <w:lang w:val="en-GB" w:eastAsia="en-GB"/>
                <w14:ligatures w14:val="none"/>
              </w:rPr>
              <w:t>Experienced household hazard (damp/water) in past 2 years</w:t>
            </w:r>
          </w:p>
        </w:tc>
        <w:tc>
          <w:tcPr>
            <w:tcW w:w="678" w:type="pct"/>
            <w:vAlign w:val="center"/>
          </w:tcPr>
          <w:p w14:paraId="6F0852BF"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b/>
                <w:bCs/>
                <w:color w:val="1E8449"/>
                <w:kern w:val="0"/>
                <w:sz w:val="20"/>
                <w:szCs w:val="20"/>
                <w:lang w:val="en-GB" w:eastAsia="en-GB"/>
                <w14:ligatures w14:val="none"/>
              </w:rPr>
              <w:t>80% (12/15)</w:t>
            </w:r>
          </w:p>
        </w:tc>
        <w:tc>
          <w:tcPr>
            <w:tcW w:w="746" w:type="pct"/>
            <w:vAlign w:val="center"/>
          </w:tcPr>
          <w:p w14:paraId="2D5B6EE9"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20"/>
                <w:szCs w:val="20"/>
                <w:lang w:val="en-GB" w:eastAsia="en-GB"/>
                <w14:ligatures w14:val="none"/>
              </w:rPr>
              <w:t>20% (3/15)</w:t>
            </w:r>
          </w:p>
        </w:tc>
        <w:tc>
          <w:tcPr>
            <w:tcW w:w="1274" w:type="pct"/>
            <w:vAlign w:val="center"/>
          </w:tcPr>
          <w:p w14:paraId="27BABCBC"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18"/>
                <w:szCs w:val="18"/>
                <w:lang w:val="en-GB" w:eastAsia="en-GB"/>
                <w14:ligatures w14:val="none"/>
              </w:rPr>
              <w:t>Validates the problem space</w:t>
            </w:r>
          </w:p>
        </w:tc>
      </w:tr>
      <w:tr w:rsidR="0075571E" w:rsidRPr="00E53231" w14:paraId="636E82FD" w14:textId="77777777" w:rsidTr="00E444A0">
        <w:trPr>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5DE2ECF4" w14:textId="33B56C24"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1A1A1A"/>
                <w:kern w:val="0"/>
                <w:sz w:val="19"/>
                <w:szCs w:val="19"/>
                <w:lang w:val="en-GB" w:eastAsia="en-GB"/>
                <w14:ligatures w14:val="none"/>
              </w:rPr>
              <w:t xml:space="preserve">Actionable mould-risk alerts rated </w:t>
            </w:r>
            <w:r w:rsidR="002122EA">
              <w:rPr>
                <w:rFonts w:eastAsia="Arial" w:cs="Arial"/>
                <w:color w:val="1A1A1A"/>
                <w:kern w:val="0"/>
                <w:sz w:val="19"/>
                <w:szCs w:val="19"/>
                <w:lang w:val="en-GB" w:eastAsia="en-GB"/>
                <w14:ligatures w14:val="none"/>
              </w:rPr>
              <w:t>‘</w:t>
            </w:r>
            <w:r w:rsidRPr="00E53231">
              <w:rPr>
                <w:rFonts w:eastAsia="Arial" w:cs="Arial"/>
                <w:color w:val="1A1A1A"/>
                <w:kern w:val="0"/>
                <w:sz w:val="19"/>
                <w:szCs w:val="19"/>
                <w:lang w:val="en-GB" w:eastAsia="en-GB"/>
                <w14:ligatures w14:val="none"/>
              </w:rPr>
              <w:t>useful</w:t>
            </w:r>
            <w:r w:rsidR="002122EA">
              <w:rPr>
                <w:rFonts w:eastAsia="Arial" w:cs="Arial"/>
                <w:color w:val="1A1A1A"/>
                <w:kern w:val="0"/>
                <w:sz w:val="19"/>
                <w:szCs w:val="19"/>
                <w:lang w:val="en-GB" w:eastAsia="en-GB"/>
                <w14:ligatures w14:val="none"/>
              </w:rPr>
              <w:t>’</w:t>
            </w:r>
            <w:r w:rsidRPr="00E53231">
              <w:rPr>
                <w:rFonts w:eastAsia="Arial" w:cs="Arial"/>
                <w:color w:val="1A1A1A"/>
                <w:kern w:val="0"/>
                <w:sz w:val="19"/>
                <w:szCs w:val="19"/>
                <w:lang w:val="en-GB" w:eastAsia="en-GB"/>
                <w14:ligatures w14:val="none"/>
              </w:rPr>
              <w:t xml:space="preserve"> or </w:t>
            </w:r>
            <w:r w:rsidR="002122EA">
              <w:rPr>
                <w:rFonts w:eastAsia="Arial" w:cs="Arial"/>
                <w:color w:val="1A1A1A"/>
                <w:kern w:val="0"/>
                <w:sz w:val="19"/>
                <w:szCs w:val="19"/>
                <w:lang w:val="en-GB" w:eastAsia="en-GB"/>
                <w14:ligatures w14:val="none"/>
              </w:rPr>
              <w:t>‘</w:t>
            </w:r>
            <w:r w:rsidRPr="00E53231">
              <w:rPr>
                <w:rFonts w:eastAsia="Arial" w:cs="Arial"/>
                <w:color w:val="1A1A1A"/>
                <w:kern w:val="0"/>
                <w:sz w:val="19"/>
                <w:szCs w:val="19"/>
                <w:lang w:val="en-GB" w:eastAsia="en-GB"/>
                <w14:ligatures w14:val="none"/>
              </w:rPr>
              <w:t>very useful</w:t>
            </w:r>
            <w:r w:rsidR="002122EA">
              <w:rPr>
                <w:rFonts w:eastAsia="Arial" w:cs="Arial"/>
                <w:color w:val="1A1A1A"/>
                <w:kern w:val="0"/>
                <w:sz w:val="19"/>
                <w:szCs w:val="19"/>
                <w:lang w:val="en-GB" w:eastAsia="en-GB"/>
                <w14:ligatures w14:val="none"/>
              </w:rPr>
              <w:t>’</w:t>
            </w:r>
          </w:p>
        </w:tc>
        <w:tc>
          <w:tcPr>
            <w:tcW w:w="678" w:type="pct"/>
            <w:vAlign w:val="center"/>
          </w:tcPr>
          <w:p w14:paraId="65A9261A"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b/>
                <w:bCs/>
                <w:color w:val="1E8449"/>
                <w:kern w:val="0"/>
                <w:sz w:val="20"/>
                <w:szCs w:val="20"/>
                <w:lang w:val="en-GB" w:eastAsia="en-GB"/>
                <w14:ligatures w14:val="none"/>
              </w:rPr>
              <w:t>93% (14/15)</w:t>
            </w:r>
          </w:p>
        </w:tc>
        <w:tc>
          <w:tcPr>
            <w:tcW w:w="746" w:type="pct"/>
            <w:vAlign w:val="center"/>
          </w:tcPr>
          <w:p w14:paraId="2527AF01"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20"/>
                <w:szCs w:val="20"/>
                <w:lang w:val="en-GB" w:eastAsia="en-GB"/>
                <w14:ligatures w14:val="none"/>
              </w:rPr>
              <w:t>7% (1/15)</w:t>
            </w:r>
          </w:p>
        </w:tc>
        <w:tc>
          <w:tcPr>
            <w:tcW w:w="1274" w:type="pct"/>
            <w:vAlign w:val="center"/>
          </w:tcPr>
          <w:p w14:paraId="7E7180FE"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18"/>
                <w:szCs w:val="18"/>
                <w:lang w:val="en-GB" w:eastAsia="en-GB"/>
                <w14:ligatures w14:val="none"/>
              </w:rPr>
              <w:t>Confirms alert design priority</w:t>
            </w:r>
          </w:p>
        </w:tc>
      </w:tr>
      <w:tr w:rsidR="0075571E" w:rsidRPr="00E53231" w14:paraId="68771A28" w14:textId="77777777" w:rsidTr="00E444A0">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21A40159" w14:textId="77777777"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1A1A1A"/>
                <w:kern w:val="0"/>
                <w:sz w:val="19"/>
                <w:szCs w:val="19"/>
                <w:lang w:val="en-GB" w:eastAsia="en-GB"/>
                <w14:ligatures w14:val="none"/>
              </w:rPr>
              <w:t>Would value timestamped records for insurance/landlord disputes</w:t>
            </w:r>
          </w:p>
        </w:tc>
        <w:tc>
          <w:tcPr>
            <w:tcW w:w="678" w:type="pct"/>
            <w:vAlign w:val="center"/>
          </w:tcPr>
          <w:p w14:paraId="2BD47A37"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b/>
                <w:bCs/>
                <w:color w:val="1E8449"/>
                <w:kern w:val="0"/>
                <w:sz w:val="20"/>
                <w:szCs w:val="20"/>
                <w:lang w:val="en-GB" w:eastAsia="en-GB"/>
                <w14:ligatures w14:val="none"/>
              </w:rPr>
              <w:t>73% (11/15)</w:t>
            </w:r>
          </w:p>
        </w:tc>
        <w:tc>
          <w:tcPr>
            <w:tcW w:w="746" w:type="pct"/>
            <w:vAlign w:val="center"/>
          </w:tcPr>
          <w:p w14:paraId="11616361"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20"/>
                <w:szCs w:val="20"/>
                <w:lang w:val="en-GB" w:eastAsia="en-GB"/>
                <w14:ligatures w14:val="none"/>
              </w:rPr>
              <w:t>27% (4/15)</w:t>
            </w:r>
          </w:p>
        </w:tc>
        <w:tc>
          <w:tcPr>
            <w:tcW w:w="1274" w:type="pct"/>
            <w:vAlign w:val="center"/>
          </w:tcPr>
          <w:p w14:paraId="602E3A15"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18"/>
                <w:szCs w:val="18"/>
                <w:lang w:val="en-GB" w:eastAsia="en-GB"/>
                <w14:ligatures w14:val="none"/>
              </w:rPr>
              <w:t>Supports audit log feature</w:t>
            </w:r>
          </w:p>
        </w:tc>
      </w:tr>
      <w:tr w:rsidR="0075571E" w:rsidRPr="00E53231" w14:paraId="2A51923F" w14:textId="77777777" w:rsidTr="00E444A0">
        <w:trPr>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3C336B44" w14:textId="77777777"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1A1A1A"/>
                <w:kern w:val="0"/>
                <w:sz w:val="19"/>
                <w:szCs w:val="19"/>
                <w:lang w:val="en-GB" w:eastAsia="en-GB"/>
                <w14:ligatures w14:val="none"/>
              </w:rPr>
              <w:t>Prefer voice commands as primary interaction mode</w:t>
            </w:r>
          </w:p>
        </w:tc>
        <w:tc>
          <w:tcPr>
            <w:tcW w:w="678" w:type="pct"/>
            <w:vAlign w:val="center"/>
          </w:tcPr>
          <w:p w14:paraId="1BA6D769"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b/>
                <w:bCs/>
                <w:color w:val="1E8449"/>
                <w:kern w:val="0"/>
                <w:sz w:val="20"/>
                <w:szCs w:val="20"/>
                <w:lang w:val="en-GB" w:eastAsia="en-GB"/>
                <w14:ligatures w14:val="none"/>
              </w:rPr>
              <w:t>60% (9/15)</w:t>
            </w:r>
          </w:p>
        </w:tc>
        <w:tc>
          <w:tcPr>
            <w:tcW w:w="746" w:type="pct"/>
            <w:vAlign w:val="center"/>
          </w:tcPr>
          <w:p w14:paraId="6AA2AA76"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20"/>
                <w:szCs w:val="20"/>
                <w:lang w:val="en-GB" w:eastAsia="en-GB"/>
                <w14:ligatures w14:val="none"/>
              </w:rPr>
              <w:t>40% (6/15)</w:t>
            </w:r>
          </w:p>
        </w:tc>
        <w:tc>
          <w:tcPr>
            <w:tcW w:w="1274" w:type="pct"/>
            <w:vAlign w:val="center"/>
          </w:tcPr>
          <w:p w14:paraId="7D727077" w14:textId="77777777" w:rsidR="00E53231" w:rsidRPr="00E53231" w:rsidRDefault="00E53231" w:rsidP="00E444A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18"/>
                <w:szCs w:val="18"/>
                <w:lang w:val="en-GB" w:eastAsia="en-GB"/>
                <w14:ligatures w14:val="none"/>
              </w:rPr>
              <w:t>Informs UI design hierarchy</w:t>
            </w:r>
          </w:p>
        </w:tc>
      </w:tr>
      <w:tr w:rsidR="0075571E" w:rsidRPr="00E53231" w14:paraId="32D46082" w14:textId="77777777" w:rsidTr="00E444A0">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303" w:type="pct"/>
            <w:vAlign w:val="center"/>
          </w:tcPr>
          <w:p w14:paraId="16644F09" w14:textId="77777777" w:rsidR="00E53231" w:rsidRPr="00E53231" w:rsidRDefault="00E53231" w:rsidP="00E444A0">
            <w:pPr>
              <w:spacing w:before="0" w:after="0" w:line="240" w:lineRule="auto"/>
              <w:jc w:val="left"/>
              <w:rPr>
                <w:rFonts w:eastAsia="Arial" w:cs="Arial"/>
                <w:kern w:val="0"/>
                <w:lang w:val="en-GB" w:eastAsia="en-GB"/>
                <w14:ligatures w14:val="none"/>
              </w:rPr>
            </w:pPr>
            <w:r w:rsidRPr="00E53231">
              <w:rPr>
                <w:rFonts w:eastAsia="Arial" w:cs="Arial"/>
                <w:color w:val="1A1A1A"/>
                <w:kern w:val="0"/>
                <w:sz w:val="19"/>
                <w:szCs w:val="19"/>
                <w:lang w:val="en-GB" w:eastAsia="en-GB"/>
                <w14:ligatures w14:val="none"/>
              </w:rPr>
              <w:t>Express concern about cloud storage of sensor data</w:t>
            </w:r>
          </w:p>
        </w:tc>
        <w:tc>
          <w:tcPr>
            <w:tcW w:w="678" w:type="pct"/>
            <w:vAlign w:val="center"/>
          </w:tcPr>
          <w:p w14:paraId="2138BF13"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b/>
                <w:bCs/>
                <w:color w:val="1E8449"/>
                <w:kern w:val="0"/>
                <w:sz w:val="20"/>
                <w:szCs w:val="20"/>
                <w:lang w:val="en-GB" w:eastAsia="en-GB"/>
                <w14:ligatures w14:val="none"/>
              </w:rPr>
              <w:t>87% (13/15)</w:t>
            </w:r>
          </w:p>
        </w:tc>
        <w:tc>
          <w:tcPr>
            <w:tcW w:w="746" w:type="pct"/>
            <w:vAlign w:val="center"/>
          </w:tcPr>
          <w:p w14:paraId="1906F53A" w14:textId="77777777" w:rsidR="00E53231" w:rsidRPr="00E53231" w:rsidRDefault="00E53231" w:rsidP="00E444A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20"/>
                <w:szCs w:val="20"/>
                <w:lang w:val="en-GB" w:eastAsia="en-GB"/>
                <w14:ligatures w14:val="none"/>
              </w:rPr>
              <w:t>13% (2/15)</w:t>
            </w:r>
          </w:p>
        </w:tc>
        <w:tc>
          <w:tcPr>
            <w:tcW w:w="1274" w:type="pct"/>
            <w:vAlign w:val="center"/>
          </w:tcPr>
          <w:p w14:paraId="3AFA63D3" w14:textId="77777777" w:rsidR="00E53231" w:rsidRPr="00E53231" w:rsidRDefault="00E53231" w:rsidP="004626A3">
            <w:pPr>
              <w:keepNext/>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eastAsia="Arial" w:cs="Arial"/>
                <w:kern w:val="0"/>
                <w:lang w:val="en-GB" w:eastAsia="en-GB"/>
                <w14:ligatures w14:val="none"/>
              </w:rPr>
            </w:pPr>
            <w:r w:rsidRPr="00E53231">
              <w:rPr>
                <w:rFonts w:eastAsia="Arial" w:cs="Arial"/>
                <w:color w:val="1A1A1A"/>
                <w:kern w:val="0"/>
                <w:sz w:val="18"/>
                <w:szCs w:val="18"/>
                <w:lang w:val="en-GB" w:eastAsia="en-GB"/>
                <w14:ligatures w14:val="none"/>
              </w:rPr>
              <w:t>Justifies local-first architecture</w:t>
            </w:r>
          </w:p>
        </w:tc>
      </w:tr>
    </w:tbl>
    <w:p w14:paraId="151D353F" w14:textId="55DAE4EE" w:rsidR="00AE256F" w:rsidRDefault="004626A3" w:rsidP="004626A3">
      <w:pPr>
        <w:pStyle w:val="Caption"/>
        <w:jc w:val="center"/>
      </w:pPr>
      <w:r>
        <w:t xml:space="preserve">Table A1: </w:t>
      </w:r>
      <w:r w:rsidRPr="004626A3">
        <w:t>Pilot Survey Key Findings (n=15) Quantitative responses with design implications.</w:t>
      </w:r>
    </w:p>
    <w:p w14:paraId="498D6783" w14:textId="0B4C5ABB" w:rsidR="004C53AA" w:rsidRDefault="00CF3617" w:rsidP="00CF3617">
      <w:pPr>
        <w:spacing w:before="0" w:after="160"/>
        <w:jc w:val="left"/>
      </w:pPr>
      <w:r w:rsidRPr="00CF3617">
        <w:t>Qualitative findings: Thematic analysis identified three primary themes: (1) Alert clarity participants strongly preferred specific actionable instructions over generic warnings; (2) Privacy and data sovereignty 87% expressed concern about cloud storage, directly informing the local-first architecture</w:t>
      </w:r>
      <w:sdt>
        <w:sdtPr>
          <w:id w:val="-889418688"/>
          <w:citation/>
        </w:sdtPr>
        <w:sdtEndPr/>
        <w:sdtContent>
          <w:r w:rsidR="00357A80">
            <w:fldChar w:fldCharType="begin"/>
          </w:r>
          <w:r w:rsidR="00357A80">
            <w:rPr>
              <w:lang w:val="en-GB"/>
            </w:rPr>
            <w:instrText xml:space="preserve"> CITATION Braun2006 \l 2057 </w:instrText>
          </w:r>
          <w:r w:rsidR="00357A80">
            <w:fldChar w:fldCharType="separate"/>
          </w:r>
          <w:r w:rsidR="00877E16">
            <w:rPr>
              <w:noProof/>
              <w:lang w:val="en-GB"/>
            </w:rPr>
            <w:t xml:space="preserve"> </w:t>
          </w:r>
          <w:r w:rsidR="00877E16" w:rsidRPr="00877E16">
            <w:rPr>
              <w:noProof/>
              <w:lang w:val="en-GB"/>
            </w:rPr>
            <w:t>[13]</w:t>
          </w:r>
          <w:r w:rsidR="00357A80">
            <w:fldChar w:fldCharType="end"/>
          </w:r>
        </w:sdtContent>
      </w:sdt>
      <w:r w:rsidRPr="00CF3617">
        <w:t>; (3) Installation simplicity participants requested plug-and-play module setup without technical knowledge, informing the hub</w:t>
      </w:r>
      <w:r w:rsidR="002122EA">
        <w:t>’</w:t>
      </w:r>
      <w:r w:rsidRPr="00CF3617">
        <w:t>s guided setup wizard design.</w:t>
      </w:r>
    </w:p>
    <w:p w14:paraId="4F4E6D44" w14:textId="77777777" w:rsidR="004C53AA" w:rsidRDefault="004C53AA">
      <w:pPr>
        <w:spacing w:before="0" w:after="160" w:line="259" w:lineRule="auto"/>
        <w:jc w:val="left"/>
      </w:pPr>
      <w:r>
        <w:br w:type="page"/>
      </w:r>
    </w:p>
    <w:p w14:paraId="38C3A9CB" w14:textId="77777777" w:rsidR="004C53AA" w:rsidRDefault="004C53AA" w:rsidP="000C4954">
      <w:pPr>
        <w:pStyle w:val="Heading2"/>
      </w:pPr>
      <w:bookmarkStart w:id="30" w:name="_Toc225322691"/>
      <w:r>
        <w:lastRenderedPageBreak/>
        <w:t>Appendix B: Detailed Quantitative Analysis Plan</w:t>
      </w:r>
      <w:bookmarkEnd w:id="30"/>
    </w:p>
    <w:p w14:paraId="45559262" w14:textId="77777777" w:rsidR="004C53AA" w:rsidRDefault="004C53AA" w:rsidP="004C53AA">
      <w:pPr>
        <w:spacing w:before="0" w:after="160"/>
        <w:jc w:val="left"/>
      </w:pPr>
      <w:r>
        <w:t>The following quantitative analyses are planned for Phase 5 (Testing) and Phase 6 (Evaluation):</w:t>
      </w:r>
    </w:p>
    <w:p w14:paraId="7F4BC092" w14:textId="1477A0E4" w:rsidR="004C53AA" w:rsidRDefault="004C53AA" w:rsidP="00206B6E">
      <w:pPr>
        <w:pStyle w:val="ListParagraph"/>
        <w:numPr>
          <w:ilvl w:val="0"/>
          <w:numId w:val="9"/>
        </w:numPr>
        <w:spacing w:before="0" w:after="160"/>
        <w:jc w:val="left"/>
      </w:pPr>
      <w:r>
        <w:t xml:space="preserve">Sensor accuracy: Mean ± SD for humidity (DHT22), pH, TDS, and flow rate readings versus reference instruments. Target: ≥ 95% classification accuracy </w:t>
      </w:r>
      <w:sdt>
        <w:sdtPr>
          <w:id w:val="-290436807"/>
          <w:citation/>
        </w:sdtPr>
        <w:sdtEndPr/>
        <w:sdtContent>
          <w:r w:rsidR="00991B61">
            <w:fldChar w:fldCharType="begin"/>
          </w:r>
          <w:r w:rsidR="00991B61">
            <w:rPr>
              <w:lang w:val="en-GB"/>
            </w:rPr>
            <w:instrText xml:space="preserve"> CITATION Sugiharto2023 \l 2057 </w:instrText>
          </w:r>
          <w:r w:rsidR="00991B61">
            <w:fldChar w:fldCharType="separate"/>
          </w:r>
          <w:r w:rsidR="00877E16" w:rsidRPr="00877E16">
            <w:rPr>
              <w:noProof/>
              <w:lang w:val="en-GB"/>
            </w:rPr>
            <w:t>[8]</w:t>
          </w:r>
          <w:r w:rsidR="00991B61">
            <w:fldChar w:fldCharType="end"/>
          </w:r>
        </w:sdtContent>
      </w:sdt>
      <w:r>
        <w:t>.</w:t>
      </w:r>
    </w:p>
    <w:p w14:paraId="48D85C19" w14:textId="28C28B4E" w:rsidR="004C53AA" w:rsidRDefault="004C53AA" w:rsidP="00206B6E">
      <w:pPr>
        <w:pStyle w:val="ListParagraph"/>
        <w:numPr>
          <w:ilvl w:val="0"/>
          <w:numId w:val="9"/>
        </w:numPr>
        <w:spacing w:before="0" w:after="160"/>
        <w:jc w:val="left"/>
      </w:pPr>
      <w:r>
        <w:t xml:space="preserve">Detection latency: Time from threshold breach to hub alert generation. Target: &lt; 500 </w:t>
      </w:r>
      <w:proofErr w:type="spellStart"/>
      <w:r>
        <w:t>ms</w:t>
      </w:r>
      <w:proofErr w:type="spellEnd"/>
      <w:r>
        <w:t xml:space="preserve"> for critical alerts</w:t>
      </w:r>
      <w:sdt>
        <w:sdtPr>
          <w:id w:val="736358008"/>
          <w:citation/>
        </w:sdtPr>
        <w:sdtEndPr/>
        <w:sdtContent>
          <w:r w:rsidR="00357A80">
            <w:fldChar w:fldCharType="begin"/>
          </w:r>
          <w:r w:rsidR="00357A80">
            <w:rPr>
              <w:lang w:val="en-GB"/>
            </w:rPr>
            <w:instrText xml:space="preserve"> CITATION Ashton2009 \l 2057 </w:instrText>
          </w:r>
          <w:r w:rsidR="00357A80">
            <w:fldChar w:fldCharType="separate"/>
          </w:r>
          <w:r w:rsidR="00877E16">
            <w:rPr>
              <w:noProof/>
              <w:lang w:val="en-GB"/>
            </w:rPr>
            <w:t xml:space="preserve"> </w:t>
          </w:r>
          <w:r w:rsidR="00877E16" w:rsidRPr="00877E16">
            <w:rPr>
              <w:noProof/>
              <w:lang w:val="en-GB"/>
            </w:rPr>
            <w:t>[14]</w:t>
          </w:r>
          <w:r w:rsidR="00357A80">
            <w:fldChar w:fldCharType="end"/>
          </w:r>
        </w:sdtContent>
      </w:sdt>
      <w:r>
        <w:t>.</w:t>
      </w:r>
    </w:p>
    <w:p w14:paraId="7C573662" w14:textId="77777777" w:rsidR="004C53AA" w:rsidRDefault="004C53AA" w:rsidP="00206B6E">
      <w:pPr>
        <w:pStyle w:val="ListParagraph"/>
        <w:numPr>
          <w:ilvl w:val="0"/>
          <w:numId w:val="9"/>
        </w:numPr>
        <w:spacing w:before="0" w:after="160"/>
        <w:jc w:val="left"/>
      </w:pPr>
      <w:r>
        <w:t>False positive/negative rates: Confusion matrix analysis for each sensor module classification model.</w:t>
      </w:r>
    </w:p>
    <w:p w14:paraId="33E5829E" w14:textId="0135BAA8" w:rsidR="004C53AA" w:rsidRDefault="004C53AA" w:rsidP="00206B6E">
      <w:pPr>
        <w:pStyle w:val="ListParagraph"/>
        <w:numPr>
          <w:ilvl w:val="0"/>
          <w:numId w:val="9"/>
        </w:numPr>
        <w:spacing w:before="0" w:after="160"/>
        <w:jc w:val="left"/>
      </w:pPr>
      <w:r>
        <w:t>MQTT reliability: Packet delivery ratio under 2.4 GHz Wi-Fi congestion (simulated). Target: &gt; 99.5% QoS-1 delivery</w:t>
      </w:r>
      <w:sdt>
        <w:sdtPr>
          <w:id w:val="-1312551682"/>
          <w:citation/>
        </w:sdtPr>
        <w:sdtEndPr/>
        <w:sdtContent>
          <w:r w:rsidR="00357A80">
            <w:fldChar w:fldCharType="begin"/>
          </w:r>
          <w:r w:rsidR="00357A80">
            <w:rPr>
              <w:lang w:val="en-GB"/>
            </w:rPr>
            <w:instrText xml:space="preserve"> CITATION Li2024 \l 2057 </w:instrText>
          </w:r>
          <w:r w:rsidR="00357A80">
            <w:fldChar w:fldCharType="separate"/>
          </w:r>
          <w:r w:rsidR="00877E16">
            <w:rPr>
              <w:noProof/>
              <w:lang w:val="en-GB"/>
            </w:rPr>
            <w:t xml:space="preserve"> </w:t>
          </w:r>
          <w:r w:rsidR="00877E16" w:rsidRPr="00877E16">
            <w:rPr>
              <w:noProof/>
              <w:lang w:val="en-GB"/>
            </w:rPr>
            <w:t>[15]</w:t>
          </w:r>
          <w:r w:rsidR="00357A80">
            <w:fldChar w:fldCharType="end"/>
          </w:r>
        </w:sdtContent>
      </w:sdt>
      <w:r>
        <w:t>.</w:t>
      </w:r>
    </w:p>
    <w:p w14:paraId="4201D65F" w14:textId="165AC934" w:rsidR="00CF3617" w:rsidRDefault="004C53AA" w:rsidP="00206B6E">
      <w:pPr>
        <w:pStyle w:val="ListParagraph"/>
        <w:numPr>
          <w:ilvl w:val="0"/>
          <w:numId w:val="9"/>
        </w:numPr>
        <w:spacing w:before="0" w:after="160"/>
        <w:jc w:val="left"/>
      </w:pPr>
      <w:r>
        <w:t>Statistical significance: Paired t-test (α=0.05) comparing pre/post calibration sensor accuracy to validate calibration routines.</w:t>
      </w:r>
    </w:p>
    <w:p w14:paraId="410F9032" w14:textId="53C89CD5" w:rsidR="00C62186" w:rsidRDefault="00C62186" w:rsidP="000C4954">
      <w:pPr>
        <w:pStyle w:val="Heading2"/>
      </w:pPr>
      <w:bookmarkStart w:id="31" w:name="_Toc225322692"/>
      <w:r>
        <w:t>Appendix C: Validity, Reliability, Ethics – Detailed Framework</w:t>
      </w:r>
      <w:bookmarkEnd w:id="31"/>
    </w:p>
    <w:p w14:paraId="0D1B931A" w14:textId="77777777" w:rsidR="00C62186" w:rsidRDefault="00C62186" w:rsidP="003B038E">
      <w:r>
        <w:t>This appendix supplements the Task 3 discussion with operational detail on validity and ethics assurance measures:</w:t>
      </w:r>
    </w:p>
    <w:p w14:paraId="30C780E4" w14:textId="750A65E2" w:rsidR="000C4954" w:rsidRDefault="00C62186" w:rsidP="00206B6E">
      <w:pPr>
        <w:pStyle w:val="ListParagraph"/>
        <w:numPr>
          <w:ilvl w:val="0"/>
          <w:numId w:val="10"/>
        </w:numPr>
      </w:pPr>
      <w:r>
        <w:t>Validity: Sensor calibration against ISO reference instruments; survey questions grounded in Nielsen</w:t>
      </w:r>
      <w:r w:rsidR="002122EA">
        <w:t>’</w:t>
      </w:r>
      <w:r>
        <w:t xml:space="preserve">s heuristics </w:t>
      </w:r>
      <w:sdt>
        <w:sdtPr>
          <w:id w:val="1017884456"/>
          <w:citation/>
        </w:sdtPr>
        <w:sdtEndPr/>
        <w:sdtContent>
          <w:r w:rsidR="00991B61">
            <w:fldChar w:fldCharType="begin"/>
          </w:r>
          <w:r w:rsidR="00991B61">
            <w:rPr>
              <w:lang w:val="en-GB"/>
            </w:rPr>
            <w:instrText xml:space="preserve"> CITATION Nielsen1994 \l 2057 </w:instrText>
          </w:r>
          <w:r w:rsidR="00991B61">
            <w:fldChar w:fldCharType="separate"/>
          </w:r>
          <w:r w:rsidR="00877E16" w:rsidRPr="00877E16">
            <w:rPr>
              <w:noProof/>
              <w:lang w:val="en-GB"/>
            </w:rPr>
            <w:t>[11]</w:t>
          </w:r>
          <w:r w:rsidR="00991B61">
            <w:fldChar w:fldCharType="end"/>
          </w:r>
        </w:sdtContent>
      </w:sdt>
      <w:r>
        <w:t>; expert review by a housing professional prior to pilot deployment.</w:t>
      </w:r>
    </w:p>
    <w:p w14:paraId="1AC5984A" w14:textId="0F743D51" w:rsidR="000C4954" w:rsidRDefault="00C62186" w:rsidP="00206B6E">
      <w:pPr>
        <w:pStyle w:val="ListParagraph"/>
        <w:numPr>
          <w:ilvl w:val="0"/>
          <w:numId w:val="10"/>
        </w:numPr>
      </w:pPr>
      <w:r>
        <w:t>Reliability: Test-retest sensor comparison at 24-hour intervals (n=10 trials); Cronbach</w:t>
      </w:r>
      <w:r w:rsidR="002122EA">
        <w:t>’</w:t>
      </w:r>
      <w:r>
        <w:t>s alpha (target α &gt; 0.7) for Likert survey items; firmware moving-average filtering (window n=5) to reduce noise.</w:t>
      </w:r>
    </w:p>
    <w:p w14:paraId="7790FBF3" w14:textId="77777777" w:rsidR="000C4954" w:rsidRDefault="00C62186" w:rsidP="00206B6E">
      <w:pPr>
        <w:pStyle w:val="ListParagraph"/>
        <w:numPr>
          <w:ilvl w:val="0"/>
          <w:numId w:val="10"/>
        </w:numPr>
      </w:pPr>
      <w:proofErr w:type="spellStart"/>
      <w:r>
        <w:t>Generalisability</w:t>
      </w:r>
      <w:proofErr w:type="spellEnd"/>
      <w:r>
        <w:t>: Limitations acknowledged (n=15 convenience sample); purposive sampling expansion planned for Phase 6; modular architecture supports deployment across diverse property types.</w:t>
      </w:r>
    </w:p>
    <w:p w14:paraId="4448B223" w14:textId="7883E910" w:rsidR="00C62186" w:rsidRDefault="00C62186" w:rsidP="00206B6E">
      <w:pPr>
        <w:pStyle w:val="ListParagraph"/>
        <w:numPr>
          <w:ilvl w:val="0"/>
          <w:numId w:val="10"/>
        </w:numPr>
      </w:pPr>
      <w:r>
        <w:t xml:space="preserve">Ethics: GDPR (UK GDPR 2021) compliant; university ethics approval obtained; informed consent documented; data </w:t>
      </w:r>
      <w:proofErr w:type="spellStart"/>
      <w:r>
        <w:t>pseudonymised</w:t>
      </w:r>
      <w:proofErr w:type="spellEnd"/>
      <w:r>
        <w:t>, AES-256 encrypted, retained only for project duration; BCS Code of Conduct adhered to throughout.</w:t>
      </w:r>
    </w:p>
    <w:p w14:paraId="1156EFFF" w14:textId="20565455" w:rsidR="00E36F36" w:rsidRPr="00E36F36" w:rsidRDefault="00E36F36" w:rsidP="003B038E">
      <w:pPr>
        <w:spacing w:before="0" w:after="160" w:line="259" w:lineRule="auto"/>
        <w:jc w:val="left"/>
      </w:pPr>
    </w:p>
    <w:sectPr w:rsidR="00E36F36" w:rsidRPr="00E36F36" w:rsidSect="004863CC">
      <w:headerReference w:type="even" r:id="rId17"/>
      <w:headerReference w:type="default" r:id="rId18"/>
      <w:footerReference w:type="default" r:id="rId19"/>
      <w:headerReference w:type="first" r:id="rId20"/>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7B767" w14:textId="77777777" w:rsidR="00AB6FBB" w:rsidRDefault="00AB6FBB" w:rsidP="00906A1A">
      <w:pPr>
        <w:spacing w:after="0" w:line="240" w:lineRule="auto"/>
      </w:pPr>
      <w:r>
        <w:separator/>
      </w:r>
    </w:p>
  </w:endnote>
  <w:endnote w:type="continuationSeparator" w:id="0">
    <w:p w14:paraId="7A409B17" w14:textId="77777777" w:rsidR="00AB6FBB" w:rsidRDefault="00AB6FBB"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5A1B5" w14:textId="77777777" w:rsidR="00AB6FBB" w:rsidRDefault="00AB6FBB" w:rsidP="00906A1A">
      <w:pPr>
        <w:spacing w:after="0" w:line="240" w:lineRule="auto"/>
      </w:pPr>
      <w:r>
        <w:separator/>
      </w:r>
    </w:p>
  </w:footnote>
  <w:footnote w:type="continuationSeparator" w:id="0">
    <w:p w14:paraId="3EE02D35" w14:textId="77777777" w:rsidR="00AB6FBB" w:rsidRDefault="00AB6FBB"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AB6FBB">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AB6FBB">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AB6FBB">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AB6FBB">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AB6FBB">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AB6FBB">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9EB1FCE"/>
    <w:multiLevelType w:val="hybridMultilevel"/>
    <w:tmpl w:val="C53AD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27B0F"/>
    <w:multiLevelType w:val="hybridMultilevel"/>
    <w:tmpl w:val="7AB4E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53993"/>
    <w:multiLevelType w:val="hybridMultilevel"/>
    <w:tmpl w:val="D346D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64C76"/>
    <w:multiLevelType w:val="hybridMultilevel"/>
    <w:tmpl w:val="FF10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D5BF2"/>
    <w:multiLevelType w:val="hybridMultilevel"/>
    <w:tmpl w:val="5A1A1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9E73B9"/>
    <w:multiLevelType w:val="hybridMultilevel"/>
    <w:tmpl w:val="ACD0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1E56EB"/>
    <w:multiLevelType w:val="hybridMultilevel"/>
    <w:tmpl w:val="6518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0849C7"/>
    <w:multiLevelType w:val="hybridMultilevel"/>
    <w:tmpl w:val="56A46BCA"/>
    <w:lvl w:ilvl="0" w:tplc="8050FE8E">
      <w:start w:val="1"/>
      <w:numFmt w:val="bullet"/>
      <w:lvlText w:val="•"/>
      <w:lvlJc w:val="left"/>
      <w:pPr>
        <w:ind w:left="720" w:hanging="360"/>
      </w:pPr>
    </w:lvl>
    <w:lvl w:ilvl="1" w:tplc="55421692">
      <w:numFmt w:val="decimal"/>
      <w:lvlText w:val=""/>
      <w:lvlJc w:val="left"/>
    </w:lvl>
    <w:lvl w:ilvl="2" w:tplc="3D56636A">
      <w:numFmt w:val="decimal"/>
      <w:lvlText w:val=""/>
      <w:lvlJc w:val="left"/>
    </w:lvl>
    <w:lvl w:ilvl="3" w:tplc="48FE8FA6">
      <w:numFmt w:val="decimal"/>
      <w:lvlText w:val=""/>
      <w:lvlJc w:val="left"/>
    </w:lvl>
    <w:lvl w:ilvl="4" w:tplc="6D6A191A">
      <w:numFmt w:val="decimal"/>
      <w:lvlText w:val=""/>
      <w:lvlJc w:val="left"/>
    </w:lvl>
    <w:lvl w:ilvl="5" w:tplc="52969474">
      <w:numFmt w:val="decimal"/>
      <w:lvlText w:val=""/>
      <w:lvlJc w:val="left"/>
    </w:lvl>
    <w:lvl w:ilvl="6" w:tplc="BBB6B1D8">
      <w:numFmt w:val="decimal"/>
      <w:lvlText w:val=""/>
      <w:lvlJc w:val="left"/>
    </w:lvl>
    <w:lvl w:ilvl="7" w:tplc="53963B58">
      <w:numFmt w:val="decimal"/>
      <w:lvlText w:val=""/>
      <w:lvlJc w:val="left"/>
    </w:lvl>
    <w:lvl w:ilvl="8" w:tplc="27065B4E">
      <w:numFmt w:val="decimal"/>
      <w:lvlText w:val=""/>
      <w:lvlJc w:val="left"/>
    </w:lvl>
  </w:abstractNum>
  <w:num w:numId="1">
    <w:abstractNumId w:val="0"/>
  </w:num>
  <w:num w:numId="2">
    <w:abstractNumId w:val="1"/>
  </w:num>
  <w:num w:numId="3">
    <w:abstractNumId w:val="7"/>
  </w:num>
  <w:num w:numId="4">
    <w:abstractNumId w:val="6"/>
  </w:num>
  <w:num w:numId="5">
    <w:abstractNumId w:val="4"/>
  </w:num>
  <w:num w:numId="6">
    <w:abstractNumId w:val="2"/>
  </w:num>
  <w:num w:numId="7">
    <w:abstractNumId w:val="3"/>
  </w:num>
  <w:num w:numId="8">
    <w:abstractNumId w:val="9"/>
    <w:lvlOverride w:ilvl="0">
      <w:startOverride w:val="1"/>
    </w:lvlOverride>
  </w:num>
  <w:num w:numId="9">
    <w:abstractNumId w:val="5"/>
  </w:num>
  <w:num w:numId="10">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20D"/>
    <w:rsid w:val="000032B9"/>
    <w:rsid w:val="000039A5"/>
    <w:rsid w:val="00003DE5"/>
    <w:rsid w:val="00004FF1"/>
    <w:rsid w:val="00007001"/>
    <w:rsid w:val="0000760A"/>
    <w:rsid w:val="000079E8"/>
    <w:rsid w:val="000116F2"/>
    <w:rsid w:val="00011AE0"/>
    <w:rsid w:val="00021225"/>
    <w:rsid w:val="00023422"/>
    <w:rsid w:val="00024B1F"/>
    <w:rsid w:val="00025622"/>
    <w:rsid w:val="0002631F"/>
    <w:rsid w:val="00027EB0"/>
    <w:rsid w:val="00027EE4"/>
    <w:rsid w:val="00031995"/>
    <w:rsid w:val="00031AAF"/>
    <w:rsid w:val="00033286"/>
    <w:rsid w:val="000353D5"/>
    <w:rsid w:val="0003580C"/>
    <w:rsid w:val="00035B4F"/>
    <w:rsid w:val="00037B45"/>
    <w:rsid w:val="000405AE"/>
    <w:rsid w:val="0004390F"/>
    <w:rsid w:val="0004536A"/>
    <w:rsid w:val="000470E2"/>
    <w:rsid w:val="000471D4"/>
    <w:rsid w:val="00053B0A"/>
    <w:rsid w:val="00054138"/>
    <w:rsid w:val="0005431A"/>
    <w:rsid w:val="000560AA"/>
    <w:rsid w:val="000563E7"/>
    <w:rsid w:val="0005733A"/>
    <w:rsid w:val="000736A3"/>
    <w:rsid w:val="00073E5A"/>
    <w:rsid w:val="00073EA6"/>
    <w:rsid w:val="00074648"/>
    <w:rsid w:val="00074906"/>
    <w:rsid w:val="00074E19"/>
    <w:rsid w:val="0007762F"/>
    <w:rsid w:val="0008197F"/>
    <w:rsid w:val="00082D69"/>
    <w:rsid w:val="00083550"/>
    <w:rsid w:val="000866D5"/>
    <w:rsid w:val="00090C24"/>
    <w:rsid w:val="00090F37"/>
    <w:rsid w:val="00091849"/>
    <w:rsid w:val="00092911"/>
    <w:rsid w:val="00092DEA"/>
    <w:rsid w:val="00097BD8"/>
    <w:rsid w:val="000A0CEB"/>
    <w:rsid w:val="000B0E51"/>
    <w:rsid w:val="000B0F84"/>
    <w:rsid w:val="000B2852"/>
    <w:rsid w:val="000B3FBA"/>
    <w:rsid w:val="000B4713"/>
    <w:rsid w:val="000B71FA"/>
    <w:rsid w:val="000C19B9"/>
    <w:rsid w:val="000C4954"/>
    <w:rsid w:val="000C4A40"/>
    <w:rsid w:val="000C4AEF"/>
    <w:rsid w:val="000C50F1"/>
    <w:rsid w:val="000D0C77"/>
    <w:rsid w:val="000D18CA"/>
    <w:rsid w:val="000D2954"/>
    <w:rsid w:val="000D6134"/>
    <w:rsid w:val="000E062E"/>
    <w:rsid w:val="000E21D9"/>
    <w:rsid w:val="000E2EF8"/>
    <w:rsid w:val="000E327C"/>
    <w:rsid w:val="000E4574"/>
    <w:rsid w:val="000E7340"/>
    <w:rsid w:val="000F3E82"/>
    <w:rsid w:val="000F430D"/>
    <w:rsid w:val="000F62A4"/>
    <w:rsid w:val="000F6EA2"/>
    <w:rsid w:val="000F752A"/>
    <w:rsid w:val="00101AFC"/>
    <w:rsid w:val="001034F9"/>
    <w:rsid w:val="00104D5B"/>
    <w:rsid w:val="00105A89"/>
    <w:rsid w:val="001071C2"/>
    <w:rsid w:val="00107FB4"/>
    <w:rsid w:val="00110520"/>
    <w:rsid w:val="00111550"/>
    <w:rsid w:val="00111DE9"/>
    <w:rsid w:val="00113E14"/>
    <w:rsid w:val="00113F8C"/>
    <w:rsid w:val="001159F4"/>
    <w:rsid w:val="00120098"/>
    <w:rsid w:val="00124B4D"/>
    <w:rsid w:val="00125FA4"/>
    <w:rsid w:val="0013101B"/>
    <w:rsid w:val="00132E3C"/>
    <w:rsid w:val="0013603B"/>
    <w:rsid w:val="0013733E"/>
    <w:rsid w:val="00140441"/>
    <w:rsid w:val="00142DEE"/>
    <w:rsid w:val="00142EED"/>
    <w:rsid w:val="0014346A"/>
    <w:rsid w:val="00146D62"/>
    <w:rsid w:val="00147873"/>
    <w:rsid w:val="0015342F"/>
    <w:rsid w:val="001572F2"/>
    <w:rsid w:val="00157913"/>
    <w:rsid w:val="00157B96"/>
    <w:rsid w:val="001608B4"/>
    <w:rsid w:val="001608D6"/>
    <w:rsid w:val="00161355"/>
    <w:rsid w:val="0016592E"/>
    <w:rsid w:val="00167A40"/>
    <w:rsid w:val="001711F4"/>
    <w:rsid w:val="00171CCF"/>
    <w:rsid w:val="00171CEF"/>
    <w:rsid w:val="00171F48"/>
    <w:rsid w:val="00171F82"/>
    <w:rsid w:val="00172C72"/>
    <w:rsid w:val="00174090"/>
    <w:rsid w:val="00176217"/>
    <w:rsid w:val="0017621D"/>
    <w:rsid w:val="00176323"/>
    <w:rsid w:val="001768EC"/>
    <w:rsid w:val="00177FBF"/>
    <w:rsid w:val="00180F12"/>
    <w:rsid w:val="00182D4C"/>
    <w:rsid w:val="00182F5C"/>
    <w:rsid w:val="00183164"/>
    <w:rsid w:val="00183A76"/>
    <w:rsid w:val="001846FC"/>
    <w:rsid w:val="00185313"/>
    <w:rsid w:val="00185489"/>
    <w:rsid w:val="00185EA5"/>
    <w:rsid w:val="00186119"/>
    <w:rsid w:val="001877DB"/>
    <w:rsid w:val="00191DF7"/>
    <w:rsid w:val="00197392"/>
    <w:rsid w:val="001A21E2"/>
    <w:rsid w:val="001A7027"/>
    <w:rsid w:val="001A797E"/>
    <w:rsid w:val="001B2D2B"/>
    <w:rsid w:val="001B48C1"/>
    <w:rsid w:val="001B4F17"/>
    <w:rsid w:val="001B57D6"/>
    <w:rsid w:val="001B7F05"/>
    <w:rsid w:val="001C14CE"/>
    <w:rsid w:val="001C37C8"/>
    <w:rsid w:val="001C4FC5"/>
    <w:rsid w:val="001C50B5"/>
    <w:rsid w:val="001C54A9"/>
    <w:rsid w:val="001D4D7A"/>
    <w:rsid w:val="001D57E9"/>
    <w:rsid w:val="001E0475"/>
    <w:rsid w:val="001E13A6"/>
    <w:rsid w:val="001E395C"/>
    <w:rsid w:val="001E501C"/>
    <w:rsid w:val="001E62EE"/>
    <w:rsid w:val="001E69D4"/>
    <w:rsid w:val="001F0347"/>
    <w:rsid w:val="001F195F"/>
    <w:rsid w:val="001F35DD"/>
    <w:rsid w:val="001F4322"/>
    <w:rsid w:val="002006C2"/>
    <w:rsid w:val="00201CB7"/>
    <w:rsid w:val="00201EA4"/>
    <w:rsid w:val="00202041"/>
    <w:rsid w:val="00203941"/>
    <w:rsid w:val="00206B6E"/>
    <w:rsid w:val="00206FF6"/>
    <w:rsid w:val="0021064C"/>
    <w:rsid w:val="00210E00"/>
    <w:rsid w:val="00211514"/>
    <w:rsid w:val="002122EA"/>
    <w:rsid w:val="00212D2A"/>
    <w:rsid w:val="002144FA"/>
    <w:rsid w:val="00215572"/>
    <w:rsid w:val="0021579B"/>
    <w:rsid w:val="002226A2"/>
    <w:rsid w:val="00222E89"/>
    <w:rsid w:val="0022407F"/>
    <w:rsid w:val="0022537C"/>
    <w:rsid w:val="002270C6"/>
    <w:rsid w:val="00231E5F"/>
    <w:rsid w:val="00233507"/>
    <w:rsid w:val="00235725"/>
    <w:rsid w:val="002427C4"/>
    <w:rsid w:val="0024301E"/>
    <w:rsid w:val="0024303F"/>
    <w:rsid w:val="00245895"/>
    <w:rsid w:val="00246223"/>
    <w:rsid w:val="0025157D"/>
    <w:rsid w:val="00251699"/>
    <w:rsid w:val="002520D8"/>
    <w:rsid w:val="002524E1"/>
    <w:rsid w:val="002531BE"/>
    <w:rsid w:val="00256BED"/>
    <w:rsid w:val="002575AF"/>
    <w:rsid w:val="002628FA"/>
    <w:rsid w:val="0026323C"/>
    <w:rsid w:val="00266EA6"/>
    <w:rsid w:val="0026724B"/>
    <w:rsid w:val="002672A1"/>
    <w:rsid w:val="002706EA"/>
    <w:rsid w:val="00272A7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96F28"/>
    <w:rsid w:val="002A0DF4"/>
    <w:rsid w:val="002A11E7"/>
    <w:rsid w:val="002A182C"/>
    <w:rsid w:val="002A234B"/>
    <w:rsid w:val="002A2903"/>
    <w:rsid w:val="002A31E7"/>
    <w:rsid w:val="002A3DCE"/>
    <w:rsid w:val="002A5221"/>
    <w:rsid w:val="002A7377"/>
    <w:rsid w:val="002A755C"/>
    <w:rsid w:val="002B1E30"/>
    <w:rsid w:val="002B2B5C"/>
    <w:rsid w:val="002B345D"/>
    <w:rsid w:val="002B36E1"/>
    <w:rsid w:val="002B3FEB"/>
    <w:rsid w:val="002B41EB"/>
    <w:rsid w:val="002B4DA7"/>
    <w:rsid w:val="002B5366"/>
    <w:rsid w:val="002B7398"/>
    <w:rsid w:val="002C142F"/>
    <w:rsid w:val="002C156A"/>
    <w:rsid w:val="002C1D26"/>
    <w:rsid w:val="002C2764"/>
    <w:rsid w:val="002C3932"/>
    <w:rsid w:val="002C452A"/>
    <w:rsid w:val="002C4C79"/>
    <w:rsid w:val="002C4DF5"/>
    <w:rsid w:val="002C57A4"/>
    <w:rsid w:val="002D1348"/>
    <w:rsid w:val="002D5197"/>
    <w:rsid w:val="002D7011"/>
    <w:rsid w:val="002D7F4F"/>
    <w:rsid w:val="002E000C"/>
    <w:rsid w:val="002E1A8D"/>
    <w:rsid w:val="002E45DA"/>
    <w:rsid w:val="002E5BF3"/>
    <w:rsid w:val="002E5CDD"/>
    <w:rsid w:val="002E6AA0"/>
    <w:rsid w:val="002E7B10"/>
    <w:rsid w:val="002F0F4A"/>
    <w:rsid w:val="002F263C"/>
    <w:rsid w:val="002F3272"/>
    <w:rsid w:val="002F3EB0"/>
    <w:rsid w:val="002F53D0"/>
    <w:rsid w:val="002F6D60"/>
    <w:rsid w:val="002F6DE9"/>
    <w:rsid w:val="002F759B"/>
    <w:rsid w:val="002F7CD2"/>
    <w:rsid w:val="0030092B"/>
    <w:rsid w:val="00301456"/>
    <w:rsid w:val="0030186B"/>
    <w:rsid w:val="00301FEF"/>
    <w:rsid w:val="003032B4"/>
    <w:rsid w:val="00303573"/>
    <w:rsid w:val="0030574C"/>
    <w:rsid w:val="00305A3E"/>
    <w:rsid w:val="00306567"/>
    <w:rsid w:val="0030666D"/>
    <w:rsid w:val="00306806"/>
    <w:rsid w:val="0030743F"/>
    <w:rsid w:val="003103BB"/>
    <w:rsid w:val="0031190C"/>
    <w:rsid w:val="00311B6D"/>
    <w:rsid w:val="003132E6"/>
    <w:rsid w:val="003142CC"/>
    <w:rsid w:val="003160BC"/>
    <w:rsid w:val="00321944"/>
    <w:rsid w:val="00321B9B"/>
    <w:rsid w:val="00322227"/>
    <w:rsid w:val="00323B57"/>
    <w:rsid w:val="00325BBD"/>
    <w:rsid w:val="003323F8"/>
    <w:rsid w:val="00337591"/>
    <w:rsid w:val="00340B27"/>
    <w:rsid w:val="0034109A"/>
    <w:rsid w:val="00341F58"/>
    <w:rsid w:val="003433DC"/>
    <w:rsid w:val="00343E79"/>
    <w:rsid w:val="00344128"/>
    <w:rsid w:val="00344353"/>
    <w:rsid w:val="0034526D"/>
    <w:rsid w:val="0034530C"/>
    <w:rsid w:val="00345714"/>
    <w:rsid w:val="00345AB1"/>
    <w:rsid w:val="00350283"/>
    <w:rsid w:val="0035093B"/>
    <w:rsid w:val="00350E68"/>
    <w:rsid w:val="00352778"/>
    <w:rsid w:val="0035550B"/>
    <w:rsid w:val="00357A80"/>
    <w:rsid w:val="00360451"/>
    <w:rsid w:val="00360CBE"/>
    <w:rsid w:val="00361811"/>
    <w:rsid w:val="00363082"/>
    <w:rsid w:val="00364905"/>
    <w:rsid w:val="003652F5"/>
    <w:rsid w:val="00365531"/>
    <w:rsid w:val="003659CC"/>
    <w:rsid w:val="003667F1"/>
    <w:rsid w:val="00367221"/>
    <w:rsid w:val="00370BA2"/>
    <w:rsid w:val="0037145D"/>
    <w:rsid w:val="00375101"/>
    <w:rsid w:val="003752C0"/>
    <w:rsid w:val="003760C7"/>
    <w:rsid w:val="00376798"/>
    <w:rsid w:val="00380056"/>
    <w:rsid w:val="0038041C"/>
    <w:rsid w:val="00380B90"/>
    <w:rsid w:val="0038278E"/>
    <w:rsid w:val="003832AA"/>
    <w:rsid w:val="0038406A"/>
    <w:rsid w:val="003845EC"/>
    <w:rsid w:val="0038524C"/>
    <w:rsid w:val="003870A1"/>
    <w:rsid w:val="0039029D"/>
    <w:rsid w:val="003916C4"/>
    <w:rsid w:val="00391D2C"/>
    <w:rsid w:val="0039225A"/>
    <w:rsid w:val="0039363E"/>
    <w:rsid w:val="00393D4F"/>
    <w:rsid w:val="00394567"/>
    <w:rsid w:val="00394F39"/>
    <w:rsid w:val="003A0AD5"/>
    <w:rsid w:val="003A353A"/>
    <w:rsid w:val="003A5AA4"/>
    <w:rsid w:val="003A613E"/>
    <w:rsid w:val="003A61D1"/>
    <w:rsid w:val="003A78A0"/>
    <w:rsid w:val="003B038E"/>
    <w:rsid w:val="003B1D3C"/>
    <w:rsid w:val="003B2C9E"/>
    <w:rsid w:val="003B3352"/>
    <w:rsid w:val="003B4D08"/>
    <w:rsid w:val="003B5F60"/>
    <w:rsid w:val="003C2E8B"/>
    <w:rsid w:val="003C33AA"/>
    <w:rsid w:val="003C3E93"/>
    <w:rsid w:val="003C70B5"/>
    <w:rsid w:val="003D18EC"/>
    <w:rsid w:val="003D2A13"/>
    <w:rsid w:val="003D381E"/>
    <w:rsid w:val="003E341F"/>
    <w:rsid w:val="003E69C5"/>
    <w:rsid w:val="003E763F"/>
    <w:rsid w:val="003F0439"/>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105C5"/>
    <w:rsid w:val="00411066"/>
    <w:rsid w:val="00411BEA"/>
    <w:rsid w:val="0041473A"/>
    <w:rsid w:val="004162F1"/>
    <w:rsid w:val="0042246C"/>
    <w:rsid w:val="0042500F"/>
    <w:rsid w:val="004250CF"/>
    <w:rsid w:val="00425600"/>
    <w:rsid w:val="004275B5"/>
    <w:rsid w:val="00427B60"/>
    <w:rsid w:val="004319B7"/>
    <w:rsid w:val="00433E0C"/>
    <w:rsid w:val="00436317"/>
    <w:rsid w:val="00436BF2"/>
    <w:rsid w:val="004409AB"/>
    <w:rsid w:val="004422EC"/>
    <w:rsid w:val="00446458"/>
    <w:rsid w:val="00446F55"/>
    <w:rsid w:val="00451829"/>
    <w:rsid w:val="0045365F"/>
    <w:rsid w:val="00453FEE"/>
    <w:rsid w:val="00454E40"/>
    <w:rsid w:val="00455418"/>
    <w:rsid w:val="00455FC2"/>
    <w:rsid w:val="004573D4"/>
    <w:rsid w:val="00460166"/>
    <w:rsid w:val="00461E66"/>
    <w:rsid w:val="00462321"/>
    <w:rsid w:val="0046267F"/>
    <w:rsid w:val="004626A3"/>
    <w:rsid w:val="00463E3E"/>
    <w:rsid w:val="00465197"/>
    <w:rsid w:val="00465857"/>
    <w:rsid w:val="00466E61"/>
    <w:rsid w:val="00473287"/>
    <w:rsid w:val="00473F00"/>
    <w:rsid w:val="00474D96"/>
    <w:rsid w:val="004771DA"/>
    <w:rsid w:val="0047791C"/>
    <w:rsid w:val="00483DEB"/>
    <w:rsid w:val="0048596C"/>
    <w:rsid w:val="00485C48"/>
    <w:rsid w:val="004863CC"/>
    <w:rsid w:val="00487812"/>
    <w:rsid w:val="00487E4A"/>
    <w:rsid w:val="0049167E"/>
    <w:rsid w:val="00491A82"/>
    <w:rsid w:val="00494A68"/>
    <w:rsid w:val="0049500A"/>
    <w:rsid w:val="00497898"/>
    <w:rsid w:val="004978B9"/>
    <w:rsid w:val="004A44A6"/>
    <w:rsid w:val="004A4687"/>
    <w:rsid w:val="004B0361"/>
    <w:rsid w:val="004B0438"/>
    <w:rsid w:val="004B08F8"/>
    <w:rsid w:val="004B0C46"/>
    <w:rsid w:val="004B3151"/>
    <w:rsid w:val="004B382B"/>
    <w:rsid w:val="004B3B7D"/>
    <w:rsid w:val="004B4118"/>
    <w:rsid w:val="004B59A1"/>
    <w:rsid w:val="004C1C20"/>
    <w:rsid w:val="004C23A6"/>
    <w:rsid w:val="004C3D48"/>
    <w:rsid w:val="004C53AA"/>
    <w:rsid w:val="004C5EF1"/>
    <w:rsid w:val="004C6795"/>
    <w:rsid w:val="004D024B"/>
    <w:rsid w:val="004D0D76"/>
    <w:rsid w:val="004D0DD3"/>
    <w:rsid w:val="004D1BBC"/>
    <w:rsid w:val="004D2185"/>
    <w:rsid w:val="004D3D1D"/>
    <w:rsid w:val="004D67D5"/>
    <w:rsid w:val="004E1405"/>
    <w:rsid w:val="004E22E4"/>
    <w:rsid w:val="004E2674"/>
    <w:rsid w:val="004E27AC"/>
    <w:rsid w:val="004E2AE1"/>
    <w:rsid w:val="004E4909"/>
    <w:rsid w:val="004E5DEE"/>
    <w:rsid w:val="004E7A7B"/>
    <w:rsid w:val="004F02FA"/>
    <w:rsid w:val="004F4FB4"/>
    <w:rsid w:val="004F5535"/>
    <w:rsid w:val="004F5E0D"/>
    <w:rsid w:val="004F6835"/>
    <w:rsid w:val="004F683A"/>
    <w:rsid w:val="005002B4"/>
    <w:rsid w:val="0050108D"/>
    <w:rsid w:val="00502159"/>
    <w:rsid w:val="0050330B"/>
    <w:rsid w:val="00503511"/>
    <w:rsid w:val="00504542"/>
    <w:rsid w:val="00504DD7"/>
    <w:rsid w:val="0050560D"/>
    <w:rsid w:val="00506406"/>
    <w:rsid w:val="00510167"/>
    <w:rsid w:val="00510628"/>
    <w:rsid w:val="00511ED8"/>
    <w:rsid w:val="005128BF"/>
    <w:rsid w:val="0051389C"/>
    <w:rsid w:val="00514131"/>
    <w:rsid w:val="005164BC"/>
    <w:rsid w:val="00517149"/>
    <w:rsid w:val="0052311D"/>
    <w:rsid w:val="005235F8"/>
    <w:rsid w:val="0052372C"/>
    <w:rsid w:val="00524975"/>
    <w:rsid w:val="0052729A"/>
    <w:rsid w:val="00531199"/>
    <w:rsid w:val="005316D8"/>
    <w:rsid w:val="005332E9"/>
    <w:rsid w:val="00533308"/>
    <w:rsid w:val="00533EDF"/>
    <w:rsid w:val="005347E7"/>
    <w:rsid w:val="00535FFF"/>
    <w:rsid w:val="0054085C"/>
    <w:rsid w:val="00545607"/>
    <w:rsid w:val="005457F7"/>
    <w:rsid w:val="005462A9"/>
    <w:rsid w:val="00547153"/>
    <w:rsid w:val="0054738F"/>
    <w:rsid w:val="005473C3"/>
    <w:rsid w:val="005519DC"/>
    <w:rsid w:val="005524B4"/>
    <w:rsid w:val="00555186"/>
    <w:rsid w:val="00555794"/>
    <w:rsid w:val="00556672"/>
    <w:rsid w:val="0055693E"/>
    <w:rsid w:val="00556DAA"/>
    <w:rsid w:val="0056281D"/>
    <w:rsid w:val="00572C32"/>
    <w:rsid w:val="00572E56"/>
    <w:rsid w:val="00576C24"/>
    <w:rsid w:val="005779CD"/>
    <w:rsid w:val="00580138"/>
    <w:rsid w:val="00580AA0"/>
    <w:rsid w:val="00582A7C"/>
    <w:rsid w:val="0058564E"/>
    <w:rsid w:val="00590AC6"/>
    <w:rsid w:val="00591292"/>
    <w:rsid w:val="005914C1"/>
    <w:rsid w:val="00592B02"/>
    <w:rsid w:val="00593493"/>
    <w:rsid w:val="00593BBF"/>
    <w:rsid w:val="005946C1"/>
    <w:rsid w:val="00597D6D"/>
    <w:rsid w:val="005A1A3D"/>
    <w:rsid w:val="005A22BD"/>
    <w:rsid w:val="005A27C6"/>
    <w:rsid w:val="005A3ECC"/>
    <w:rsid w:val="005A6007"/>
    <w:rsid w:val="005B25C1"/>
    <w:rsid w:val="005B3BFA"/>
    <w:rsid w:val="005B5D2E"/>
    <w:rsid w:val="005C0FB7"/>
    <w:rsid w:val="005C1446"/>
    <w:rsid w:val="005C1950"/>
    <w:rsid w:val="005C3356"/>
    <w:rsid w:val="005C4388"/>
    <w:rsid w:val="005C48C1"/>
    <w:rsid w:val="005D386A"/>
    <w:rsid w:val="005D4F22"/>
    <w:rsid w:val="005D5351"/>
    <w:rsid w:val="005E2266"/>
    <w:rsid w:val="005E248E"/>
    <w:rsid w:val="005E396B"/>
    <w:rsid w:val="005E4712"/>
    <w:rsid w:val="005E5185"/>
    <w:rsid w:val="005E6130"/>
    <w:rsid w:val="005E7011"/>
    <w:rsid w:val="005F01D0"/>
    <w:rsid w:val="005F18DC"/>
    <w:rsid w:val="005F2CC6"/>
    <w:rsid w:val="005F3F5D"/>
    <w:rsid w:val="005F4529"/>
    <w:rsid w:val="005F5143"/>
    <w:rsid w:val="006011E8"/>
    <w:rsid w:val="006029EC"/>
    <w:rsid w:val="00603087"/>
    <w:rsid w:val="00603C33"/>
    <w:rsid w:val="00604646"/>
    <w:rsid w:val="00607F49"/>
    <w:rsid w:val="00610179"/>
    <w:rsid w:val="006162E1"/>
    <w:rsid w:val="006212BE"/>
    <w:rsid w:val="00621749"/>
    <w:rsid w:val="0062457C"/>
    <w:rsid w:val="00624B85"/>
    <w:rsid w:val="00624C3A"/>
    <w:rsid w:val="00630A45"/>
    <w:rsid w:val="00631325"/>
    <w:rsid w:val="00632B70"/>
    <w:rsid w:val="00634C04"/>
    <w:rsid w:val="006354AF"/>
    <w:rsid w:val="00637065"/>
    <w:rsid w:val="00637268"/>
    <w:rsid w:val="00637B59"/>
    <w:rsid w:val="00640194"/>
    <w:rsid w:val="00640EA3"/>
    <w:rsid w:val="00644602"/>
    <w:rsid w:val="006460F6"/>
    <w:rsid w:val="00646EE0"/>
    <w:rsid w:val="00647595"/>
    <w:rsid w:val="00656D32"/>
    <w:rsid w:val="00657020"/>
    <w:rsid w:val="006613AC"/>
    <w:rsid w:val="006614EB"/>
    <w:rsid w:val="006621FA"/>
    <w:rsid w:val="00666D0B"/>
    <w:rsid w:val="0067097F"/>
    <w:rsid w:val="00672C04"/>
    <w:rsid w:val="006734AA"/>
    <w:rsid w:val="006748A4"/>
    <w:rsid w:val="00675C04"/>
    <w:rsid w:val="00677F5C"/>
    <w:rsid w:val="00680249"/>
    <w:rsid w:val="006802F4"/>
    <w:rsid w:val="006815E1"/>
    <w:rsid w:val="0068161D"/>
    <w:rsid w:val="00681BC8"/>
    <w:rsid w:val="00684B31"/>
    <w:rsid w:val="00685A45"/>
    <w:rsid w:val="00690068"/>
    <w:rsid w:val="00690BFF"/>
    <w:rsid w:val="00691964"/>
    <w:rsid w:val="00691B6D"/>
    <w:rsid w:val="00692B01"/>
    <w:rsid w:val="00693723"/>
    <w:rsid w:val="006964B8"/>
    <w:rsid w:val="00696B22"/>
    <w:rsid w:val="006970F9"/>
    <w:rsid w:val="006976A7"/>
    <w:rsid w:val="00697E74"/>
    <w:rsid w:val="006A079A"/>
    <w:rsid w:val="006A18BE"/>
    <w:rsid w:val="006A55D1"/>
    <w:rsid w:val="006A6193"/>
    <w:rsid w:val="006A786B"/>
    <w:rsid w:val="006B13A2"/>
    <w:rsid w:val="006B3290"/>
    <w:rsid w:val="006B33B6"/>
    <w:rsid w:val="006B34CB"/>
    <w:rsid w:val="006B44E1"/>
    <w:rsid w:val="006B6BE7"/>
    <w:rsid w:val="006B6F08"/>
    <w:rsid w:val="006B79DA"/>
    <w:rsid w:val="006C2981"/>
    <w:rsid w:val="006C3ACB"/>
    <w:rsid w:val="006C4498"/>
    <w:rsid w:val="006C5CFA"/>
    <w:rsid w:val="006C6412"/>
    <w:rsid w:val="006C7A23"/>
    <w:rsid w:val="006D178F"/>
    <w:rsid w:val="006D3B19"/>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58C4"/>
    <w:rsid w:val="006F69D5"/>
    <w:rsid w:val="006F69D8"/>
    <w:rsid w:val="007001F4"/>
    <w:rsid w:val="00704266"/>
    <w:rsid w:val="007054C9"/>
    <w:rsid w:val="00712CFC"/>
    <w:rsid w:val="007139F6"/>
    <w:rsid w:val="00714DF3"/>
    <w:rsid w:val="00715BCF"/>
    <w:rsid w:val="00717A36"/>
    <w:rsid w:val="00721ECB"/>
    <w:rsid w:val="007246FB"/>
    <w:rsid w:val="007257F0"/>
    <w:rsid w:val="00725D07"/>
    <w:rsid w:val="00725D88"/>
    <w:rsid w:val="00732106"/>
    <w:rsid w:val="007327B7"/>
    <w:rsid w:val="00732D57"/>
    <w:rsid w:val="00733558"/>
    <w:rsid w:val="0073649D"/>
    <w:rsid w:val="00736F62"/>
    <w:rsid w:val="00740C9B"/>
    <w:rsid w:val="00741C05"/>
    <w:rsid w:val="00744C4C"/>
    <w:rsid w:val="007454E4"/>
    <w:rsid w:val="00746C8B"/>
    <w:rsid w:val="00747368"/>
    <w:rsid w:val="00750610"/>
    <w:rsid w:val="00750984"/>
    <w:rsid w:val="00750C12"/>
    <w:rsid w:val="00752209"/>
    <w:rsid w:val="00752B58"/>
    <w:rsid w:val="00752E33"/>
    <w:rsid w:val="0075571E"/>
    <w:rsid w:val="007606B4"/>
    <w:rsid w:val="007610E4"/>
    <w:rsid w:val="00761B04"/>
    <w:rsid w:val="007622C4"/>
    <w:rsid w:val="00762B1F"/>
    <w:rsid w:val="00763B39"/>
    <w:rsid w:val="00764152"/>
    <w:rsid w:val="007661D0"/>
    <w:rsid w:val="007670DD"/>
    <w:rsid w:val="0077095B"/>
    <w:rsid w:val="007731E1"/>
    <w:rsid w:val="007740B9"/>
    <w:rsid w:val="00774AB4"/>
    <w:rsid w:val="0078046E"/>
    <w:rsid w:val="0078084B"/>
    <w:rsid w:val="00781BA5"/>
    <w:rsid w:val="00786F5B"/>
    <w:rsid w:val="00790714"/>
    <w:rsid w:val="007911D2"/>
    <w:rsid w:val="00791ABD"/>
    <w:rsid w:val="007927DB"/>
    <w:rsid w:val="00795B44"/>
    <w:rsid w:val="007A0245"/>
    <w:rsid w:val="007A1197"/>
    <w:rsid w:val="007A1C90"/>
    <w:rsid w:val="007A3545"/>
    <w:rsid w:val="007A6605"/>
    <w:rsid w:val="007A7F94"/>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586F"/>
    <w:rsid w:val="007D7A84"/>
    <w:rsid w:val="007D7AE7"/>
    <w:rsid w:val="007D7F53"/>
    <w:rsid w:val="007E0AEB"/>
    <w:rsid w:val="007E2099"/>
    <w:rsid w:val="007E55B9"/>
    <w:rsid w:val="007E5B92"/>
    <w:rsid w:val="007E6323"/>
    <w:rsid w:val="007F15AB"/>
    <w:rsid w:val="007F2B8C"/>
    <w:rsid w:val="007F6FAC"/>
    <w:rsid w:val="007F7A14"/>
    <w:rsid w:val="008028EC"/>
    <w:rsid w:val="00803CAE"/>
    <w:rsid w:val="00807FC3"/>
    <w:rsid w:val="00810B5E"/>
    <w:rsid w:val="0081127F"/>
    <w:rsid w:val="00811754"/>
    <w:rsid w:val="00813837"/>
    <w:rsid w:val="00814FF5"/>
    <w:rsid w:val="00815FFA"/>
    <w:rsid w:val="008207DF"/>
    <w:rsid w:val="0082283E"/>
    <w:rsid w:val="00822D8D"/>
    <w:rsid w:val="008251C8"/>
    <w:rsid w:val="00825D2E"/>
    <w:rsid w:val="008263BC"/>
    <w:rsid w:val="00826AA7"/>
    <w:rsid w:val="00826E1D"/>
    <w:rsid w:val="008271F7"/>
    <w:rsid w:val="008363AA"/>
    <w:rsid w:val="008370B9"/>
    <w:rsid w:val="008373D0"/>
    <w:rsid w:val="00841E4B"/>
    <w:rsid w:val="00842339"/>
    <w:rsid w:val="008447F8"/>
    <w:rsid w:val="00844BC7"/>
    <w:rsid w:val="0084530A"/>
    <w:rsid w:val="00847453"/>
    <w:rsid w:val="00847E80"/>
    <w:rsid w:val="00850173"/>
    <w:rsid w:val="00850303"/>
    <w:rsid w:val="008533E5"/>
    <w:rsid w:val="00853EB9"/>
    <w:rsid w:val="00854A5D"/>
    <w:rsid w:val="00855495"/>
    <w:rsid w:val="00855F7E"/>
    <w:rsid w:val="00857400"/>
    <w:rsid w:val="00857D6C"/>
    <w:rsid w:val="0086208A"/>
    <w:rsid w:val="008644F9"/>
    <w:rsid w:val="008675B0"/>
    <w:rsid w:val="008706AC"/>
    <w:rsid w:val="00875014"/>
    <w:rsid w:val="008756C8"/>
    <w:rsid w:val="0087581D"/>
    <w:rsid w:val="00875F23"/>
    <w:rsid w:val="008767D2"/>
    <w:rsid w:val="0087794F"/>
    <w:rsid w:val="00877E16"/>
    <w:rsid w:val="0088159C"/>
    <w:rsid w:val="00884B71"/>
    <w:rsid w:val="00890E23"/>
    <w:rsid w:val="00892FC7"/>
    <w:rsid w:val="00894028"/>
    <w:rsid w:val="00894759"/>
    <w:rsid w:val="008949DB"/>
    <w:rsid w:val="00897753"/>
    <w:rsid w:val="008A3AFE"/>
    <w:rsid w:val="008A4378"/>
    <w:rsid w:val="008A4A89"/>
    <w:rsid w:val="008A5C3B"/>
    <w:rsid w:val="008A62E3"/>
    <w:rsid w:val="008B1B6F"/>
    <w:rsid w:val="008B26AE"/>
    <w:rsid w:val="008B3DEC"/>
    <w:rsid w:val="008B5BAC"/>
    <w:rsid w:val="008B5CDC"/>
    <w:rsid w:val="008C1793"/>
    <w:rsid w:val="008C2E90"/>
    <w:rsid w:val="008C72B9"/>
    <w:rsid w:val="008C735E"/>
    <w:rsid w:val="008D0ACA"/>
    <w:rsid w:val="008D1A27"/>
    <w:rsid w:val="008D2310"/>
    <w:rsid w:val="008D40E2"/>
    <w:rsid w:val="008D64A1"/>
    <w:rsid w:val="008E059C"/>
    <w:rsid w:val="008E0A9A"/>
    <w:rsid w:val="008E0EEE"/>
    <w:rsid w:val="008E14AA"/>
    <w:rsid w:val="008E1CD7"/>
    <w:rsid w:val="008E2068"/>
    <w:rsid w:val="008E3AAD"/>
    <w:rsid w:val="008E74C2"/>
    <w:rsid w:val="008F0146"/>
    <w:rsid w:val="008F79B3"/>
    <w:rsid w:val="00901BB2"/>
    <w:rsid w:val="00904655"/>
    <w:rsid w:val="009049F7"/>
    <w:rsid w:val="00904B95"/>
    <w:rsid w:val="00904DEB"/>
    <w:rsid w:val="009055B8"/>
    <w:rsid w:val="00905BB5"/>
    <w:rsid w:val="00905D46"/>
    <w:rsid w:val="00906376"/>
    <w:rsid w:val="00906736"/>
    <w:rsid w:val="00906A1A"/>
    <w:rsid w:val="00907E9F"/>
    <w:rsid w:val="00914212"/>
    <w:rsid w:val="0091542F"/>
    <w:rsid w:val="00915E68"/>
    <w:rsid w:val="0091617D"/>
    <w:rsid w:val="009169AA"/>
    <w:rsid w:val="0092045F"/>
    <w:rsid w:val="009209D0"/>
    <w:rsid w:val="009211F8"/>
    <w:rsid w:val="00921D8C"/>
    <w:rsid w:val="009247BB"/>
    <w:rsid w:val="00925054"/>
    <w:rsid w:val="00930524"/>
    <w:rsid w:val="00931F43"/>
    <w:rsid w:val="009336D7"/>
    <w:rsid w:val="00933D78"/>
    <w:rsid w:val="00934325"/>
    <w:rsid w:val="00935199"/>
    <w:rsid w:val="0093519F"/>
    <w:rsid w:val="009369D3"/>
    <w:rsid w:val="00942E73"/>
    <w:rsid w:val="0094401D"/>
    <w:rsid w:val="009466CA"/>
    <w:rsid w:val="009505C3"/>
    <w:rsid w:val="00950F35"/>
    <w:rsid w:val="0095111B"/>
    <w:rsid w:val="0095129F"/>
    <w:rsid w:val="00951885"/>
    <w:rsid w:val="00954231"/>
    <w:rsid w:val="00954ABD"/>
    <w:rsid w:val="0095570E"/>
    <w:rsid w:val="00955A7B"/>
    <w:rsid w:val="00960ED0"/>
    <w:rsid w:val="00962BFF"/>
    <w:rsid w:val="009634A2"/>
    <w:rsid w:val="00963A38"/>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8559B"/>
    <w:rsid w:val="00986C36"/>
    <w:rsid w:val="00990877"/>
    <w:rsid w:val="009912A1"/>
    <w:rsid w:val="00991B61"/>
    <w:rsid w:val="00996EFA"/>
    <w:rsid w:val="00996F61"/>
    <w:rsid w:val="00997192"/>
    <w:rsid w:val="009A04FA"/>
    <w:rsid w:val="009A11A5"/>
    <w:rsid w:val="009A309B"/>
    <w:rsid w:val="009A353D"/>
    <w:rsid w:val="009A4DA6"/>
    <w:rsid w:val="009A5F94"/>
    <w:rsid w:val="009B006E"/>
    <w:rsid w:val="009B00FD"/>
    <w:rsid w:val="009B2CAE"/>
    <w:rsid w:val="009B2EE6"/>
    <w:rsid w:val="009B5315"/>
    <w:rsid w:val="009B585B"/>
    <w:rsid w:val="009B6EE0"/>
    <w:rsid w:val="009B7AEA"/>
    <w:rsid w:val="009B7D15"/>
    <w:rsid w:val="009C0E4A"/>
    <w:rsid w:val="009C2B23"/>
    <w:rsid w:val="009C4555"/>
    <w:rsid w:val="009C4F96"/>
    <w:rsid w:val="009C5F7B"/>
    <w:rsid w:val="009D0D06"/>
    <w:rsid w:val="009D1102"/>
    <w:rsid w:val="009D1333"/>
    <w:rsid w:val="009D1420"/>
    <w:rsid w:val="009D3614"/>
    <w:rsid w:val="009D41C7"/>
    <w:rsid w:val="009D4441"/>
    <w:rsid w:val="009D546D"/>
    <w:rsid w:val="009D620E"/>
    <w:rsid w:val="009D639C"/>
    <w:rsid w:val="009D6DE2"/>
    <w:rsid w:val="009D7154"/>
    <w:rsid w:val="009D74C4"/>
    <w:rsid w:val="009E03C5"/>
    <w:rsid w:val="009E0E71"/>
    <w:rsid w:val="009E2E0D"/>
    <w:rsid w:val="009E3052"/>
    <w:rsid w:val="009E3532"/>
    <w:rsid w:val="009E3CAF"/>
    <w:rsid w:val="009E4A70"/>
    <w:rsid w:val="009E5B2C"/>
    <w:rsid w:val="009F0D8B"/>
    <w:rsid w:val="009F18D3"/>
    <w:rsid w:val="009F19BC"/>
    <w:rsid w:val="009F2CC7"/>
    <w:rsid w:val="009F3D81"/>
    <w:rsid w:val="009F3FAF"/>
    <w:rsid w:val="009F63BC"/>
    <w:rsid w:val="009F7FF2"/>
    <w:rsid w:val="00A00CD2"/>
    <w:rsid w:val="00A012A5"/>
    <w:rsid w:val="00A01B1E"/>
    <w:rsid w:val="00A021DB"/>
    <w:rsid w:val="00A03FCD"/>
    <w:rsid w:val="00A07056"/>
    <w:rsid w:val="00A07754"/>
    <w:rsid w:val="00A10ABB"/>
    <w:rsid w:val="00A114B4"/>
    <w:rsid w:val="00A15F1C"/>
    <w:rsid w:val="00A17F13"/>
    <w:rsid w:val="00A20099"/>
    <w:rsid w:val="00A24782"/>
    <w:rsid w:val="00A25F32"/>
    <w:rsid w:val="00A270D4"/>
    <w:rsid w:val="00A2753A"/>
    <w:rsid w:val="00A27E14"/>
    <w:rsid w:val="00A31AB7"/>
    <w:rsid w:val="00A31DE5"/>
    <w:rsid w:val="00A32AB9"/>
    <w:rsid w:val="00A342A9"/>
    <w:rsid w:val="00A402A6"/>
    <w:rsid w:val="00A44A4C"/>
    <w:rsid w:val="00A463EB"/>
    <w:rsid w:val="00A47EA9"/>
    <w:rsid w:val="00A50001"/>
    <w:rsid w:val="00A51F28"/>
    <w:rsid w:val="00A5418F"/>
    <w:rsid w:val="00A56A48"/>
    <w:rsid w:val="00A61ECA"/>
    <w:rsid w:val="00A62346"/>
    <w:rsid w:val="00A63958"/>
    <w:rsid w:val="00A63C8C"/>
    <w:rsid w:val="00A666E3"/>
    <w:rsid w:val="00A6704D"/>
    <w:rsid w:val="00A708EA"/>
    <w:rsid w:val="00A72CA0"/>
    <w:rsid w:val="00A767F1"/>
    <w:rsid w:val="00A801B9"/>
    <w:rsid w:val="00A81062"/>
    <w:rsid w:val="00A84129"/>
    <w:rsid w:val="00A85A74"/>
    <w:rsid w:val="00A8664B"/>
    <w:rsid w:val="00A90C44"/>
    <w:rsid w:val="00A91730"/>
    <w:rsid w:val="00A928EA"/>
    <w:rsid w:val="00A9606C"/>
    <w:rsid w:val="00A97751"/>
    <w:rsid w:val="00AA45E4"/>
    <w:rsid w:val="00AA750F"/>
    <w:rsid w:val="00AB0C7B"/>
    <w:rsid w:val="00AB15F0"/>
    <w:rsid w:val="00AB6FBB"/>
    <w:rsid w:val="00AB7E4E"/>
    <w:rsid w:val="00AC2BFE"/>
    <w:rsid w:val="00AC3125"/>
    <w:rsid w:val="00AC5788"/>
    <w:rsid w:val="00AC6331"/>
    <w:rsid w:val="00AD199D"/>
    <w:rsid w:val="00AD1AB3"/>
    <w:rsid w:val="00AD2A3A"/>
    <w:rsid w:val="00AD2B8A"/>
    <w:rsid w:val="00AD35E9"/>
    <w:rsid w:val="00AD5497"/>
    <w:rsid w:val="00AD5AD1"/>
    <w:rsid w:val="00AD6334"/>
    <w:rsid w:val="00AD6350"/>
    <w:rsid w:val="00AD7DAD"/>
    <w:rsid w:val="00AE0FA7"/>
    <w:rsid w:val="00AE15E5"/>
    <w:rsid w:val="00AE256F"/>
    <w:rsid w:val="00AE3C05"/>
    <w:rsid w:val="00AE5238"/>
    <w:rsid w:val="00AF19FD"/>
    <w:rsid w:val="00AF349E"/>
    <w:rsid w:val="00AF464C"/>
    <w:rsid w:val="00AF4EB6"/>
    <w:rsid w:val="00AF7138"/>
    <w:rsid w:val="00B0396C"/>
    <w:rsid w:val="00B1018F"/>
    <w:rsid w:val="00B10871"/>
    <w:rsid w:val="00B10B37"/>
    <w:rsid w:val="00B132C0"/>
    <w:rsid w:val="00B145FC"/>
    <w:rsid w:val="00B1504A"/>
    <w:rsid w:val="00B22161"/>
    <w:rsid w:val="00B239B0"/>
    <w:rsid w:val="00B2601F"/>
    <w:rsid w:val="00B262B8"/>
    <w:rsid w:val="00B27184"/>
    <w:rsid w:val="00B31AB3"/>
    <w:rsid w:val="00B322D3"/>
    <w:rsid w:val="00B33CCF"/>
    <w:rsid w:val="00B34A6E"/>
    <w:rsid w:val="00B35C95"/>
    <w:rsid w:val="00B36C91"/>
    <w:rsid w:val="00B418DB"/>
    <w:rsid w:val="00B428FB"/>
    <w:rsid w:val="00B431C8"/>
    <w:rsid w:val="00B4631D"/>
    <w:rsid w:val="00B475AA"/>
    <w:rsid w:val="00B47CB8"/>
    <w:rsid w:val="00B50C88"/>
    <w:rsid w:val="00B520BF"/>
    <w:rsid w:val="00B5325E"/>
    <w:rsid w:val="00B53A7B"/>
    <w:rsid w:val="00B54F4F"/>
    <w:rsid w:val="00B5514A"/>
    <w:rsid w:val="00B55995"/>
    <w:rsid w:val="00B571E3"/>
    <w:rsid w:val="00B573CA"/>
    <w:rsid w:val="00B576D2"/>
    <w:rsid w:val="00B628A4"/>
    <w:rsid w:val="00B6510A"/>
    <w:rsid w:val="00B65253"/>
    <w:rsid w:val="00B65EB9"/>
    <w:rsid w:val="00B6672B"/>
    <w:rsid w:val="00B6747F"/>
    <w:rsid w:val="00B72A25"/>
    <w:rsid w:val="00B737DF"/>
    <w:rsid w:val="00B73B5E"/>
    <w:rsid w:val="00B7443B"/>
    <w:rsid w:val="00B77AF7"/>
    <w:rsid w:val="00B83977"/>
    <w:rsid w:val="00B84FAE"/>
    <w:rsid w:val="00B8728E"/>
    <w:rsid w:val="00B903BC"/>
    <w:rsid w:val="00B92564"/>
    <w:rsid w:val="00B92BD0"/>
    <w:rsid w:val="00B96BE3"/>
    <w:rsid w:val="00BA01FB"/>
    <w:rsid w:val="00BA0E48"/>
    <w:rsid w:val="00BA10D2"/>
    <w:rsid w:val="00BA1594"/>
    <w:rsid w:val="00BA1872"/>
    <w:rsid w:val="00BA592E"/>
    <w:rsid w:val="00BB1032"/>
    <w:rsid w:val="00BB33BB"/>
    <w:rsid w:val="00BB3AF2"/>
    <w:rsid w:val="00BB4541"/>
    <w:rsid w:val="00BB50A7"/>
    <w:rsid w:val="00BB75F2"/>
    <w:rsid w:val="00BC4BFF"/>
    <w:rsid w:val="00BC60FF"/>
    <w:rsid w:val="00BC67AA"/>
    <w:rsid w:val="00BC721E"/>
    <w:rsid w:val="00BC7FBF"/>
    <w:rsid w:val="00BD0862"/>
    <w:rsid w:val="00BD3432"/>
    <w:rsid w:val="00BD3A75"/>
    <w:rsid w:val="00BD402D"/>
    <w:rsid w:val="00BD5CAA"/>
    <w:rsid w:val="00BD76A0"/>
    <w:rsid w:val="00BD7E8B"/>
    <w:rsid w:val="00BE1046"/>
    <w:rsid w:val="00BE10A8"/>
    <w:rsid w:val="00BE1CF3"/>
    <w:rsid w:val="00BE2B3D"/>
    <w:rsid w:val="00BE3E3D"/>
    <w:rsid w:val="00BE413C"/>
    <w:rsid w:val="00BE45E7"/>
    <w:rsid w:val="00BE5531"/>
    <w:rsid w:val="00BE580E"/>
    <w:rsid w:val="00BE7BD9"/>
    <w:rsid w:val="00BF0A01"/>
    <w:rsid w:val="00BF11BB"/>
    <w:rsid w:val="00BF217D"/>
    <w:rsid w:val="00BF349E"/>
    <w:rsid w:val="00BF404E"/>
    <w:rsid w:val="00BF440B"/>
    <w:rsid w:val="00BF60A6"/>
    <w:rsid w:val="00BF6BB7"/>
    <w:rsid w:val="00BF71E3"/>
    <w:rsid w:val="00C01287"/>
    <w:rsid w:val="00C01830"/>
    <w:rsid w:val="00C019B5"/>
    <w:rsid w:val="00C06930"/>
    <w:rsid w:val="00C07F67"/>
    <w:rsid w:val="00C123C0"/>
    <w:rsid w:val="00C12B16"/>
    <w:rsid w:val="00C1310C"/>
    <w:rsid w:val="00C132B9"/>
    <w:rsid w:val="00C14119"/>
    <w:rsid w:val="00C1467A"/>
    <w:rsid w:val="00C20233"/>
    <w:rsid w:val="00C23053"/>
    <w:rsid w:val="00C235F3"/>
    <w:rsid w:val="00C23A1A"/>
    <w:rsid w:val="00C26423"/>
    <w:rsid w:val="00C27183"/>
    <w:rsid w:val="00C273E3"/>
    <w:rsid w:val="00C3014B"/>
    <w:rsid w:val="00C31B09"/>
    <w:rsid w:val="00C327A1"/>
    <w:rsid w:val="00C372E4"/>
    <w:rsid w:val="00C40C12"/>
    <w:rsid w:val="00C431F3"/>
    <w:rsid w:val="00C433ED"/>
    <w:rsid w:val="00C45D55"/>
    <w:rsid w:val="00C4622B"/>
    <w:rsid w:val="00C473D5"/>
    <w:rsid w:val="00C478E6"/>
    <w:rsid w:val="00C53377"/>
    <w:rsid w:val="00C548C2"/>
    <w:rsid w:val="00C570FB"/>
    <w:rsid w:val="00C57D6B"/>
    <w:rsid w:val="00C619EB"/>
    <w:rsid w:val="00C62186"/>
    <w:rsid w:val="00C655B7"/>
    <w:rsid w:val="00C65AFB"/>
    <w:rsid w:val="00C66380"/>
    <w:rsid w:val="00C66670"/>
    <w:rsid w:val="00C70277"/>
    <w:rsid w:val="00C70BD5"/>
    <w:rsid w:val="00C71D4D"/>
    <w:rsid w:val="00C74110"/>
    <w:rsid w:val="00C74925"/>
    <w:rsid w:val="00C77120"/>
    <w:rsid w:val="00C8086E"/>
    <w:rsid w:val="00C83847"/>
    <w:rsid w:val="00C843D2"/>
    <w:rsid w:val="00C845E1"/>
    <w:rsid w:val="00C84B7C"/>
    <w:rsid w:val="00C927E1"/>
    <w:rsid w:val="00C92E6D"/>
    <w:rsid w:val="00C93BE7"/>
    <w:rsid w:val="00C940B7"/>
    <w:rsid w:val="00C96238"/>
    <w:rsid w:val="00CA1463"/>
    <w:rsid w:val="00CA3B60"/>
    <w:rsid w:val="00CA3F99"/>
    <w:rsid w:val="00CA4AA5"/>
    <w:rsid w:val="00CB095F"/>
    <w:rsid w:val="00CB142F"/>
    <w:rsid w:val="00CB2CA7"/>
    <w:rsid w:val="00CB3E69"/>
    <w:rsid w:val="00CB46B8"/>
    <w:rsid w:val="00CB4BDF"/>
    <w:rsid w:val="00CB7E81"/>
    <w:rsid w:val="00CC0E30"/>
    <w:rsid w:val="00CC0FC0"/>
    <w:rsid w:val="00CC304B"/>
    <w:rsid w:val="00CC3922"/>
    <w:rsid w:val="00CC3B03"/>
    <w:rsid w:val="00CC5ACB"/>
    <w:rsid w:val="00CC5E64"/>
    <w:rsid w:val="00CD1EB9"/>
    <w:rsid w:val="00CD77B7"/>
    <w:rsid w:val="00CE1B21"/>
    <w:rsid w:val="00CE47D0"/>
    <w:rsid w:val="00CE52FE"/>
    <w:rsid w:val="00CE58D2"/>
    <w:rsid w:val="00CF3617"/>
    <w:rsid w:val="00CF39A9"/>
    <w:rsid w:val="00CF3FBA"/>
    <w:rsid w:val="00CF4C2C"/>
    <w:rsid w:val="00CF52CA"/>
    <w:rsid w:val="00CF6073"/>
    <w:rsid w:val="00CF6A41"/>
    <w:rsid w:val="00CF6D4A"/>
    <w:rsid w:val="00CF7C7D"/>
    <w:rsid w:val="00D00397"/>
    <w:rsid w:val="00D0310B"/>
    <w:rsid w:val="00D042B1"/>
    <w:rsid w:val="00D044D9"/>
    <w:rsid w:val="00D056AD"/>
    <w:rsid w:val="00D10522"/>
    <w:rsid w:val="00D11BAE"/>
    <w:rsid w:val="00D13CDA"/>
    <w:rsid w:val="00D14F54"/>
    <w:rsid w:val="00D155B1"/>
    <w:rsid w:val="00D21A53"/>
    <w:rsid w:val="00D22F3F"/>
    <w:rsid w:val="00D301B7"/>
    <w:rsid w:val="00D3052C"/>
    <w:rsid w:val="00D316D0"/>
    <w:rsid w:val="00D31709"/>
    <w:rsid w:val="00D3318A"/>
    <w:rsid w:val="00D345F0"/>
    <w:rsid w:val="00D373A4"/>
    <w:rsid w:val="00D40B41"/>
    <w:rsid w:val="00D415F7"/>
    <w:rsid w:val="00D45D94"/>
    <w:rsid w:val="00D52D5C"/>
    <w:rsid w:val="00D53133"/>
    <w:rsid w:val="00D5450A"/>
    <w:rsid w:val="00D55B2D"/>
    <w:rsid w:val="00D60501"/>
    <w:rsid w:val="00D6070F"/>
    <w:rsid w:val="00D60AD5"/>
    <w:rsid w:val="00D6347B"/>
    <w:rsid w:val="00D64E95"/>
    <w:rsid w:val="00D64F0F"/>
    <w:rsid w:val="00D65EEB"/>
    <w:rsid w:val="00D66427"/>
    <w:rsid w:val="00D6651A"/>
    <w:rsid w:val="00D67691"/>
    <w:rsid w:val="00D67E67"/>
    <w:rsid w:val="00D742F5"/>
    <w:rsid w:val="00D74976"/>
    <w:rsid w:val="00D75D41"/>
    <w:rsid w:val="00D80790"/>
    <w:rsid w:val="00D8202F"/>
    <w:rsid w:val="00D822FD"/>
    <w:rsid w:val="00D82567"/>
    <w:rsid w:val="00D83F89"/>
    <w:rsid w:val="00D85A8C"/>
    <w:rsid w:val="00D85DBD"/>
    <w:rsid w:val="00D87313"/>
    <w:rsid w:val="00D879E2"/>
    <w:rsid w:val="00D9045A"/>
    <w:rsid w:val="00D9080F"/>
    <w:rsid w:val="00D922B0"/>
    <w:rsid w:val="00D9260A"/>
    <w:rsid w:val="00D9262D"/>
    <w:rsid w:val="00D94E36"/>
    <w:rsid w:val="00D968B0"/>
    <w:rsid w:val="00D96C05"/>
    <w:rsid w:val="00DA11D7"/>
    <w:rsid w:val="00DA13C8"/>
    <w:rsid w:val="00DA196B"/>
    <w:rsid w:val="00DA1AF3"/>
    <w:rsid w:val="00DA1FFB"/>
    <w:rsid w:val="00DA751F"/>
    <w:rsid w:val="00DB12D6"/>
    <w:rsid w:val="00DB1614"/>
    <w:rsid w:val="00DB271D"/>
    <w:rsid w:val="00DB27B3"/>
    <w:rsid w:val="00DB37EE"/>
    <w:rsid w:val="00DB649F"/>
    <w:rsid w:val="00DB67D0"/>
    <w:rsid w:val="00DB680A"/>
    <w:rsid w:val="00DB7D35"/>
    <w:rsid w:val="00DC00AD"/>
    <w:rsid w:val="00DC0706"/>
    <w:rsid w:val="00DC0797"/>
    <w:rsid w:val="00DC1675"/>
    <w:rsid w:val="00DC1FD5"/>
    <w:rsid w:val="00DC211C"/>
    <w:rsid w:val="00DC5424"/>
    <w:rsid w:val="00DC632E"/>
    <w:rsid w:val="00DD009B"/>
    <w:rsid w:val="00DD3601"/>
    <w:rsid w:val="00DD384E"/>
    <w:rsid w:val="00DD3F94"/>
    <w:rsid w:val="00DE16DB"/>
    <w:rsid w:val="00DE2B15"/>
    <w:rsid w:val="00DE2E43"/>
    <w:rsid w:val="00DE3D93"/>
    <w:rsid w:val="00DE458C"/>
    <w:rsid w:val="00DE4E76"/>
    <w:rsid w:val="00DE68D4"/>
    <w:rsid w:val="00DE6C1F"/>
    <w:rsid w:val="00DF0217"/>
    <w:rsid w:val="00DF2536"/>
    <w:rsid w:val="00DF349A"/>
    <w:rsid w:val="00DF5504"/>
    <w:rsid w:val="00DF6875"/>
    <w:rsid w:val="00DF6B56"/>
    <w:rsid w:val="00E00875"/>
    <w:rsid w:val="00E01533"/>
    <w:rsid w:val="00E01536"/>
    <w:rsid w:val="00E01BE0"/>
    <w:rsid w:val="00E02DF5"/>
    <w:rsid w:val="00E03BEC"/>
    <w:rsid w:val="00E05047"/>
    <w:rsid w:val="00E0622C"/>
    <w:rsid w:val="00E06FF4"/>
    <w:rsid w:val="00E10146"/>
    <w:rsid w:val="00E114AC"/>
    <w:rsid w:val="00E139D5"/>
    <w:rsid w:val="00E147C0"/>
    <w:rsid w:val="00E153CD"/>
    <w:rsid w:val="00E16A17"/>
    <w:rsid w:val="00E210E6"/>
    <w:rsid w:val="00E21774"/>
    <w:rsid w:val="00E22283"/>
    <w:rsid w:val="00E231B0"/>
    <w:rsid w:val="00E23A4B"/>
    <w:rsid w:val="00E23F58"/>
    <w:rsid w:val="00E25381"/>
    <w:rsid w:val="00E27A47"/>
    <w:rsid w:val="00E31B1B"/>
    <w:rsid w:val="00E31EBA"/>
    <w:rsid w:val="00E32FCE"/>
    <w:rsid w:val="00E33991"/>
    <w:rsid w:val="00E36F36"/>
    <w:rsid w:val="00E37528"/>
    <w:rsid w:val="00E37936"/>
    <w:rsid w:val="00E40761"/>
    <w:rsid w:val="00E427EC"/>
    <w:rsid w:val="00E42CF0"/>
    <w:rsid w:val="00E437A8"/>
    <w:rsid w:val="00E43C62"/>
    <w:rsid w:val="00E444A0"/>
    <w:rsid w:val="00E45802"/>
    <w:rsid w:val="00E50783"/>
    <w:rsid w:val="00E507DC"/>
    <w:rsid w:val="00E52370"/>
    <w:rsid w:val="00E53231"/>
    <w:rsid w:val="00E54128"/>
    <w:rsid w:val="00E54886"/>
    <w:rsid w:val="00E54DF1"/>
    <w:rsid w:val="00E5512A"/>
    <w:rsid w:val="00E57196"/>
    <w:rsid w:val="00E577C4"/>
    <w:rsid w:val="00E5795E"/>
    <w:rsid w:val="00E57CF1"/>
    <w:rsid w:val="00E64A88"/>
    <w:rsid w:val="00E64D4B"/>
    <w:rsid w:val="00E66E71"/>
    <w:rsid w:val="00E674B4"/>
    <w:rsid w:val="00E677D1"/>
    <w:rsid w:val="00E7182C"/>
    <w:rsid w:val="00E728B0"/>
    <w:rsid w:val="00E75CCC"/>
    <w:rsid w:val="00E80DB2"/>
    <w:rsid w:val="00E8325C"/>
    <w:rsid w:val="00E85A25"/>
    <w:rsid w:val="00E918AE"/>
    <w:rsid w:val="00E94239"/>
    <w:rsid w:val="00E9484C"/>
    <w:rsid w:val="00E94AB6"/>
    <w:rsid w:val="00E96016"/>
    <w:rsid w:val="00E971C2"/>
    <w:rsid w:val="00E975F7"/>
    <w:rsid w:val="00EA24BA"/>
    <w:rsid w:val="00EA5AA8"/>
    <w:rsid w:val="00EA60B7"/>
    <w:rsid w:val="00EA6204"/>
    <w:rsid w:val="00EA73DA"/>
    <w:rsid w:val="00EB0E80"/>
    <w:rsid w:val="00EB1B22"/>
    <w:rsid w:val="00EB25EE"/>
    <w:rsid w:val="00EB50E3"/>
    <w:rsid w:val="00EC0852"/>
    <w:rsid w:val="00EC0C7A"/>
    <w:rsid w:val="00EC3E17"/>
    <w:rsid w:val="00EC75B6"/>
    <w:rsid w:val="00ED0580"/>
    <w:rsid w:val="00ED419A"/>
    <w:rsid w:val="00ED542F"/>
    <w:rsid w:val="00ED5B9C"/>
    <w:rsid w:val="00ED7C90"/>
    <w:rsid w:val="00EE0D55"/>
    <w:rsid w:val="00EE2757"/>
    <w:rsid w:val="00EE2E4F"/>
    <w:rsid w:val="00EE4894"/>
    <w:rsid w:val="00EE5A8D"/>
    <w:rsid w:val="00EF0C49"/>
    <w:rsid w:val="00EF0EA4"/>
    <w:rsid w:val="00EF437B"/>
    <w:rsid w:val="00EF5853"/>
    <w:rsid w:val="00EF7864"/>
    <w:rsid w:val="00EF7FE7"/>
    <w:rsid w:val="00F00B9E"/>
    <w:rsid w:val="00F0357E"/>
    <w:rsid w:val="00F03B12"/>
    <w:rsid w:val="00F0514F"/>
    <w:rsid w:val="00F05330"/>
    <w:rsid w:val="00F07F4E"/>
    <w:rsid w:val="00F10155"/>
    <w:rsid w:val="00F1116A"/>
    <w:rsid w:val="00F114B8"/>
    <w:rsid w:val="00F11D95"/>
    <w:rsid w:val="00F12FEA"/>
    <w:rsid w:val="00F15F70"/>
    <w:rsid w:val="00F16F0A"/>
    <w:rsid w:val="00F21B0D"/>
    <w:rsid w:val="00F22676"/>
    <w:rsid w:val="00F227A2"/>
    <w:rsid w:val="00F2530E"/>
    <w:rsid w:val="00F305FB"/>
    <w:rsid w:val="00F33DAB"/>
    <w:rsid w:val="00F350BD"/>
    <w:rsid w:val="00F35A84"/>
    <w:rsid w:val="00F36E63"/>
    <w:rsid w:val="00F37092"/>
    <w:rsid w:val="00F40EFA"/>
    <w:rsid w:val="00F42562"/>
    <w:rsid w:val="00F42654"/>
    <w:rsid w:val="00F42D43"/>
    <w:rsid w:val="00F45467"/>
    <w:rsid w:val="00F45962"/>
    <w:rsid w:val="00F503D2"/>
    <w:rsid w:val="00F506CB"/>
    <w:rsid w:val="00F60A88"/>
    <w:rsid w:val="00F62F2B"/>
    <w:rsid w:val="00F66797"/>
    <w:rsid w:val="00F66E35"/>
    <w:rsid w:val="00F67E19"/>
    <w:rsid w:val="00F70371"/>
    <w:rsid w:val="00F71A40"/>
    <w:rsid w:val="00F758BC"/>
    <w:rsid w:val="00F767AC"/>
    <w:rsid w:val="00F76AF1"/>
    <w:rsid w:val="00F8635E"/>
    <w:rsid w:val="00F86BCD"/>
    <w:rsid w:val="00F8747F"/>
    <w:rsid w:val="00F901D9"/>
    <w:rsid w:val="00F9095F"/>
    <w:rsid w:val="00F90A64"/>
    <w:rsid w:val="00F91441"/>
    <w:rsid w:val="00F91AAB"/>
    <w:rsid w:val="00F94263"/>
    <w:rsid w:val="00FA1599"/>
    <w:rsid w:val="00FA20EC"/>
    <w:rsid w:val="00FA390A"/>
    <w:rsid w:val="00FA6F1C"/>
    <w:rsid w:val="00FA7EFD"/>
    <w:rsid w:val="00FB0F82"/>
    <w:rsid w:val="00FB2AE9"/>
    <w:rsid w:val="00FB5223"/>
    <w:rsid w:val="00FB670B"/>
    <w:rsid w:val="00FB783B"/>
    <w:rsid w:val="00FC1E33"/>
    <w:rsid w:val="00FC5387"/>
    <w:rsid w:val="00FC556C"/>
    <w:rsid w:val="00FC7193"/>
    <w:rsid w:val="00FC7850"/>
    <w:rsid w:val="00FD271B"/>
    <w:rsid w:val="00FD4668"/>
    <w:rsid w:val="00FD64B5"/>
    <w:rsid w:val="00FD6FEE"/>
    <w:rsid w:val="00FD7BA9"/>
    <w:rsid w:val="00FE32D5"/>
    <w:rsid w:val="00FE5473"/>
    <w:rsid w:val="00FE5671"/>
    <w:rsid w:val="00FE7E69"/>
    <w:rsid w:val="00FF0F6F"/>
    <w:rsid w:val="00FF2580"/>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10A"/>
    <w:pPr>
      <w:spacing w:before="120" w:after="280" w:line="360" w:lineRule="auto"/>
      <w:jc w:val="both"/>
    </w:pPr>
    <w:rPr>
      <w:rFonts w:ascii="Arial" w:hAnsi="Arial"/>
    </w:rPr>
  </w:style>
  <w:style w:type="paragraph" w:styleId="Heading1">
    <w:name w:val="heading 1"/>
    <w:basedOn w:val="Normal"/>
    <w:next w:val="Normal"/>
    <w:link w:val="Heading1Char"/>
    <w:autoRedefine/>
    <w:uiPriority w:val="9"/>
    <w:qFormat/>
    <w:rsid w:val="002B36E1"/>
    <w:pPr>
      <w:keepNext/>
      <w:keepLines/>
      <w:spacing w:after="120"/>
      <w:ind w:left="142" w:hanging="142"/>
      <w:jc w:val="left"/>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C4954"/>
    <w:pPr>
      <w:keepNext/>
      <w:keepLines/>
      <w:spacing w:after="120"/>
      <w:outlineLvl w:val="1"/>
    </w:pPr>
    <w:rPr>
      <w:rFonts w:eastAsiaTheme="majorEastAsia" w:cstheme="majorBidi"/>
      <w:b/>
      <w:sz w:val="36"/>
      <w:szCs w:val="32"/>
      <w:lang w:val="en-GB"/>
    </w:rPr>
  </w:style>
  <w:style w:type="paragraph" w:styleId="Heading3">
    <w:name w:val="heading 3"/>
    <w:basedOn w:val="Normal"/>
    <w:next w:val="Normal"/>
    <w:link w:val="Heading3Char"/>
    <w:autoRedefine/>
    <w:uiPriority w:val="9"/>
    <w:unhideWhenUsed/>
    <w:qFormat/>
    <w:rsid w:val="005B25C1"/>
    <w:pPr>
      <w:spacing w:after="120" w:line="240" w:lineRule="auto"/>
      <w:outlineLvl w:val="2"/>
    </w:pPr>
    <w:rPr>
      <w:b/>
      <w:sz w:val="32"/>
      <w:lang w:val="en-GB"/>
    </w:rPr>
  </w:style>
  <w:style w:type="paragraph" w:styleId="Heading4">
    <w:name w:val="heading 4"/>
    <w:basedOn w:val="Normal"/>
    <w:next w:val="Normal"/>
    <w:link w:val="Heading4Char"/>
    <w:autoRedefine/>
    <w:uiPriority w:val="9"/>
    <w:unhideWhenUsed/>
    <w:qFormat/>
    <w:rsid w:val="00FF2580"/>
    <w:pPr>
      <w:keepNext/>
      <w:keepLines/>
      <w:spacing w:after="120" w:line="240" w:lineRule="auto"/>
      <w:outlineLvl w:val="3"/>
    </w:pPr>
    <w:rPr>
      <w:rFonts w:eastAsiaTheme="majorEastAsia" w:cstheme="majorBidi"/>
      <w:b/>
      <w:iCs/>
      <w:sz w:val="28"/>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6E1"/>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0C4954"/>
    <w:rPr>
      <w:rFonts w:ascii="Arial" w:eastAsiaTheme="majorEastAsia" w:hAnsi="Arial" w:cstheme="majorBidi"/>
      <w:b/>
      <w:sz w:val="36"/>
      <w:szCs w:val="32"/>
      <w:lang w:val="en-GB"/>
    </w:rPr>
  </w:style>
  <w:style w:type="character" w:customStyle="1" w:styleId="Heading3Char">
    <w:name w:val="Heading 3 Char"/>
    <w:basedOn w:val="DefaultParagraphFont"/>
    <w:link w:val="Heading3"/>
    <w:uiPriority w:val="9"/>
    <w:rsid w:val="005B25C1"/>
    <w:rPr>
      <w:rFonts w:ascii="Arial" w:hAnsi="Arial"/>
      <w:b/>
      <w:sz w:val="32"/>
      <w:lang w:val="en-GB"/>
    </w:rPr>
  </w:style>
  <w:style w:type="character" w:customStyle="1" w:styleId="Heading4Char">
    <w:name w:val="Heading 4 Char"/>
    <w:basedOn w:val="DefaultParagraphFont"/>
    <w:link w:val="Heading4"/>
    <w:uiPriority w:val="9"/>
    <w:rsid w:val="00FF2580"/>
    <w:rPr>
      <w:rFonts w:ascii="Arial" w:eastAsiaTheme="majorEastAsia" w:hAnsi="Arial" w:cstheme="majorBidi"/>
      <w:b/>
      <w:iCs/>
      <w:sz w:val="28"/>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9049F7"/>
    <w:pPr>
      <w:spacing w:after="100"/>
      <w:ind w:left="660"/>
    </w:pPr>
  </w:style>
  <w:style w:type="table" w:styleId="GridTable4">
    <w:name w:val="Grid Table 4"/>
    <w:basedOn w:val="TableNormal"/>
    <w:uiPriority w:val="49"/>
    <w:rsid w:val="00FC556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FC556C"/>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FC556C"/>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
    <w:name w:val="List Table 4"/>
    <w:basedOn w:val="TableNormal"/>
    <w:uiPriority w:val="49"/>
    <w:rsid w:val="00FC556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FC55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FC55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63726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2B2B5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E5323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1292">
      <w:bodyDiv w:val="1"/>
      <w:marLeft w:val="0"/>
      <w:marRight w:val="0"/>
      <w:marTop w:val="0"/>
      <w:marBottom w:val="0"/>
      <w:divBdr>
        <w:top w:val="none" w:sz="0" w:space="0" w:color="auto"/>
        <w:left w:val="none" w:sz="0" w:space="0" w:color="auto"/>
        <w:bottom w:val="none" w:sz="0" w:space="0" w:color="auto"/>
        <w:right w:val="none" w:sz="0" w:space="0" w:color="auto"/>
      </w:divBdr>
    </w:div>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4794191">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8991836">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84300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07643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2416278">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19357720">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2483191">
      <w:bodyDiv w:val="1"/>
      <w:marLeft w:val="0"/>
      <w:marRight w:val="0"/>
      <w:marTop w:val="0"/>
      <w:marBottom w:val="0"/>
      <w:divBdr>
        <w:top w:val="none" w:sz="0" w:space="0" w:color="auto"/>
        <w:left w:val="none" w:sz="0" w:space="0" w:color="auto"/>
        <w:bottom w:val="none" w:sz="0" w:space="0" w:color="auto"/>
        <w:right w:val="none" w:sz="0" w:space="0" w:color="auto"/>
      </w:divBdr>
    </w:div>
    <w:div w:id="22678719">
      <w:bodyDiv w:val="1"/>
      <w:marLeft w:val="0"/>
      <w:marRight w:val="0"/>
      <w:marTop w:val="0"/>
      <w:marBottom w:val="0"/>
      <w:divBdr>
        <w:top w:val="none" w:sz="0" w:space="0" w:color="auto"/>
        <w:left w:val="none" w:sz="0" w:space="0" w:color="auto"/>
        <w:bottom w:val="none" w:sz="0" w:space="0" w:color="auto"/>
        <w:right w:val="none" w:sz="0" w:space="0" w:color="auto"/>
      </w:divBdr>
    </w:div>
    <w:div w:id="23558540">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27727097">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0982190">
      <w:bodyDiv w:val="1"/>
      <w:marLeft w:val="0"/>
      <w:marRight w:val="0"/>
      <w:marTop w:val="0"/>
      <w:marBottom w:val="0"/>
      <w:divBdr>
        <w:top w:val="none" w:sz="0" w:space="0" w:color="auto"/>
        <w:left w:val="none" w:sz="0" w:space="0" w:color="auto"/>
        <w:bottom w:val="none" w:sz="0" w:space="0" w:color="auto"/>
        <w:right w:val="none" w:sz="0" w:space="0" w:color="auto"/>
      </w:divBdr>
    </w:div>
    <w:div w:id="46269926">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47264532">
      <w:bodyDiv w:val="1"/>
      <w:marLeft w:val="0"/>
      <w:marRight w:val="0"/>
      <w:marTop w:val="0"/>
      <w:marBottom w:val="0"/>
      <w:divBdr>
        <w:top w:val="none" w:sz="0" w:space="0" w:color="auto"/>
        <w:left w:val="none" w:sz="0" w:space="0" w:color="auto"/>
        <w:bottom w:val="none" w:sz="0" w:space="0" w:color="auto"/>
        <w:right w:val="none" w:sz="0" w:space="0" w:color="auto"/>
      </w:divBdr>
    </w:div>
    <w:div w:id="52513498">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4856745">
      <w:bodyDiv w:val="1"/>
      <w:marLeft w:val="0"/>
      <w:marRight w:val="0"/>
      <w:marTop w:val="0"/>
      <w:marBottom w:val="0"/>
      <w:divBdr>
        <w:top w:val="none" w:sz="0" w:space="0" w:color="auto"/>
        <w:left w:val="none" w:sz="0" w:space="0" w:color="auto"/>
        <w:bottom w:val="none" w:sz="0" w:space="0" w:color="auto"/>
        <w:right w:val="none" w:sz="0" w:space="0" w:color="auto"/>
      </w:divBdr>
    </w:div>
    <w:div w:id="55589736">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59401167">
      <w:bodyDiv w:val="1"/>
      <w:marLeft w:val="0"/>
      <w:marRight w:val="0"/>
      <w:marTop w:val="0"/>
      <w:marBottom w:val="0"/>
      <w:divBdr>
        <w:top w:val="none" w:sz="0" w:space="0" w:color="auto"/>
        <w:left w:val="none" w:sz="0" w:space="0" w:color="auto"/>
        <w:bottom w:val="none" w:sz="0" w:space="0" w:color="auto"/>
        <w:right w:val="none" w:sz="0" w:space="0" w:color="auto"/>
      </w:divBdr>
    </w:div>
    <w:div w:id="59986416">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0913960">
      <w:bodyDiv w:val="1"/>
      <w:marLeft w:val="0"/>
      <w:marRight w:val="0"/>
      <w:marTop w:val="0"/>
      <w:marBottom w:val="0"/>
      <w:divBdr>
        <w:top w:val="none" w:sz="0" w:space="0" w:color="auto"/>
        <w:left w:val="none" w:sz="0" w:space="0" w:color="auto"/>
        <w:bottom w:val="none" w:sz="0" w:space="0" w:color="auto"/>
        <w:right w:val="none" w:sz="0" w:space="0" w:color="auto"/>
      </w:divBdr>
    </w:div>
    <w:div w:id="61374035">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69275026">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5640598">
      <w:bodyDiv w:val="1"/>
      <w:marLeft w:val="0"/>
      <w:marRight w:val="0"/>
      <w:marTop w:val="0"/>
      <w:marBottom w:val="0"/>
      <w:divBdr>
        <w:top w:val="none" w:sz="0" w:space="0" w:color="auto"/>
        <w:left w:val="none" w:sz="0" w:space="0" w:color="auto"/>
        <w:bottom w:val="none" w:sz="0" w:space="0" w:color="auto"/>
        <w:right w:val="none" w:sz="0" w:space="0" w:color="auto"/>
      </w:divBdr>
    </w:div>
    <w:div w:id="75900986">
      <w:bodyDiv w:val="1"/>
      <w:marLeft w:val="0"/>
      <w:marRight w:val="0"/>
      <w:marTop w:val="0"/>
      <w:marBottom w:val="0"/>
      <w:divBdr>
        <w:top w:val="none" w:sz="0" w:space="0" w:color="auto"/>
        <w:left w:val="none" w:sz="0" w:space="0" w:color="auto"/>
        <w:bottom w:val="none" w:sz="0" w:space="0" w:color="auto"/>
        <w:right w:val="none" w:sz="0" w:space="0" w:color="auto"/>
      </w:divBdr>
    </w:div>
    <w:div w:id="76489672">
      <w:bodyDiv w:val="1"/>
      <w:marLeft w:val="0"/>
      <w:marRight w:val="0"/>
      <w:marTop w:val="0"/>
      <w:marBottom w:val="0"/>
      <w:divBdr>
        <w:top w:val="none" w:sz="0" w:space="0" w:color="auto"/>
        <w:left w:val="none" w:sz="0" w:space="0" w:color="auto"/>
        <w:bottom w:val="none" w:sz="0" w:space="0" w:color="auto"/>
        <w:right w:val="none" w:sz="0" w:space="0" w:color="auto"/>
      </w:divBdr>
    </w:div>
    <w:div w:id="77024551">
      <w:bodyDiv w:val="1"/>
      <w:marLeft w:val="0"/>
      <w:marRight w:val="0"/>
      <w:marTop w:val="0"/>
      <w:marBottom w:val="0"/>
      <w:divBdr>
        <w:top w:val="none" w:sz="0" w:space="0" w:color="auto"/>
        <w:left w:val="none" w:sz="0" w:space="0" w:color="auto"/>
        <w:bottom w:val="none" w:sz="0" w:space="0" w:color="auto"/>
        <w:right w:val="none" w:sz="0" w:space="0" w:color="auto"/>
      </w:divBdr>
    </w:div>
    <w:div w:id="77531649">
      <w:bodyDiv w:val="1"/>
      <w:marLeft w:val="0"/>
      <w:marRight w:val="0"/>
      <w:marTop w:val="0"/>
      <w:marBottom w:val="0"/>
      <w:divBdr>
        <w:top w:val="none" w:sz="0" w:space="0" w:color="auto"/>
        <w:left w:val="none" w:sz="0" w:space="0" w:color="auto"/>
        <w:bottom w:val="none" w:sz="0" w:space="0" w:color="auto"/>
        <w:right w:val="none" w:sz="0" w:space="0" w:color="auto"/>
      </w:divBdr>
    </w:div>
    <w:div w:id="78138182">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2335718">
      <w:bodyDiv w:val="1"/>
      <w:marLeft w:val="0"/>
      <w:marRight w:val="0"/>
      <w:marTop w:val="0"/>
      <w:marBottom w:val="0"/>
      <w:divBdr>
        <w:top w:val="none" w:sz="0" w:space="0" w:color="auto"/>
        <w:left w:val="none" w:sz="0" w:space="0" w:color="auto"/>
        <w:bottom w:val="none" w:sz="0" w:space="0" w:color="auto"/>
        <w:right w:val="none" w:sz="0" w:space="0" w:color="auto"/>
      </w:divBdr>
    </w:div>
    <w:div w:id="82728281">
      <w:bodyDiv w:val="1"/>
      <w:marLeft w:val="0"/>
      <w:marRight w:val="0"/>
      <w:marTop w:val="0"/>
      <w:marBottom w:val="0"/>
      <w:divBdr>
        <w:top w:val="none" w:sz="0" w:space="0" w:color="auto"/>
        <w:left w:val="none" w:sz="0" w:space="0" w:color="auto"/>
        <w:bottom w:val="none" w:sz="0" w:space="0" w:color="auto"/>
        <w:right w:val="none" w:sz="0" w:space="0" w:color="auto"/>
      </w:divBdr>
    </w:div>
    <w:div w:id="86192114">
      <w:bodyDiv w:val="1"/>
      <w:marLeft w:val="0"/>
      <w:marRight w:val="0"/>
      <w:marTop w:val="0"/>
      <w:marBottom w:val="0"/>
      <w:divBdr>
        <w:top w:val="none" w:sz="0" w:space="0" w:color="auto"/>
        <w:left w:val="none" w:sz="0" w:space="0" w:color="auto"/>
        <w:bottom w:val="none" w:sz="0" w:space="0" w:color="auto"/>
        <w:right w:val="none" w:sz="0" w:space="0" w:color="auto"/>
      </w:divBdr>
    </w:div>
    <w:div w:id="86460874">
      <w:bodyDiv w:val="1"/>
      <w:marLeft w:val="0"/>
      <w:marRight w:val="0"/>
      <w:marTop w:val="0"/>
      <w:marBottom w:val="0"/>
      <w:divBdr>
        <w:top w:val="none" w:sz="0" w:space="0" w:color="auto"/>
        <w:left w:val="none" w:sz="0" w:space="0" w:color="auto"/>
        <w:bottom w:val="none" w:sz="0" w:space="0" w:color="auto"/>
        <w:right w:val="none" w:sz="0" w:space="0" w:color="auto"/>
      </w:divBdr>
    </w:div>
    <w:div w:id="8796519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0397905">
      <w:bodyDiv w:val="1"/>
      <w:marLeft w:val="0"/>
      <w:marRight w:val="0"/>
      <w:marTop w:val="0"/>
      <w:marBottom w:val="0"/>
      <w:divBdr>
        <w:top w:val="none" w:sz="0" w:space="0" w:color="auto"/>
        <w:left w:val="none" w:sz="0" w:space="0" w:color="auto"/>
        <w:bottom w:val="none" w:sz="0" w:space="0" w:color="auto"/>
        <w:right w:val="none" w:sz="0" w:space="0" w:color="auto"/>
      </w:divBdr>
    </w:div>
    <w:div w:id="91360449">
      <w:bodyDiv w:val="1"/>
      <w:marLeft w:val="0"/>
      <w:marRight w:val="0"/>
      <w:marTop w:val="0"/>
      <w:marBottom w:val="0"/>
      <w:divBdr>
        <w:top w:val="none" w:sz="0" w:space="0" w:color="auto"/>
        <w:left w:val="none" w:sz="0" w:space="0" w:color="auto"/>
        <w:bottom w:val="none" w:sz="0" w:space="0" w:color="auto"/>
        <w:right w:val="none" w:sz="0" w:space="0" w:color="auto"/>
      </w:divBdr>
    </w:div>
    <w:div w:id="91973758">
      <w:bodyDiv w:val="1"/>
      <w:marLeft w:val="0"/>
      <w:marRight w:val="0"/>
      <w:marTop w:val="0"/>
      <w:marBottom w:val="0"/>
      <w:divBdr>
        <w:top w:val="none" w:sz="0" w:space="0" w:color="auto"/>
        <w:left w:val="none" w:sz="0" w:space="0" w:color="auto"/>
        <w:bottom w:val="none" w:sz="0" w:space="0" w:color="auto"/>
        <w:right w:val="none" w:sz="0" w:space="0" w:color="auto"/>
      </w:divBdr>
    </w:div>
    <w:div w:id="94061979">
      <w:bodyDiv w:val="1"/>
      <w:marLeft w:val="0"/>
      <w:marRight w:val="0"/>
      <w:marTop w:val="0"/>
      <w:marBottom w:val="0"/>
      <w:divBdr>
        <w:top w:val="none" w:sz="0" w:space="0" w:color="auto"/>
        <w:left w:val="none" w:sz="0" w:space="0" w:color="auto"/>
        <w:bottom w:val="none" w:sz="0" w:space="0" w:color="auto"/>
        <w:right w:val="none" w:sz="0" w:space="0" w:color="auto"/>
      </w:divBdr>
    </w:div>
    <w:div w:id="94904162">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7332309">
      <w:bodyDiv w:val="1"/>
      <w:marLeft w:val="0"/>
      <w:marRight w:val="0"/>
      <w:marTop w:val="0"/>
      <w:marBottom w:val="0"/>
      <w:divBdr>
        <w:top w:val="none" w:sz="0" w:space="0" w:color="auto"/>
        <w:left w:val="none" w:sz="0" w:space="0" w:color="auto"/>
        <w:bottom w:val="none" w:sz="0" w:space="0" w:color="auto"/>
        <w:right w:val="none" w:sz="0" w:space="0" w:color="auto"/>
      </w:divBdr>
    </w:div>
    <w:div w:id="99493822">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400868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33752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7376796">
      <w:bodyDiv w:val="1"/>
      <w:marLeft w:val="0"/>
      <w:marRight w:val="0"/>
      <w:marTop w:val="0"/>
      <w:marBottom w:val="0"/>
      <w:divBdr>
        <w:top w:val="none" w:sz="0" w:space="0" w:color="auto"/>
        <w:left w:val="none" w:sz="0" w:space="0" w:color="auto"/>
        <w:bottom w:val="none" w:sz="0" w:space="0" w:color="auto"/>
        <w:right w:val="none" w:sz="0" w:space="0" w:color="auto"/>
      </w:divBdr>
    </w:div>
    <w:div w:id="118231864">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0727542">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3083020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3528615">
      <w:bodyDiv w:val="1"/>
      <w:marLeft w:val="0"/>
      <w:marRight w:val="0"/>
      <w:marTop w:val="0"/>
      <w:marBottom w:val="0"/>
      <w:divBdr>
        <w:top w:val="none" w:sz="0" w:space="0" w:color="auto"/>
        <w:left w:val="none" w:sz="0" w:space="0" w:color="auto"/>
        <w:bottom w:val="none" w:sz="0" w:space="0" w:color="auto"/>
        <w:right w:val="none" w:sz="0" w:space="0" w:color="auto"/>
      </w:divBdr>
    </w:div>
    <w:div w:id="135339346">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37915052">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46555839">
      <w:bodyDiv w:val="1"/>
      <w:marLeft w:val="0"/>
      <w:marRight w:val="0"/>
      <w:marTop w:val="0"/>
      <w:marBottom w:val="0"/>
      <w:divBdr>
        <w:top w:val="none" w:sz="0" w:space="0" w:color="auto"/>
        <w:left w:val="none" w:sz="0" w:space="0" w:color="auto"/>
        <w:bottom w:val="none" w:sz="0" w:space="0" w:color="auto"/>
        <w:right w:val="none" w:sz="0" w:space="0" w:color="auto"/>
      </w:divBdr>
    </w:div>
    <w:div w:id="146629633">
      <w:bodyDiv w:val="1"/>
      <w:marLeft w:val="0"/>
      <w:marRight w:val="0"/>
      <w:marTop w:val="0"/>
      <w:marBottom w:val="0"/>
      <w:divBdr>
        <w:top w:val="none" w:sz="0" w:space="0" w:color="auto"/>
        <w:left w:val="none" w:sz="0" w:space="0" w:color="auto"/>
        <w:bottom w:val="none" w:sz="0" w:space="0" w:color="auto"/>
        <w:right w:val="none" w:sz="0" w:space="0" w:color="auto"/>
      </w:divBdr>
    </w:div>
    <w:div w:id="15060954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1652104">
      <w:bodyDiv w:val="1"/>
      <w:marLeft w:val="0"/>
      <w:marRight w:val="0"/>
      <w:marTop w:val="0"/>
      <w:marBottom w:val="0"/>
      <w:divBdr>
        <w:top w:val="none" w:sz="0" w:space="0" w:color="auto"/>
        <w:left w:val="none" w:sz="0" w:space="0" w:color="auto"/>
        <w:bottom w:val="none" w:sz="0" w:space="0" w:color="auto"/>
        <w:right w:val="none" w:sz="0" w:space="0" w:color="auto"/>
      </w:divBdr>
    </w:div>
    <w:div w:id="153227136">
      <w:bodyDiv w:val="1"/>
      <w:marLeft w:val="0"/>
      <w:marRight w:val="0"/>
      <w:marTop w:val="0"/>
      <w:marBottom w:val="0"/>
      <w:divBdr>
        <w:top w:val="none" w:sz="0" w:space="0" w:color="auto"/>
        <w:left w:val="none" w:sz="0" w:space="0" w:color="auto"/>
        <w:bottom w:val="none" w:sz="0" w:space="0" w:color="auto"/>
        <w:right w:val="none" w:sz="0" w:space="0" w:color="auto"/>
      </w:divBdr>
    </w:div>
    <w:div w:id="153420015">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57963747">
      <w:bodyDiv w:val="1"/>
      <w:marLeft w:val="0"/>
      <w:marRight w:val="0"/>
      <w:marTop w:val="0"/>
      <w:marBottom w:val="0"/>
      <w:divBdr>
        <w:top w:val="none" w:sz="0" w:space="0" w:color="auto"/>
        <w:left w:val="none" w:sz="0" w:space="0" w:color="auto"/>
        <w:bottom w:val="none" w:sz="0" w:space="0" w:color="auto"/>
        <w:right w:val="none" w:sz="0" w:space="0" w:color="auto"/>
      </w:divBdr>
    </w:div>
    <w:div w:id="163593735">
      <w:bodyDiv w:val="1"/>
      <w:marLeft w:val="0"/>
      <w:marRight w:val="0"/>
      <w:marTop w:val="0"/>
      <w:marBottom w:val="0"/>
      <w:divBdr>
        <w:top w:val="none" w:sz="0" w:space="0" w:color="auto"/>
        <w:left w:val="none" w:sz="0" w:space="0" w:color="auto"/>
        <w:bottom w:val="none" w:sz="0" w:space="0" w:color="auto"/>
        <w:right w:val="none" w:sz="0" w:space="0" w:color="auto"/>
      </w:divBdr>
    </w:div>
    <w:div w:id="164319775">
      <w:bodyDiv w:val="1"/>
      <w:marLeft w:val="0"/>
      <w:marRight w:val="0"/>
      <w:marTop w:val="0"/>
      <w:marBottom w:val="0"/>
      <w:divBdr>
        <w:top w:val="none" w:sz="0" w:space="0" w:color="auto"/>
        <w:left w:val="none" w:sz="0" w:space="0" w:color="auto"/>
        <w:bottom w:val="none" w:sz="0" w:space="0" w:color="auto"/>
        <w:right w:val="none" w:sz="0" w:space="0" w:color="auto"/>
      </w:divBdr>
    </w:div>
    <w:div w:id="16490237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5706451">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2455655">
      <w:bodyDiv w:val="1"/>
      <w:marLeft w:val="0"/>
      <w:marRight w:val="0"/>
      <w:marTop w:val="0"/>
      <w:marBottom w:val="0"/>
      <w:divBdr>
        <w:top w:val="none" w:sz="0" w:space="0" w:color="auto"/>
        <w:left w:val="none" w:sz="0" w:space="0" w:color="auto"/>
        <w:bottom w:val="none" w:sz="0" w:space="0" w:color="auto"/>
        <w:right w:val="none" w:sz="0" w:space="0" w:color="auto"/>
      </w:divBdr>
    </w:div>
    <w:div w:id="17276981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76770258">
      <w:bodyDiv w:val="1"/>
      <w:marLeft w:val="0"/>
      <w:marRight w:val="0"/>
      <w:marTop w:val="0"/>
      <w:marBottom w:val="0"/>
      <w:divBdr>
        <w:top w:val="none" w:sz="0" w:space="0" w:color="auto"/>
        <w:left w:val="none" w:sz="0" w:space="0" w:color="auto"/>
        <w:bottom w:val="none" w:sz="0" w:space="0" w:color="auto"/>
        <w:right w:val="none" w:sz="0" w:space="0" w:color="auto"/>
      </w:divBdr>
    </w:div>
    <w:div w:id="177542281">
      <w:bodyDiv w:val="1"/>
      <w:marLeft w:val="0"/>
      <w:marRight w:val="0"/>
      <w:marTop w:val="0"/>
      <w:marBottom w:val="0"/>
      <w:divBdr>
        <w:top w:val="none" w:sz="0" w:space="0" w:color="auto"/>
        <w:left w:val="none" w:sz="0" w:space="0" w:color="auto"/>
        <w:bottom w:val="none" w:sz="0" w:space="0" w:color="auto"/>
        <w:right w:val="none" w:sz="0" w:space="0" w:color="auto"/>
      </w:divBdr>
    </w:div>
    <w:div w:id="180821006">
      <w:bodyDiv w:val="1"/>
      <w:marLeft w:val="0"/>
      <w:marRight w:val="0"/>
      <w:marTop w:val="0"/>
      <w:marBottom w:val="0"/>
      <w:divBdr>
        <w:top w:val="none" w:sz="0" w:space="0" w:color="auto"/>
        <w:left w:val="none" w:sz="0" w:space="0" w:color="auto"/>
        <w:bottom w:val="none" w:sz="0" w:space="0" w:color="auto"/>
        <w:right w:val="none" w:sz="0" w:space="0" w:color="auto"/>
      </w:divBdr>
    </w:div>
    <w:div w:id="181012941">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3831863">
      <w:bodyDiv w:val="1"/>
      <w:marLeft w:val="0"/>
      <w:marRight w:val="0"/>
      <w:marTop w:val="0"/>
      <w:marBottom w:val="0"/>
      <w:divBdr>
        <w:top w:val="none" w:sz="0" w:space="0" w:color="auto"/>
        <w:left w:val="none" w:sz="0" w:space="0" w:color="auto"/>
        <w:bottom w:val="none" w:sz="0" w:space="0" w:color="auto"/>
        <w:right w:val="none" w:sz="0" w:space="0" w:color="auto"/>
      </w:divBdr>
    </w:div>
    <w:div w:id="185144488">
      <w:bodyDiv w:val="1"/>
      <w:marLeft w:val="0"/>
      <w:marRight w:val="0"/>
      <w:marTop w:val="0"/>
      <w:marBottom w:val="0"/>
      <w:divBdr>
        <w:top w:val="none" w:sz="0" w:space="0" w:color="auto"/>
        <w:left w:val="none" w:sz="0" w:space="0" w:color="auto"/>
        <w:bottom w:val="none" w:sz="0" w:space="0" w:color="auto"/>
        <w:right w:val="none" w:sz="0" w:space="0" w:color="auto"/>
      </w:divBdr>
    </w:div>
    <w:div w:id="186023784">
      <w:bodyDiv w:val="1"/>
      <w:marLeft w:val="0"/>
      <w:marRight w:val="0"/>
      <w:marTop w:val="0"/>
      <w:marBottom w:val="0"/>
      <w:divBdr>
        <w:top w:val="none" w:sz="0" w:space="0" w:color="auto"/>
        <w:left w:val="none" w:sz="0" w:space="0" w:color="auto"/>
        <w:bottom w:val="none" w:sz="0" w:space="0" w:color="auto"/>
        <w:right w:val="none" w:sz="0" w:space="0" w:color="auto"/>
      </w:divBdr>
    </w:div>
    <w:div w:id="186530162">
      <w:bodyDiv w:val="1"/>
      <w:marLeft w:val="0"/>
      <w:marRight w:val="0"/>
      <w:marTop w:val="0"/>
      <w:marBottom w:val="0"/>
      <w:divBdr>
        <w:top w:val="none" w:sz="0" w:space="0" w:color="auto"/>
        <w:left w:val="none" w:sz="0" w:space="0" w:color="auto"/>
        <w:bottom w:val="none" w:sz="0" w:space="0" w:color="auto"/>
        <w:right w:val="none" w:sz="0" w:space="0" w:color="auto"/>
      </w:divBdr>
    </w:div>
    <w:div w:id="187304910">
      <w:bodyDiv w:val="1"/>
      <w:marLeft w:val="0"/>
      <w:marRight w:val="0"/>
      <w:marTop w:val="0"/>
      <w:marBottom w:val="0"/>
      <w:divBdr>
        <w:top w:val="none" w:sz="0" w:space="0" w:color="auto"/>
        <w:left w:val="none" w:sz="0" w:space="0" w:color="auto"/>
        <w:bottom w:val="none" w:sz="0" w:space="0" w:color="auto"/>
        <w:right w:val="none" w:sz="0" w:space="0" w:color="auto"/>
      </w:divBdr>
    </w:div>
    <w:div w:id="188031174">
      <w:bodyDiv w:val="1"/>
      <w:marLeft w:val="0"/>
      <w:marRight w:val="0"/>
      <w:marTop w:val="0"/>
      <w:marBottom w:val="0"/>
      <w:divBdr>
        <w:top w:val="none" w:sz="0" w:space="0" w:color="auto"/>
        <w:left w:val="none" w:sz="0" w:space="0" w:color="auto"/>
        <w:bottom w:val="none" w:sz="0" w:space="0" w:color="auto"/>
        <w:right w:val="none" w:sz="0" w:space="0" w:color="auto"/>
      </w:divBdr>
    </w:div>
    <w:div w:id="189222008">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7333">
      <w:bodyDiv w:val="1"/>
      <w:marLeft w:val="0"/>
      <w:marRight w:val="0"/>
      <w:marTop w:val="0"/>
      <w:marBottom w:val="0"/>
      <w:divBdr>
        <w:top w:val="none" w:sz="0" w:space="0" w:color="auto"/>
        <w:left w:val="none" w:sz="0" w:space="0" w:color="auto"/>
        <w:bottom w:val="none" w:sz="0" w:space="0" w:color="auto"/>
        <w:right w:val="none" w:sz="0" w:space="0" w:color="auto"/>
      </w:divBdr>
    </w:div>
    <w:div w:id="198050796">
      <w:bodyDiv w:val="1"/>
      <w:marLeft w:val="0"/>
      <w:marRight w:val="0"/>
      <w:marTop w:val="0"/>
      <w:marBottom w:val="0"/>
      <w:divBdr>
        <w:top w:val="none" w:sz="0" w:space="0" w:color="auto"/>
        <w:left w:val="none" w:sz="0" w:space="0" w:color="auto"/>
        <w:bottom w:val="none" w:sz="0" w:space="0" w:color="auto"/>
        <w:right w:val="none" w:sz="0" w:space="0" w:color="auto"/>
      </w:divBdr>
    </w:div>
    <w:div w:id="198857670">
      <w:bodyDiv w:val="1"/>
      <w:marLeft w:val="0"/>
      <w:marRight w:val="0"/>
      <w:marTop w:val="0"/>
      <w:marBottom w:val="0"/>
      <w:divBdr>
        <w:top w:val="none" w:sz="0" w:space="0" w:color="auto"/>
        <w:left w:val="none" w:sz="0" w:space="0" w:color="auto"/>
        <w:bottom w:val="none" w:sz="0" w:space="0" w:color="auto"/>
        <w:right w:val="none" w:sz="0" w:space="0" w:color="auto"/>
      </w:divBdr>
    </w:div>
    <w:div w:id="199124814">
      <w:bodyDiv w:val="1"/>
      <w:marLeft w:val="0"/>
      <w:marRight w:val="0"/>
      <w:marTop w:val="0"/>
      <w:marBottom w:val="0"/>
      <w:divBdr>
        <w:top w:val="none" w:sz="0" w:space="0" w:color="auto"/>
        <w:left w:val="none" w:sz="0" w:space="0" w:color="auto"/>
        <w:bottom w:val="none" w:sz="0" w:space="0" w:color="auto"/>
        <w:right w:val="none" w:sz="0" w:space="0" w:color="auto"/>
      </w:divBdr>
    </w:div>
    <w:div w:id="201601359">
      <w:bodyDiv w:val="1"/>
      <w:marLeft w:val="0"/>
      <w:marRight w:val="0"/>
      <w:marTop w:val="0"/>
      <w:marBottom w:val="0"/>
      <w:divBdr>
        <w:top w:val="none" w:sz="0" w:space="0" w:color="auto"/>
        <w:left w:val="none" w:sz="0" w:space="0" w:color="auto"/>
        <w:bottom w:val="none" w:sz="0" w:space="0" w:color="auto"/>
        <w:right w:val="none" w:sz="0" w:space="0" w:color="auto"/>
      </w:divBdr>
    </w:div>
    <w:div w:id="202909205">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383571">
      <w:bodyDiv w:val="1"/>
      <w:marLeft w:val="0"/>
      <w:marRight w:val="0"/>
      <w:marTop w:val="0"/>
      <w:marBottom w:val="0"/>
      <w:divBdr>
        <w:top w:val="none" w:sz="0" w:space="0" w:color="auto"/>
        <w:left w:val="none" w:sz="0" w:space="0" w:color="auto"/>
        <w:bottom w:val="none" w:sz="0" w:space="0" w:color="auto"/>
        <w:right w:val="none" w:sz="0" w:space="0" w:color="auto"/>
      </w:divBdr>
    </w:div>
    <w:div w:id="206454379">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06918082">
      <w:bodyDiv w:val="1"/>
      <w:marLeft w:val="0"/>
      <w:marRight w:val="0"/>
      <w:marTop w:val="0"/>
      <w:marBottom w:val="0"/>
      <w:divBdr>
        <w:top w:val="none" w:sz="0" w:space="0" w:color="auto"/>
        <w:left w:val="none" w:sz="0" w:space="0" w:color="auto"/>
        <w:bottom w:val="none" w:sz="0" w:space="0" w:color="auto"/>
        <w:right w:val="none" w:sz="0" w:space="0" w:color="auto"/>
      </w:divBdr>
    </w:div>
    <w:div w:id="20934508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1697729">
      <w:bodyDiv w:val="1"/>
      <w:marLeft w:val="0"/>
      <w:marRight w:val="0"/>
      <w:marTop w:val="0"/>
      <w:marBottom w:val="0"/>
      <w:divBdr>
        <w:top w:val="none" w:sz="0" w:space="0" w:color="auto"/>
        <w:left w:val="none" w:sz="0" w:space="0" w:color="auto"/>
        <w:bottom w:val="none" w:sz="0" w:space="0" w:color="auto"/>
        <w:right w:val="none" w:sz="0" w:space="0" w:color="auto"/>
      </w:divBdr>
    </w:div>
    <w:div w:id="216358644">
      <w:bodyDiv w:val="1"/>
      <w:marLeft w:val="0"/>
      <w:marRight w:val="0"/>
      <w:marTop w:val="0"/>
      <w:marBottom w:val="0"/>
      <w:divBdr>
        <w:top w:val="none" w:sz="0" w:space="0" w:color="auto"/>
        <w:left w:val="none" w:sz="0" w:space="0" w:color="auto"/>
        <w:bottom w:val="none" w:sz="0" w:space="0" w:color="auto"/>
        <w:right w:val="none" w:sz="0" w:space="0" w:color="auto"/>
      </w:divBdr>
    </w:div>
    <w:div w:id="220287471">
      <w:bodyDiv w:val="1"/>
      <w:marLeft w:val="0"/>
      <w:marRight w:val="0"/>
      <w:marTop w:val="0"/>
      <w:marBottom w:val="0"/>
      <w:divBdr>
        <w:top w:val="none" w:sz="0" w:space="0" w:color="auto"/>
        <w:left w:val="none" w:sz="0" w:space="0" w:color="auto"/>
        <w:bottom w:val="none" w:sz="0" w:space="0" w:color="auto"/>
        <w:right w:val="none" w:sz="0" w:space="0" w:color="auto"/>
      </w:divBdr>
    </w:div>
    <w:div w:id="220941339">
      <w:bodyDiv w:val="1"/>
      <w:marLeft w:val="0"/>
      <w:marRight w:val="0"/>
      <w:marTop w:val="0"/>
      <w:marBottom w:val="0"/>
      <w:divBdr>
        <w:top w:val="none" w:sz="0" w:space="0" w:color="auto"/>
        <w:left w:val="none" w:sz="0" w:space="0" w:color="auto"/>
        <w:bottom w:val="none" w:sz="0" w:space="0" w:color="auto"/>
        <w:right w:val="none" w:sz="0" w:space="0" w:color="auto"/>
      </w:divBdr>
    </w:div>
    <w:div w:id="225646328">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46818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268988">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29849533">
      <w:bodyDiv w:val="1"/>
      <w:marLeft w:val="0"/>
      <w:marRight w:val="0"/>
      <w:marTop w:val="0"/>
      <w:marBottom w:val="0"/>
      <w:divBdr>
        <w:top w:val="none" w:sz="0" w:space="0" w:color="auto"/>
        <w:left w:val="none" w:sz="0" w:space="0" w:color="auto"/>
        <w:bottom w:val="none" w:sz="0" w:space="0" w:color="auto"/>
        <w:right w:val="none" w:sz="0" w:space="0" w:color="auto"/>
      </w:divBdr>
    </w:div>
    <w:div w:id="229997604">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1165679">
      <w:bodyDiv w:val="1"/>
      <w:marLeft w:val="0"/>
      <w:marRight w:val="0"/>
      <w:marTop w:val="0"/>
      <w:marBottom w:val="0"/>
      <w:divBdr>
        <w:top w:val="none" w:sz="0" w:space="0" w:color="auto"/>
        <w:left w:val="none" w:sz="0" w:space="0" w:color="auto"/>
        <w:bottom w:val="none" w:sz="0" w:space="0" w:color="auto"/>
        <w:right w:val="none" w:sz="0" w:space="0" w:color="auto"/>
      </w:divBdr>
    </w:div>
    <w:div w:id="238101344">
      <w:bodyDiv w:val="1"/>
      <w:marLeft w:val="0"/>
      <w:marRight w:val="0"/>
      <w:marTop w:val="0"/>
      <w:marBottom w:val="0"/>
      <w:divBdr>
        <w:top w:val="none" w:sz="0" w:space="0" w:color="auto"/>
        <w:left w:val="none" w:sz="0" w:space="0" w:color="auto"/>
        <w:bottom w:val="none" w:sz="0" w:space="0" w:color="auto"/>
        <w:right w:val="none" w:sz="0" w:space="0" w:color="auto"/>
      </w:divBdr>
    </w:div>
    <w:div w:id="238517477">
      <w:bodyDiv w:val="1"/>
      <w:marLeft w:val="0"/>
      <w:marRight w:val="0"/>
      <w:marTop w:val="0"/>
      <w:marBottom w:val="0"/>
      <w:divBdr>
        <w:top w:val="none" w:sz="0" w:space="0" w:color="auto"/>
        <w:left w:val="none" w:sz="0" w:space="0" w:color="auto"/>
        <w:bottom w:val="none" w:sz="0" w:space="0" w:color="auto"/>
        <w:right w:val="none" w:sz="0" w:space="0" w:color="auto"/>
      </w:divBdr>
    </w:div>
    <w:div w:id="240679862">
      <w:bodyDiv w:val="1"/>
      <w:marLeft w:val="0"/>
      <w:marRight w:val="0"/>
      <w:marTop w:val="0"/>
      <w:marBottom w:val="0"/>
      <w:divBdr>
        <w:top w:val="none" w:sz="0" w:space="0" w:color="auto"/>
        <w:left w:val="none" w:sz="0" w:space="0" w:color="auto"/>
        <w:bottom w:val="none" w:sz="0" w:space="0" w:color="auto"/>
        <w:right w:val="none" w:sz="0" w:space="0" w:color="auto"/>
      </w:divBdr>
    </w:div>
    <w:div w:id="241062567">
      <w:bodyDiv w:val="1"/>
      <w:marLeft w:val="0"/>
      <w:marRight w:val="0"/>
      <w:marTop w:val="0"/>
      <w:marBottom w:val="0"/>
      <w:divBdr>
        <w:top w:val="none" w:sz="0" w:space="0" w:color="auto"/>
        <w:left w:val="none" w:sz="0" w:space="0" w:color="auto"/>
        <w:bottom w:val="none" w:sz="0" w:space="0" w:color="auto"/>
        <w:right w:val="none" w:sz="0" w:space="0" w:color="auto"/>
      </w:divBdr>
    </w:div>
    <w:div w:id="241067906">
      <w:bodyDiv w:val="1"/>
      <w:marLeft w:val="0"/>
      <w:marRight w:val="0"/>
      <w:marTop w:val="0"/>
      <w:marBottom w:val="0"/>
      <w:divBdr>
        <w:top w:val="none" w:sz="0" w:space="0" w:color="auto"/>
        <w:left w:val="none" w:sz="0" w:space="0" w:color="auto"/>
        <w:bottom w:val="none" w:sz="0" w:space="0" w:color="auto"/>
        <w:right w:val="none" w:sz="0" w:space="0" w:color="auto"/>
      </w:divBdr>
    </w:div>
    <w:div w:id="241067962">
      <w:bodyDiv w:val="1"/>
      <w:marLeft w:val="0"/>
      <w:marRight w:val="0"/>
      <w:marTop w:val="0"/>
      <w:marBottom w:val="0"/>
      <w:divBdr>
        <w:top w:val="none" w:sz="0" w:space="0" w:color="auto"/>
        <w:left w:val="none" w:sz="0" w:space="0" w:color="auto"/>
        <w:bottom w:val="none" w:sz="0" w:space="0" w:color="auto"/>
        <w:right w:val="none" w:sz="0" w:space="0" w:color="auto"/>
      </w:divBdr>
    </w:div>
    <w:div w:id="241570486">
      <w:bodyDiv w:val="1"/>
      <w:marLeft w:val="0"/>
      <w:marRight w:val="0"/>
      <w:marTop w:val="0"/>
      <w:marBottom w:val="0"/>
      <w:divBdr>
        <w:top w:val="none" w:sz="0" w:space="0" w:color="auto"/>
        <w:left w:val="none" w:sz="0" w:space="0" w:color="auto"/>
        <w:bottom w:val="none" w:sz="0" w:space="0" w:color="auto"/>
        <w:right w:val="none" w:sz="0" w:space="0" w:color="auto"/>
      </w:divBdr>
    </w:div>
    <w:div w:id="243296219">
      <w:bodyDiv w:val="1"/>
      <w:marLeft w:val="0"/>
      <w:marRight w:val="0"/>
      <w:marTop w:val="0"/>
      <w:marBottom w:val="0"/>
      <w:divBdr>
        <w:top w:val="none" w:sz="0" w:space="0" w:color="auto"/>
        <w:left w:val="none" w:sz="0" w:space="0" w:color="auto"/>
        <w:bottom w:val="none" w:sz="0" w:space="0" w:color="auto"/>
        <w:right w:val="none" w:sz="0" w:space="0" w:color="auto"/>
      </w:divBdr>
    </w:div>
    <w:div w:id="243419198">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4923173">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34741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55602962">
      <w:bodyDiv w:val="1"/>
      <w:marLeft w:val="0"/>
      <w:marRight w:val="0"/>
      <w:marTop w:val="0"/>
      <w:marBottom w:val="0"/>
      <w:divBdr>
        <w:top w:val="none" w:sz="0" w:space="0" w:color="auto"/>
        <w:left w:val="none" w:sz="0" w:space="0" w:color="auto"/>
        <w:bottom w:val="none" w:sz="0" w:space="0" w:color="auto"/>
        <w:right w:val="none" w:sz="0" w:space="0" w:color="auto"/>
      </w:divBdr>
    </w:div>
    <w:div w:id="255990054">
      <w:bodyDiv w:val="1"/>
      <w:marLeft w:val="0"/>
      <w:marRight w:val="0"/>
      <w:marTop w:val="0"/>
      <w:marBottom w:val="0"/>
      <w:divBdr>
        <w:top w:val="none" w:sz="0" w:space="0" w:color="auto"/>
        <w:left w:val="none" w:sz="0" w:space="0" w:color="auto"/>
        <w:bottom w:val="none" w:sz="0" w:space="0" w:color="auto"/>
        <w:right w:val="none" w:sz="0" w:space="0" w:color="auto"/>
      </w:divBdr>
    </w:div>
    <w:div w:id="256252566">
      <w:bodyDiv w:val="1"/>
      <w:marLeft w:val="0"/>
      <w:marRight w:val="0"/>
      <w:marTop w:val="0"/>
      <w:marBottom w:val="0"/>
      <w:divBdr>
        <w:top w:val="none" w:sz="0" w:space="0" w:color="auto"/>
        <w:left w:val="none" w:sz="0" w:space="0" w:color="auto"/>
        <w:bottom w:val="none" w:sz="0" w:space="0" w:color="auto"/>
        <w:right w:val="none" w:sz="0" w:space="0" w:color="auto"/>
      </w:divBdr>
    </w:div>
    <w:div w:id="256862763">
      <w:bodyDiv w:val="1"/>
      <w:marLeft w:val="0"/>
      <w:marRight w:val="0"/>
      <w:marTop w:val="0"/>
      <w:marBottom w:val="0"/>
      <w:divBdr>
        <w:top w:val="none" w:sz="0" w:space="0" w:color="auto"/>
        <w:left w:val="none" w:sz="0" w:space="0" w:color="auto"/>
        <w:bottom w:val="none" w:sz="0" w:space="0" w:color="auto"/>
        <w:right w:val="none" w:sz="0" w:space="0" w:color="auto"/>
      </w:divBdr>
    </w:div>
    <w:div w:id="258372988">
      <w:bodyDiv w:val="1"/>
      <w:marLeft w:val="0"/>
      <w:marRight w:val="0"/>
      <w:marTop w:val="0"/>
      <w:marBottom w:val="0"/>
      <w:divBdr>
        <w:top w:val="none" w:sz="0" w:space="0" w:color="auto"/>
        <w:left w:val="none" w:sz="0" w:space="0" w:color="auto"/>
        <w:bottom w:val="none" w:sz="0" w:space="0" w:color="auto"/>
        <w:right w:val="none" w:sz="0" w:space="0" w:color="auto"/>
      </w:divBdr>
    </w:div>
    <w:div w:id="258802236">
      <w:bodyDiv w:val="1"/>
      <w:marLeft w:val="0"/>
      <w:marRight w:val="0"/>
      <w:marTop w:val="0"/>
      <w:marBottom w:val="0"/>
      <w:divBdr>
        <w:top w:val="none" w:sz="0" w:space="0" w:color="auto"/>
        <w:left w:val="none" w:sz="0" w:space="0" w:color="auto"/>
        <w:bottom w:val="none" w:sz="0" w:space="0" w:color="auto"/>
        <w:right w:val="none" w:sz="0" w:space="0" w:color="auto"/>
      </w:divBdr>
    </w:div>
    <w:div w:id="258872035">
      <w:bodyDiv w:val="1"/>
      <w:marLeft w:val="0"/>
      <w:marRight w:val="0"/>
      <w:marTop w:val="0"/>
      <w:marBottom w:val="0"/>
      <w:divBdr>
        <w:top w:val="none" w:sz="0" w:space="0" w:color="auto"/>
        <w:left w:val="none" w:sz="0" w:space="0" w:color="auto"/>
        <w:bottom w:val="none" w:sz="0" w:space="0" w:color="auto"/>
        <w:right w:val="none" w:sz="0" w:space="0" w:color="auto"/>
      </w:divBdr>
    </w:div>
    <w:div w:id="264307756">
      <w:bodyDiv w:val="1"/>
      <w:marLeft w:val="0"/>
      <w:marRight w:val="0"/>
      <w:marTop w:val="0"/>
      <w:marBottom w:val="0"/>
      <w:divBdr>
        <w:top w:val="none" w:sz="0" w:space="0" w:color="auto"/>
        <w:left w:val="none" w:sz="0" w:space="0" w:color="auto"/>
        <w:bottom w:val="none" w:sz="0" w:space="0" w:color="auto"/>
        <w:right w:val="none" w:sz="0" w:space="0" w:color="auto"/>
      </w:divBdr>
    </w:div>
    <w:div w:id="268510952">
      <w:bodyDiv w:val="1"/>
      <w:marLeft w:val="0"/>
      <w:marRight w:val="0"/>
      <w:marTop w:val="0"/>
      <w:marBottom w:val="0"/>
      <w:divBdr>
        <w:top w:val="none" w:sz="0" w:space="0" w:color="auto"/>
        <w:left w:val="none" w:sz="0" w:space="0" w:color="auto"/>
        <w:bottom w:val="none" w:sz="0" w:space="0" w:color="auto"/>
        <w:right w:val="none" w:sz="0" w:space="0" w:color="auto"/>
      </w:divBdr>
    </w:div>
    <w:div w:id="268976443">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611380">
      <w:bodyDiv w:val="1"/>
      <w:marLeft w:val="0"/>
      <w:marRight w:val="0"/>
      <w:marTop w:val="0"/>
      <w:marBottom w:val="0"/>
      <w:divBdr>
        <w:top w:val="none" w:sz="0" w:space="0" w:color="auto"/>
        <w:left w:val="none" w:sz="0" w:space="0" w:color="auto"/>
        <w:bottom w:val="none" w:sz="0" w:space="0" w:color="auto"/>
        <w:right w:val="none" w:sz="0" w:space="0" w:color="auto"/>
      </w:divBdr>
    </w:div>
    <w:div w:id="278149673">
      <w:bodyDiv w:val="1"/>
      <w:marLeft w:val="0"/>
      <w:marRight w:val="0"/>
      <w:marTop w:val="0"/>
      <w:marBottom w:val="0"/>
      <w:divBdr>
        <w:top w:val="none" w:sz="0" w:space="0" w:color="auto"/>
        <w:left w:val="none" w:sz="0" w:space="0" w:color="auto"/>
        <w:bottom w:val="none" w:sz="0" w:space="0" w:color="auto"/>
        <w:right w:val="none" w:sz="0" w:space="0" w:color="auto"/>
      </w:divBdr>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8532477">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627592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1331263">
      <w:bodyDiv w:val="1"/>
      <w:marLeft w:val="0"/>
      <w:marRight w:val="0"/>
      <w:marTop w:val="0"/>
      <w:marBottom w:val="0"/>
      <w:divBdr>
        <w:top w:val="none" w:sz="0" w:space="0" w:color="auto"/>
        <w:left w:val="none" w:sz="0" w:space="0" w:color="auto"/>
        <w:bottom w:val="none" w:sz="0" w:space="0" w:color="auto"/>
        <w:right w:val="none" w:sz="0" w:space="0" w:color="auto"/>
      </w:divBdr>
    </w:div>
    <w:div w:id="293482395">
      <w:bodyDiv w:val="1"/>
      <w:marLeft w:val="0"/>
      <w:marRight w:val="0"/>
      <w:marTop w:val="0"/>
      <w:marBottom w:val="0"/>
      <w:divBdr>
        <w:top w:val="none" w:sz="0" w:space="0" w:color="auto"/>
        <w:left w:val="none" w:sz="0" w:space="0" w:color="auto"/>
        <w:bottom w:val="none" w:sz="0" w:space="0" w:color="auto"/>
        <w:right w:val="none" w:sz="0" w:space="0" w:color="auto"/>
      </w:divBdr>
    </w:div>
    <w:div w:id="294218316">
      <w:bodyDiv w:val="1"/>
      <w:marLeft w:val="0"/>
      <w:marRight w:val="0"/>
      <w:marTop w:val="0"/>
      <w:marBottom w:val="0"/>
      <w:divBdr>
        <w:top w:val="none" w:sz="0" w:space="0" w:color="auto"/>
        <w:left w:val="none" w:sz="0" w:space="0" w:color="auto"/>
        <w:bottom w:val="none" w:sz="0" w:space="0" w:color="auto"/>
        <w:right w:val="none" w:sz="0" w:space="0" w:color="auto"/>
      </w:divBdr>
    </w:div>
    <w:div w:id="296643434">
      <w:bodyDiv w:val="1"/>
      <w:marLeft w:val="0"/>
      <w:marRight w:val="0"/>
      <w:marTop w:val="0"/>
      <w:marBottom w:val="0"/>
      <w:divBdr>
        <w:top w:val="none" w:sz="0" w:space="0" w:color="auto"/>
        <w:left w:val="none" w:sz="0" w:space="0" w:color="auto"/>
        <w:bottom w:val="none" w:sz="0" w:space="0" w:color="auto"/>
        <w:right w:val="none" w:sz="0" w:space="0" w:color="auto"/>
      </w:divBdr>
    </w:div>
    <w:div w:id="300422197">
      <w:bodyDiv w:val="1"/>
      <w:marLeft w:val="0"/>
      <w:marRight w:val="0"/>
      <w:marTop w:val="0"/>
      <w:marBottom w:val="0"/>
      <w:divBdr>
        <w:top w:val="none" w:sz="0" w:space="0" w:color="auto"/>
        <w:left w:val="none" w:sz="0" w:space="0" w:color="auto"/>
        <w:bottom w:val="none" w:sz="0" w:space="0" w:color="auto"/>
        <w:right w:val="none" w:sz="0" w:space="0" w:color="auto"/>
      </w:divBdr>
    </w:div>
    <w:div w:id="30042628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4050672">
      <w:bodyDiv w:val="1"/>
      <w:marLeft w:val="0"/>
      <w:marRight w:val="0"/>
      <w:marTop w:val="0"/>
      <w:marBottom w:val="0"/>
      <w:divBdr>
        <w:top w:val="none" w:sz="0" w:space="0" w:color="auto"/>
        <w:left w:val="none" w:sz="0" w:space="0" w:color="auto"/>
        <w:bottom w:val="none" w:sz="0" w:space="0" w:color="auto"/>
        <w:right w:val="none" w:sz="0" w:space="0" w:color="auto"/>
      </w:divBdr>
    </w:div>
    <w:div w:id="304821371">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09135433">
      <w:bodyDiv w:val="1"/>
      <w:marLeft w:val="0"/>
      <w:marRight w:val="0"/>
      <w:marTop w:val="0"/>
      <w:marBottom w:val="0"/>
      <w:divBdr>
        <w:top w:val="none" w:sz="0" w:space="0" w:color="auto"/>
        <w:left w:val="none" w:sz="0" w:space="0" w:color="auto"/>
        <w:bottom w:val="none" w:sz="0" w:space="0" w:color="auto"/>
        <w:right w:val="none" w:sz="0" w:space="0" w:color="auto"/>
      </w:divBdr>
    </w:div>
    <w:div w:id="309408949">
      <w:bodyDiv w:val="1"/>
      <w:marLeft w:val="0"/>
      <w:marRight w:val="0"/>
      <w:marTop w:val="0"/>
      <w:marBottom w:val="0"/>
      <w:divBdr>
        <w:top w:val="none" w:sz="0" w:space="0" w:color="auto"/>
        <w:left w:val="none" w:sz="0" w:space="0" w:color="auto"/>
        <w:bottom w:val="none" w:sz="0" w:space="0" w:color="auto"/>
        <w:right w:val="none" w:sz="0" w:space="0" w:color="auto"/>
      </w:divBdr>
    </w:div>
    <w:div w:id="311174964">
      <w:bodyDiv w:val="1"/>
      <w:marLeft w:val="0"/>
      <w:marRight w:val="0"/>
      <w:marTop w:val="0"/>
      <w:marBottom w:val="0"/>
      <w:divBdr>
        <w:top w:val="none" w:sz="0" w:space="0" w:color="auto"/>
        <w:left w:val="none" w:sz="0" w:space="0" w:color="auto"/>
        <w:bottom w:val="none" w:sz="0" w:space="0" w:color="auto"/>
        <w:right w:val="none" w:sz="0" w:space="0" w:color="auto"/>
      </w:divBdr>
    </w:div>
    <w:div w:id="31248953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3795887">
      <w:bodyDiv w:val="1"/>
      <w:marLeft w:val="0"/>
      <w:marRight w:val="0"/>
      <w:marTop w:val="0"/>
      <w:marBottom w:val="0"/>
      <w:divBdr>
        <w:top w:val="none" w:sz="0" w:space="0" w:color="auto"/>
        <w:left w:val="none" w:sz="0" w:space="0" w:color="auto"/>
        <w:bottom w:val="none" w:sz="0" w:space="0" w:color="auto"/>
        <w:right w:val="none" w:sz="0" w:space="0" w:color="auto"/>
      </w:divBdr>
    </w:div>
    <w:div w:id="314988469">
      <w:bodyDiv w:val="1"/>
      <w:marLeft w:val="0"/>
      <w:marRight w:val="0"/>
      <w:marTop w:val="0"/>
      <w:marBottom w:val="0"/>
      <w:divBdr>
        <w:top w:val="none" w:sz="0" w:space="0" w:color="auto"/>
        <w:left w:val="none" w:sz="0" w:space="0" w:color="auto"/>
        <w:bottom w:val="none" w:sz="0" w:space="0" w:color="auto"/>
        <w:right w:val="none" w:sz="0" w:space="0" w:color="auto"/>
      </w:divBdr>
    </w:div>
    <w:div w:id="315573962">
      <w:bodyDiv w:val="1"/>
      <w:marLeft w:val="0"/>
      <w:marRight w:val="0"/>
      <w:marTop w:val="0"/>
      <w:marBottom w:val="0"/>
      <w:divBdr>
        <w:top w:val="none" w:sz="0" w:space="0" w:color="auto"/>
        <w:left w:val="none" w:sz="0" w:space="0" w:color="auto"/>
        <w:bottom w:val="none" w:sz="0" w:space="0" w:color="auto"/>
        <w:right w:val="none" w:sz="0" w:space="0" w:color="auto"/>
      </w:divBdr>
    </w:div>
    <w:div w:id="316425301">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4089310">
      <w:bodyDiv w:val="1"/>
      <w:marLeft w:val="0"/>
      <w:marRight w:val="0"/>
      <w:marTop w:val="0"/>
      <w:marBottom w:val="0"/>
      <w:divBdr>
        <w:top w:val="none" w:sz="0" w:space="0" w:color="auto"/>
        <w:left w:val="none" w:sz="0" w:space="0" w:color="auto"/>
        <w:bottom w:val="none" w:sz="0" w:space="0" w:color="auto"/>
        <w:right w:val="none" w:sz="0" w:space="0" w:color="auto"/>
      </w:divBdr>
    </w:div>
    <w:div w:id="324405416">
      <w:bodyDiv w:val="1"/>
      <w:marLeft w:val="0"/>
      <w:marRight w:val="0"/>
      <w:marTop w:val="0"/>
      <w:marBottom w:val="0"/>
      <w:divBdr>
        <w:top w:val="none" w:sz="0" w:space="0" w:color="auto"/>
        <w:left w:val="none" w:sz="0" w:space="0" w:color="auto"/>
        <w:bottom w:val="none" w:sz="0" w:space="0" w:color="auto"/>
        <w:right w:val="none" w:sz="0" w:space="0" w:color="auto"/>
      </w:divBdr>
    </w:div>
    <w:div w:id="329523193">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8502662">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6761502">
      <w:bodyDiv w:val="1"/>
      <w:marLeft w:val="0"/>
      <w:marRight w:val="0"/>
      <w:marTop w:val="0"/>
      <w:marBottom w:val="0"/>
      <w:divBdr>
        <w:top w:val="none" w:sz="0" w:space="0" w:color="auto"/>
        <w:left w:val="none" w:sz="0" w:space="0" w:color="auto"/>
        <w:bottom w:val="none" w:sz="0" w:space="0" w:color="auto"/>
        <w:right w:val="none" w:sz="0" w:space="0" w:color="auto"/>
      </w:divBdr>
    </w:div>
    <w:div w:id="346905687">
      <w:bodyDiv w:val="1"/>
      <w:marLeft w:val="0"/>
      <w:marRight w:val="0"/>
      <w:marTop w:val="0"/>
      <w:marBottom w:val="0"/>
      <w:divBdr>
        <w:top w:val="none" w:sz="0" w:space="0" w:color="auto"/>
        <w:left w:val="none" w:sz="0" w:space="0" w:color="auto"/>
        <w:bottom w:val="none" w:sz="0" w:space="0" w:color="auto"/>
        <w:right w:val="none" w:sz="0" w:space="0" w:color="auto"/>
      </w:divBdr>
    </w:div>
    <w:div w:id="347148489">
      <w:bodyDiv w:val="1"/>
      <w:marLeft w:val="0"/>
      <w:marRight w:val="0"/>
      <w:marTop w:val="0"/>
      <w:marBottom w:val="0"/>
      <w:divBdr>
        <w:top w:val="none" w:sz="0" w:space="0" w:color="auto"/>
        <w:left w:val="none" w:sz="0" w:space="0" w:color="auto"/>
        <w:bottom w:val="none" w:sz="0" w:space="0" w:color="auto"/>
        <w:right w:val="none" w:sz="0" w:space="0" w:color="auto"/>
      </w:divBdr>
    </w:div>
    <w:div w:id="348681293">
      <w:bodyDiv w:val="1"/>
      <w:marLeft w:val="0"/>
      <w:marRight w:val="0"/>
      <w:marTop w:val="0"/>
      <w:marBottom w:val="0"/>
      <w:divBdr>
        <w:top w:val="none" w:sz="0" w:space="0" w:color="auto"/>
        <w:left w:val="none" w:sz="0" w:space="0" w:color="auto"/>
        <w:bottom w:val="none" w:sz="0" w:space="0" w:color="auto"/>
        <w:right w:val="none" w:sz="0" w:space="0" w:color="auto"/>
      </w:divBdr>
    </w:div>
    <w:div w:id="354431120">
      <w:bodyDiv w:val="1"/>
      <w:marLeft w:val="0"/>
      <w:marRight w:val="0"/>
      <w:marTop w:val="0"/>
      <w:marBottom w:val="0"/>
      <w:divBdr>
        <w:top w:val="none" w:sz="0" w:space="0" w:color="auto"/>
        <w:left w:val="none" w:sz="0" w:space="0" w:color="auto"/>
        <w:bottom w:val="none" w:sz="0" w:space="0" w:color="auto"/>
        <w:right w:val="none" w:sz="0" w:space="0" w:color="auto"/>
      </w:divBdr>
    </w:div>
    <w:div w:id="355278669">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59009646">
      <w:bodyDiv w:val="1"/>
      <w:marLeft w:val="0"/>
      <w:marRight w:val="0"/>
      <w:marTop w:val="0"/>
      <w:marBottom w:val="0"/>
      <w:divBdr>
        <w:top w:val="none" w:sz="0" w:space="0" w:color="auto"/>
        <w:left w:val="none" w:sz="0" w:space="0" w:color="auto"/>
        <w:bottom w:val="none" w:sz="0" w:space="0" w:color="auto"/>
        <w:right w:val="none" w:sz="0" w:space="0" w:color="auto"/>
      </w:divBdr>
    </w:div>
    <w:div w:id="360783248">
      <w:bodyDiv w:val="1"/>
      <w:marLeft w:val="0"/>
      <w:marRight w:val="0"/>
      <w:marTop w:val="0"/>
      <w:marBottom w:val="0"/>
      <w:divBdr>
        <w:top w:val="none" w:sz="0" w:space="0" w:color="auto"/>
        <w:left w:val="none" w:sz="0" w:space="0" w:color="auto"/>
        <w:bottom w:val="none" w:sz="0" w:space="0" w:color="auto"/>
        <w:right w:val="none" w:sz="0" w:space="0" w:color="auto"/>
      </w:divBdr>
    </w:div>
    <w:div w:id="360786830">
      <w:bodyDiv w:val="1"/>
      <w:marLeft w:val="0"/>
      <w:marRight w:val="0"/>
      <w:marTop w:val="0"/>
      <w:marBottom w:val="0"/>
      <w:divBdr>
        <w:top w:val="none" w:sz="0" w:space="0" w:color="auto"/>
        <w:left w:val="none" w:sz="0" w:space="0" w:color="auto"/>
        <w:bottom w:val="none" w:sz="0" w:space="0" w:color="auto"/>
        <w:right w:val="none" w:sz="0" w:space="0" w:color="auto"/>
      </w:divBdr>
    </w:div>
    <w:div w:id="361054704">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2486742">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68065549">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082834">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4618266">
      <w:bodyDiv w:val="1"/>
      <w:marLeft w:val="0"/>
      <w:marRight w:val="0"/>
      <w:marTop w:val="0"/>
      <w:marBottom w:val="0"/>
      <w:divBdr>
        <w:top w:val="none" w:sz="0" w:space="0" w:color="auto"/>
        <w:left w:val="none" w:sz="0" w:space="0" w:color="auto"/>
        <w:bottom w:val="none" w:sz="0" w:space="0" w:color="auto"/>
        <w:right w:val="none" w:sz="0" w:space="0" w:color="auto"/>
      </w:divBdr>
    </w:div>
    <w:div w:id="377244368">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2337716">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6611489">
      <w:bodyDiv w:val="1"/>
      <w:marLeft w:val="0"/>
      <w:marRight w:val="0"/>
      <w:marTop w:val="0"/>
      <w:marBottom w:val="0"/>
      <w:divBdr>
        <w:top w:val="none" w:sz="0" w:space="0" w:color="auto"/>
        <w:left w:val="none" w:sz="0" w:space="0" w:color="auto"/>
        <w:bottom w:val="none" w:sz="0" w:space="0" w:color="auto"/>
        <w:right w:val="none" w:sz="0" w:space="0" w:color="auto"/>
      </w:divBdr>
    </w:div>
    <w:div w:id="387266772">
      <w:bodyDiv w:val="1"/>
      <w:marLeft w:val="0"/>
      <w:marRight w:val="0"/>
      <w:marTop w:val="0"/>
      <w:marBottom w:val="0"/>
      <w:divBdr>
        <w:top w:val="none" w:sz="0" w:space="0" w:color="auto"/>
        <w:left w:val="none" w:sz="0" w:space="0" w:color="auto"/>
        <w:bottom w:val="none" w:sz="0" w:space="0" w:color="auto"/>
        <w:right w:val="none" w:sz="0" w:space="0" w:color="auto"/>
      </w:divBdr>
    </w:div>
    <w:div w:id="398597961">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6070942">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0154499">
      <w:bodyDiv w:val="1"/>
      <w:marLeft w:val="0"/>
      <w:marRight w:val="0"/>
      <w:marTop w:val="0"/>
      <w:marBottom w:val="0"/>
      <w:divBdr>
        <w:top w:val="none" w:sz="0" w:space="0" w:color="auto"/>
        <w:left w:val="none" w:sz="0" w:space="0" w:color="auto"/>
        <w:bottom w:val="none" w:sz="0" w:space="0" w:color="auto"/>
        <w:right w:val="none" w:sz="0" w:space="0" w:color="auto"/>
      </w:divBdr>
    </w:div>
    <w:div w:id="412899924">
      <w:bodyDiv w:val="1"/>
      <w:marLeft w:val="0"/>
      <w:marRight w:val="0"/>
      <w:marTop w:val="0"/>
      <w:marBottom w:val="0"/>
      <w:divBdr>
        <w:top w:val="none" w:sz="0" w:space="0" w:color="auto"/>
        <w:left w:val="none" w:sz="0" w:space="0" w:color="auto"/>
        <w:bottom w:val="none" w:sz="0" w:space="0" w:color="auto"/>
        <w:right w:val="none" w:sz="0" w:space="0" w:color="auto"/>
      </w:divBdr>
    </w:div>
    <w:div w:id="413089248">
      <w:bodyDiv w:val="1"/>
      <w:marLeft w:val="0"/>
      <w:marRight w:val="0"/>
      <w:marTop w:val="0"/>
      <w:marBottom w:val="0"/>
      <w:divBdr>
        <w:top w:val="none" w:sz="0" w:space="0" w:color="auto"/>
        <w:left w:val="none" w:sz="0" w:space="0" w:color="auto"/>
        <w:bottom w:val="none" w:sz="0" w:space="0" w:color="auto"/>
        <w:right w:val="none" w:sz="0" w:space="0" w:color="auto"/>
      </w:divBdr>
    </w:div>
    <w:div w:id="414597119">
      <w:bodyDiv w:val="1"/>
      <w:marLeft w:val="0"/>
      <w:marRight w:val="0"/>
      <w:marTop w:val="0"/>
      <w:marBottom w:val="0"/>
      <w:divBdr>
        <w:top w:val="none" w:sz="0" w:space="0" w:color="auto"/>
        <w:left w:val="none" w:sz="0" w:space="0" w:color="auto"/>
        <w:bottom w:val="none" w:sz="0" w:space="0" w:color="auto"/>
        <w:right w:val="none" w:sz="0" w:space="0" w:color="auto"/>
      </w:divBdr>
    </w:div>
    <w:div w:id="414934836">
      <w:bodyDiv w:val="1"/>
      <w:marLeft w:val="0"/>
      <w:marRight w:val="0"/>
      <w:marTop w:val="0"/>
      <w:marBottom w:val="0"/>
      <w:divBdr>
        <w:top w:val="none" w:sz="0" w:space="0" w:color="auto"/>
        <w:left w:val="none" w:sz="0" w:space="0" w:color="auto"/>
        <w:bottom w:val="none" w:sz="0" w:space="0" w:color="auto"/>
        <w:right w:val="none" w:sz="0" w:space="0" w:color="auto"/>
      </w:divBdr>
    </w:div>
    <w:div w:id="415515097">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8018393">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22606152">
      <w:bodyDiv w:val="1"/>
      <w:marLeft w:val="0"/>
      <w:marRight w:val="0"/>
      <w:marTop w:val="0"/>
      <w:marBottom w:val="0"/>
      <w:divBdr>
        <w:top w:val="none" w:sz="0" w:space="0" w:color="auto"/>
        <w:left w:val="none" w:sz="0" w:space="0" w:color="auto"/>
        <w:bottom w:val="none" w:sz="0" w:space="0" w:color="auto"/>
        <w:right w:val="none" w:sz="0" w:space="0" w:color="auto"/>
      </w:divBdr>
    </w:div>
    <w:div w:id="422924063">
      <w:bodyDiv w:val="1"/>
      <w:marLeft w:val="0"/>
      <w:marRight w:val="0"/>
      <w:marTop w:val="0"/>
      <w:marBottom w:val="0"/>
      <w:divBdr>
        <w:top w:val="none" w:sz="0" w:space="0" w:color="auto"/>
        <w:left w:val="none" w:sz="0" w:space="0" w:color="auto"/>
        <w:bottom w:val="none" w:sz="0" w:space="0" w:color="auto"/>
        <w:right w:val="none" w:sz="0" w:space="0" w:color="auto"/>
      </w:divBdr>
    </w:div>
    <w:div w:id="428821219">
      <w:bodyDiv w:val="1"/>
      <w:marLeft w:val="0"/>
      <w:marRight w:val="0"/>
      <w:marTop w:val="0"/>
      <w:marBottom w:val="0"/>
      <w:divBdr>
        <w:top w:val="none" w:sz="0" w:space="0" w:color="auto"/>
        <w:left w:val="none" w:sz="0" w:space="0" w:color="auto"/>
        <w:bottom w:val="none" w:sz="0" w:space="0" w:color="auto"/>
        <w:right w:val="none" w:sz="0" w:space="0" w:color="auto"/>
      </w:divBdr>
    </w:div>
    <w:div w:id="432866532">
      <w:bodyDiv w:val="1"/>
      <w:marLeft w:val="0"/>
      <w:marRight w:val="0"/>
      <w:marTop w:val="0"/>
      <w:marBottom w:val="0"/>
      <w:divBdr>
        <w:top w:val="none" w:sz="0" w:space="0" w:color="auto"/>
        <w:left w:val="none" w:sz="0" w:space="0" w:color="auto"/>
        <w:bottom w:val="none" w:sz="0" w:space="0" w:color="auto"/>
        <w:right w:val="none" w:sz="0" w:space="0" w:color="auto"/>
      </w:divBdr>
    </w:div>
    <w:div w:id="433405524">
      <w:bodyDiv w:val="1"/>
      <w:marLeft w:val="0"/>
      <w:marRight w:val="0"/>
      <w:marTop w:val="0"/>
      <w:marBottom w:val="0"/>
      <w:divBdr>
        <w:top w:val="none" w:sz="0" w:space="0" w:color="auto"/>
        <w:left w:val="none" w:sz="0" w:space="0" w:color="auto"/>
        <w:bottom w:val="none" w:sz="0" w:space="0" w:color="auto"/>
        <w:right w:val="none" w:sz="0" w:space="0" w:color="auto"/>
      </w:divBdr>
    </w:div>
    <w:div w:id="436217980">
      <w:bodyDiv w:val="1"/>
      <w:marLeft w:val="0"/>
      <w:marRight w:val="0"/>
      <w:marTop w:val="0"/>
      <w:marBottom w:val="0"/>
      <w:divBdr>
        <w:top w:val="none" w:sz="0" w:space="0" w:color="auto"/>
        <w:left w:val="none" w:sz="0" w:space="0" w:color="auto"/>
        <w:bottom w:val="none" w:sz="0" w:space="0" w:color="auto"/>
        <w:right w:val="none" w:sz="0" w:space="0" w:color="auto"/>
      </w:divBdr>
    </w:div>
    <w:div w:id="437681603">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1611360">
      <w:bodyDiv w:val="1"/>
      <w:marLeft w:val="0"/>
      <w:marRight w:val="0"/>
      <w:marTop w:val="0"/>
      <w:marBottom w:val="0"/>
      <w:divBdr>
        <w:top w:val="none" w:sz="0" w:space="0" w:color="auto"/>
        <w:left w:val="none" w:sz="0" w:space="0" w:color="auto"/>
        <w:bottom w:val="none" w:sz="0" w:space="0" w:color="auto"/>
        <w:right w:val="none" w:sz="0" w:space="0" w:color="auto"/>
      </w:divBdr>
    </w:div>
    <w:div w:id="442695721">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5848900">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46971283">
      <w:bodyDiv w:val="1"/>
      <w:marLeft w:val="0"/>
      <w:marRight w:val="0"/>
      <w:marTop w:val="0"/>
      <w:marBottom w:val="0"/>
      <w:divBdr>
        <w:top w:val="none" w:sz="0" w:space="0" w:color="auto"/>
        <w:left w:val="none" w:sz="0" w:space="0" w:color="auto"/>
        <w:bottom w:val="none" w:sz="0" w:space="0" w:color="auto"/>
        <w:right w:val="none" w:sz="0" w:space="0" w:color="auto"/>
      </w:divBdr>
    </w:div>
    <w:div w:id="450826991">
      <w:bodyDiv w:val="1"/>
      <w:marLeft w:val="0"/>
      <w:marRight w:val="0"/>
      <w:marTop w:val="0"/>
      <w:marBottom w:val="0"/>
      <w:divBdr>
        <w:top w:val="none" w:sz="0" w:space="0" w:color="auto"/>
        <w:left w:val="none" w:sz="0" w:space="0" w:color="auto"/>
        <w:bottom w:val="none" w:sz="0" w:space="0" w:color="auto"/>
        <w:right w:val="none" w:sz="0" w:space="0" w:color="auto"/>
      </w:divBdr>
    </w:div>
    <w:div w:id="451286789">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4561793">
      <w:bodyDiv w:val="1"/>
      <w:marLeft w:val="0"/>
      <w:marRight w:val="0"/>
      <w:marTop w:val="0"/>
      <w:marBottom w:val="0"/>
      <w:divBdr>
        <w:top w:val="none" w:sz="0" w:space="0" w:color="auto"/>
        <w:left w:val="none" w:sz="0" w:space="0" w:color="auto"/>
        <w:bottom w:val="none" w:sz="0" w:space="0" w:color="auto"/>
        <w:right w:val="none" w:sz="0" w:space="0" w:color="auto"/>
      </w:divBdr>
    </w:div>
    <w:div w:id="457145652">
      <w:bodyDiv w:val="1"/>
      <w:marLeft w:val="0"/>
      <w:marRight w:val="0"/>
      <w:marTop w:val="0"/>
      <w:marBottom w:val="0"/>
      <w:divBdr>
        <w:top w:val="none" w:sz="0" w:space="0" w:color="auto"/>
        <w:left w:val="none" w:sz="0" w:space="0" w:color="auto"/>
        <w:bottom w:val="none" w:sz="0" w:space="0" w:color="auto"/>
        <w:right w:val="none" w:sz="0" w:space="0" w:color="auto"/>
      </w:divBdr>
    </w:div>
    <w:div w:id="458766003">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5858723">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185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2528505">
      <w:bodyDiv w:val="1"/>
      <w:marLeft w:val="0"/>
      <w:marRight w:val="0"/>
      <w:marTop w:val="0"/>
      <w:marBottom w:val="0"/>
      <w:divBdr>
        <w:top w:val="none" w:sz="0" w:space="0" w:color="auto"/>
        <w:left w:val="none" w:sz="0" w:space="0" w:color="auto"/>
        <w:bottom w:val="none" w:sz="0" w:space="0" w:color="auto"/>
        <w:right w:val="none" w:sz="0" w:space="0" w:color="auto"/>
      </w:divBdr>
    </w:div>
    <w:div w:id="473105532">
      <w:bodyDiv w:val="1"/>
      <w:marLeft w:val="0"/>
      <w:marRight w:val="0"/>
      <w:marTop w:val="0"/>
      <w:marBottom w:val="0"/>
      <w:divBdr>
        <w:top w:val="none" w:sz="0" w:space="0" w:color="auto"/>
        <w:left w:val="none" w:sz="0" w:space="0" w:color="auto"/>
        <w:bottom w:val="none" w:sz="0" w:space="0" w:color="auto"/>
        <w:right w:val="none" w:sz="0" w:space="0" w:color="auto"/>
      </w:divBdr>
    </w:div>
    <w:div w:id="473526698">
      <w:bodyDiv w:val="1"/>
      <w:marLeft w:val="0"/>
      <w:marRight w:val="0"/>
      <w:marTop w:val="0"/>
      <w:marBottom w:val="0"/>
      <w:divBdr>
        <w:top w:val="none" w:sz="0" w:space="0" w:color="auto"/>
        <w:left w:val="none" w:sz="0" w:space="0" w:color="auto"/>
        <w:bottom w:val="none" w:sz="0" w:space="0" w:color="auto"/>
        <w:right w:val="none" w:sz="0" w:space="0" w:color="auto"/>
      </w:divBdr>
    </w:div>
    <w:div w:id="477577849">
      <w:bodyDiv w:val="1"/>
      <w:marLeft w:val="0"/>
      <w:marRight w:val="0"/>
      <w:marTop w:val="0"/>
      <w:marBottom w:val="0"/>
      <w:divBdr>
        <w:top w:val="none" w:sz="0" w:space="0" w:color="auto"/>
        <w:left w:val="none" w:sz="0" w:space="0" w:color="auto"/>
        <w:bottom w:val="none" w:sz="0" w:space="0" w:color="auto"/>
        <w:right w:val="none" w:sz="0" w:space="0" w:color="auto"/>
      </w:divBdr>
    </w:div>
    <w:div w:id="479033233">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1894629">
      <w:bodyDiv w:val="1"/>
      <w:marLeft w:val="0"/>
      <w:marRight w:val="0"/>
      <w:marTop w:val="0"/>
      <w:marBottom w:val="0"/>
      <w:divBdr>
        <w:top w:val="none" w:sz="0" w:space="0" w:color="auto"/>
        <w:left w:val="none" w:sz="0" w:space="0" w:color="auto"/>
        <w:bottom w:val="none" w:sz="0" w:space="0" w:color="auto"/>
        <w:right w:val="none" w:sz="0" w:space="0" w:color="auto"/>
      </w:divBdr>
    </w:div>
    <w:div w:id="482703439">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88521855">
      <w:bodyDiv w:val="1"/>
      <w:marLeft w:val="0"/>
      <w:marRight w:val="0"/>
      <w:marTop w:val="0"/>
      <w:marBottom w:val="0"/>
      <w:divBdr>
        <w:top w:val="none" w:sz="0" w:space="0" w:color="auto"/>
        <w:left w:val="none" w:sz="0" w:space="0" w:color="auto"/>
        <w:bottom w:val="none" w:sz="0" w:space="0" w:color="auto"/>
        <w:right w:val="none" w:sz="0" w:space="0" w:color="auto"/>
      </w:divBdr>
    </w:div>
    <w:div w:id="488524229">
      <w:bodyDiv w:val="1"/>
      <w:marLeft w:val="0"/>
      <w:marRight w:val="0"/>
      <w:marTop w:val="0"/>
      <w:marBottom w:val="0"/>
      <w:divBdr>
        <w:top w:val="none" w:sz="0" w:space="0" w:color="auto"/>
        <w:left w:val="none" w:sz="0" w:space="0" w:color="auto"/>
        <w:bottom w:val="none" w:sz="0" w:space="0" w:color="auto"/>
        <w:right w:val="none" w:sz="0" w:space="0" w:color="auto"/>
      </w:divBdr>
    </w:div>
    <w:div w:id="488983479">
      <w:bodyDiv w:val="1"/>
      <w:marLeft w:val="0"/>
      <w:marRight w:val="0"/>
      <w:marTop w:val="0"/>
      <w:marBottom w:val="0"/>
      <w:divBdr>
        <w:top w:val="none" w:sz="0" w:space="0" w:color="auto"/>
        <w:left w:val="none" w:sz="0" w:space="0" w:color="auto"/>
        <w:bottom w:val="none" w:sz="0" w:space="0" w:color="auto"/>
        <w:right w:val="none" w:sz="0" w:space="0" w:color="auto"/>
      </w:divBdr>
    </w:div>
    <w:div w:id="489559942">
      <w:bodyDiv w:val="1"/>
      <w:marLeft w:val="0"/>
      <w:marRight w:val="0"/>
      <w:marTop w:val="0"/>
      <w:marBottom w:val="0"/>
      <w:divBdr>
        <w:top w:val="none" w:sz="0" w:space="0" w:color="auto"/>
        <w:left w:val="none" w:sz="0" w:space="0" w:color="auto"/>
        <w:bottom w:val="none" w:sz="0" w:space="0" w:color="auto"/>
        <w:right w:val="none" w:sz="0" w:space="0" w:color="auto"/>
      </w:divBdr>
    </w:div>
    <w:div w:id="490368162">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3374757">
      <w:bodyDiv w:val="1"/>
      <w:marLeft w:val="0"/>
      <w:marRight w:val="0"/>
      <w:marTop w:val="0"/>
      <w:marBottom w:val="0"/>
      <w:divBdr>
        <w:top w:val="none" w:sz="0" w:space="0" w:color="auto"/>
        <w:left w:val="none" w:sz="0" w:space="0" w:color="auto"/>
        <w:bottom w:val="none" w:sz="0" w:space="0" w:color="auto"/>
        <w:right w:val="none" w:sz="0" w:space="0" w:color="auto"/>
      </w:divBdr>
    </w:div>
    <w:div w:id="495414047">
      <w:bodyDiv w:val="1"/>
      <w:marLeft w:val="0"/>
      <w:marRight w:val="0"/>
      <w:marTop w:val="0"/>
      <w:marBottom w:val="0"/>
      <w:divBdr>
        <w:top w:val="none" w:sz="0" w:space="0" w:color="auto"/>
        <w:left w:val="none" w:sz="0" w:space="0" w:color="auto"/>
        <w:bottom w:val="none" w:sz="0" w:space="0" w:color="auto"/>
        <w:right w:val="none" w:sz="0" w:space="0" w:color="auto"/>
      </w:divBdr>
    </w:div>
    <w:div w:id="496381085">
      <w:bodyDiv w:val="1"/>
      <w:marLeft w:val="0"/>
      <w:marRight w:val="0"/>
      <w:marTop w:val="0"/>
      <w:marBottom w:val="0"/>
      <w:divBdr>
        <w:top w:val="none" w:sz="0" w:space="0" w:color="auto"/>
        <w:left w:val="none" w:sz="0" w:space="0" w:color="auto"/>
        <w:bottom w:val="none" w:sz="0" w:space="0" w:color="auto"/>
        <w:right w:val="none" w:sz="0" w:space="0" w:color="auto"/>
      </w:divBdr>
    </w:div>
    <w:div w:id="496656169">
      <w:bodyDiv w:val="1"/>
      <w:marLeft w:val="0"/>
      <w:marRight w:val="0"/>
      <w:marTop w:val="0"/>
      <w:marBottom w:val="0"/>
      <w:divBdr>
        <w:top w:val="none" w:sz="0" w:space="0" w:color="auto"/>
        <w:left w:val="none" w:sz="0" w:space="0" w:color="auto"/>
        <w:bottom w:val="none" w:sz="0" w:space="0" w:color="auto"/>
        <w:right w:val="none" w:sz="0" w:space="0" w:color="auto"/>
      </w:divBdr>
    </w:div>
    <w:div w:id="499277310">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2472218">
      <w:bodyDiv w:val="1"/>
      <w:marLeft w:val="0"/>
      <w:marRight w:val="0"/>
      <w:marTop w:val="0"/>
      <w:marBottom w:val="0"/>
      <w:divBdr>
        <w:top w:val="none" w:sz="0" w:space="0" w:color="auto"/>
        <w:left w:val="none" w:sz="0" w:space="0" w:color="auto"/>
        <w:bottom w:val="none" w:sz="0" w:space="0" w:color="auto"/>
        <w:right w:val="none" w:sz="0" w:space="0" w:color="auto"/>
      </w:divBdr>
    </w:div>
    <w:div w:id="503860110">
      <w:bodyDiv w:val="1"/>
      <w:marLeft w:val="0"/>
      <w:marRight w:val="0"/>
      <w:marTop w:val="0"/>
      <w:marBottom w:val="0"/>
      <w:divBdr>
        <w:top w:val="none" w:sz="0" w:space="0" w:color="auto"/>
        <w:left w:val="none" w:sz="0" w:space="0" w:color="auto"/>
        <w:bottom w:val="none" w:sz="0" w:space="0" w:color="auto"/>
        <w:right w:val="none" w:sz="0" w:space="0" w:color="auto"/>
      </w:divBdr>
    </w:div>
    <w:div w:id="506411805">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1263793">
      <w:bodyDiv w:val="1"/>
      <w:marLeft w:val="0"/>
      <w:marRight w:val="0"/>
      <w:marTop w:val="0"/>
      <w:marBottom w:val="0"/>
      <w:divBdr>
        <w:top w:val="none" w:sz="0" w:space="0" w:color="auto"/>
        <w:left w:val="none" w:sz="0" w:space="0" w:color="auto"/>
        <w:bottom w:val="none" w:sz="0" w:space="0" w:color="auto"/>
        <w:right w:val="none" w:sz="0" w:space="0" w:color="auto"/>
      </w:divBdr>
    </w:div>
    <w:div w:id="512182174">
      <w:bodyDiv w:val="1"/>
      <w:marLeft w:val="0"/>
      <w:marRight w:val="0"/>
      <w:marTop w:val="0"/>
      <w:marBottom w:val="0"/>
      <w:divBdr>
        <w:top w:val="none" w:sz="0" w:space="0" w:color="auto"/>
        <w:left w:val="none" w:sz="0" w:space="0" w:color="auto"/>
        <w:bottom w:val="none" w:sz="0" w:space="0" w:color="auto"/>
        <w:right w:val="none" w:sz="0" w:space="0" w:color="auto"/>
      </w:divBdr>
    </w:div>
    <w:div w:id="516389311">
      <w:bodyDiv w:val="1"/>
      <w:marLeft w:val="0"/>
      <w:marRight w:val="0"/>
      <w:marTop w:val="0"/>
      <w:marBottom w:val="0"/>
      <w:divBdr>
        <w:top w:val="none" w:sz="0" w:space="0" w:color="auto"/>
        <w:left w:val="none" w:sz="0" w:space="0" w:color="auto"/>
        <w:bottom w:val="none" w:sz="0" w:space="0" w:color="auto"/>
        <w:right w:val="none" w:sz="0" w:space="0" w:color="auto"/>
      </w:divBdr>
    </w:div>
    <w:div w:id="517936776">
      <w:bodyDiv w:val="1"/>
      <w:marLeft w:val="0"/>
      <w:marRight w:val="0"/>
      <w:marTop w:val="0"/>
      <w:marBottom w:val="0"/>
      <w:divBdr>
        <w:top w:val="none" w:sz="0" w:space="0" w:color="auto"/>
        <w:left w:val="none" w:sz="0" w:space="0" w:color="auto"/>
        <w:bottom w:val="none" w:sz="0" w:space="0" w:color="auto"/>
        <w:right w:val="none" w:sz="0" w:space="0" w:color="auto"/>
      </w:divBdr>
    </w:div>
    <w:div w:id="518202928">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0431485">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251946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4948774">
      <w:bodyDiv w:val="1"/>
      <w:marLeft w:val="0"/>
      <w:marRight w:val="0"/>
      <w:marTop w:val="0"/>
      <w:marBottom w:val="0"/>
      <w:divBdr>
        <w:top w:val="none" w:sz="0" w:space="0" w:color="auto"/>
        <w:left w:val="none" w:sz="0" w:space="0" w:color="auto"/>
        <w:bottom w:val="none" w:sz="0" w:space="0" w:color="auto"/>
        <w:right w:val="none" w:sz="0" w:space="0" w:color="auto"/>
      </w:divBdr>
    </w:div>
    <w:div w:id="525555892">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1915423">
      <w:bodyDiv w:val="1"/>
      <w:marLeft w:val="0"/>
      <w:marRight w:val="0"/>
      <w:marTop w:val="0"/>
      <w:marBottom w:val="0"/>
      <w:divBdr>
        <w:top w:val="none" w:sz="0" w:space="0" w:color="auto"/>
        <w:left w:val="none" w:sz="0" w:space="0" w:color="auto"/>
        <w:bottom w:val="none" w:sz="0" w:space="0" w:color="auto"/>
        <w:right w:val="none" w:sz="0" w:space="0" w:color="auto"/>
      </w:divBdr>
    </w:div>
    <w:div w:id="534150550">
      <w:bodyDiv w:val="1"/>
      <w:marLeft w:val="0"/>
      <w:marRight w:val="0"/>
      <w:marTop w:val="0"/>
      <w:marBottom w:val="0"/>
      <w:divBdr>
        <w:top w:val="none" w:sz="0" w:space="0" w:color="auto"/>
        <w:left w:val="none" w:sz="0" w:space="0" w:color="auto"/>
        <w:bottom w:val="none" w:sz="0" w:space="0" w:color="auto"/>
        <w:right w:val="none" w:sz="0" w:space="0" w:color="auto"/>
      </w:divBdr>
    </w:div>
    <w:div w:id="538467961">
      <w:bodyDiv w:val="1"/>
      <w:marLeft w:val="0"/>
      <w:marRight w:val="0"/>
      <w:marTop w:val="0"/>
      <w:marBottom w:val="0"/>
      <w:divBdr>
        <w:top w:val="none" w:sz="0" w:space="0" w:color="auto"/>
        <w:left w:val="none" w:sz="0" w:space="0" w:color="auto"/>
        <w:bottom w:val="none" w:sz="0" w:space="0" w:color="auto"/>
        <w:right w:val="none" w:sz="0" w:space="0" w:color="auto"/>
      </w:divBdr>
    </w:div>
    <w:div w:id="538931779">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3369404">
      <w:bodyDiv w:val="1"/>
      <w:marLeft w:val="0"/>
      <w:marRight w:val="0"/>
      <w:marTop w:val="0"/>
      <w:marBottom w:val="0"/>
      <w:divBdr>
        <w:top w:val="none" w:sz="0" w:space="0" w:color="auto"/>
        <w:left w:val="none" w:sz="0" w:space="0" w:color="auto"/>
        <w:bottom w:val="none" w:sz="0" w:space="0" w:color="auto"/>
        <w:right w:val="none" w:sz="0" w:space="0" w:color="auto"/>
      </w:divBdr>
    </w:div>
    <w:div w:id="544755043">
      <w:bodyDiv w:val="1"/>
      <w:marLeft w:val="0"/>
      <w:marRight w:val="0"/>
      <w:marTop w:val="0"/>
      <w:marBottom w:val="0"/>
      <w:divBdr>
        <w:top w:val="none" w:sz="0" w:space="0" w:color="auto"/>
        <w:left w:val="none" w:sz="0" w:space="0" w:color="auto"/>
        <w:bottom w:val="none" w:sz="0" w:space="0" w:color="auto"/>
        <w:right w:val="none" w:sz="0" w:space="0" w:color="auto"/>
      </w:divBdr>
    </w:div>
    <w:div w:id="547106618">
      <w:bodyDiv w:val="1"/>
      <w:marLeft w:val="0"/>
      <w:marRight w:val="0"/>
      <w:marTop w:val="0"/>
      <w:marBottom w:val="0"/>
      <w:divBdr>
        <w:top w:val="none" w:sz="0" w:space="0" w:color="auto"/>
        <w:left w:val="none" w:sz="0" w:space="0" w:color="auto"/>
        <w:bottom w:val="none" w:sz="0" w:space="0" w:color="auto"/>
        <w:right w:val="none" w:sz="0" w:space="0" w:color="auto"/>
      </w:divBdr>
    </w:div>
    <w:div w:id="547647416">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974862">
      <w:bodyDiv w:val="1"/>
      <w:marLeft w:val="0"/>
      <w:marRight w:val="0"/>
      <w:marTop w:val="0"/>
      <w:marBottom w:val="0"/>
      <w:divBdr>
        <w:top w:val="none" w:sz="0" w:space="0" w:color="auto"/>
        <w:left w:val="none" w:sz="0" w:space="0" w:color="auto"/>
        <w:bottom w:val="none" w:sz="0" w:space="0" w:color="auto"/>
        <w:right w:val="none" w:sz="0" w:space="0" w:color="auto"/>
      </w:divBdr>
    </w:div>
    <w:div w:id="557009320">
      <w:bodyDiv w:val="1"/>
      <w:marLeft w:val="0"/>
      <w:marRight w:val="0"/>
      <w:marTop w:val="0"/>
      <w:marBottom w:val="0"/>
      <w:divBdr>
        <w:top w:val="none" w:sz="0" w:space="0" w:color="auto"/>
        <w:left w:val="none" w:sz="0" w:space="0" w:color="auto"/>
        <w:bottom w:val="none" w:sz="0" w:space="0" w:color="auto"/>
        <w:right w:val="none" w:sz="0" w:space="0" w:color="auto"/>
      </w:divBdr>
    </w:div>
    <w:div w:id="557471483">
      <w:bodyDiv w:val="1"/>
      <w:marLeft w:val="0"/>
      <w:marRight w:val="0"/>
      <w:marTop w:val="0"/>
      <w:marBottom w:val="0"/>
      <w:divBdr>
        <w:top w:val="none" w:sz="0" w:space="0" w:color="auto"/>
        <w:left w:val="none" w:sz="0" w:space="0" w:color="auto"/>
        <w:bottom w:val="none" w:sz="0" w:space="0" w:color="auto"/>
        <w:right w:val="none" w:sz="0" w:space="0" w:color="auto"/>
      </w:divBdr>
    </w:div>
    <w:div w:id="558394459">
      <w:bodyDiv w:val="1"/>
      <w:marLeft w:val="0"/>
      <w:marRight w:val="0"/>
      <w:marTop w:val="0"/>
      <w:marBottom w:val="0"/>
      <w:divBdr>
        <w:top w:val="none" w:sz="0" w:space="0" w:color="auto"/>
        <w:left w:val="none" w:sz="0" w:space="0" w:color="auto"/>
        <w:bottom w:val="none" w:sz="0" w:space="0" w:color="auto"/>
        <w:right w:val="none" w:sz="0" w:space="0" w:color="auto"/>
      </w:divBdr>
    </w:div>
    <w:div w:id="558710148">
      <w:bodyDiv w:val="1"/>
      <w:marLeft w:val="0"/>
      <w:marRight w:val="0"/>
      <w:marTop w:val="0"/>
      <w:marBottom w:val="0"/>
      <w:divBdr>
        <w:top w:val="none" w:sz="0" w:space="0" w:color="auto"/>
        <w:left w:val="none" w:sz="0" w:space="0" w:color="auto"/>
        <w:bottom w:val="none" w:sz="0" w:space="0" w:color="auto"/>
        <w:right w:val="none" w:sz="0" w:space="0" w:color="auto"/>
      </w:divBdr>
    </w:div>
    <w:div w:id="559943577">
      <w:bodyDiv w:val="1"/>
      <w:marLeft w:val="0"/>
      <w:marRight w:val="0"/>
      <w:marTop w:val="0"/>
      <w:marBottom w:val="0"/>
      <w:divBdr>
        <w:top w:val="none" w:sz="0" w:space="0" w:color="auto"/>
        <w:left w:val="none" w:sz="0" w:space="0" w:color="auto"/>
        <w:bottom w:val="none" w:sz="0" w:space="0" w:color="auto"/>
        <w:right w:val="none" w:sz="0" w:space="0" w:color="auto"/>
      </w:divBdr>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2449039">
      <w:bodyDiv w:val="1"/>
      <w:marLeft w:val="0"/>
      <w:marRight w:val="0"/>
      <w:marTop w:val="0"/>
      <w:marBottom w:val="0"/>
      <w:divBdr>
        <w:top w:val="none" w:sz="0" w:space="0" w:color="auto"/>
        <w:left w:val="none" w:sz="0" w:space="0" w:color="auto"/>
        <w:bottom w:val="none" w:sz="0" w:space="0" w:color="auto"/>
        <w:right w:val="none" w:sz="0" w:space="0" w:color="auto"/>
      </w:divBdr>
    </w:div>
    <w:div w:id="564491881">
      <w:bodyDiv w:val="1"/>
      <w:marLeft w:val="0"/>
      <w:marRight w:val="0"/>
      <w:marTop w:val="0"/>
      <w:marBottom w:val="0"/>
      <w:divBdr>
        <w:top w:val="none" w:sz="0" w:space="0" w:color="auto"/>
        <w:left w:val="none" w:sz="0" w:space="0" w:color="auto"/>
        <w:bottom w:val="none" w:sz="0" w:space="0" w:color="auto"/>
        <w:right w:val="none" w:sz="0" w:space="0" w:color="auto"/>
      </w:divBdr>
    </w:div>
    <w:div w:id="566107352">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69852145">
      <w:bodyDiv w:val="1"/>
      <w:marLeft w:val="0"/>
      <w:marRight w:val="0"/>
      <w:marTop w:val="0"/>
      <w:marBottom w:val="0"/>
      <w:divBdr>
        <w:top w:val="none" w:sz="0" w:space="0" w:color="auto"/>
        <w:left w:val="none" w:sz="0" w:space="0" w:color="auto"/>
        <w:bottom w:val="none" w:sz="0" w:space="0" w:color="auto"/>
        <w:right w:val="none" w:sz="0" w:space="0" w:color="auto"/>
      </w:divBdr>
    </w:div>
    <w:div w:id="570120860">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0426552">
      <w:bodyDiv w:val="1"/>
      <w:marLeft w:val="0"/>
      <w:marRight w:val="0"/>
      <w:marTop w:val="0"/>
      <w:marBottom w:val="0"/>
      <w:divBdr>
        <w:top w:val="none" w:sz="0" w:space="0" w:color="auto"/>
        <w:left w:val="none" w:sz="0" w:space="0" w:color="auto"/>
        <w:bottom w:val="none" w:sz="0" w:space="0" w:color="auto"/>
        <w:right w:val="none" w:sz="0" w:space="0" w:color="auto"/>
      </w:divBdr>
    </w:div>
    <w:div w:id="571545825">
      <w:bodyDiv w:val="1"/>
      <w:marLeft w:val="0"/>
      <w:marRight w:val="0"/>
      <w:marTop w:val="0"/>
      <w:marBottom w:val="0"/>
      <w:divBdr>
        <w:top w:val="none" w:sz="0" w:space="0" w:color="auto"/>
        <w:left w:val="none" w:sz="0" w:space="0" w:color="auto"/>
        <w:bottom w:val="none" w:sz="0" w:space="0" w:color="auto"/>
        <w:right w:val="none" w:sz="0" w:space="0" w:color="auto"/>
      </w:divBdr>
    </w:div>
    <w:div w:id="572278394">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7835106">
      <w:bodyDiv w:val="1"/>
      <w:marLeft w:val="0"/>
      <w:marRight w:val="0"/>
      <w:marTop w:val="0"/>
      <w:marBottom w:val="0"/>
      <w:divBdr>
        <w:top w:val="none" w:sz="0" w:space="0" w:color="auto"/>
        <w:left w:val="none" w:sz="0" w:space="0" w:color="auto"/>
        <w:bottom w:val="none" w:sz="0" w:space="0" w:color="auto"/>
        <w:right w:val="none" w:sz="0" w:space="0" w:color="auto"/>
      </w:divBdr>
    </w:div>
    <w:div w:id="577903879">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1918542">
      <w:bodyDiv w:val="1"/>
      <w:marLeft w:val="0"/>
      <w:marRight w:val="0"/>
      <w:marTop w:val="0"/>
      <w:marBottom w:val="0"/>
      <w:divBdr>
        <w:top w:val="none" w:sz="0" w:space="0" w:color="auto"/>
        <w:left w:val="none" w:sz="0" w:space="0" w:color="auto"/>
        <w:bottom w:val="none" w:sz="0" w:space="0" w:color="auto"/>
        <w:right w:val="none" w:sz="0" w:space="0" w:color="auto"/>
      </w:divBdr>
    </w:div>
    <w:div w:id="582378282">
      <w:bodyDiv w:val="1"/>
      <w:marLeft w:val="0"/>
      <w:marRight w:val="0"/>
      <w:marTop w:val="0"/>
      <w:marBottom w:val="0"/>
      <w:divBdr>
        <w:top w:val="none" w:sz="0" w:space="0" w:color="auto"/>
        <w:left w:val="none" w:sz="0" w:space="0" w:color="auto"/>
        <w:bottom w:val="none" w:sz="0" w:space="0" w:color="auto"/>
        <w:right w:val="none" w:sz="0" w:space="0" w:color="auto"/>
      </w:divBdr>
    </w:div>
    <w:div w:id="583487959">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88851178">
      <w:bodyDiv w:val="1"/>
      <w:marLeft w:val="0"/>
      <w:marRight w:val="0"/>
      <w:marTop w:val="0"/>
      <w:marBottom w:val="0"/>
      <w:divBdr>
        <w:top w:val="none" w:sz="0" w:space="0" w:color="auto"/>
        <w:left w:val="none" w:sz="0" w:space="0" w:color="auto"/>
        <w:bottom w:val="none" w:sz="0" w:space="0" w:color="auto"/>
        <w:right w:val="none" w:sz="0" w:space="0" w:color="auto"/>
      </w:divBdr>
    </w:div>
    <w:div w:id="589628834">
      <w:bodyDiv w:val="1"/>
      <w:marLeft w:val="0"/>
      <w:marRight w:val="0"/>
      <w:marTop w:val="0"/>
      <w:marBottom w:val="0"/>
      <w:divBdr>
        <w:top w:val="none" w:sz="0" w:space="0" w:color="auto"/>
        <w:left w:val="none" w:sz="0" w:space="0" w:color="auto"/>
        <w:bottom w:val="none" w:sz="0" w:space="0" w:color="auto"/>
        <w:right w:val="none" w:sz="0" w:space="0" w:color="auto"/>
      </w:divBdr>
    </w:div>
    <w:div w:id="589629423">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022747">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0987493">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418897">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05501612">
      <w:bodyDiv w:val="1"/>
      <w:marLeft w:val="0"/>
      <w:marRight w:val="0"/>
      <w:marTop w:val="0"/>
      <w:marBottom w:val="0"/>
      <w:divBdr>
        <w:top w:val="none" w:sz="0" w:space="0" w:color="auto"/>
        <w:left w:val="none" w:sz="0" w:space="0" w:color="auto"/>
        <w:bottom w:val="none" w:sz="0" w:space="0" w:color="auto"/>
        <w:right w:val="none" w:sz="0" w:space="0" w:color="auto"/>
      </w:divBdr>
    </w:div>
    <w:div w:id="606623057">
      <w:bodyDiv w:val="1"/>
      <w:marLeft w:val="0"/>
      <w:marRight w:val="0"/>
      <w:marTop w:val="0"/>
      <w:marBottom w:val="0"/>
      <w:divBdr>
        <w:top w:val="none" w:sz="0" w:space="0" w:color="auto"/>
        <w:left w:val="none" w:sz="0" w:space="0" w:color="auto"/>
        <w:bottom w:val="none" w:sz="0" w:space="0" w:color="auto"/>
        <w:right w:val="none" w:sz="0" w:space="0" w:color="auto"/>
      </w:divBdr>
    </w:div>
    <w:div w:id="608585814">
      <w:bodyDiv w:val="1"/>
      <w:marLeft w:val="0"/>
      <w:marRight w:val="0"/>
      <w:marTop w:val="0"/>
      <w:marBottom w:val="0"/>
      <w:divBdr>
        <w:top w:val="none" w:sz="0" w:space="0" w:color="auto"/>
        <w:left w:val="none" w:sz="0" w:space="0" w:color="auto"/>
        <w:bottom w:val="none" w:sz="0" w:space="0" w:color="auto"/>
        <w:right w:val="none" w:sz="0" w:space="0" w:color="auto"/>
      </w:divBdr>
    </w:div>
    <w:div w:id="609434866">
      <w:bodyDiv w:val="1"/>
      <w:marLeft w:val="0"/>
      <w:marRight w:val="0"/>
      <w:marTop w:val="0"/>
      <w:marBottom w:val="0"/>
      <w:divBdr>
        <w:top w:val="none" w:sz="0" w:space="0" w:color="auto"/>
        <w:left w:val="none" w:sz="0" w:space="0" w:color="auto"/>
        <w:bottom w:val="none" w:sz="0" w:space="0" w:color="auto"/>
        <w:right w:val="none" w:sz="0" w:space="0" w:color="auto"/>
      </w:divBdr>
    </w:div>
    <w:div w:id="610624499">
      <w:bodyDiv w:val="1"/>
      <w:marLeft w:val="0"/>
      <w:marRight w:val="0"/>
      <w:marTop w:val="0"/>
      <w:marBottom w:val="0"/>
      <w:divBdr>
        <w:top w:val="none" w:sz="0" w:space="0" w:color="auto"/>
        <w:left w:val="none" w:sz="0" w:space="0" w:color="auto"/>
        <w:bottom w:val="none" w:sz="0" w:space="0" w:color="auto"/>
        <w:right w:val="none" w:sz="0" w:space="0" w:color="auto"/>
      </w:divBdr>
    </w:div>
    <w:div w:id="612978425">
      <w:bodyDiv w:val="1"/>
      <w:marLeft w:val="0"/>
      <w:marRight w:val="0"/>
      <w:marTop w:val="0"/>
      <w:marBottom w:val="0"/>
      <w:divBdr>
        <w:top w:val="none" w:sz="0" w:space="0" w:color="auto"/>
        <w:left w:val="none" w:sz="0" w:space="0" w:color="auto"/>
        <w:bottom w:val="none" w:sz="0" w:space="0" w:color="auto"/>
        <w:right w:val="none" w:sz="0" w:space="0" w:color="auto"/>
      </w:divBdr>
    </w:div>
    <w:div w:id="613829279">
      <w:bodyDiv w:val="1"/>
      <w:marLeft w:val="0"/>
      <w:marRight w:val="0"/>
      <w:marTop w:val="0"/>
      <w:marBottom w:val="0"/>
      <w:divBdr>
        <w:top w:val="none" w:sz="0" w:space="0" w:color="auto"/>
        <w:left w:val="none" w:sz="0" w:space="0" w:color="auto"/>
        <w:bottom w:val="none" w:sz="0" w:space="0" w:color="auto"/>
        <w:right w:val="none" w:sz="0" w:space="0" w:color="auto"/>
      </w:divBdr>
    </w:div>
    <w:div w:id="617953047">
      <w:bodyDiv w:val="1"/>
      <w:marLeft w:val="0"/>
      <w:marRight w:val="0"/>
      <w:marTop w:val="0"/>
      <w:marBottom w:val="0"/>
      <w:divBdr>
        <w:top w:val="none" w:sz="0" w:space="0" w:color="auto"/>
        <w:left w:val="none" w:sz="0" w:space="0" w:color="auto"/>
        <w:bottom w:val="none" w:sz="0" w:space="0" w:color="auto"/>
        <w:right w:val="none" w:sz="0" w:space="0" w:color="auto"/>
      </w:divBdr>
    </w:div>
    <w:div w:id="618873654">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0915683">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3734739">
      <w:bodyDiv w:val="1"/>
      <w:marLeft w:val="0"/>
      <w:marRight w:val="0"/>
      <w:marTop w:val="0"/>
      <w:marBottom w:val="0"/>
      <w:divBdr>
        <w:top w:val="none" w:sz="0" w:space="0" w:color="auto"/>
        <w:left w:val="none" w:sz="0" w:space="0" w:color="auto"/>
        <w:bottom w:val="none" w:sz="0" w:space="0" w:color="auto"/>
        <w:right w:val="none" w:sz="0" w:space="0" w:color="auto"/>
      </w:divBdr>
    </w:div>
    <w:div w:id="625283640">
      <w:bodyDiv w:val="1"/>
      <w:marLeft w:val="0"/>
      <w:marRight w:val="0"/>
      <w:marTop w:val="0"/>
      <w:marBottom w:val="0"/>
      <w:divBdr>
        <w:top w:val="none" w:sz="0" w:space="0" w:color="auto"/>
        <w:left w:val="none" w:sz="0" w:space="0" w:color="auto"/>
        <w:bottom w:val="none" w:sz="0" w:space="0" w:color="auto"/>
        <w:right w:val="none" w:sz="0" w:space="0" w:color="auto"/>
      </w:divBdr>
    </w:div>
    <w:div w:id="626280339">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28318390">
      <w:bodyDiv w:val="1"/>
      <w:marLeft w:val="0"/>
      <w:marRight w:val="0"/>
      <w:marTop w:val="0"/>
      <w:marBottom w:val="0"/>
      <w:divBdr>
        <w:top w:val="none" w:sz="0" w:space="0" w:color="auto"/>
        <w:left w:val="none" w:sz="0" w:space="0" w:color="auto"/>
        <w:bottom w:val="none" w:sz="0" w:space="0" w:color="auto"/>
        <w:right w:val="none" w:sz="0" w:space="0" w:color="auto"/>
      </w:divBdr>
    </w:div>
    <w:div w:id="629821894">
      <w:bodyDiv w:val="1"/>
      <w:marLeft w:val="0"/>
      <w:marRight w:val="0"/>
      <w:marTop w:val="0"/>
      <w:marBottom w:val="0"/>
      <w:divBdr>
        <w:top w:val="none" w:sz="0" w:space="0" w:color="auto"/>
        <w:left w:val="none" w:sz="0" w:space="0" w:color="auto"/>
        <w:bottom w:val="none" w:sz="0" w:space="0" w:color="auto"/>
        <w:right w:val="none" w:sz="0" w:space="0" w:color="auto"/>
      </w:divBdr>
    </w:div>
    <w:div w:id="629898539">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4141301">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5794602">
      <w:bodyDiv w:val="1"/>
      <w:marLeft w:val="0"/>
      <w:marRight w:val="0"/>
      <w:marTop w:val="0"/>
      <w:marBottom w:val="0"/>
      <w:divBdr>
        <w:top w:val="none" w:sz="0" w:space="0" w:color="auto"/>
        <w:left w:val="none" w:sz="0" w:space="0" w:color="auto"/>
        <w:bottom w:val="none" w:sz="0" w:space="0" w:color="auto"/>
        <w:right w:val="none" w:sz="0" w:space="0" w:color="auto"/>
      </w:divBdr>
    </w:div>
    <w:div w:id="637416030">
      <w:bodyDiv w:val="1"/>
      <w:marLeft w:val="0"/>
      <w:marRight w:val="0"/>
      <w:marTop w:val="0"/>
      <w:marBottom w:val="0"/>
      <w:divBdr>
        <w:top w:val="none" w:sz="0" w:space="0" w:color="auto"/>
        <w:left w:val="none" w:sz="0" w:space="0" w:color="auto"/>
        <w:bottom w:val="none" w:sz="0" w:space="0" w:color="auto"/>
        <w:right w:val="none" w:sz="0" w:space="0" w:color="auto"/>
      </w:divBdr>
    </w:div>
    <w:div w:id="63826631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42007846">
      <w:bodyDiv w:val="1"/>
      <w:marLeft w:val="0"/>
      <w:marRight w:val="0"/>
      <w:marTop w:val="0"/>
      <w:marBottom w:val="0"/>
      <w:divBdr>
        <w:top w:val="none" w:sz="0" w:space="0" w:color="auto"/>
        <w:left w:val="none" w:sz="0" w:space="0" w:color="auto"/>
        <w:bottom w:val="none" w:sz="0" w:space="0" w:color="auto"/>
        <w:right w:val="none" w:sz="0" w:space="0" w:color="auto"/>
      </w:divBdr>
    </w:div>
    <w:div w:id="642009532">
      <w:bodyDiv w:val="1"/>
      <w:marLeft w:val="0"/>
      <w:marRight w:val="0"/>
      <w:marTop w:val="0"/>
      <w:marBottom w:val="0"/>
      <w:divBdr>
        <w:top w:val="none" w:sz="0" w:space="0" w:color="auto"/>
        <w:left w:val="none" w:sz="0" w:space="0" w:color="auto"/>
        <w:bottom w:val="none" w:sz="0" w:space="0" w:color="auto"/>
        <w:right w:val="none" w:sz="0" w:space="0" w:color="auto"/>
      </w:divBdr>
    </w:div>
    <w:div w:id="642348444">
      <w:bodyDiv w:val="1"/>
      <w:marLeft w:val="0"/>
      <w:marRight w:val="0"/>
      <w:marTop w:val="0"/>
      <w:marBottom w:val="0"/>
      <w:divBdr>
        <w:top w:val="none" w:sz="0" w:space="0" w:color="auto"/>
        <w:left w:val="none" w:sz="0" w:space="0" w:color="auto"/>
        <w:bottom w:val="none" w:sz="0" w:space="0" w:color="auto"/>
        <w:right w:val="none" w:sz="0" w:space="0" w:color="auto"/>
      </w:divBdr>
    </w:div>
    <w:div w:id="643003753">
      <w:bodyDiv w:val="1"/>
      <w:marLeft w:val="0"/>
      <w:marRight w:val="0"/>
      <w:marTop w:val="0"/>
      <w:marBottom w:val="0"/>
      <w:divBdr>
        <w:top w:val="none" w:sz="0" w:space="0" w:color="auto"/>
        <w:left w:val="none" w:sz="0" w:space="0" w:color="auto"/>
        <w:bottom w:val="none" w:sz="0" w:space="0" w:color="auto"/>
        <w:right w:val="none" w:sz="0" w:space="0" w:color="auto"/>
      </w:divBdr>
    </w:div>
    <w:div w:id="646016296">
      <w:bodyDiv w:val="1"/>
      <w:marLeft w:val="0"/>
      <w:marRight w:val="0"/>
      <w:marTop w:val="0"/>
      <w:marBottom w:val="0"/>
      <w:divBdr>
        <w:top w:val="none" w:sz="0" w:space="0" w:color="auto"/>
        <w:left w:val="none" w:sz="0" w:space="0" w:color="auto"/>
        <w:bottom w:val="none" w:sz="0" w:space="0" w:color="auto"/>
        <w:right w:val="none" w:sz="0" w:space="0" w:color="auto"/>
      </w:divBdr>
    </w:div>
    <w:div w:id="647906088">
      <w:bodyDiv w:val="1"/>
      <w:marLeft w:val="0"/>
      <w:marRight w:val="0"/>
      <w:marTop w:val="0"/>
      <w:marBottom w:val="0"/>
      <w:divBdr>
        <w:top w:val="none" w:sz="0" w:space="0" w:color="auto"/>
        <w:left w:val="none" w:sz="0" w:space="0" w:color="auto"/>
        <w:bottom w:val="none" w:sz="0" w:space="0" w:color="auto"/>
        <w:right w:val="none" w:sz="0" w:space="0" w:color="auto"/>
      </w:divBdr>
    </w:div>
    <w:div w:id="648170363">
      <w:bodyDiv w:val="1"/>
      <w:marLeft w:val="0"/>
      <w:marRight w:val="0"/>
      <w:marTop w:val="0"/>
      <w:marBottom w:val="0"/>
      <w:divBdr>
        <w:top w:val="none" w:sz="0" w:space="0" w:color="auto"/>
        <w:left w:val="none" w:sz="0" w:space="0" w:color="auto"/>
        <w:bottom w:val="none" w:sz="0" w:space="0" w:color="auto"/>
        <w:right w:val="none" w:sz="0" w:space="0" w:color="auto"/>
      </w:divBdr>
    </w:div>
    <w:div w:id="650867030">
      <w:bodyDiv w:val="1"/>
      <w:marLeft w:val="0"/>
      <w:marRight w:val="0"/>
      <w:marTop w:val="0"/>
      <w:marBottom w:val="0"/>
      <w:divBdr>
        <w:top w:val="none" w:sz="0" w:space="0" w:color="auto"/>
        <w:left w:val="none" w:sz="0" w:space="0" w:color="auto"/>
        <w:bottom w:val="none" w:sz="0" w:space="0" w:color="auto"/>
        <w:right w:val="none" w:sz="0" w:space="0" w:color="auto"/>
      </w:divBdr>
    </w:div>
    <w:div w:id="65117809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55688787">
      <w:bodyDiv w:val="1"/>
      <w:marLeft w:val="0"/>
      <w:marRight w:val="0"/>
      <w:marTop w:val="0"/>
      <w:marBottom w:val="0"/>
      <w:divBdr>
        <w:top w:val="none" w:sz="0" w:space="0" w:color="auto"/>
        <w:left w:val="none" w:sz="0" w:space="0" w:color="auto"/>
        <w:bottom w:val="none" w:sz="0" w:space="0" w:color="auto"/>
        <w:right w:val="none" w:sz="0" w:space="0" w:color="auto"/>
      </w:divBdr>
    </w:div>
    <w:div w:id="657997746">
      <w:bodyDiv w:val="1"/>
      <w:marLeft w:val="0"/>
      <w:marRight w:val="0"/>
      <w:marTop w:val="0"/>
      <w:marBottom w:val="0"/>
      <w:divBdr>
        <w:top w:val="none" w:sz="0" w:space="0" w:color="auto"/>
        <w:left w:val="none" w:sz="0" w:space="0" w:color="auto"/>
        <w:bottom w:val="none" w:sz="0" w:space="0" w:color="auto"/>
        <w:right w:val="none" w:sz="0" w:space="0" w:color="auto"/>
      </w:divBdr>
    </w:div>
    <w:div w:id="658122266">
      <w:bodyDiv w:val="1"/>
      <w:marLeft w:val="0"/>
      <w:marRight w:val="0"/>
      <w:marTop w:val="0"/>
      <w:marBottom w:val="0"/>
      <w:divBdr>
        <w:top w:val="none" w:sz="0" w:space="0" w:color="auto"/>
        <w:left w:val="none" w:sz="0" w:space="0" w:color="auto"/>
        <w:bottom w:val="none" w:sz="0" w:space="0" w:color="auto"/>
        <w:right w:val="none" w:sz="0" w:space="0" w:color="auto"/>
      </w:divBdr>
    </w:div>
    <w:div w:id="658273409">
      <w:bodyDiv w:val="1"/>
      <w:marLeft w:val="0"/>
      <w:marRight w:val="0"/>
      <w:marTop w:val="0"/>
      <w:marBottom w:val="0"/>
      <w:divBdr>
        <w:top w:val="none" w:sz="0" w:space="0" w:color="auto"/>
        <w:left w:val="none" w:sz="0" w:space="0" w:color="auto"/>
        <w:bottom w:val="none" w:sz="0" w:space="0" w:color="auto"/>
        <w:right w:val="none" w:sz="0" w:space="0" w:color="auto"/>
      </w:divBdr>
    </w:div>
    <w:div w:id="658776852">
      <w:bodyDiv w:val="1"/>
      <w:marLeft w:val="0"/>
      <w:marRight w:val="0"/>
      <w:marTop w:val="0"/>
      <w:marBottom w:val="0"/>
      <w:divBdr>
        <w:top w:val="none" w:sz="0" w:space="0" w:color="auto"/>
        <w:left w:val="none" w:sz="0" w:space="0" w:color="auto"/>
        <w:bottom w:val="none" w:sz="0" w:space="0" w:color="auto"/>
        <w:right w:val="none" w:sz="0" w:space="0" w:color="auto"/>
      </w:divBdr>
    </w:div>
    <w:div w:id="659626618">
      <w:bodyDiv w:val="1"/>
      <w:marLeft w:val="0"/>
      <w:marRight w:val="0"/>
      <w:marTop w:val="0"/>
      <w:marBottom w:val="0"/>
      <w:divBdr>
        <w:top w:val="none" w:sz="0" w:space="0" w:color="auto"/>
        <w:left w:val="none" w:sz="0" w:space="0" w:color="auto"/>
        <w:bottom w:val="none" w:sz="0" w:space="0" w:color="auto"/>
        <w:right w:val="none" w:sz="0" w:space="0" w:color="auto"/>
      </w:divBdr>
    </w:div>
    <w:div w:id="660886414">
      <w:bodyDiv w:val="1"/>
      <w:marLeft w:val="0"/>
      <w:marRight w:val="0"/>
      <w:marTop w:val="0"/>
      <w:marBottom w:val="0"/>
      <w:divBdr>
        <w:top w:val="none" w:sz="0" w:space="0" w:color="auto"/>
        <w:left w:val="none" w:sz="0" w:space="0" w:color="auto"/>
        <w:bottom w:val="none" w:sz="0" w:space="0" w:color="auto"/>
        <w:right w:val="none" w:sz="0" w:space="0" w:color="auto"/>
      </w:divBdr>
    </w:div>
    <w:div w:id="661196982">
      <w:bodyDiv w:val="1"/>
      <w:marLeft w:val="0"/>
      <w:marRight w:val="0"/>
      <w:marTop w:val="0"/>
      <w:marBottom w:val="0"/>
      <w:divBdr>
        <w:top w:val="none" w:sz="0" w:space="0" w:color="auto"/>
        <w:left w:val="none" w:sz="0" w:space="0" w:color="auto"/>
        <w:bottom w:val="none" w:sz="0" w:space="0" w:color="auto"/>
        <w:right w:val="none" w:sz="0" w:space="0" w:color="auto"/>
      </w:divBdr>
    </w:div>
    <w:div w:id="664435242">
      <w:bodyDiv w:val="1"/>
      <w:marLeft w:val="0"/>
      <w:marRight w:val="0"/>
      <w:marTop w:val="0"/>
      <w:marBottom w:val="0"/>
      <w:divBdr>
        <w:top w:val="none" w:sz="0" w:space="0" w:color="auto"/>
        <w:left w:val="none" w:sz="0" w:space="0" w:color="auto"/>
        <w:bottom w:val="none" w:sz="0" w:space="0" w:color="auto"/>
        <w:right w:val="none" w:sz="0" w:space="0" w:color="auto"/>
      </w:divBdr>
    </w:div>
    <w:div w:id="666245825">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0523310">
      <w:bodyDiv w:val="1"/>
      <w:marLeft w:val="0"/>
      <w:marRight w:val="0"/>
      <w:marTop w:val="0"/>
      <w:marBottom w:val="0"/>
      <w:divBdr>
        <w:top w:val="none" w:sz="0" w:space="0" w:color="auto"/>
        <w:left w:val="none" w:sz="0" w:space="0" w:color="auto"/>
        <w:bottom w:val="none" w:sz="0" w:space="0" w:color="auto"/>
        <w:right w:val="none" w:sz="0" w:space="0" w:color="auto"/>
      </w:divBdr>
    </w:div>
    <w:div w:id="677385793">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04738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81854656">
      <w:bodyDiv w:val="1"/>
      <w:marLeft w:val="0"/>
      <w:marRight w:val="0"/>
      <w:marTop w:val="0"/>
      <w:marBottom w:val="0"/>
      <w:divBdr>
        <w:top w:val="none" w:sz="0" w:space="0" w:color="auto"/>
        <w:left w:val="none" w:sz="0" w:space="0" w:color="auto"/>
        <w:bottom w:val="none" w:sz="0" w:space="0" w:color="auto"/>
        <w:right w:val="none" w:sz="0" w:space="0" w:color="auto"/>
      </w:divBdr>
    </w:div>
    <w:div w:id="683244839">
      <w:bodyDiv w:val="1"/>
      <w:marLeft w:val="0"/>
      <w:marRight w:val="0"/>
      <w:marTop w:val="0"/>
      <w:marBottom w:val="0"/>
      <w:divBdr>
        <w:top w:val="none" w:sz="0" w:space="0" w:color="auto"/>
        <w:left w:val="none" w:sz="0" w:space="0" w:color="auto"/>
        <w:bottom w:val="none" w:sz="0" w:space="0" w:color="auto"/>
        <w:right w:val="none" w:sz="0" w:space="0" w:color="auto"/>
      </w:divBdr>
    </w:div>
    <w:div w:id="683437458">
      <w:bodyDiv w:val="1"/>
      <w:marLeft w:val="0"/>
      <w:marRight w:val="0"/>
      <w:marTop w:val="0"/>
      <w:marBottom w:val="0"/>
      <w:divBdr>
        <w:top w:val="none" w:sz="0" w:space="0" w:color="auto"/>
        <w:left w:val="none" w:sz="0" w:space="0" w:color="auto"/>
        <w:bottom w:val="none" w:sz="0" w:space="0" w:color="auto"/>
        <w:right w:val="none" w:sz="0" w:space="0" w:color="auto"/>
      </w:divBdr>
    </w:div>
    <w:div w:id="684135714">
      <w:bodyDiv w:val="1"/>
      <w:marLeft w:val="0"/>
      <w:marRight w:val="0"/>
      <w:marTop w:val="0"/>
      <w:marBottom w:val="0"/>
      <w:divBdr>
        <w:top w:val="none" w:sz="0" w:space="0" w:color="auto"/>
        <w:left w:val="none" w:sz="0" w:space="0" w:color="auto"/>
        <w:bottom w:val="none" w:sz="0" w:space="0" w:color="auto"/>
        <w:right w:val="none" w:sz="0" w:space="0" w:color="auto"/>
      </w:divBdr>
    </w:div>
    <w:div w:id="694187899">
      <w:bodyDiv w:val="1"/>
      <w:marLeft w:val="0"/>
      <w:marRight w:val="0"/>
      <w:marTop w:val="0"/>
      <w:marBottom w:val="0"/>
      <w:divBdr>
        <w:top w:val="none" w:sz="0" w:space="0" w:color="auto"/>
        <w:left w:val="none" w:sz="0" w:space="0" w:color="auto"/>
        <w:bottom w:val="none" w:sz="0" w:space="0" w:color="auto"/>
        <w:right w:val="none" w:sz="0" w:space="0" w:color="auto"/>
      </w:divBdr>
    </w:div>
    <w:div w:id="696123690">
      <w:bodyDiv w:val="1"/>
      <w:marLeft w:val="0"/>
      <w:marRight w:val="0"/>
      <w:marTop w:val="0"/>
      <w:marBottom w:val="0"/>
      <w:divBdr>
        <w:top w:val="none" w:sz="0" w:space="0" w:color="auto"/>
        <w:left w:val="none" w:sz="0" w:space="0" w:color="auto"/>
        <w:bottom w:val="none" w:sz="0" w:space="0" w:color="auto"/>
        <w:right w:val="none" w:sz="0" w:space="0" w:color="auto"/>
      </w:divBdr>
    </w:div>
    <w:div w:id="696128400">
      <w:bodyDiv w:val="1"/>
      <w:marLeft w:val="0"/>
      <w:marRight w:val="0"/>
      <w:marTop w:val="0"/>
      <w:marBottom w:val="0"/>
      <w:divBdr>
        <w:top w:val="none" w:sz="0" w:space="0" w:color="auto"/>
        <w:left w:val="none" w:sz="0" w:space="0" w:color="auto"/>
        <w:bottom w:val="none" w:sz="0" w:space="0" w:color="auto"/>
        <w:right w:val="none" w:sz="0" w:space="0" w:color="auto"/>
      </w:divBdr>
    </w:div>
    <w:div w:id="69901820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2250947">
      <w:bodyDiv w:val="1"/>
      <w:marLeft w:val="0"/>
      <w:marRight w:val="0"/>
      <w:marTop w:val="0"/>
      <w:marBottom w:val="0"/>
      <w:divBdr>
        <w:top w:val="none" w:sz="0" w:space="0" w:color="auto"/>
        <w:left w:val="none" w:sz="0" w:space="0" w:color="auto"/>
        <w:bottom w:val="none" w:sz="0" w:space="0" w:color="auto"/>
        <w:right w:val="none" w:sz="0" w:space="0" w:color="auto"/>
      </w:divBdr>
    </w:div>
    <w:div w:id="705443659">
      <w:bodyDiv w:val="1"/>
      <w:marLeft w:val="0"/>
      <w:marRight w:val="0"/>
      <w:marTop w:val="0"/>
      <w:marBottom w:val="0"/>
      <w:divBdr>
        <w:top w:val="none" w:sz="0" w:space="0" w:color="auto"/>
        <w:left w:val="none" w:sz="0" w:space="0" w:color="auto"/>
        <w:bottom w:val="none" w:sz="0" w:space="0" w:color="auto"/>
        <w:right w:val="none" w:sz="0" w:space="0" w:color="auto"/>
      </w:divBdr>
    </w:div>
    <w:div w:id="707683619">
      <w:bodyDiv w:val="1"/>
      <w:marLeft w:val="0"/>
      <w:marRight w:val="0"/>
      <w:marTop w:val="0"/>
      <w:marBottom w:val="0"/>
      <w:divBdr>
        <w:top w:val="none" w:sz="0" w:space="0" w:color="auto"/>
        <w:left w:val="none" w:sz="0" w:space="0" w:color="auto"/>
        <w:bottom w:val="none" w:sz="0" w:space="0" w:color="auto"/>
        <w:right w:val="none" w:sz="0" w:space="0" w:color="auto"/>
      </w:divBdr>
    </w:div>
    <w:div w:id="709956992">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6516449">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19668377">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5841220">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28462133">
      <w:bodyDiv w:val="1"/>
      <w:marLeft w:val="0"/>
      <w:marRight w:val="0"/>
      <w:marTop w:val="0"/>
      <w:marBottom w:val="0"/>
      <w:divBdr>
        <w:top w:val="none" w:sz="0" w:space="0" w:color="auto"/>
        <w:left w:val="none" w:sz="0" w:space="0" w:color="auto"/>
        <w:bottom w:val="none" w:sz="0" w:space="0" w:color="auto"/>
        <w:right w:val="none" w:sz="0" w:space="0" w:color="auto"/>
      </w:divBdr>
    </w:div>
    <w:div w:id="731006639">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1467958">
      <w:bodyDiv w:val="1"/>
      <w:marLeft w:val="0"/>
      <w:marRight w:val="0"/>
      <w:marTop w:val="0"/>
      <w:marBottom w:val="0"/>
      <w:divBdr>
        <w:top w:val="none" w:sz="0" w:space="0" w:color="auto"/>
        <w:left w:val="none" w:sz="0" w:space="0" w:color="auto"/>
        <w:bottom w:val="none" w:sz="0" w:space="0" w:color="auto"/>
        <w:right w:val="none" w:sz="0" w:space="0" w:color="auto"/>
      </w:divBdr>
    </w:div>
    <w:div w:id="731923580">
      <w:bodyDiv w:val="1"/>
      <w:marLeft w:val="0"/>
      <w:marRight w:val="0"/>
      <w:marTop w:val="0"/>
      <w:marBottom w:val="0"/>
      <w:divBdr>
        <w:top w:val="none" w:sz="0" w:space="0" w:color="auto"/>
        <w:left w:val="none" w:sz="0" w:space="0" w:color="auto"/>
        <w:bottom w:val="none" w:sz="0" w:space="0" w:color="auto"/>
        <w:right w:val="none" w:sz="0" w:space="0" w:color="auto"/>
      </w:divBdr>
    </w:div>
    <w:div w:id="732585226">
      <w:bodyDiv w:val="1"/>
      <w:marLeft w:val="0"/>
      <w:marRight w:val="0"/>
      <w:marTop w:val="0"/>
      <w:marBottom w:val="0"/>
      <w:divBdr>
        <w:top w:val="none" w:sz="0" w:space="0" w:color="auto"/>
        <w:left w:val="none" w:sz="0" w:space="0" w:color="auto"/>
        <w:bottom w:val="none" w:sz="0" w:space="0" w:color="auto"/>
        <w:right w:val="none" w:sz="0" w:space="0" w:color="auto"/>
      </w:divBdr>
    </w:div>
    <w:div w:id="732628966">
      <w:bodyDiv w:val="1"/>
      <w:marLeft w:val="0"/>
      <w:marRight w:val="0"/>
      <w:marTop w:val="0"/>
      <w:marBottom w:val="0"/>
      <w:divBdr>
        <w:top w:val="none" w:sz="0" w:space="0" w:color="auto"/>
        <w:left w:val="none" w:sz="0" w:space="0" w:color="auto"/>
        <w:bottom w:val="none" w:sz="0" w:space="0" w:color="auto"/>
        <w:right w:val="none" w:sz="0" w:space="0" w:color="auto"/>
      </w:divBdr>
    </w:div>
    <w:div w:id="734087196">
      <w:bodyDiv w:val="1"/>
      <w:marLeft w:val="0"/>
      <w:marRight w:val="0"/>
      <w:marTop w:val="0"/>
      <w:marBottom w:val="0"/>
      <w:divBdr>
        <w:top w:val="none" w:sz="0" w:space="0" w:color="auto"/>
        <w:left w:val="none" w:sz="0" w:space="0" w:color="auto"/>
        <w:bottom w:val="none" w:sz="0" w:space="0" w:color="auto"/>
        <w:right w:val="none" w:sz="0" w:space="0" w:color="auto"/>
      </w:divBdr>
    </w:div>
    <w:div w:id="734275398">
      <w:bodyDiv w:val="1"/>
      <w:marLeft w:val="0"/>
      <w:marRight w:val="0"/>
      <w:marTop w:val="0"/>
      <w:marBottom w:val="0"/>
      <w:divBdr>
        <w:top w:val="none" w:sz="0" w:space="0" w:color="auto"/>
        <w:left w:val="none" w:sz="0" w:space="0" w:color="auto"/>
        <w:bottom w:val="none" w:sz="0" w:space="0" w:color="auto"/>
        <w:right w:val="none" w:sz="0" w:space="0" w:color="auto"/>
      </w:divBdr>
    </w:div>
    <w:div w:id="735670372">
      <w:bodyDiv w:val="1"/>
      <w:marLeft w:val="0"/>
      <w:marRight w:val="0"/>
      <w:marTop w:val="0"/>
      <w:marBottom w:val="0"/>
      <w:divBdr>
        <w:top w:val="none" w:sz="0" w:space="0" w:color="auto"/>
        <w:left w:val="none" w:sz="0" w:space="0" w:color="auto"/>
        <w:bottom w:val="none" w:sz="0" w:space="0" w:color="auto"/>
        <w:right w:val="none" w:sz="0" w:space="0" w:color="auto"/>
      </w:divBdr>
    </w:div>
    <w:div w:id="736125428">
      <w:bodyDiv w:val="1"/>
      <w:marLeft w:val="0"/>
      <w:marRight w:val="0"/>
      <w:marTop w:val="0"/>
      <w:marBottom w:val="0"/>
      <w:divBdr>
        <w:top w:val="none" w:sz="0" w:space="0" w:color="auto"/>
        <w:left w:val="none" w:sz="0" w:space="0" w:color="auto"/>
        <w:bottom w:val="none" w:sz="0" w:space="0" w:color="auto"/>
        <w:right w:val="none" w:sz="0" w:space="0" w:color="auto"/>
      </w:divBdr>
    </w:div>
    <w:div w:id="737897793">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028600">
      <w:bodyDiv w:val="1"/>
      <w:marLeft w:val="0"/>
      <w:marRight w:val="0"/>
      <w:marTop w:val="0"/>
      <w:marBottom w:val="0"/>
      <w:divBdr>
        <w:top w:val="none" w:sz="0" w:space="0" w:color="auto"/>
        <w:left w:val="none" w:sz="0" w:space="0" w:color="auto"/>
        <w:bottom w:val="none" w:sz="0" w:space="0" w:color="auto"/>
        <w:right w:val="none" w:sz="0" w:space="0" w:color="auto"/>
      </w:divBdr>
    </w:div>
    <w:div w:id="745809524">
      <w:bodyDiv w:val="1"/>
      <w:marLeft w:val="0"/>
      <w:marRight w:val="0"/>
      <w:marTop w:val="0"/>
      <w:marBottom w:val="0"/>
      <w:divBdr>
        <w:top w:val="none" w:sz="0" w:space="0" w:color="auto"/>
        <w:left w:val="none" w:sz="0" w:space="0" w:color="auto"/>
        <w:bottom w:val="none" w:sz="0" w:space="0" w:color="auto"/>
        <w:right w:val="none" w:sz="0" w:space="0" w:color="auto"/>
      </w:divBdr>
    </w:div>
    <w:div w:id="746073410">
      <w:bodyDiv w:val="1"/>
      <w:marLeft w:val="0"/>
      <w:marRight w:val="0"/>
      <w:marTop w:val="0"/>
      <w:marBottom w:val="0"/>
      <w:divBdr>
        <w:top w:val="none" w:sz="0" w:space="0" w:color="auto"/>
        <w:left w:val="none" w:sz="0" w:space="0" w:color="auto"/>
        <w:bottom w:val="none" w:sz="0" w:space="0" w:color="auto"/>
        <w:right w:val="none" w:sz="0" w:space="0" w:color="auto"/>
      </w:divBdr>
    </w:div>
    <w:div w:id="747119647">
      <w:bodyDiv w:val="1"/>
      <w:marLeft w:val="0"/>
      <w:marRight w:val="0"/>
      <w:marTop w:val="0"/>
      <w:marBottom w:val="0"/>
      <w:divBdr>
        <w:top w:val="none" w:sz="0" w:space="0" w:color="auto"/>
        <w:left w:val="none" w:sz="0" w:space="0" w:color="auto"/>
        <w:bottom w:val="none" w:sz="0" w:space="0" w:color="auto"/>
        <w:right w:val="none" w:sz="0" w:space="0" w:color="auto"/>
      </w:divBdr>
    </w:div>
    <w:div w:id="747308980">
      <w:bodyDiv w:val="1"/>
      <w:marLeft w:val="0"/>
      <w:marRight w:val="0"/>
      <w:marTop w:val="0"/>
      <w:marBottom w:val="0"/>
      <w:divBdr>
        <w:top w:val="none" w:sz="0" w:space="0" w:color="auto"/>
        <w:left w:val="none" w:sz="0" w:space="0" w:color="auto"/>
        <w:bottom w:val="none" w:sz="0" w:space="0" w:color="auto"/>
        <w:right w:val="none" w:sz="0" w:space="0" w:color="auto"/>
      </w:divBdr>
    </w:div>
    <w:div w:id="747465629">
      <w:bodyDiv w:val="1"/>
      <w:marLeft w:val="0"/>
      <w:marRight w:val="0"/>
      <w:marTop w:val="0"/>
      <w:marBottom w:val="0"/>
      <w:divBdr>
        <w:top w:val="none" w:sz="0" w:space="0" w:color="auto"/>
        <w:left w:val="none" w:sz="0" w:space="0" w:color="auto"/>
        <w:bottom w:val="none" w:sz="0" w:space="0" w:color="auto"/>
        <w:right w:val="none" w:sz="0" w:space="0" w:color="auto"/>
      </w:divBdr>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0855312">
      <w:bodyDiv w:val="1"/>
      <w:marLeft w:val="0"/>
      <w:marRight w:val="0"/>
      <w:marTop w:val="0"/>
      <w:marBottom w:val="0"/>
      <w:divBdr>
        <w:top w:val="none" w:sz="0" w:space="0" w:color="auto"/>
        <w:left w:val="none" w:sz="0" w:space="0" w:color="auto"/>
        <w:bottom w:val="none" w:sz="0" w:space="0" w:color="auto"/>
        <w:right w:val="none" w:sz="0" w:space="0" w:color="auto"/>
      </w:divBdr>
    </w:div>
    <w:div w:id="75170388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1220713">
      <w:bodyDiv w:val="1"/>
      <w:marLeft w:val="0"/>
      <w:marRight w:val="0"/>
      <w:marTop w:val="0"/>
      <w:marBottom w:val="0"/>
      <w:divBdr>
        <w:top w:val="none" w:sz="0" w:space="0" w:color="auto"/>
        <w:left w:val="none" w:sz="0" w:space="0" w:color="auto"/>
        <w:bottom w:val="none" w:sz="0" w:space="0" w:color="auto"/>
        <w:right w:val="none" w:sz="0" w:space="0" w:color="auto"/>
      </w:divBdr>
    </w:div>
    <w:div w:id="761805286">
      <w:bodyDiv w:val="1"/>
      <w:marLeft w:val="0"/>
      <w:marRight w:val="0"/>
      <w:marTop w:val="0"/>
      <w:marBottom w:val="0"/>
      <w:divBdr>
        <w:top w:val="none" w:sz="0" w:space="0" w:color="auto"/>
        <w:left w:val="none" w:sz="0" w:space="0" w:color="auto"/>
        <w:bottom w:val="none" w:sz="0" w:space="0" w:color="auto"/>
        <w:right w:val="none" w:sz="0" w:space="0" w:color="auto"/>
      </w:divBdr>
    </w:div>
    <w:div w:id="764034284">
      <w:bodyDiv w:val="1"/>
      <w:marLeft w:val="0"/>
      <w:marRight w:val="0"/>
      <w:marTop w:val="0"/>
      <w:marBottom w:val="0"/>
      <w:divBdr>
        <w:top w:val="none" w:sz="0" w:space="0" w:color="auto"/>
        <w:left w:val="none" w:sz="0" w:space="0" w:color="auto"/>
        <w:bottom w:val="none" w:sz="0" w:space="0" w:color="auto"/>
        <w:right w:val="none" w:sz="0" w:space="0" w:color="auto"/>
      </w:divBdr>
    </w:div>
    <w:div w:id="768083795">
      <w:bodyDiv w:val="1"/>
      <w:marLeft w:val="0"/>
      <w:marRight w:val="0"/>
      <w:marTop w:val="0"/>
      <w:marBottom w:val="0"/>
      <w:divBdr>
        <w:top w:val="none" w:sz="0" w:space="0" w:color="auto"/>
        <w:left w:val="none" w:sz="0" w:space="0" w:color="auto"/>
        <w:bottom w:val="none" w:sz="0" w:space="0" w:color="auto"/>
        <w:right w:val="none" w:sz="0" w:space="0" w:color="auto"/>
      </w:divBdr>
    </w:div>
    <w:div w:id="769159682">
      <w:bodyDiv w:val="1"/>
      <w:marLeft w:val="0"/>
      <w:marRight w:val="0"/>
      <w:marTop w:val="0"/>
      <w:marBottom w:val="0"/>
      <w:divBdr>
        <w:top w:val="none" w:sz="0" w:space="0" w:color="auto"/>
        <w:left w:val="none" w:sz="0" w:space="0" w:color="auto"/>
        <w:bottom w:val="none" w:sz="0" w:space="0" w:color="auto"/>
        <w:right w:val="none" w:sz="0" w:space="0" w:color="auto"/>
      </w:divBdr>
    </w:div>
    <w:div w:id="77039408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70931418">
      <w:bodyDiv w:val="1"/>
      <w:marLeft w:val="0"/>
      <w:marRight w:val="0"/>
      <w:marTop w:val="0"/>
      <w:marBottom w:val="0"/>
      <w:divBdr>
        <w:top w:val="none" w:sz="0" w:space="0" w:color="auto"/>
        <w:left w:val="none" w:sz="0" w:space="0" w:color="auto"/>
        <w:bottom w:val="none" w:sz="0" w:space="0" w:color="auto"/>
        <w:right w:val="none" w:sz="0" w:space="0" w:color="auto"/>
      </w:divBdr>
    </w:div>
    <w:div w:id="772166439">
      <w:bodyDiv w:val="1"/>
      <w:marLeft w:val="0"/>
      <w:marRight w:val="0"/>
      <w:marTop w:val="0"/>
      <w:marBottom w:val="0"/>
      <w:divBdr>
        <w:top w:val="none" w:sz="0" w:space="0" w:color="auto"/>
        <w:left w:val="none" w:sz="0" w:space="0" w:color="auto"/>
        <w:bottom w:val="none" w:sz="0" w:space="0" w:color="auto"/>
        <w:right w:val="none" w:sz="0" w:space="0" w:color="auto"/>
      </w:divBdr>
    </w:div>
    <w:div w:id="778063025">
      <w:bodyDiv w:val="1"/>
      <w:marLeft w:val="0"/>
      <w:marRight w:val="0"/>
      <w:marTop w:val="0"/>
      <w:marBottom w:val="0"/>
      <w:divBdr>
        <w:top w:val="none" w:sz="0" w:space="0" w:color="auto"/>
        <w:left w:val="none" w:sz="0" w:space="0" w:color="auto"/>
        <w:bottom w:val="none" w:sz="0" w:space="0" w:color="auto"/>
        <w:right w:val="none" w:sz="0" w:space="0" w:color="auto"/>
      </w:divBdr>
    </w:div>
    <w:div w:id="778640845">
      <w:bodyDiv w:val="1"/>
      <w:marLeft w:val="0"/>
      <w:marRight w:val="0"/>
      <w:marTop w:val="0"/>
      <w:marBottom w:val="0"/>
      <w:divBdr>
        <w:top w:val="none" w:sz="0" w:space="0" w:color="auto"/>
        <w:left w:val="none" w:sz="0" w:space="0" w:color="auto"/>
        <w:bottom w:val="none" w:sz="0" w:space="0" w:color="auto"/>
        <w:right w:val="none" w:sz="0" w:space="0" w:color="auto"/>
      </w:divBdr>
    </w:div>
    <w:div w:id="781386850">
      <w:bodyDiv w:val="1"/>
      <w:marLeft w:val="0"/>
      <w:marRight w:val="0"/>
      <w:marTop w:val="0"/>
      <w:marBottom w:val="0"/>
      <w:divBdr>
        <w:top w:val="none" w:sz="0" w:space="0" w:color="auto"/>
        <w:left w:val="none" w:sz="0" w:space="0" w:color="auto"/>
        <w:bottom w:val="none" w:sz="0" w:space="0" w:color="auto"/>
        <w:right w:val="none" w:sz="0" w:space="0" w:color="auto"/>
      </w:divBdr>
    </w:div>
    <w:div w:id="782918857">
      <w:bodyDiv w:val="1"/>
      <w:marLeft w:val="0"/>
      <w:marRight w:val="0"/>
      <w:marTop w:val="0"/>
      <w:marBottom w:val="0"/>
      <w:divBdr>
        <w:top w:val="none" w:sz="0" w:space="0" w:color="auto"/>
        <w:left w:val="none" w:sz="0" w:space="0" w:color="auto"/>
        <w:bottom w:val="none" w:sz="0" w:space="0" w:color="auto"/>
        <w:right w:val="none" w:sz="0" w:space="0" w:color="auto"/>
      </w:divBdr>
    </w:div>
    <w:div w:id="785195933">
      <w:bodyDiv w:val="1"/>
      <w:marLeft w:val="0"/>
      <w:marRight w:val="0"/>
      <w:marTop w:val="0"/>
      <w:marBottom w:val="0"/>
      <w:divBdr>
        <w:top w:val="none" w:sz="0" w:space="0" w:color="auto"/>
        <w:left w:val="none" w:sz="0" w:space="0" w:color="auto"/>
        <w:bottom w:val="none" w:sz="0" w:space="0" w:color="auto"/>
        <w:right w:val="none" w:sz="0" w:space="0" w:color="auto"/>
      </w:divBdr>
    </w:div>
    <w:div w:id="785854221">
      <w:bodyDiv w:val="1"/>
      <w:marLeft w:val="0"/>
      <w:marRight w:val="0"/>
      <w:marTop w:val="0"/>
      <w:marBottom w:val="0"/>
      <w:divBdr>
        <w:top w:val="none" w:sz="0" w:space="0" w:color="auto"/>
        <w:left w:val="none" w:sz="0" w:space="0" w:color="auto"/>
        <w:bottom w:val="none" w:sz="0" w:space="0" w:color="auto"/>
        <w:right w:val="none" w:sz="0" w:space="0" w:color="auto"/>
      </w:divBdr>
    </w:div>
    <w:div w:id="792212361">
      <w:bodyDiv w:val="1"/>
      <w:marLeft w:val="0"/>
      <w:marRight w:val="0"/>
      <w:marTop w:val="0"/>
      <w:marBottom w:val="0"/>
      <w:divBdr>
        <w:top w:val="none" w:sz="0" w:space="0" w:color="auto"/>
        <w:left w:val="none" w:sz="0" w:space="0" w:color="auto"/>
        <w:bottom w:val="none" w:sz="0" w:space="0" w:color="auto"/>
        <w:right w:val="none" w:sz="0" w:space="0" w:color="auto"/>
      </w:divBdr>
    </w:div>
    <w:div w:id="795224650">
      <w:bodyDiv w:val="1"/>
      <w:marLeft w:val="0"/>
      <w:marRight w:val="0"/>
      <w:marTop w:val="0"/>
      <w:marBottom w:val="0"/>
      <w:divBdr>
        <w:top w:val="none" w:sz="0" w:space="0" w:color="auto"/>
        <w:left w:val="none" w:sz="0" w:space="0" w:color="auto"/>
        <w:bottom w:val="none" w:sz="0" w:space="0" w:color="auto"/>
        <w:right w:val="none" w:sz="0" w:space="0" w:color="auto"/>
      </w:divBdr>
    </w:div>
    <w:div w:id="797146763">
      <w:bodyDiv w:val="1"/>
      <w:marLeft w:val="0"/>
      <w:marRight w:val="0"/>
      <w:marTop w:val="0"/>
      <w:marBottom w:val="0"/>
      <w:divBdr>
        <w:top w:val="none" w:sz="0" w:space="0" w:color="auto"/>
        <w:left w:val="none" w:sz="0" w:space="0" w:color="auto"/>
        <w:bottom w:val="none" w:sz="0" w:space="0" w:color="auto"/>
        <w:right w:val="none" w:sz="0" w:space="0" w:color="auto"/>
      </w:divBdr>
    </w:div>
    <w:div w:id="798180776">
      <w:bodyDiv w:val="1"/>
      <w:marLeft w:val="0"/>
      <w:marRight w:val="0"/>
      <w:marTop w:val="0"/>
      <w:marBottom w:val="0"/>
      <w:divBdr>
        <w:top w:val="none" w:sz="0" w:space="0" w:color="auto"/>
        <w:left w:val="none" w:sz="0" w:space="0" w:color="auto"/>
        <w:bottom w:val="none" w:sz="0" w:space="0" w:color="auto"/>
        <w:right w:val="none" w:sz="0" w:space="0" w:color="auto"/>
      </w:divBdr>
    </w:div>
    <w:div w:id="799032190">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3542735">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0555751">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2257523">
      <w:bodyDiv w:val="1"/>
      <w:marLeft w:val="0"/>
      <w:marRight w:val="0"/>
      <w:marTop w:val="0"/>
      <w:marBottom w:val="0"/>
      <w:divBdr>
        <w:top w:val="none" w:sz="0" w:space="0" w:color="auto"/>
        <w:left w:val="none" w:sz="0" w:space="0" w:color="auto"/>
        <w:bottom w:val="none" w:sz="0" w:space="0" w:color="auto"/>
        <w:right w:val="none" w:sz="0" w:space="0" w:color="auto"/>
      </w:divBdr>
    </w:div>
    <w:div w:id="812452908">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6995576">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154399">
      <w:bodyDiv w:val="1"/>
      <w:marLeft w:val="0"/>
      <w:marRight w:val="0"/>
      <w:marTop w:val="0"/>
      <w:marBottom w:val="0"/>
      <w:divBdr>
        <w:top w:val="none" w:sz="0" w:space="0" w:color="auto"/>
        <w:left w:val="none" w:sz="0" w:space="0" w:color="auto"/>
        <w:bottom w:val="none" w:sz="0" w:space="0" w:color="auto"/>
        <w:right w:val="none" w:sz="0" w:space="0" w:color="auto"/>
      </w:divBdr>
    </w:div>
    <w:div w:id="821892269">
      <w:bodyDiv w:val="1"/>
      <w:marLeft w:val="0"/>
      <w:marRight w:val="0"/>
      <w:marTop w:val="0"/>
      <w:marBottom w:val="0"/>
      <w:divBdr>
        <w:top w:val="none" w:sz="0" w:space="0" w:color="auto"/>
        <w:left w:val="none" w:sz="0" w:space="0" w:color="auto"/>
        <w:bottom w:val="none" w:sz="0" w:space="0" w:color="auto"/>
        <w:right w:val="none" w:sz="0" w:space="0" w:color="auto"/>
      </w:divBdr>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6365333">
      <w:bodyDiv w:val="1"/>
      <w:marLeft w:val="0"/>
      <w:marRight w:val="0"/>
      <w:marTop w:val="0"/>
      <w:marBottom w:val="0"/>
      <w:divBdr>
        <w:top w:val="none" w:sz="0" w:space="0" w:color="auto"/>
        <w:left w:val="none" w:sz="0" w:space="0" w:color="auto"/>
        <w:bottom w:val="none" w:sz="0" w:space="0" w:color="auto"/>
        <w:right w:val="none" w:sz="0" w:space="0" w:color="auto"/>
      </w:divBdr>
    </w:div>
    <w:div w:id="826674784">
      <w:bodyDiv w:val="1"/>
      <w:marLeft w:val="0"/>
      <w:marRight w:val="0"/>
      <w:marTop w:val="0"/>
      <w:marBottom w:val="0"/>
      <w:divBdr>
        <w:top w:val="none" w:sz="0" w:space="0" w:color="auto"/>
        <w:left w:val="none" w:sz="0" w:space="0" w:color="auto"/>
        <w:bottom w:val="none" w:sz="0" w:space="0" w:color="auto"/>
        <w:right w:val="none" w:sz="0" w:space="0" w:color="auto"/>
      </w:divBdr>
    </w:div>
    <w:div w:id="826677309">
      <w:bodyDiv w:val="1"/>
      <w:marLeft w:val="0"/>
      <w:marRight w:val="0"/>
      <w:marTop w:val="0"/>
      <w:marBottom w:val="0"/>
      <w:divBdr>
        <w:top w:val="none" w:sz="0" w:space="0" w:color="auto"/>
        <w:left w:val="none" w:sz="0" w:space="0" w:color="auto"/>
        <w:bottom w:val="none" w:sz="0" w:space="0" w:color="auto"/>
        <w:right w:val="none" w:sz="0" w:space="0" w:color="auto"/>
      </w:divBdr>
    </w:div>
    <w:div w:id="826823199">
      <w:bodyDiv w:val="1"/>
      <w:marLeft w:val="0"/>
      <w:marRight w:val="0"/>
      <w:marTop w:val="0"/>
      <w:marBottom w:val="0"/>
      <w:divBdr>
        <w:top w:val="none" w:sz="0" w:space="0" w:color="auto"/>
        <w:left w:val="none" w:sz="0" w:space="0" w:color="auto"/>
        <w:bottom w:val="none" w:sz="0" w:space="0" w:color="auto"/>
        <w:right w:val="none" w:sz="0" w:space="0" w:color="auto"/>
      </w:divBdr>
    </w:div>
    <w:div w:id="827021272">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28911112">
      <w:bodyDiv w:val="1"/>
      <w:marLeft w:val="0"/>
      <w:marRight w:val="0"/>
      <w:marTop w:val="0"/>
      <w:marBottom w:val="0"/>
      <w:divBdr>
        <w:top w:val="none" w:sz="0" w:space="0" w:color="auto"/>
        <w:left w:val="none" w:sz="0" w:space="0" w:color="auto"/>
        <w:bottom w:val="none" w:sz="0" w:space="0" w:color="auto"/>
        <w:right w:val="none" w:sz="0" w:space="0" w:color="auto"/>
      </w:divBdr>
    </w:div>
    <w:div w:id="828982721">
      <w:bodyDiv w:val="1"/>
      <w:marLeft w:val="0"/>
      <w:marRight w:val="0"/>
      <w:marTop w:val="0"/>
      <w:marBottom w:val="0"/>
      <w:divBdr>
        <w:top w:val="none" w:sz="0" w:space="0" w:color="auto"/>
        <w:left w:val="none" w:sz="0" w:space="0" w:color="auto"/>
        <w:bottom w:val="none" w:sz="0" w:space="0" w:color="auto"/>
        <w:right w:val="none" w:sz="0" w:space="0" w:color="auto"/>
      </w:divBdr>
    </w:div>
    <w:div w:id="831217602">
      <w:bodyDiv w:val="1"/>
      <w:marLeft w:val="0"/>
      <w:marRight w:val="0"/>
      <w:marTop w:val="0"/>
      <w:marBottom w:val="0"/>
      <w:divBdr>
        <w:top w:val="none" w:sz="0" w:space="0" w:color="auto"/>
        <w:left w:val="none" w:sz="0" w:space="0" w:color="auto"/>
        <w:bottom w:val="none" w:sz="0" w:space="0" w:color="auto"/>
        <w:right w:val="none" w:sz="0" w:space="0" w:color="auto"/>
      </w:divBdr>
    </w:div>
    <w:div w:id="831410959">
      <w:bodyDiv w:val="1"/>
      <w:marLeft w:val="0"/>
      <w:marRight w:val="0"/>
      <w:marTop w:val="0"/>
      <w:marBottom w:val="0"/>
      <w:divBdr>
        <w:top w:val="none" w:sz="0" w:space="0" w:color="auto"/>
        <w:left w:val="none" w:sz="0" w:space="0" w:color="auto"/>
        <w:bottom w:val="none" w:sz="0" w:space="0" w:color="auto"/>
        <w:right w:val="none" w:sz="0" w:space="0" w:color="auto"/>
      </w:divBdr>
    </w:div>
    <w:div w:id="831749765">
      <w:bodyDiv w:val="1"/>
      <w:marLeft w:val="0"/>
      <w:marRight w:val="0"/>
      <w:marTop w:val="0"/>
      <w:marBottom w:val="0"/>
      <w:divBdr>
        <w:top w:val="none" w:sz="0" w:space="0" w:color="auto"/>
        <w:left w:val="none" w:sz="0" w:space="0" w:color="auto"/>
        <w:bottom w:val="none" w:sz="0" w:space="0" w:color="auto"/>
        <w:right w:val="none" w:sz="0" w:space="0" w:color="auto"/>
      </w:divBdr>
    </w:div>
    <w:div w:id="832111152">
      <w:bodyDiv w:val="1"/>
      <w:marLeft w:val="0"/>
      <w:marRight w:val="0"/>
      <w:marTop w:val="0"/>
      <w:marBottom w:val="0"/>
      <w:divBdr>
        <w:top w:val="none" w:sz="0" w:space="0" w:color="auto"/>
        <w:left w:val="none" w:sz="0" w:space="0" w:color="auto"/>
        <w:bottom w:val="none" w:sz="0" w:space="0" w:color="auto"/>
        <w:right w:val="none" w:sz="0" w:space="0" w:color="auto"/>
      </w:divBdr>
    </w:div>
    <w:div w:id="833494706">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9075715">
      <w:bodyDiv w:val="1"/>
      <w:marLeft w:val="0"/>
      <w:marRight w:val="0"/>
      <w:marTop w:val="0"/>
      <w:marBottom w:val="0"/>
      <w:divBdr>
        <w:top w:val="none" w:sz="0" w:space="0" w:color="auto"/>
        <w:left w:val="none" w:sz="0" w:space="0" w:color="auto"/>
        <w:bottom w:val="none" w:sz="0" w:space="0" w:color="auto"/>
        <w:right w:val="none" w:sz="0" w:space="0" w:color="auto"/>
      </w:divBdr>
    </w:div>
    <w:div w:id="840773733">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2285050">
      <w:bodyDiv w:val="1"/>
      <w:marLeft w:val="0"/>
      <w:marRight w:val="0"/>
      <w:marTop w:val="0"/>
      <w:marBottom w:val="0"/>
      <w:divBdr>
        <w:top w:val="none" w:sz="0" w:space="0" w:color="auto"/>
        <w:left w:val="none" w:sz="0" w:space="0" w:color="auto"/>
        <w:bottom w:val="none" w:sz="0" w:space="0" w:color="auto"/>
        <w:right w:val="none" w:sz="0" w:space="0" w:color="auto"/>
      </w:divBdr>
    </w:div>
    <w:div w:id="843668767">
      <w:bodyDiv w:val="1"/>
      <w:marLeft w:val="0"/>
      <w:marRight w:val="0"/>
      <w:marTop w:val="0"/>
      <w:marBottom w:val="0"/>
      <w:divBdr>
        <w:top w:val="none" w:sz="0" w:space="0" w:color="auto"/>
        <w:left w:val="none" w:sz="0" w:space="0" w:color="auto"/>
        <w:bottom w:val="none" w:sz="0" w:space="0" w:color="auto"/>
        <w:right w:val="none" w:sz="0" w:space="0" w:color="auto"/>
      </w:divBdr>
    </w:div>
    <w:div w:id="849031883">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62398539">
      <w:bodyDiv w:val="1"/>
      <w:marLeft w:val="0"/>
      <w:marRight w:val="0"/>
      <w:marTop w:val="0"/>
      <w:marBottom w:val="0"/>
      <w:divBdr>
        <w:top w:val="none" w:sz="0" w:space="0" w:color="auto"/>
        <w:left w:val="none" w:sz="0" w:space="0" w:color="auto"/>
        <w:bottom w:val="none" w:sz="0" w:space="0" w:color="auto"/>
        <w:right w:val="none" w:sz="0" w:space="0" w:color="auto"/>
      </w:divBdr>
    </w:div>
    <w:div w:id="864173201">
      <w:bodyDiv w:val="1"/>
      <w:marLeft w:val="0"/>
      <w:marRight w:val="0"/>
      <w:marTop w:val="0"/>
      <w:marBottom w:val="0"/>
      <w:divBdr>
        <w:top w:val="none" w:sz="0" w:space="0" w:color="auto"/>
        <w:left w:val="none" w:sz="0" w:space="0" w:color="auto"/>
        <w:bottom w:val="none" w:sz="0" w:space="0" w:color="auto"/>
        <w:right w:val="none" w:sz="0" w:space="0" w:color="auto"/>
      </w:divBdr>
    </w:div>
    <w:div w:id="865872191">
      <w:bodyDiv w:val="1"/>
      <w:marLeft w:val="0"/>
      <w:marRight w:val="0"/>
      <w:marTop w:val="0"/>
      <w:marBottom w:val="0"/>
      <w:divBdr>
        <w:top w:val="none" w:sz="0" w:space="0" w:color="auto"/>
        <w:left w:val="none" w:sz="0" w:space="0" w:color="auto"/>
        <w:bottom w:val="none" w:sz="0" w:space="0" w:color="auto"/>
        <w:right w:val="none" w:sz="0" w:space="0" w:color="auto"/>
      </w:divBdr>
    </w:div>
    <w:div w:id="868225101">
      <w:bodyDiv w:val="1"/>
      <w:marLeft w:val="0"/>
      <w:marRight w:val="0"/>
      <w:marTop w:val="0"/>
      <w:marBottom w:val="0"/>
      <w:divBdr>
        <w:top w:val="none" w:sz="0" w:space="0" w:color="auto"/>
        <w:left w:val="none" w:sz="0" w:space="0" w:color="auto"/>
        <w:bottom w:val="none" w:sz="0" w:space="0" w:color="auto"/>
        <w:right w:val="none" w:sz="0" w:space="0" w:color="auto"/>
      </w:divBdr>
    </w:div>
    <w:div w:id="869493932">
      <w:bodyDiv w:val="1"/>
      <w:marLeft w:val="0"/>
      <w:marRight w:val="0"/>
      <w:marTop w:val="0"/>
      <w:marBottom w:val="0"/>
      <w:divBdr>
        <w:top w:val="none" w:sz="0" w:space="0" w:color="auto"/>
        <w:left w:val="none" w:sz="0" w:space="0" w:color="auto"/>
        <w:bottom w:val="none" w:sz="0" w:space="0" w:color="auto"/>
        <w:right w:val="none" w:sz="0" w:space="0" w:color="auto"/>
      </w:divBdr>
    </w:div>
    <w:div w:id="870072671">
      <w:bodyDiv w:val="1"/>
      <w:marLeft w:val="0"/>
      <w:marRight w:val="0"/>
      <w:marTop w:val="0"/>
      <w:marBottom w:val="0"/>
      <w:divBdr>
        <w:top w:val="none" w:sz="0" w:space="0" w:color="auto"/>
        <w:left w:val="none" w:sz="0" w:space="0" w:color="auto"/>
        <w:bottom w:val="none" w:sz="0" w:space="0" w:color="auto"/>
        <w:right w:val="none" w:sz="0" w:space="0" w:color="auto"/>
      </w:divBdr>
    </w:div>
    <w:div w:id="870145132">
      <w:bodyDiv w:val="1"/>
      <w:marLeft w:val="0"/>
      <w:marRight w:val="0"/>
      <w:marTop w:val="0"/>
      <w:marBottom w:val="0"/>
      <w:divBdr>
        <w:top w:val="none" w:sz="0" w:space="0" w:color="auto"/>
        <w:left w:val="none" w:sz="0" w:space="0" w:color="auto"/>
        <w:bottom w:val="none" w:sz="0" w:space="0" w:color="auto"/>
        <w:right w:val="none" w:sz="0" w:space="0" w:color="auto"/>
      </w:divBdr>
    </w:div>
    <w:div w:id="870729792">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187186">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71771971">
      <w:bodyDiv w:val="1"/>
      <w:marLeft w:val="0"/>
      <w:marRight w:val="0"/>
      <w:marTop w:val="0"/>
      <w:marBottom w:val="0"/>
      <w:divBdr>
        <w:top w:val="none" w:sz="0" w:space="0" w:color="auto"/>
        <w:left w:val="none" w:sz="0" w:space="0" w:color="auto"/>
        <w:bottom w:val="none" w:sz="0" w:space="0" w:color="auto"/>
        <w:right w:val="none" w:sz="0" w:space="0" w:color="auto"/>
      </w:divBdr>
    </w:div>
    <w:div w:id="875891639">
      <w:bodyDiv w:val="1"/>
      <w:marLeft w:val="0"/>
      <w:marRight w:val="0"/>
      <w:marTop w:val="0"/>
      <w:marBottom w:val="0"/>
      <w:divBdr>
        <w:top w:val="none" w:sz="0" w:space="0" w:color="auto"/>
        <w:left w:val="none" w:sz="0" w:space="0" w:color="auto"/>
        <w:bottom w:val="none" w:sz="0" w:space="0" w:color="auto"/>
        <w:right w:val="none" w:sz="0" w:space="0" w:color="auto"/>
      </w:divBdr>
    </w:div>
    <w:div w:id="878324485">
      <w:bodyDiv w:val="1"/>
      <w:marLeft w:val="0"/>
      <w:marRight w:val="0"/>
      <w:marTop w:val="0"/>
      <w:marBottom w:val="0"/>
      <w:divBdr>
        <w:top w:val="none" w:sz="0" w:space="0" w:color="auto"/>
        <w:left w:val="none" w:sz="0" w:space="0" w:color="auto"/>
        <w:bottom w:val="none" w:sz="0" w:space="0" w:color="auto"/>
        <w:right w:val="none" w:sz="0" w:space="0" w:color="auto"/>
      </w:divBdr>
    </w:div>
    <w:div w:id="884875822">
      <w:bodyDiv w:val="1"/>
      <w:marLeft w:val="0"/>
      <w:marRight w:val="0"/>
      <w:marTop w:val="0"/>
      <w:marBottom w:val="0"/>
      <w:divBdr>
        <w:top w:val="none" w:sz="0" w:space="0" w:color="auto"/>
        <w:left w:val="none" w:sz="0" w:space="0" w:color="auto"/>
        <w:bottom w:val="none" w:sz="0" w:space="0" w:color="auto"/>
        <w:right w:val="none" w:sz="0" w:space="0" w:color="auto"/>
      </w:divBdr>
    </w:div>
    <w:div w:id="888103681">
      <w:bodyDiv w:val="1"/>
      <w:marLeft w:val="0"/>
      <w:marRight w:val="0"/>
      <w:marTop w:val="0"/>
      <w:marBottom w:val="0"/>
      <w:divBdr>
        <w:top w:val="none" w:sz="0" w:space="0" w:color="auto"/>
        <w:left w:val="none" w:sz="0" w:space="0" w:color="auto"/>
        <w:bottom w:val="none" w:sz="0" w:space="0" w:color="auto"/>
        <w:right w:val="none" w:sz="0" w:space="0" w:color="auto"/>
      </w:divBdr>
    </w:div>
    <w:div w:id="890383318">
      <w:bodyDiv w:val="1"/>
      <w:marLeft w:val="0"/>
      <w:marRight w:val="0"/>
      <w:marTop w:val="0"/>
      <w:marBottom w:val="0"/>
      <w:divBdr>
        <w:top w:val="none" w:sz="0" w:space="0" w:color="auto"/>
        <w:left w:val="none" w:sz="0" w:space="0" w:color="auto"/>
        <w:bottom w:val="none" w:sz="0" w:space="0" w:color="auto"/>
        <w:right w:val="none" w:sz="0" w:space="0" w:color="auto"/>
      </w:divBdr>
    </w:div>
    <w:div w:id="890724405">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39267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824607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3757363">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035485">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07422317">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4048960">
      <w:bodyDiv w:val="1"/>
      <w:marLeft w:val="0"/>
      <w:marRight w:val="0"/>
      <w:marTop w:val="0"/>
      <w:marBottom w:val="0"/>
      <w:divBdr>
        <w:top w:val="none" w:sz="0" w:space="0" w:color="auto"/>
        <w:left w:val="none" w:sz="0" w:space="0" w:color="auto"/>
        <w:bottom w:val="none" w:sz="0" w:space="0" w:color="auto"/>
        <w:right w:val="none" w:sz="0" w:space="0" w:color="auto"/>
      </w:divBdr>
    </w:div>
    <w:div w:id="915094544">
      <w:bodyDiv w:val="1"/>
      <w:marLeft w:val="0"/>
      <w:marRight w:val="0"/>
      <w:marTop w:val="0"/>
      <w:marBottom w:val="0"/>
      <w:divBdr>
        <w:top w:val="none" w:sz="0" w:space="0" w:color="auto"/>
        <w:left w:val="none" w:sz="0" w:space="0" w:color="auto"/>
        <w:bottom w:val="none" w:sz="0" w:space="0" w:color="auto"/>
        <w:right w:val="none" w:sz="0" w:space="0" w:color="auto"/>
      </w:divBdr>
    </w:div>
    <w:div w:id="917052653">
      <w:bodyDiv w:val="1"/>
      <w:marLeft w:val="0"/>
      <w:marRight w:val="0"/>
      <w:marTop w:val="0"/>
      <w:marBottom w:val="0"/>
      <w:divBdr>
        <w:top w:val="none" w:sz="0" w:space="0" w:color="auto"/>
        <w:left w:val="none" w:sz="0" w:space="0" w:color="auto"/>
        <w:bottom w:val="none" w:sz="0" w:space="0" w:color="auto"/>
        <w:right w:val="none" w:sz="0" w:space="0" w:color="auto"/>
      </w:divBdr>
    </w:div>
    <w:div w:id="917522824">
      <w:bodyDiv w:val="1"/>
      <w:marLeft w:val="0"/>
      <w:marRight w:val="0"/>
      <w:marTop w:val="0"/>
      <w:marBottom w:val="0"/>
      <w:divBdr>
        <w:top w:val="none" w:sz="0" w:space="0" w:color="auto"/>
        <w:left w:val="none" w:sz="0" w:space="0" w:color="auto"/>
        <w:bottom w:val="none" w:sz="0" w:space="0" w:color="auto"/>
        <w:right w:val="none" w:sz="0" w:space="0" w:color="auto"/>
      </w:divBdr>
    </w:div>
    <w:div w:id="918708239">
      <w:bodyDiv w:val="1"/>
      <w:marLeft w:val="0"/>
      <w:marRight w:val="0"/>
      <w:marTop w:val="0"/>
      <w:marBottom w:val="0"/>
      <w:divBdr>
        <w:top w:val="none" w:sz="0" w:space="0" w:color="auto"/>
        <w:left w:val="none" w:sz="0" w:space="0" w:color="auto"/>
        <w:bottom w:val="none" w:sz="0" w:space="0" w:color="auto"/>
        <w:right w:val="none" w:sz="0" w:space="0" w:color="auto"/>
      </w:divBdr>
    </w:div>
    <w:div w:id="91928799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0215457">
      <w:bodyDiv w:val="1"/>
      <w:marLeft w:val="0"/>
      <w:marRight w:val="0"/>
      <w:marTop w:val="0"/>
      <w:marBottom w:val="0"/>
      <w:divBdr>
        <w:top w:val="none" w:sz="0" w:space="0" w:color="auto"/>
        <w:left w:val="none" w:sz="0" w:space="0" w:color="auto"/>
        <w:bottom w:val="none" w:sz="0" w:space="0" w:color="auto"/>
        <w:right w:val="none" w:sz="0" w:space="0" w:color="auto"/>
      </w:divBdr>
    </w:div>
    <w:div w:id="923495455">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7036720">
      <w:bodyDiv w:val="1"/>
      <w:marLeft w:val="0"/>
      <w:marRight w:val="0"/>
      <w:marTop w:val="0"/>
      <w:marBottom w:val="0"/>
      <w:divBdr>
        <w:top w:val="none" w:sz="0" w:space="0" w:color="auto"/>
        <w:left w:val="none" w:sz="0" w:space="0" w:color="auto"/>
        <w:bottom w:val="none" w:sz="0" w:space="0" w:color="auto"/>
        <w:right w:val="none" w:sz="0" w:space="0" w:color="auto"/>
      </w:divBdr>
    </w:div>
    <w:div w:id="927889027">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8385921">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1161228">
      <w:bodyDiv w:val="1"/>
      <w:marLeft w:val="0"/>
      <w:marRight w:val="0"/>
      <w:marTop w:val="0"/>
      <w:marBottom w:val="0"/>
      <w:divBdr>
        <w:top w:val="none" w:sz="0" w:space="0" w:color="auto"/>
        <w:left w:val="none" w:sz="0" w:space="0" w:color="auto"/>
        <w:bottom w:val="none" w:sz="0" w:space="0" w:color="auto"/>
        <w:right w:val="none" w:sz="0" w:space="0" w:color="auto"/>
      </w:divBdr>
    </w:div>
    <w:div w:id="935866488">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37368632">
      <w:bodyDiv w:val="1"/>
      <w:marLeft w:val="0"/>
      <w:marRight w:val="0"/>
      <w:marTop w:val="0"/>
      <w:marBottom w:val="0"/>
      <w:divBdr>
        <w:top w:val="none" w:sz="0" w:space="0" w:color="auto"/>
        <w:left w:val="none" w:sz="0" w:space="0" w:color="auto"/>
        <w:bottom w:val="none" w:sz="0" w:space="0" w:color="auto"/>
        <w:right w:val="none" w:sz="0" w:space="0" w:color="auto"/>
      </w:divBdr>
    </w:div>
    <w:div w:id="939684226">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2226857">
      <w:bodyDiv w:val="1"/>
      <w:marLeft w:val="0"/>
      <w:marRight w:val="0"/>
      <w:marTop w:val="0"/>
      <w:marBottom w:val="0"/>
      <w:divBdr>
        <w:top w:val="none" w:sz="0" w:space="0" w:color="auto"/>
        <w:left w:val="none" w:sz="0" w:space="0" w:color="auto"/>
        <w:bottom w:val="none" w:sz="0" w:space="0" w:color="auto"/>
        <w:right w:val="none" w:sz="0" w:space="0" w:color="auto"/>
      </w:divBdr>
    </w:div>
    <w:div w:id="943879613">
      <w:bodyDiv w:val="1"/>
      <w:marLeft w:val="0"/>
      <w:marRight w:val="0"/>
      <w:marTop w:val="0"/>
      <w:marBottom w:val="0"/>
      <w:divBdr>
        <w:top w:val="none" w:sz="0" w:space="0" w:color="auto"/>
        <w:left w:val="none" w:sz="0" w:space="0" w:color="auto"/>
        <w:bottom w:val="none" w:sz="0" w:space="0" w:color="auto"/>
        <w:right w:val="none" w:sz="0" w:space="0" w:color="auto"/>
      </w:divBdr>
    </w:div>
    <w:div w:id="944970207">
      <w:bodyDiv w:val="1"/>
      <w:marLeft w:val="0"/>
      <w:marRight w:val="0"/>
      <w:marTop w:val="0"/>
      <w:marBottom w:val="0"/>
      <w:divBdr>
        <w:top w:val="none" w:sz="0" w:space="0" w:color="auto"/>
        <w:left w:val="none" w:sz="0" w:space="0" w:color="auto"/>
        <w:bottom w:val="none" w:sz="0" w:space="0" w:color="auto"/>
        <w:right w:val="none" w:sz="0" w:space="0" w:color="auto"/>
      </w:divBdr>
    </w:div>
    <w:div w:id="945236268">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688819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1202626">
      <w:bodyDiv w:val="1"/>
      <w:marLeft w:val="0"/>
      <w:marRight w:val="0"/>
      <w:marTop w:val="0"/>
      <w:marBottom w:val="0"/>
      <w:divBdr>
        <w:top w:val="none" w:sz="0" w:space="0" w:color="auto"/>
        <w:left w:val="none" w:sz="0" w:space="0" w:color="auto"/>
        <w:bottom w:val="none" w:sz="0" w:space="0" w:color="auto"/>
        <w:right w:val="none" w:sz="0" w:space="0" w:color="auto"/>
      </w:divBdr>
    </w:div>
    <w:div w:id="954948348">
      <w:bodyDiv w:val="1"/>
      <w:marLeft w:val="0"/>
      <w:marRight w:val="0"/>
      <w:marTop w:val="0"/>
      <w:marBottom w:val="0"/>
      <w:divBdr>
        <w:top w:val="none" w:sz="0" w:space="0" w:color="auto"/>
        <w:left w:val="none" w:sz="0" w:space="0" w:color="auto"/>
        <w:bottom w:val="none" w:sz="0" w:space="0" w:color="auto"/>
        <w:right w:val="none" w:sz="0" w:space="0" w:color="auto"/>
      </w:divBdr>
    </w:div>
    <w:div w:id="955021820">
      <w:bodyDiv w:val="1"/>
      <w:marLeft w:val="0"/>
      <w:marRight w:val="0"/>
      <w:marTop w:val="0"/>
      <w:marBottom w:val="0"/>
      <w:divBdr>
        <w:top w:val="none" w:sz="0" w:space="0" w:color="auto"/>
        <w:left w:val="none" w:sz="0" w:space="0" w:color="auto"/>
        <w:bottom w:val="none" w:sz="0" w:space="0" w:color="auto"/>
        <w:right w:val="none" w:sz="0" w:space="0" w:color="auto"/>
      </w:divBdr>
    </w:div>
    <w:div w:id="955209845">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59653785">
      <w:bodyDiv w:val="1"/>
      <w:marLeft w:val="0"/>
      <w:marRight w:val="0"/>
      <w:marTop w:val="0"/>
      <w:marBottom w:val="0"/>
      <w:divBdr>
        <w:top w:val="none" w:sz="0" w:space="0" w:color="auto"/>
        <w:left w:val="none" w:sz="0" w:space="0" w:color="auto"/>
        <w:bottom w:val="none" w:sz="0" w:space="0" w:color="auto"/>
        <w:right w:val="none" w:sz="0" w:space="0" w:color="auto"/>
      </w:divBdr>
    </w:div>
    <w:div w:id="963772827">
      <w:bodyDiv w:val="1"/>
      <w:marLeft w:val="0"/>
      <w:marRight w:val="0"/>
      <w:marTop w:val="0"/>
      <w:marBottom w:val="0"/>
      <w:divBdr>
        <w:top w:val="none" w:sz="0" w:space="0" w:color="auto"/>
        <w:left w:val="none" w:sz="0" w:space="0" w:color="auto"/>
        <w:bottom w:val="none" w:sz="0" w:space="0" w:color="auto"/>
        <w:right w:val="none" w:sz="0" w:space="0" w:color="auto"/>
      </w:divBdr>
    </w:div>
    <w:div w:id="963924978">
      <w:bodyDiv w:val="1"/>
      <w:marLeft w:val="0"/>
      <w:marRight w:val="0"/>
      <w:marTop w:val="0"/>
      <w:marBottom w:val="0"/>
      <w:divBdr>
        <w:top w:val="none" w:sz="0" w:space="0" w:color="auto"/>
        <w:left w:val="none" w:sz="0" w:space="0" w:color="auto"/>
        <w:bottom w:val="none" w:sz="0" w:space="0" w:color="auto"/>
        <w:right w:val="none" w:sz="0" w:space="0" w:color="auto"/>
      </w:divBdr>
    </w:div>
    <w:div w:id="964506185">
      <w:bodyDiv w:val="1"/>
      <w:marLeft w:val="0"/>
      <w:marRight w:val="0"/>
      <w:marTop w:val="0"/>
      <w:marBottom w:val="0"/>
      <w:divBdr>
        <w:top w:val="none" w:sz="0" w:space="0" w:color="auto"/>
        <w:left w:val="none" w:sz="0" w:space="0" w:color="auto"/>
        <w:bottom w:val="none" w:sz="0" w:space="0" w:color="auto"/>
        <w:right w:val="none" w:sz="0" w:space="0" w:color="auto"/>
      </w:divBdr>
    </w:div>
    <w:div w:id="966741304">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1979319">
      <w:bodyDiv w:val="1"/>
      <w:marLeft w:val="0"/>
      <w:marRight w:val="0"/>
      <w:marTop w:val="0"/>
      <w:marBottom w:val="0"/>
      <w:divBdr>
        <w:top w:val="none" w:sz="0" w:space="0" w:color="auto"/>
        <w:left w:val="none" w:sz="0" w:space="0" w:color="auto"/>
        <w:bottom w:val="none" w:sz="0" w:space="0" w:color="auto"/>
        <w:right w:val="none" w:sz="0" w:space="0" w:color="auto"/>
      </w:divBdr>
    </w:div>
    <w:div w:id="977953314">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2271904">
      <w:bodyDiv w:val="1"/>
      <w:marLeft w:val="0"/>
      <w:marRight w:val="0"/>
      <w:marTop w:val="0"/>
      <w:marBottom w:val="0"/>
      <w:divBdr>
        <w:top w:val="none" w:sz="0" w:space="0" w:color="auto"/>
        <w:left w:val="none" w:sz="0" w:space="0" w:color="auto"/>
        <w:bottom w:val="none" w:sz="0" w:space="0" w:color="auto"/>
        <w:right w:val="none" w:sz="0" w:space="0" w:color="auto"/>
      </w:divBdr>
    </w:div>
    <w:div w:id="982659511">
      <w:bodyDiv w:val="1"/>
      <w:marLeft w:val="0"/>
      <w:marRight w:val="0"/>
      <w:marTop w:val="0"/>
      <w:marBottom w:val="0"/>
      <w:divBdr>
        <w:top w:val="none" w:sz="0" w:space="0" w:color="auto"/>
        <w:left w:val="none" w:sz="0" w:space="0" w:color="auto"/>
        <w:bottom w:val="none" w:sz="0" w:space="0" w:color="auto"/>
        <w:right w:val="none" w:sz="0" w:space="0" w:color="auto"/>
      </w:divBdr>
    </w:div>
    <w:div w:id="982854016">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5234014">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6982853">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7981481">
      <w:bodyDiv w:val="1"/>
      <w:marLeft w:val="0"/>
      <w:marRight w:val="0"/>
      <w:marTop w:val="0"/>
      <w:marBottom w:val="0"/>
      <w:divBdr>
        <w:top w:val="none" w:sz="0" w:space="0" w:color="auto"/>
        <w:left w:val="none" w:sz="0" w:space="0" w:color="auto"/>
        <w:bottom w:val="none" w:sz="0" w:space="0" w:color="auto"/>
        <w:right w:val="none" w:sz="0" w:space="0" w:color="auto"/>
      </w:divBdr>
    </w:div>
    <w:div w:id="988098849">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330617">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991635633">
      <w:bodyDiv w:val="1"/>
      <w:marLeft w:val="0"/>
      <w:marRight w:val="0"/>
      <w:marTop w:val="0"/>
      <w:marBottom w:val="0"/>
      <w:divBdr>
        <w:top w:val="none" w:sz="0" w:space="0" w:color="auto"/>
        <w:left w:val="none" w:sz="0" w:space="0" w:color="auto"/>
        <w:bottom w:val="none" w:sz="0" w:space="0" w:color="auto"/>
        <w:right w:val="none" w:sz="0" w:space="0" w:color="auto"/>
      </w:divBdr>
    </w:div>
    <w:div w:id="992492261">
      <w:bodyDiv w:val="1"/>
      <w:marLeft w:val="0"/>
      <w:marRight w:val="0"/>
      <w:marTop w:val="0"/>
      <w:marBottom w:val="0"/>
      <w:divBdr>
        <w:top w:val="none" w:sz="0" w:space="0" w:color="auto"/>
        <w:left w:val="none" w:sz="0" w:space="0" w:color="auto"/>
        <w:bottom w:val="none" w:sz="0" w:space="0" w:color="auto"/>
        <w:right w:val="none" w:sz="0" w:space="0" w:color="auto"/>
      </w:divBdr>
    </w:div>
    <w:div w:id="994261880">
      <w:bodyDiv w:val="1"/>
      <w:marLeft w:val="0"/>
      <w:marRight w:val="0"/>
      <w:marTop w:val="0"/>
      <w:marBottom w:val="0"/>
      <w:divBdr>
        <w:top w:val="none" w:sz="0" w:space="0" w:color="auto"/>
        <w:left w:val="none" w:sz="0" w:space="0" w:color="auto"/>
        <w:bottom w:val="none" w:sz="0" w:space="0" w:color="auto"/>
        <w:right w:val="none" w:sz="0" w:space="0" w:color="auto"/>
      </w:divBdr>
    </w:div>
    <w:div w:id="994838481">
      <w:bodyDiv w:val="1"/>
      <w:marLeft w:val="0"/>
      <w:marRight w:val="0"/>
      <w:marTop w:val="0"/>
      <w:marBottom w:val="0"/>
      <w:divBdr>
        <w:top w:val="none" w:sz="0" w:space="0" w:color="auto"/>
        <w:left w:val="none" w:sz="0" w:space="0" w:color="auto"/>
        <w:bottom w:val="none" w:sz="0" w:space="0" w:color="auto"/>
        <w:right w:val="none" w:sz="0" w:space="0" w:color="auto"/>
      </w:divBdr>
    </w:div>
    <w:div w:id="995033436">
      <w:bodyDiv w:val="1"/>
      <w:marLeft w:val="0"/>
      <w:marRight w:val="0"/>
      <w:marTop w:val="0"/>
      <w:marBottom w:val="0"/>
      <w:divBdr>
        <w:top w:val="none" w:sz="0" w:space="0" w:color="auto"/>
        <w:left w:val="none" w:sz="0" w:space="0" w:color="auto"/>
        <w:bottom w:val="none" w:sz="0" w:space="0" w:color="auto"/>
        <w:right w:val="none" w:sz="0" w:space="0" w:color="auto"/>
      </w:divBdr>
    </w:div>
    <w:div w:id="996229964">
      <w:bodyDiv w:val="1"/>
      <w:marLeft w:val="0"/>
      <w:marRight w:val="0"/>
      <w:marTop w:val="0"/>
      <w:marBottom w:val="0"/>
      <w:divBdr>
        <w:top w:val="none" w:sz="0" w:space="0" w:color="auto"/>
        <w:left w:val="none" w:sz="0" w:space="0" w:color="auto"/>
        <w:bottom w:val="none" w:sz="0" w:space="0" w:color="auto"/>
        <w:right w:val="none" w:sz="0" w:space="0" w:color="auto"/>
      </w:divBdr>
    </w:div>
    <w:div w:id="998771701">
      <w:bodyDiv w:val="1"/>
      <w:marLeft w:val="0"/>
      <w:marRight w:val="0"/>
      <w:marTop w:val="0"/>
      <w:marBottom w:val="0"/>
      <w:divBdr>
        <w:top w:val="none" w:sz="0" w:space="0" w:color="auto"/>
        <w:left w:val="none" w:sz="0" w:space="0" w:color="auto"/>
        <w:bottom w:val="none" w:sz="0" w:space="0" w:color="auto"/>
        <w:right w:val="none" w:sz="0" w:space="0" w:color="auto"/>
      </w:divBdr>
    </w:div>
    <w:div w:id="99969513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2053400">
      <w:bodyDiv w:val="1"/>
      <w:marLeft w:val="0"/>
      <w:marRight w:val="0"/>
      <w:marTop w:val="0"/>
      <w:marBottom w:val="0"/>
      <w:divBdr>
        <w:top w:val="none" w:sz="0" w:space="0" w:color="auto"/>
        <w:left w:val="none" w:sz="0" w:space="0" w:color="auto"/>
        <w:bottom w:val="none" w:sz="0" w:space="0" w:color="auto"/>
        <w:right w:val="none" w:sz="0" w:space="0" w:color="auto"/>
      </w:divBdr>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101123">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10333342">
      <w:bodyDiv w:val="1"/>
      <w:marLeft w:val="0"/>
      <w:marRight w:val="0"/>
      <w:marTop w:val="0"/>
      <w:marBottom w:val="0"/>
      <w:divBdr>
        <w:top w:val="none" w:sz="0" w:space="0" w:color="auto"/>
        <w:left w:val="none" w:sz="0" w:space="0" w:color="auto"/>
        <w:bottom w:val="none" w:sz="0" w:space="0" w:color="auto"/>
        <w:right w:val="none" w:sz="0" w:space="0" w:color="auto"/>
      </w:divBdr>
    </w:div>
    <w:div w:id="1011762753">
      <w:bodyDiv w:val="1"/>
      <w:marLeft w:val="0"/>
      <w:marRight w:val="0"/>
      <w:marTop w:val="0"/>
      <w:marBottom w:val="0"/>
      <w:divBdr>
        <w:top w:val="none" w:sz="0" w:space="0" w:color="auto"/>
        <w:left w:val="none" w:sz="0" w:space="0" w:color="auto"/>
        <w:bottom w:val="none" w:sz="0" w:space="0" w:color="auto"/>
        <w:right w:val="none" w:sz="0" w:space="0" w:color="auto"/>
      </w:divBdr>
    </w:div>
    <w:div w:id="1020161751">
      <w:bodyDiv w:val="1"/>
      <w:marLeft w:val="0"/>
      <w:marRight w:val="0"/>
      <w:marTop w:val="0"/>
      <w:marBottom w:val="0"/>
      <w:divBdr>
        <w:top w:val="none" w:sz="0" w:space="0" w:color="auto"/>
        <w:left w:val="none" w:sz="0" w:space="0" w:color="auto"/>
        <w:bottom w:val="none" w:sz="0" w:space="0" w:color="auto"/>
        <w:right w:val="none" w:sz="0" w:space="0" w:color="auto"/>
      </w:divBdr>
    </w:div>
    <w:div w:id="1020467623">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3441068">
      <w:bodyDiv w:val="1"/>
      <w:marLeft w:val="0"/>
      <w:marRight w:val="0"/>
      <w:marTop w:val="0"/>
      <w:marBottom w:val="0"/>
      <w:divBdr>
        <w:top w:val="none" w:sz="0" w:space="0" w:color="auto"/>
        <w:left w:val="none" w:sz="0" w:space="0" w:color="auto"/>
        <w:bottom w:val="none" w:sz="0" w:space="0" w:color="auto"/>
        <w:right w:val="none" w:sz="0" w:space="0" w:color="auto"/>
      </w:divBdr>
    </w:div>
    <w:div w:id="1023894902">
      <w:bodyDiv w:val="1"/>
      <w:marLeft w:val="0"/>
      <w:marRight w:val="0"/>
      <w:marTop w:val="0"/>
      <w:marBottom w:val="0"/>
      <w:divBdr>
        <w:top w:val="none" w:sz="0" w:space="0" w:color="auto"/>
        <w:left w:val="none" w:sz="0" w:space="0" w:color="auto"/>
        <w:bottom w:val="none" w:sz="0" w:space="0" w:color="auto"/>
        <w:right w:val="none" w:sz="0" w:space="0" w:color="auto"/>
      </w:divBdr>
    </w:div>
    <w:div w:id="1025400838">
      <w:bodyDiv w:val="1"/>
      <w:marLeft w:val="0"/>
      <w:marRight w:val="0"/>
      <w:marTop w:val="0"/>
      <w:marBottom w:val="0"/>
      <w:divBdr>
        <w:top w:val="none" w:sz="0" w:space="0" w:color="auto"/>
        <w:left w:val="none" w:sz="0" w:space="0" w:color="auto"/>
        <w:bottom w:val="none" w:sz="0" w:space="0" w:color="auto"/>
        <w:right w:val="none" w:sz="0" w:space="0" w:color="auto"/>
      </w:divBdr>
    </w:div>
    <w:div w:id="1028797845">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280731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4227856">
      <w:bodyDiv w:val="1"/>
      <w:marLeft w:val="0"/>
      <w:marRight w:val="0"/>
      <w:marTop w:val="0"/>
      <w:marBottom w:val="0"/>
      <w:divBdr>
        <w:top w:val="none" w:sz="0" w:space="0" w:color="auto"/>
        <w:left w:val="none" w:sz="0" w:space="0" w:color="auto"/>
        <w:bottom w:val="none" w:sz="0" w:space="0" w:color="auto"/>
        <w:right w:val="none" w:sz="0" w:space="0" w:color="auto"/>
      </w:divBdr>
    </w:div>
    <w:div w:id="1037390919">
      <w:bodyDiv w:val="1"/>
      <w:marLeft w:val="0"/>
      <w:marRight w:val="0"/>
      <w:marTop w:val="0"/>
      <w:marBottom w:val="0"/>
      <w:divBdr>
        <w:top w:val="none" w:sz="0" w:space="0" w:color="auto"/>
        <w:left w:val="none" w:sz="0" w:space="0" w:color="auto"/>
        <w:bottom w:val="none" w:sz="0" w:space="0" w:color="auto"/>
        <w:right w:val="none" w:sz="0" w:space="0" w:color="auto"/>
      </w:divBdr>
    </w:div>
    <w:div w:id="1038748117">
      <w:bodyDiv w:val="1"/>
      <w:marLeft w:val="0"/>
      <w:marRight w:val="0"/>
      <w:marTop w:val="0"/>
      <w:marBottom w:val="0"/>
      <w:divBdr>
        <w:top w:val="none" w:sz="0" w:space="0" w:color="auto"/>
        <w:left w:val="none" w:sz="0" w:space="0" w:color="auto"/>
        <w:bottom w:val="none" w:sz="0" w:space="0" w:color="auto"/>
        <w:right w:val="none" w:sz="0" w:space="0" w:color="auto"/>
      </w:divBdr>
    </w:div>
    <w:div w:id="103874861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1244481">
      <w:bodyDiv w:val="1"/>
      <w:marLeft w:val="0"/>
      <w:marRight w:val="0"/>
      <w:marTop w:val="0"/>
      <w:marBottom w:val="0"/>
      <w:divBdr>
        <w:top w:val="none" w:sz="0" w:space="0" w:color="auto"/>
        <w:left w:val="none" w:sz="0" w:space="0" w:color="auto"/>
        <w:bottom w:val="none" w:sz="0" w:space="0" w:color="auto"/>
        <w:right w:val="none" w:sz="0" w:space="0" w:color="auto"/>
      </w:divBdr>
    </w:div>
    <w:div w:id="1041827423">
      <w:bodyDiv w:val="1"/>
      <w:marLeft w:val="0"/>
      <w:marRight w:val="0"/>
      <w:marTop w:val="0"/>
      <w:marBottom w:val="0"/>
      <w:divBdr>
        <w:top w:val="none" w:sz="0" w:space="0" w:color="auto"/>
        <w:left w:val="none" w:sz="0" w:space="0" w:color="auto"/>
        <w:bottom w:val="none" w:sz="0" w:space="0" w:color="auto"/>
        <w:right w:val="none" w:sz="0" w:space="0" w:color="auto"/>
      </w:divBdr>
    </w:div>
    <w:div w:id="1044984105">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5525113">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6443534">
      <w:bodyDiv w:val="1"/>
      <w:marLeft w:val="0"/>
      <w:marRight w:val="0"/>
      <w:marTop w:val="0"/>
      <w:marBottom w:val="0"/>
      <w:divBdr>
        <w:top w:val="none" w:sz="0" w:space="0" w:color="auto"/>
        <w:left w:val="none" w:sz="0" w:space="0" w:color="auto"/>
        <w:bottom w:val="none" w:sz="0" w:space="0" w:color="auto"/>
        <w:right w:val="none" w:sz="0" w:space="0" w:color="auto"/>
      </w:divBdr>
    </w:div>
    <w:div w:id="1046753566">
      <w:bodyDiv w:val="1"/>
      <w:marLeft w:val="0"/>
      <w:marRight w:val="0"/>
      <w:marTop w:val="0"/>
      <w:marBottom w:val="0"/>
      <w:divBdr>
        <w:top w:val="none" w:sz="0" w:space="0" w:color="auto"/>
        <w:left w:val="none" w:sz="0" w:space="0" w:color="auto"/>
        <w:bottom w:val="none" w:sz="0" w:space="0" w:color="auto"/>
        <w:right w:val="none" w:sz="0" w:space="0" w:color="auto"/>
      </w:divBdr>
    </w:div>
    <w:div w:id="1047413949">
      <w:bodyDiv w:val="1"/>
      <w:marLeft w:val="0"/>
      <w:marRight w:val="0"/>
      <w:marTop w:val="0"/>
      <w:marBottom w:val="0"/>
      <w:divBdr>
        <w:top w:val="none" w:sz="0" w:space="0" w:color="auto"/>
        <w:left w:val="none" w:sz="0" w:space="0" w:color="auto"/>
        <w:bottom w:val="none" w:sz="0" w:space="0" w:color="auto"/>
        <w:right w:val="none" w:sz="0" w:space="0" w:color="auto"/>
      </w:divBdr>
    </w:div>
    <w:div w:id="1048144460">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281516">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6971364">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57826012">
      <w:bodyDiv w:val="1"/>
      <w:marLeft w:val="0"/>
      <w:marRight w:val="0"/>
      <w:marTop w:val="0"/>
      <w:marBottom w:val="0"/>
      <w:divBdr>
        <w:top w:val="none" w:sz="0" w:space="0" w:color="auto"/>
        <w:left w:val="none" w:sz="0" w:space="0" w:color="auto"/>
        <w:bottom w:val="none" w:sz="0" w:space="0" w:color="auto"/>
        <w:right w:val="none" w:sz="0" w:space="0" w:color="auto"/>
      </w:divBdr>
    </w:div>
    <w:div w:id="1059016561">
      <w:bodyDiv w:val="1"/>
      <w:marLeft w:val="0"/>
      <w:marRight w:val="0"/>
      <w:marTop w:val="0"/>
      <w:marBottom w:val="0"/>
      <w:divBdr>
        <w:top w:val="none" w:sz="0" w:space="0" w:color="auto"/>
        <w:left w:val="none" w:sz="0" w:space="0" w:color="auto"/>
        <w:bottom w:val="none" w:sz="0" w:space="0" w:color="auto"/>
        <w:right w:val="none" w:sz="0" w:space="0" w:color="auto"/>
      </w:divBdr>
    </w:div>
    <w:div w:id="1067343822">
      <w:bodyDiv w:val="1"/>
      <w:marLeft w:val="0"/>
      <w:marRight w:val="0"/>
      <w:marTop w:val="0"/>
      <w:marBottom w:val="0"/>
      <w:divBdr>
        <w:top w:val="none" w:sz="0" w:space="0" w:color="auto"/>
        <w:left w:val="none" w:sz="0" w:space="0" w:color="auto"/>
        <w:bottom w:val="none" w:sz="0" w:space="0" w:color="auto"/>
        <w:right w:val="none" w:sz="0" w:space="0" w:color="auto"/>
      </w:divBdr>
    </w:div>
    <w:div w:id="1067847017">
      <w:bodyDiv w:val="1"/>
      <w:marLeft w:val="0"/>
      <w:marRight w:val="0"/>
      <w:marTop w:val="0"/>
      <w:marBottom w:val="0"/>
      <w:divBdr>
        <w:top w:val="none" w:sz="0" w:space="0" w:color="auto"/>
        <w:left w:val="none" w:sz="0" w:space="0" w:color="auto"/>
        <w:bottom w:val="none" w:sz="0" w:space="0" w:color="auto"/>
        <w:right w:val="none" w:sz="0" w:space="0" w:color="auto"/>
      </w:divBdr>
    </w:div>
    <w:div w:id="1068377375">
      <w:bodyDiv w:val="1"/>
      <w:marLeft w:val="0"/>
      <w:marRight w:val="0"/>
      <w:marTop w:val="0"/>
      <w:marBottom w:val="0"/>
      <w:divBdr>
        <w:top w:val="none" w:sz="0" w:space="0" w:color="auto"/>
        <w:left w:val="none" w:sz="0" w:space="0" w:color="auto"/>
        <w:bottom w:val="none" w:sz="0" w:space="0" w:color="auto"/>
        <w:right w:val="none" w:sz="0" w:space="0" w:color="auto"/>
      </w:divBdr>
    </w:div>
    <w:div w:id="1074013566">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5470634">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79983076">
      <w:bodyDiv w:val="1"/>
      <w:marLeft w:val="0"/>
      <w:marRight w:val="0"/>
      <w:marTop w:val="0"/>
      <w:marBottom w:val="0"/>
      <w:divBdr>
        <w:top w:val="none" w:sz="0" w:space="0" w:color="auto"/>
        <w:left w:val="none" w:sz="0" w:space="0" w:color="auto"/>
        <w:bottom w:val="none" w:sz="0" w:space="0" w:color="auto"/>
        <w:right w:val="none" w:sz="0" w:space="0" w:color="auto"/>
      </w:divBdr>
    </w:div>
    <w:div w:id="1080368949">
      <w:bodyDiv w:val="1"/>
      <w:marLeft w:val="0"/>
      <w:marRight w:val="0"/>
      <w:marTop w:val="0"/>
      <w:marBottom w:val="0"/>
      <w:divBdr>
        <w:top w:val="none" w:sz="0" w:space="0" w:color="auto"/>
        <w:left w:val="none" w:sz="0" w:space="0" w:color="auto"/>
        <w:bottom w:val="none" w:sz="0" w:space="0" w:color="auto"/>
        <w:right w:val="none" w:sz="0" w:space="0" w:color="auto"/>
      </w:divBdr>
    </w:div>
    <w:div w:id="1084032709">
      <w:bodyDiv w:val="1"/>
      <w:marLeft w:val="0"/>
      <w:marRight w:val="0"/>
      <w:marTop w:val="0"/>
      <w:marBottom w:val="0"/>
      <w:divBdr>
        <w:top w:val="none" w:sz="0" w:space="0" w:color="auto"/>
        <w:left w:val="none" w:sz="0" w:space="0" w:color="auto"/>
        <w:bottom w:val="none" w:sz="0" w:space="0" w:color="auto"/>
        <w:right w:val="none" w:sz="0" w:space="0" w:color="auto"/>
      </w:divBdr>
    </w:div>
    <w:div w:id="1084495705">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6887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1121941">
      <w:bodyDiv w:val="1"/>
      <w:marLeft w:val="0"/>
      <w:marRight w:val="0"/>
      <w:marTop w:val="0"/>
      <w:marBottom w:val="0"/>
      <w:divBdr>
        <w:top w:val="none" w:sz="0" w:space="0" w:color="auto"/>
        <w:left w:val="none" w:sz="0" w:space="0" w:color="auto"/>
        <w:bottom w:val="none" w:sz="0" w:space="0" w:color="auto"/>
        <w:right w:val="none" w:sz="0" w:space="0" w:color="auto"/>
      </w:divBdr>
    </w:div>
    <w:div w:id="1093361794">
      <w:bodyDiv w:val="1"/>
      <w:marLeft w:val="0"/>
      <w:marRight w:val="0"/>
      <w:marTop w:val="0"/>
      <w:marBottom w:val="0"/>
      <w:divBdr>
        <w:top w:val="none" w:sz="0" w:space="0" w:color="auto"/>
        <w:left w:val="none" w:sz="0" w:space="0" w:color="auto"/>
        <w:bottom w:val="none" w:sz="0" w:space="0" w:color="auto"/>
        <w:right w:val="none" w:sz="0" w:space="0" w:color="auto"/>
      </w:divBdr>
    </w:div>
    <w:div w:id="1093473155">
      <w:bodyDiv w:val="1"/>
      <w:marLeft w:val="0"/>
      <w:marRight w:val="0"/>
      <w:marTop w:val="0"/>
      <w:marBottom w:val="0"/>
      <w:divBdr>
        <w:top w:val="none" w:sz="0" w:space="0" w:color="auto"/>
        <w:left w:val="none" w:sz="0" w:space="0" w:color="auto"/>
        <w:bottom w:val="none" w:sz="0" w:space="0" w:color="auto"/>
        <w:right w:val="none" w:sz="0" w:space="0" w:color="auto"/>
      </w:divBdr>
    </w:div>
    <w:div w:id="1094322348">
      <w:bodyDiv w:val="1"/>
      <w:marLeft w:val="0"/>
      <w:marRight w:val="0"/>
      <w:marTop w:val="0"/>
      <w:marBottom w:val="0"/>
      <w:divBdr>
        <w:top w:val="none" w:sz="0" w:space="0" w:color="auto"/>
        <w:left w:val="none" w:sz="0" w:space="0" w:color="auto"/>
        <w:bottom w:val="none" w:sz="0" w:space="0" w:color="auto"/>
        <w:right w:val="none" w:sz="0" w:space="0" w:color="auto"/>
      </w:divBdr>
    </w:div>
    <w:div w:id="1094932216">
      <w:bodyDiv w:val="1"/>
      <w:marLeft w:val="0"/>
      <w:marRight w:val="0"/>
      <w:marTop w:val="0"/>
      <w:marBottom w:val="0"/>
      <w:divBdr>
        <w:top w:val="none" w:sz="0" w:space="0" w:color="auto"/>
        <w:left w:val="none" w:sz="0" w:space="0" w:color="auto"/>
        <w:bottom w:val="none" w:sz="0" w:space="0" w:color="auto"/>
        <w:right w:val="none" w:sz="0" w:space="0" w:color="auto"/>
      </w:divBdr>
    </w:div>
    <w:div w:id="1096637717">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098984983">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2460386">
      <w:bodyDiv w:val="1"/>
      <w:marLeft w:val="0"/>
      <w:marRight w:val="0"/>
      <w:marTop w:val="0"/>
      <w:marBottom w:val="0"/>
      <w:divBdr>
        <w:top w:val="none" w:sz="0" w:space="0" w:color="auto"/>
        <w:left w:val="none" w:sz="0" w:space="0" w:color="auto"/>
        <w:bottom w:val="none" w:sz="0" w:space="0" w:color="auto"/>
        <w:right w:val="none" w:sz="0" w:space="0" w:color="auto"/>
      </w:divBdr>
    </w:div>
    <w:div w:id="1104807789">
      <w:bodyDiv w:val="1"/>
      <w:marLeft w:val="0"/>
      <w:marRight w:val="0"/>
      <w:marTop w:val="0"/>
      <w:marBottom w:val="0"/>
      <w:divBdr>
        <w:top w:val="none" w:sz="0" w:space="0" w:color="auto"/>
        <w:left w:val="none" w:sz="0" w:space="0" w:color="auto"/>
        <w:bottom w:val="none" w:sz="0" w:space="0" w:color="auto"/>
        <w:right w:val="none" w:sz="0" w:space="0" w:color="auto"/>
      </w:divBdr>
    </w:div>
    <w:div w:id="1106080664">
      <w:bodyDiv w:val="1"/>
      <w:marLeft w:val="0"/>
      <w:marRight w:val="0"/>
      <w:marTop w:val="0"/>
      <w:marBottom w:val="0"/>
      <w:divBdr>
        <w:top w:val="none" w:sz="0" w:space="0" w:color="auto"/>
        <w:left w:val="none" w:sz="0" w:space="0" w:color="auto"/>
        <w:bottom w:val="none" w:sz="0" w:space="0" w:color="auto"/>
        <w:right w:val="none" w:sz="0" w:space="0" w:color="auto"/>
      </w:divBdr>
    </w:div>
    <w:div w:id="1106657155">
      <w:bodyDiv w:val="1"/>
      <w:marLeft w:val="0"/>
      <w:marRight w:val="0"/>
      <w:marTop w:val="0"/>
      <w:marBottom w:val="0"/>
      <w:divBdr>
        <w:top w:val="none" w:sz="0" w:space="0" w:color="auto"/>
        <w:left w:val="none" w:sz="0" w:space="0" w:color="auto"/>
        <w:bottom w:val="none" w:sz="0" w:space="0" w:color="auto"/>
        <w:right w:val="none" w:sz="0" w:space="0" w:color="auto"/>
      </w:divBdr>
    </w:div>
    <w:div w:id="1106849028">
      <w:bodyDiv w:val="1"/>
      <w:marLeft w:val="0"/>
      <w:marRight w:val="0"/>
      <w:marTop w:val="0"/>
      <w:marBottom w:val="0"/>
      <w:divBdr>
        <w:top w:val="none" w:sz="0" w:space="0" w:color="auto"/>
        <w:left w:val="none" w:sz="0" w:space="0" w:color="auto"/>
        <w:bottom w:val="none" w:sz="0" w:space="0" w:color="auto"/>
        <w:right w:val="none" w:sz="0" w:space="0" w:color="auto"/>
      </w:divBdr>
    </w:div>
    <w:div w:id="1106929584">
      <w:bodyDiv w:val="1"/>
      <w:marLeft w:val="0"/>
      <w:marRight w:val="0"/>
      <w:marTop w:val="0"/>
      <w:marBottom w:val="0"/>
      <w:divBdr>
        <w:top w:val="none" w:sz="0" w:space="0" w:color="auto"/>
        <w:left w:val="none" w:sz="0" w:space="0" w:color="auto"/>
        <w:bottom w:val="none" w:sz="0" w:space="0" w:color="auto"/>
        <w:right w:val="none" w:sz="0" w:space="0" w:color="auto"/>
      </w:divBdr>
    </w:div>
    <w:div w:id="1107196531">
      <w:bodyDiv w:val="1"/>
      <w:marLeft w:val="0"/>
      <w:marRight w:val="0"/>
      <w:marTop w:val="0"/>
      <w:marBottom w:val="0"/>
      <w:divBdr>
        <w:top w:val="none" w:sz="0" w:space="0" w:color="auto"/>
        <w:left w:val="none" w:sz="0" w:space="0" w:color="auto"/>
        <w:bottom w:val="none" w:sz="0" w:space="0" w:color="auto"/>
        <w:right w:val="none" w:sz="0" w:space="0" w:color="auto"/>
      </w:divBdr>
    </w:div>
    <w:div w:id="1108235342">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10785974">
      <w:bodyDiv w:val="1"/>
      <w:marLeft w:val="0"/>
      <w:marRight w:val="0"/>
      <w:marTop w:val="0"/>
      <w:marBottom w:val="0"/>
      <w:divBdr>
        <w:top w:val="none" w:sz="0" w:space="0" w:color="auto"/>
        <w:left w:val="none" w:sz="0" w:space="0" w:color="auto"/>
        <w:bottom w:val="none" w:sz="0" w:space="0" w:color="auto"/>
        <w:right w:val="none" w:sz="0" w:space="0" w:color="auto"/>
      </w:divBdr>
    </w:div>
    <w:div w:id="1110929842">
      <w:bodyDiv w:val="1"/>
      <w:marLeft w:val="0"/>
      <w:marRight w:val="0"/>
      <w:marTop w:val="0"/>
      <w:marBottom w:val="0"/>
      <w:divBdr>
        <w:top w:val="none" w:sz="0" w:space="0" w:color="auto"/>
        <w:left w:val="none" w:sz="0" w:space="0" w:color="auto"/>
        <w:bottom w:val="none" w:sz="0" w:space="0" w:color="auto"/>
        <w:right w:val="none" w:sz="0" w:space="0" w:color="auto"/>
      </w:divBdr>
    </w:div>
    <w:div w:id="1111819712">
      <w:bodyDiv w:val="1"/>
      <w:marLeft w:val="0"/>
      <w:marRight w:val="0"/>
      <w:marTop w:val="0"/>
      <w:marBottom w:val="0"/>
      <w:divBdr>
        <w:top w:val="none" w:sz="0" w:space="0" w:color="auto"/>
        <w:left w:val="none" w:sz="0" w:space="0" w:color="auto"/>
        <w:bottom w:val="none" w:sz="0" w:space="0" w:color="auto"/>
        <w:right w:val="none" w:sz="0" w:space="0" w:color="auto"/>
      </w:divBdr>
    </w:div>
    <w:div w:id="1114901321">
      <w:bodyDiv w:val="1"/>
      <w:marLeft w:val="0"/>
      <w:marRight w:val="0"/>
      <w:marTop w:val="0"/>
      <w:marBottom w:val="0"/>
      <w:divBdr>
        <w:top w:val="none" w:sz="0" w:space="0" w:color="auto"/>
        <w:left w:val="none" w:sz="0" w:space="0" w:color="auto"/>
        <w:bottom w:val="none" w:sz="0" w:space="0" w:color="auto"/>
        <w:right w:val="none" w:sz="0" w:space="0" w:color="auto"/>
      </w:divBdr>
    </w:div>
    <w:div w:id="1117137611">
      <w:bodyDiv w:val="1"/>
      <w:marLeft w:val="0"/>
      <w:marRight w:val="0"/>
      <w:marTop w:val="0"/>
      <w:marBottom w:val="0"/>
      <w:divBdr>
        <w:top w:val="none" w:sz="0" w:space="0" w:color="auto"/>
        <w:left w:val="none" w:sz="0" w:space="0" w:color="auto"/>
        <w:bottom w:val="none" w:sz="0" w:space="0" w:color="auto"/>
        <w:right w:val="none" w:sz="0" w:space="0" w:color="auto"/>
      </w:divBdr>
    </w:div>
    <w:div w:id="1119491101">
      <w:bodyDiv w:val="1"/>
      <w:marLeft w:val="0"/>
      <w:marRight w:val="0"/>
      <w:marTop w:val="0"/>
      <w:marBottom w:val="0"/>
      <w:divBdr>
        <w:top w:val="none" w:sz="0" w:space="0" w:color="auto"/>
        <w:left w:val="none" w:sz="0" w:space="0" w:color="auto"/>
        <w:bottom w:val="none" w:sz="0" w:space="0" w:color="auto"/>
        <w:right w:val="none" w:sz="0" w:space="0" w:color="auto"/>
      </w:divBdr>
    </w:div>
    <w:div w:id="1120421265">
      <w:bodyDiv w:val="1"/>
      <w:marLeft w:val="0"/>
      <w:marRight w:val="0"/>
      <w:marTop w:val="0"/>
      <w:marBottom w:val="0"/>
      <w:divBdr>
        <w:top w:val="none" w:sz="0" w:space="0" w:color="auto"/>
        <w:left w:val="none" w:sz="0" w:space="0" w:color="auto"/>
        <w:bottom w:val="none" w:sz="0" w:space="0" w:color="auto"/>
        <w:right w:val="none" w:sz="0" w:space="0" w:color="auto"/>
      </w:divBdr>
    </w:div>
    <w:div w:id="112049371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4543738">
      <w:bodyDiv w:val="1"/>
      <w:marLeft w:val="0"/>
      <w:marRight w:val="0"/>
      <w:marTop w:val="0"/>
      <w:marBottom w:val="0"/>
      <w:divBdr>
        <w:top w:val="none" w:sz="0" w:space="0" w:color="auto"/>
        <w:left w:val="none" w:sz="0" w:space="0" w:color="auto"/>
        <w:bottom w:val="none" w:sz="0" w:space="0" w:color="auto"/>
        <w:right w:val="none" w:sz="0" w:space="0" w:color="auto"/>
      </w:divBdr>
    </w:div>
    <w:div w:id="1127697049">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128731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32657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35610046">
      <w:bodyDiv w:val="1"/>
      <w:marLeft w:val="0"/>
      <w:marRight w:val="0"/>
      <w:marTop w:val="0"/>
      <w:marBottom w:val="0"/>
      <w:divBdr>
        <w:top w:val="none" w:sz="0" w:space="0" w:color="auto"/>
        <w:left w:val="none" w:sz="0" w:space="0" w:color="auto"/>
        <w:bottom w:val="none" w:sz="0" w:space="0" w:color="auto"/>
        <w:right w:val="none" w:sz="0" w:space="0" w:color="auto"/>
      </w:divBdr>
    </w:div>
    <w:div w:id="1136724048">
      <w:bodyDiv w:val="1"/>
      <w:marLeft w:val="0"/>
      <w:marRight w:val="0"/>
      <w:marTop w:val="0"/>
      <w:marBottom w:val="0"/>
      <w:divBdr>
        <w:top w:val="none" w:sz="0" w:space="0" w:color="auto"/>
        <w:left w:val="none" w:sz="0" w:space="0" w:color="auto"/>
        <w:bottom w:val="none" w:sz="0" w:space="0" w:color="auto"/>
        <w:right w:val="none" w:sz="0" w:space="0" w:color="auto"/>
      </w:divBdr>
    </w:div>
    <w:div w:id="1138186725">
      <w:bodyDiv w:val="1"/>
      <w:marLeft w:val="0"/>
      <w:marRight w:val="0"/>
      <w:marTop w:val="0"/>
      <w:marBottom w:val="0"/>
      <w:divBdr>
        <w:top w:val="none" w:sz="0" w:space="0" w:color="auto"/>
        <w:left w:val="none" w:sz="0" w:space="0" w:color="auto"/>
        <w:bottom w:val="none" w:sz="0" w:space="0" w:color="auto"/>
        <w:right w:val="none" w:sz="0" w:space="0" w:color="auto"/>
      </w:divBdr>
    </w:div>
    <w:div w:id="1138835416">
      <w:bodyDiv w:val="1"/>
      <w:marLeft w:val="0"/>
      <w:marRight w:val="0"/>
      <w:marTop w:val="0"/>
      <w:marBottom w:val="0"/>
      <w:divBdr>
        <w:top w:val="none" w:sz="0" w:space="0" w:color="auto"/>
        <w:left w:val="none" w:sz="0" w:space="0" w:color="auto"/>
        <w:bottom w:val="none" w:sz="0" w:space="0" w:color="auto"/>
        <w:right w:val="none" w:sz="0" w:space="0" w:color="auto"/>
      </w:divBdr>
    </w:div>
    <w:div w:id="1138836344">
      <w:bodyDiv w:val="1"/>
      <w:marLeft w:val="0"/>
      <w:marRight w:val="0"/>
      <w:marTop w:val="0"/>
      <w:marBottom w:val="0"/>
      <w:divBdr>
        <w:top w:val="none" w:sz="0" w:space="0" w:color="auto"/>
        <w:left w:val="none" w:sz="0" w:space="0" w:color="auto"/>
        <w:bottom w:val="none" w:sz="0" w:space="0" w:color="auto"/>
        <w:right w:val="none" w:sz="0" w:space="0" w:color="auto"/>
      </w:divBdr>
    </w:div>
    <w:div w:id="1140223592">
      <w:bodyDiv w:val="1"/>
      <w:marLeft w:val="0"/>
      <w:marRight w:val="0"/>
      <w:marTop w:val="0"/>
      <w:marBottom w:val="0"/>
      <w:divBdr>
        <w:top w:val="none" w:sz="0" w:space="0" w:color="auto"/>
        <w:left w:val="none" w:sz="0" w:space="0" w:color="auto"/>
        <w:bottom w:val="none" w:sz="0" w:space="0" w:color="auto"/>
        <w:right w:val="none" w:sz="0" w:space="0" w:color="auto"/>
      </w:divBdr>
    </w:div>
    <w:div w:id="1143039956">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4728394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55024538">
      <w:bodyDiv w:val="1"/>
      <w:marLeft w:val="0"/>
      <w:marRight w:val="0"/>
      <w:marTop w:val="0"/>
      <w:marBottom w:val="0"/>
      <w:divBdr>
        <w:top w:val="none" w:sz="0" w:space="0" w:color="auto"/>
        <w:left w:val="none" w:sz="0" w:space="0" w:color="auto"/>
        <w:bottom w:val="none" w:sz="0" w:space="0" w:color="auto"/>
        <w:right w:val="none" w:sz="0" w:space="0" w:color="auto"/>
      </w:divBdr>
    </w:div>
    <w:div w:id="1156728936">
      <w:bodyDiv w:val="1"/>
      <w:marLeft w:val="0"/>
      <w:marRight w:val="0"/>
      <w:marTop w:val="0"/>
      <w:marBottom w:val="0"/>
      <w:divBdr>
        <w:top w:val="none" w:sz="0" w:space="0" w:color="auto"/>
        <w:left w:val="none" w:sz="0" w:space="0" w:color="auto"/>
        <w:bottom w:val="none" w:sz="0" w:space="0" w:color="auto"/>
        <w:right w:val="none" w:sz="0" w:space="0" w:color="auto"/>
      </w:divBdr>
    </w:div>
    <w:div w:id="1157186789">
      <w:bodyDiv w:val="1"/>
      <w:marLeft w:val="0"/>
      <w:marRight w:val="0"/>
      <w:marTop w:val="0"/>
      <w:marBottom w:val="0"/>
      <w:divBdr>
        <w:top w:val="none" w:sz="0" w:space="0" w:color="auto"/>
        <w:left w:val="none" w:sz="0" w:space="0" w:color="auto"/>
        <w:bottom w:val="none" w:sz="0" w:space="0" w:color="auto"/>
        <w:right w:val="none" w:sz="0" w:space="0" w:color="auto"/>
      </w:divBdr>
    </w:div>
    <w:div w:id="1159223848">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32582">
      <w:bodyDiv w:val="1"/>
      <w:marLeft w:val="0"/>
      <w:marRight w:val="0"/>
      <w:marTop w:val="0"/>
      <w:marBottom w:val="0"/>
      <w:divBdr>
        <w:top w:val="none" w:sz="0" w:space="0" w:color="auto"/>
        <w:left w:val="none" w:sz="0" w:space="0" w:color="auto"/>
        <w:bottom w:val="none" w:sz="0" w:space="0" w:color="auto"/>
        <w:right w:val="none" w:sz="0" w:space="0" w:color="auto"/>
      </w:divBdr>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5047405">
      <w:bodyDiv w:val="1"/>
      <w:marLeft w:val="0"/>
      <w:marRight w:val="0"/>
      <w:marTop w:val="0"/>
      <w:marBottom w:val="0"/>
      <w:divBdr>
        <w:top w:val="none" w:sz="0" w:space="0" w:color="auto"/>
        <w:left w:val="none" w:sz="0" w:space="0" w:color="auto"/>
        <w:bottom w:val="none" w:sz="0" w:space="0" w:color="auto"/>
        <w:right w:val="none" w:sz="0" w:space="0" w:color="auto"/>
      </w:divBdr>
    </w:div>
    <w:div w:id="1165516246">
      <w:bodyDiv w:val="1"/>
      <w:marLeft w:val="0"/>
      <w:marRight w:val="0"/>
      <w:marTop w:val="0"/>
      <w:marBottom w:val="0"/>
      <w:divBdr>
        <w:top w:val="none" w:sz="0" w:space="0" w:color="auto"/>
        <w:left w:val="none" w:sz="0" w:space="0" w:color="auto"/>
        <w:bottom w:val="none" w:sz="0" w:space="0" w:color="auto"/>
        <w:right w:val="none" w:sz="0" w:space="0" w:color="auto"/>
      </w:divBdr>
    </w:div>
    <w:div w:id="1165780947">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66899636">
      <w:bodyDiv w:val="1"/>
      <w:marLeft w:val="0"/>
      <w:marRight w:val="0"/>
      <w:marTop w:val="0"/>
      <w:marBottom w:val="0"/>
      <w:divBdr>
        <w:top w:val="none" w:sz="0" w:space="0" w:color="auto"/>
        <w:left w:val="none" w:sz="0" w:space="0" w:color="auto"/>
        <w:bottom w:val="none" w:sz="0" w:space="0" w:color="auto"/>
        <w:right w:val="none" w:sz="0" w:space="0" w:color="auto"/>
      </w:divBdr>
    </w:div>
    <w:div w:id="1168013292">
      <w:bodyDiv w:val="1"/>
      <w:marLeft w:val="0"/>
      <w:marRight w:val="0"/>
      <w:marTop w:val="0"/>
      <w:marBottom w:val="0"/>
      <w:divBdr>
        <w:top w:val="none" w:sz="0" w:space="0" w:color="auto"/>
        <w:left w:val="none" w:sz="0" w:space="0" w:color="auto"/>
        <w:bottom w:val="none" w:sz="0" w:space="0" w:color="auto"/>
        <w:right w:val="none" w:sz="0" w:space="0" w:color="auto"/>
      </w:divBdr>
    </w:div>
    <w:div w:id="1169296547">
      <w:bodyDiv w:val="1"/>
      <w:marLeft w:val="0"/>
      <w:marRight w:val="0"/>
      <w:marTop w:val="0"/>
      <w:marBottom w:val="0"/>
      <w:divBdr>
        <w:top w:val="none" w:sz="0" w:space="0" w:color="auto"/>
        <w:left w:val="none" w:sz="0" w:space="0" w:color="auto"/>
        <w:bottom w:val="none" w:sz="0" w:space="0" w:color="auto"/>
        <w:right w:val="none" w:sz="0" w:space="0" w:color="auto"/>
      </w:divBdr>
    </w:div>
    <w:div w:id="1170408754">
      <w:bodyDiv w:val="1"/>
      <w:marLeft w:val="0"/>
      <w:marRight w:val="0"/>
      <w:marTop w:val="0"/>
      <w:marBottom w:val="0"/>
      <w:divBdr>
        <w:top w:val="none" w:sz="0" w:space="0" w:color="auto"/>
        <w:left w:val="none" w:sz="0" w:space="0" w:color="auto"/>
        <w:bottom w:val="none" w:sz="0" w:space="0" w:color="auto"/>
        <w:right w:val="none" w:sz="0" w:space="0" w:color="auto"/>
      </w:divBdr>
    </w:div>
    <w:div w:id="1171483461">
      <w:bodyDiv w:val="1"/>
      <w:marLeft w:val="0"/>
      <w:marRight w:val="0"/>
      <w:marTop w:val="0"/>
      <w:marBottom w:val="0"/>
      <w:divBdr>
        <w:top w:val="none" w:sz="0" w:space="0" w:color="auto"/>
        <w:left w:val="none" w:sz="0" w:space="0" w:color="auto"/>
        <w:bottom w:val="none" w:sz="0" w:space="0" w:color="auto"/>
        <w:right w:val="none" w:sz="0" w:space="0" w:color="auto"/>
      </w:divBdr>
    </w:div>
    <w:div w:id="1176574456">
      <w:bodyDiv w:val="1"/>
      <w:marLeft w:val="0"/>
      <w:marRight w:val="0"/>
      <w:marTop w:val="0"/>
      <w:marBottom w:val="0"/>
      <w:divBdr>
        <w:top w:val="none" w:sz="0" w:space="0" w:color="auto"/>
        <w:left w:val="none" w:sz="0" w:space="0" w:color="auto"/>
        <w:bottom w:val="none" w:sz="0" w:space="0" w:color="auto"/>
        <w:right w:val="none" w:sz="0" w:space="0" w:color="auto"/>
      </w:divBdr>
    </w:div>
    <w:div w:id="1180046541">
      <w:bodyDiv w:val="1"/>
      <w:marLeft w:val="0"/>
      <w:marRight w:val="0"/>
      <w:marTop w:val="0"/>
      <w:marBottom w:val="0"/>
      <w:divBdr>
        <w:top w:val="none" w:sz="0" w:space="0" w:color="auto"/>
        <w:left w:val="none" w:sz="0" w:space="0" w:color="auto"/>
        <w:bottom w:val="none" w:sz="0" w:space="0" w:color="auto"/>
        <w:right w:val="none" w:sz="0" w:space="0" w:color="auto"/>
      </w:divBdr>
    </w:div>
    <w:div w:id="1180197544">
      <w:bodyDiv w:val="1"/>
      <w:marLeft w:val="0"/>
      <w:marRight w:val="0"/>
      <w:marTop w:val="0"/>
      <w:marBottom w:val="0"/>
      <w:divBdr>
        <w:top w:val="none" w:sz="0" w:space="0" w:color="auto"/>
        <w:left w:val="none" w:sz="0" w:space="0" w:color="auto"/>
        <w:bottom w:val="none" w:sz="0" w:space="0" w:color="auto"/>
        <w:right w:val="none" w:sz="0" w:space="0" w:color="auto"/>
      </w:divBdr>
    </w:div>
    <w:div w:id="1180582803">
      <w:bodyDiv w:val="1"/>
      <w:marLeft w:val="0"/>
      <w:marRight w:val="0"/>
      <w:marTop w:val="0"/>
      <w:marBottom w:val="0"/>
      <w:divBdr>
        <w:top w:val="none" w:sz="0" w:space="0" w:color="auto"/>
        <w:left w:val="none" w:sz="0" w:space="0" w:color="auto"/>
        <w:bottom w:val="none" w:sz="0" w:space="0" w:color="auto"/>
        <w:right w:val="none" w:sz="0" w:space="0" w:color="auto"/>
      </w:divBdr>
    </w:div>
    <w:div w:id="1183401837">
      <w:bodyDiv w:val="1"/>
      <w:marLeft w:val="0"/>
      <w:marRight w:val="0"/>
      <w:marTop w:val="0"/>
      <w:marBottom w:val="0"/>
      <w:divBdr>
        <w:top w:val="none" w:sz="0" w:space="0" w:color="auto"/>
        <w:left w:val="none" w:sz="0" w:space="0" w:color="auto"/>
        <w:bottom w:val="none" w:sz="0" w:space="0" w:color="auto"/>
        <w:right w:val="none" w:sz="0" w:space="0" w:color="auto"/>
      </w:divBdr>
    </w:div>
    <w:div w:id="1183855624">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0097608">
      <w:bodyDiv w:val="1"/>
      <w:marLeft w:val="0"/>
      <w:marRight w:val="0"/>
      <w:marTop w:val="0"/>
      <w:marBottom w:val="0"/>
      <w:divBdr>
        <w:top w:val="none" w:sz="0" w:space="0" w:color="auto"/>
        <w:left w:val="none" w:sz="0" w:space="0" w:color="auto"/>
        <w:bottom w:val="none" w:sz="0" w:space="0" w:color="auto"/>
        <w:right w:val="none" w:sz="0" w:space="0" w:color="auto"/>
      </w:divBdr>
    </w:div>
    <w:div w:id="1191651344">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1281359">
      <w:bodyDiv w:val="1"/>
      <w:marLeft w:val="0"/>
      <w:marRight w:val="0"/>
      <w:marTop w:val="0"/>
      <w:marBottom w:val="0"/>
      <w:divBdr>
        <w:top w:val="none" w:sz="0" w:space="0" w:color="auto"/>
        <w:left w:val="none" w:sz="0" w:space="0" w:color="auto"/>
        <w:bottom w:val="none" w:sz="0" w:space="0" w:color="auto"/>
        <w:right w:val="none" w:sz="0" w:space="0" w:color="auto"/>
      </w:divBdr>
    </w:div>
    <w:div w:id="1201284085">
      <w:bodyDiv w:val="1"/>
      <w:marLeft w:val="0"/>
      <w:marRight w:val="0"/>
      <w:marTop w:val="0"/>
      <w:marBottom w:val="0"/>
      <w:divBdr>
        <w:top w:val="none" w:sz="0" w:space="0" w:color="auto"/>
        <w:left w:val="none" w:sz="0" w:space="0" w:color="auto"/>
        <w:bottom w:val="none" w:sz="0" w:space="0" w:color="auto"/>
        <w:right w:val="none" w:sz="0" w:space="0" w:color="auto"/>
      </w:divBdr>
    </w:div>
    <w:div w:id="1201479381">
      <w:bodyDiv w:val="1"/>
      <w:marLeft w:val="0"/>
      <w:marRight w:val="0"/>
      <w:marTop w:val="0"/>
      <w:marBottom w:val="0"/>
      <w:divBdr>
        <w:top w:val="none" w:sz="0" w:space="0" w:color="auto"/>
        <w:left w:val="none" w:sz="0" w:space="0" w:color="auto"/>
        <w:bottom w:val="none" w:sz="0" w:space="0" w:color="auto"/>
        <w:right w:val="none" w:sz="0" w:space="0" w:color="auto"/>
      </w:divBdr>
    </w:div>
    <w:div w:id="1201749700">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3791537">
      <w:bodyDiv w:val="1"/>
      <w:marLeft w:val="0"/>
      <w:marRight w:val="0"/>
      <w:marTop w:val="0"/>
      <w:marBottom w:val="0"/>
      <w:divBdr>
        <w:top w:val="none" w:sz="0" w:space="0" w:color="auto"/>
        <w:left w:val="none" w:sz="0" w:space="0" w:color="auto"/>
        <w:bottom w:val="none" w:sz="0" w:space="0" w:color="auto"/>
        <w:right w:val="none" w:sz="0" w:space="0" w:color="auto"/>
      </w:divBdr>
    </w:div>
    <w:div w:id="1205753070">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106151">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08831749">
      <w:bodyDiv w:val="1"/>
      <w:marLeft w:val="0"/>
      <w:marRight w:val="0"/>
      <w:marTop w:val="0"/>
      <w:marBottom w:val="0"/>
      <w:divBdr>
        <w:top w:val="none" w:sz="0" w:space="0" w:color="auto"/>
        <w:left w:val="none" w:sz="0" w:space="0" w:color="auto"/>
        <w:bottom w:val="none" w:sz="0" w:space="0" w:color="auto"/>
        <w:right w:val="none" w:sz="0" w:space="0" w:color="auto"/>
      </w:divBdr>
    </w:div>
    <w:div w:id="1208953571">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1989240">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4152199">
      <w:bodyDiv w:val="1"/>
      <w:marLeft w:val="0"/>
      <w:marRight w:val="0"/>
      <w:marTop w:val="0"/>
      <w:marBottom w:val="0"/>
      <w:divBdr>
        <w:top w:val="none" w:sz="0" w:space="0" w:color="auto"/>
        <w:left w:val="none" w:sz="0" w:space="0" w:color="auto"/>
        <w:bottom w:val="none" w:sz="0" w:space="0" w:color="auto"/>
        <w:right w:val="none" w:sz="0" w:space="0" w:color="auto"/>
      </w:divBdr>
    </w:div>
    <w:div w:id="1214386792">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0243419">
      <w:bodyDiv w:val="1"/>
      <w:marLeft w:val="0"/>
      <w:marRight w:val="0"/>
      <w:marTop w:val="0"/>
      <w:marBottom w:val="0"/>
      <w:divBdr>
        <w:top w:val="none" w:sz="0" w:space="0" w:color="auto"/>
        <w:left w:val="none" w:sz="0" w:space="0" w:color="auto"/>
        <w:bottom w:val="none" w:sz="0" w:space="0" w:color="auto"/>
        <w:right w:val="none" w:sz="0" w:space="0" w:color="auto"/>
      </w:divBdr>
    </w:div>
    <w:div w:id="1222981341">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34271208">
      <w:bodyDiv w:val="1"/>
      <w:marLeft w:val="0"/>
      <w:marRight w:val="0"/>
      <w:marTop w:val="0"/>
      <w:marBottom w:val="0"/>
      <w:divBdr>
        <w:top w:val="none" w:sz="0" w:space="0" w:color="auto"/>
        <w:left w:val="none" w:sz="0" w:space="0" w:color="auto"/>
        <w:bottom w:val="none" w:sz="0" w:space="0" w:color="auto"/>
        <w:right w:val="none" w:sz="0" w:space="0" w:color="auto"/>
      </w:divBdr>
    </w:div>
    <w:div w:id="1239366929">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4530867">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0769420">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0915404">
      <w:bodyDiv w:val="1"/>
      <w:marLeft w:val="0"/>
      <w:marRight w:val="0"/>
      <w:marTop w:val="0"/>
      <w:marBottom w:val="0"/>
      <w:divBdr>
        <w:top w:val="none" w:sz="0" w:space="0" w:color="auto"/>
        <w:left w:val="none" w:sz="0" w:space="0" w:color="auto"/>
        <w:bottom w:val="none" w:sz="0" w:space="0" w:color="auto"/>
        <w:right w:val="none" w:sz="0" w:space="0" w:color="auto"/>
      </w:divBdr>
    </w:div>
    <w:div w:id="1263807376">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5529879">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8467508">
      <w:bodyDiv w:val="1"/>
      <w:marLeft w:val="0"/>
      <w:marRight w:val="0"/>
      <w:marTop w:val="0"/>
      <w:marBottom w:val="0"/>
      <w:divBdr>
        <w:top w:val="none" w:sz="0" w:space="0" w:color="auto"/>
        <w:left w:val="none" w:sz="0" w:space="0" w:color="auto"/>
        <w:bottom w:val="none" w:sz="0" w:space="0" w:color="auto"/>
        <w:right w:val="none" w:sz="0" w:space="0" w:color="auto"/>
      </w:divBdr>
    </w:div>
    <w:div w:id="1271087835">
      <w:bodyDiv w:val="1"/>
      <w:marLeft w:val="0"/>
      <w:marRight w:val="0"/>
      <w:marTop w:val="0"/>
      <w:marBottom w:val="0"/>
      <w:divBdr>
        <w:top w:val="none" w:sz="0" w:space="0" w:color="auto"/>
        <w:left w:val="none" w:sz="0" w:space="0" w:color="auto"/>
        <w:bottom w:val="none" w:sz="0" w:space="0" w:color="auto"/>
        <w:right w:val="none" w:sz="0" w:space="0" w:color="auto"/>
      </w:divBdr>
    </w:div>
    <w:div w:id="1273130654">
      <w:bodyDiv w:val="1"/>
      <w:marLeft w:val="0"/>
      <w:marRight w:val="0"/>
      <w:marTop w:val="0"/>
      <w:marBottom w:val="0"/>
      <w:divBdr>
        <w:top w:val="none" w:sz="0" w:space="0" w:color="auto"/>
        <w:left w:val="none" w:sz="0" w:space="0" w:color="auto"/>
        <w:bottom w:val="none" w:sz="0" w:space="0" w:color="auto"/>
        <w:right w:val="none" w:sz="0" w:space="0" w:color="auto"/>
      </w:divBdr>
    </w:div>
    <w:div w:id="1273517499">
      <w:bodyDiv w:val="1"/>
      <w:marLeft w:val="0"/>
      <w:marRight w:val="0"/>
      <w:marTop w:val="0"/>
      <w:marBottom w:val="0"/>
      <w:divBdr>
        <w:top w:val="none" w:sz="0" w:space="0" w:color="auto"/>
        <w:left w:val="none" w:sz="0" w:space="0" w:color="auto"/>
        <w:bottom w:val="none" w:sz="0" w:space="0" w:color="auto"/>
        <w:right w:val="none" w:sz="0" w:space="0" w:color="auto"/>
      </w:divBdr>
    </w:div>
    <w:div w:id="1273636824">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8833961">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1840928">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89167371">
      <w:bodyDiv w:val="1"/>
      <w:marLeft w:val="0"/>
      <w:marRight w:val="0"/>
      <w:marTop w:val="0"/>
      <w:marBottom w:val="0"/>
      <w:divBdr>
        <w:top w:val="none" w:sz="0" w:space="0" w:color="auto"/>
        <w:left w:val="none" w:sz="0" w:space="0" w:color="auto"/>
        <w:bottom w:val="none" w:sz="0" w:space="0" w:color="auto"/>
        <w:right w:val="none" w:sz="0" w:space="0" w:color="auto"/>
      </w:divBdr>
    </w:div>
    <w:div w:id="1289967239">
      <w:bodyDiv w:val="1"/>
      <w:marLeft w:val="0"/>
      <w:marRight w:val="0"/>
      <w:marTop w:val="0"/>
      <w:marBottom w:val="0"/>
      <w:divBdr>
        <w:top w:val="none" w:sz="0" w:space="0" w:color="auto"/>
        <w:left w:val="none" w:sz="0" w:space="0" w:color="auto"/>
        <w:bottom w:val="none" w:sz="0" w:space="0" w:color="auto"/>
        <w:right w:val="none" w:sz="0" w:space="0" w:color="auto"/>
      </w:divBdr>
    </w:div>
    <w:div w:id="1290741645">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0571204">
      <w:bodyDiv w:val="1"/>
      <w:marLeft w:val="0"/>
      <w:marRight w:val="0"/>
      <w:marTop w:val="0"/>
      <w:marBottom w:val="0"/>
      <w:divBdr>
        <w:top w:val="none" w:sz="0" w:space="0" w:color="auto"/>
        <w:left w:val="none" w:sz="0" w:space="0" w:color="auto"/>
        <w:bottom w:val="none" w:sz="0" w:space="0" w:color="auto"/>
        <w:right w:val="none" w:sz="0" w:space="0" w:color="auto"/>
      </w:divBdr>
    </w:div>
    <w:div w:id="1301419322">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854127">
      <w:bodyDiv w:val="1"/>
      <w:marLeft w:val="0"/>
      <w:marRight w:val="0"/>
      <w:marTop w:val="0"/>
      <w:marBottom w:val="0"/>
      <w:divBdr>
        <w:top w:val="none" w:sz="0" w:space="0" w:color="auto"/>
        <w:left w:val="none" w:sz="0" w:space="0" w:color="auto"/>
        <w:bottom w:val="none" w:sz="0" w:space="0" w:color="auto"/>
        <w:right w:val="none" w:sz="0" w:space="0" w:color="auto"/>
      </w:divBdr>
    </w:div>
    <w:div w:id="1305501724">
      <w:bodyDiv w:val="1"/>
      <w:marLeft w:val="0"/>
      <w:marRight w:val="0"/>
      <w:marTop w:val="0"/>
      <w:marBottom w:val="0"/>
      <w:divBdr>
        <w:top w:val="none" w:sz="0" w:space="0" w:color="auto"/>
        <w:left w:val="none" w:sz="0" w:space="0" w:color="auto"/>
        <w:bottom w:val="none" w:sz="0" w:space="0" w:color="auto"/>
        <w:right w:val="none" w:sz="0" w:space="0" w:color="auto"/>
      </w:divBdr>
    </w:div>
    <w:div w:id="1306079974">
      <w:bodyDiv w:val="1"/>
      <w:marLeft w:val="0"/>
      <w:marRight w:val="0"/>
      <w:marTop w:val="0"/>
      <w:marBottom w:val="0"/>
      <w:divBdr>
        <w:top w:val="none" w:sz="0" w:space="0" w:color="auto"/>
        <w:left w:val="none" w:sz="0" w:space="0" w:color="auto"/>
        <w:bottom w:val="none" w:sz="0" w:space="0" w:color="auto"/>
        <w:right w:val="none" w:sz="0" w:space="0" w:color="auto"/>
      </w:divBdr>
    </w:div>
    <w:div w:id="1306470167">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008809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1792224">
      <w:bodyDiv w:val="1"/>
      <w:marLeft w:val="0"/>
      <w:marRight w:val="0"/>
      <w:marTop w:val="0"/>
      <w:marBottom w:val="0"/>
      <w:divBdr>
        <w:top w:val="none" w:sz="0" w:space="0" w:color="auto"/>
        <w:left w:val="none" w:sz="0" w:space="0" w:color="auto"/>
        <w:bottom w:val="none" w:sz="0" w:space="0" w:color="auto"/>
        <w:right w:val="none" w:sz="0" w:space="0" w:color="auto"/>
      </w:divBdr>
    </w:div>
    <w:div w:id="1320887609">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227229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4048958">
      <w:bodyDiv w:val="1"/>
      <w:marLeft w:val="0"/>
      <w:marRight w:val="0"/>
      <w:marTop w:val="0"/>
      <w:marBottom w:val="0"/>
      <w:divBdr>
        <w:top w:val="none" w:sz="0" w:space="0" w:color="auto"/>
        <w:left w:val="none" w:sz="0" w:space="0" w:color="auto"/>
        <w:bottom w:val="none" w:sz="0" w:space="0" w:color="auto"/>
        <w:right w:val="none" w:sz="0" w:space="0" w:color="auto"/>
      </w:divBdr>
    </w:div>
    <w:div w:id="1325280388">
      <w:bodyDiv w:val="1"/>
      <w:marLeft w:val="0"/>
      <w:marRight w:val="0"/>
      <w:marTop w:val="0"/>
      <w:marBottom w:val="0"/>
      <w:divBdr>
        <w:top w:val="none" w:sz="0" w:space="0" w:color="auto"/>
        <w:left w:val="none" w:sz="0" w:space="0" w:color="auto"/>
        <w:bottom w:val="none" w:sz="0" w:space="0" w:color="auto"/>
        <w:right w:val="none" w:sz="0" w:space="0" w:color="auto"/>
      </w:divBdr>
    </w:div>
    <w:div w:id="1326275926">
      <w:bodyDiv w:val="1"/>
      <w:marLeft w:val="0"/>
      <w:marRight w:val="0"/>
      <w:marTop w:val="0"/>
      <w:marBottom w:val="0"/>
      <w:divBdr>
        <w:top w:val="none" w:sz="0" w:space="0" w:color="auto"/>
        <w:left w:val="none" w:sz="0" w:space="0" w:color="auto"/>
        <w:bottom w:val="none" w:sz="0" w:space="0" w:color="auto"/>
        <w:right w:val="none" w:sz="0" w:space="0" w:color="auto"/>
      </w:divBdr>
    </w:div>
    <w:div w:id="1328172225">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6034941">
      <w:bodyDiv w:val="1"/>
      <w:marLeft w:val="0"/>
      <w:marRight w:val="0"/>
      <w:marTop w:val="0"/>
      <w:marBottom w:val="0"/>
      <w:divBdr>
        <w:top w:val="none" w:sz="0" w:space="0" w:color="auto"/>
        <w:left w:val="none" w:sz="0" w:space="0" w:color="auto"/>
        <w:bottom w:val="none" w:sz="0" w:space="0" w:color="auto"/>
        <w:right w:val="none" w:sz="0" w:space="0" w:color="auto"/>
      </w:divBdr>
    </w:div>
    <w:div w:id="1337002893">
      <w:bodyDiv w:val="1"/>
      <w:marLeft w:val="0"/>
      <w:marRight w:val="0"/>
      <w:marTop w:val="0"/>
      <w:marBottom w:val="0"/>
      <w:divBdr>
        <w:top w:val="none" w:sz="0" w:space="0" w:color="auto"/>
        <w:left w:val="none" w:sz="0" w:space="0" w:color="auto"/>
        <w:bottom w:val="none" w:sz="0" w:space="0" w:color="auto"/>
        <w:right w:val="none" w:sz="0" w:space="0" w:color="auto"/>
      </w:divBdr>
    </w:div>
    <w:div w:id="133873302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39650145">
      <w:bodyDiv w:val="1"/>
      <w:marLeft w:val="0"/>
      <w:marRight w:val="0"/>
      <w:marTop w:val="0"/>
      <w:marBottom w:val="0"/>
      <w:divBdr>
        <w:top w:val="none" w:sz="0" w:space="0" w:color="auto"/>
        <w:left w:val="none" w:sz="0" w:space="0" w:color="auto"/>
        <w:bottom w:val="none" w:sz="0" w:space="0" w:color="auto"/>
        <w:right w:val="none" w:sz="0" w:space="0" w:color="auto"/>
      </w:divBdr>
    </w:div>
    <w:div w:id="1340741657">
      <w:bodyDiv w:val="1"/>
      <w:marLeft w:val="0"/>
      <w:marRight w:val="0"/>
      <w:marTop w:val="0"/>
      <w:marBottom w:val="0"/>
      <w:divBdr>
        <w:top w:val="none" w:sz="0" w:space="0" w:color="auto"/>
        <w:left w:val="none" w:sz="0" w:space="0" w:color="auto"/>
        <w:bottom w:val="none" w:sz="0" w:space="0" w:color="auto"/>
        <w:right w:val="none" w:sz="0" w:space="0" w:color="auto"/>
      </w:divBdr>
    </w:div>
    <w:div w:id="134200441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709275">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48556971">
      <w:bodyDiv w:val="1"/>
      <w:marLeft w:val="0"/>
      <w:marRight w:val="0"/>
      <w:marTop w:val="0"/>
      <w:marBottom w:val="0"/>
      <w:divBdr>
        <w:top w:val="none" w:sz="0" w:space="0" w:color="auto"/>
        <w:left w:val="none" w:sz="0" w:space="0" w:color="auto"/>
        <w:bottom w:val="none" w:sz="0" w:space="0" w:color="auto"/>
        <w:right w:val="none" w:sz="0" w:space="0" w:color="auto"/>
      </w:divBdr>
    </w:div>
    <w:div w:id="1350175958">
      <w:bodyDiv w:val="1"/>
      <w:marLeft w:val="0"/>
      <w:marRight w:val="0"/>
      <w:marTop w:val="0"/>
      <w:marBottom w:val="0"/>
      <w:divBdr>
        <w:top w:val="none" w:sz="0" w:space="0" w:color="auto"/>
        <w:left w:val="none" w:sz="0" w:space="0" w:color="auto"/>
        <w:bottom w:val="none" w:sz="0" w:space="0" w:color="auto"/>
        <w:right w:val="none" w:sz="0" w:space="0" w:color="auto"/>
      </w:divBdr>
    </w:div>
    <w:div w:id="1354188219">
      <w:bodyDiv w:val="1"/>
      <w:marLeft w:val="0"/>
      <w:marRight w:val="0"/>
      <w:marTop w:val="0"/>
      <w:marBottom w:val="0"/>
      <w:divBdr>
        <w:top w:val="none" w:sz="0" w:space="0" w:color="auto"/>
        <w:left w:val="none" w:sz="0" w:space="0" w:color="auto"/>
        <w:bottom w:val="none" w:sz="0" w:space="0" w:color="auto"/>
        <w:right w:val="none" w:sz="0" w:space="0" w:color="auto"/>
      </w:divBdr>
    </w:div>
    <w:div w:id="1354652241">
      <w:bodyDiv w:val="1"/>
      <w:marLeft w:val="0"/>
      <w:marRight w:val="0"/>
      <w:marTop w:val="0"/>
      <w:marBottom w:val="0"/>
      <w:divBdr>
        <w:top w:val="none" w:sz="0" w:space="0" w:color="auto"/>
        <w:left w:val="none" w:sz="0" w:space="0" w:color="auto"/>
        <w:bottom w:val="none" w:sz="0" w:space="0" w:color="auto"/>
        <w:right w:val="none" w:sz="0" w:space="0" w:color="auto"/>
      </w:divBdr>
    </w:div>
    <w:div w:id="1354765585">
      <w:bodyDiv w:val="1"/>
      <w:marLeft w:val="0"/>
      <w:marRight w:val="0"/>
      <w:marTop w:val="0"/>
      <w:marBottom w:val="0"/>
      <w:divBdr>
        <w:top w:val="none" w:sz="0" w:space="0" w:color="auto"/>
        <w:left w:val="none" w:sz="0" w:space="0" w:color="auto"/>
        <w:bottom w:val="none" w:sz="0" w:space="0" w:color="auto"/>
        <w:right w:val="none" w:sz="0" w:space="0" w:color="auto"/>
      </w:divBdr>
    </w:div>
    <w:div w:id="1356274506">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58196775">
      <w:bodyDiv w:val="1"/>
      <w:marLeft w:val="0"/>
      <w:marRight w:val="0"/>
      <w:marTop w:val="0"/>
      <w:marBottom w:val="0"/>
      <w:divBdr>
        <w:top w:val="none" w:sz="0" w:space="0" w:color="auto"/>
        <w:left w:val="none" w:sz="0" w:space="0" w:color="auto"/>
        <w:bottom w:val="none" w:sz="0" w:space="0" w:color="auto"/>
        <w:right w:val="none" w:sz="0" w:space="0" w:color="auto"/>
      </w:divBdr>
    </w:div>
    <w:div w:id="1358434557">
      <w:bodyDiv w:val="1"/>
      <w:marLeft w:val="0"/>
      <w:marRight w:val="0"/>
      <w:marTop w:val="0"/>
      <w:marBottom w:val="0"/>
      <w:divBdr>
        <w:top w:val="none" w:sz="0" w:space="0" w:color="auto"/>
        <w:left w:val="none" w:sz="0" w:space="0" w:color="auto"/>
        <w:bottom w:val="none" w:sz="0" w:space="0" w:color="auto"/>
        <w:right w:val="none" w:sz="0" w:space="0" w:color="auto"/>
      </w:divBdr>
    </w:div>
    <w:div w:id="1360085032">
      <w:bodyDiv w:val="1"/>
      <w:marLeft w:val="0"/>
      <w:marRight w:val="0"/>
      <w:marTop w:val="0"/>
      <w:marBottom w:val="0"/>
      <w:divBdr>
        <w:top w:val="none" w:sz="0" w:space="0" w:color="auto"/>
        <w:left w:val="none" w:sz="0" w:space="0" w:color="auto"/>
        <w:bottom w:val="none" w:sz="0" w:space="0" w:color="auto"/>
        <w:right w:val="none" w:sz="0" w:space="0" w:color="auto"/>
      </w:divBdr>
    </w:div>
    <w:div w:id="1361393125">
      <w:bodyDiv w:val="1"/>
      <w:marLeft w:val="0"/>
      <w:marRight w:val="0"/>
      <w:marTop w:val="0"/>
      <w:marBottom w:val="0"/>
      <w:divBdr>
        <w:top w:val="none" w:sz="0" w:space="0" w:color="auto"/>
        <w:left w:val="none" w:sz="0" w:space="0" w:color="auto"/>
        <w:bottom w:val="none" w:sz="0" w:space="0" w:color="auto"/>
        <w:right w:val="none" w:sz="0" w:space="0" w:color="auto"/>
      </w:divBdr>
    </w:div>
    <w:div w:id="1362589644">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69524713">
      <w:bodyDiv w:val="1"/>
      <w:marLeft w:val="0"/>
      <w:marRight w:val="0"/>
      <w:marTop w:val="0"/>
      <w:marBottom w:val="0"/>
      <w:divBdr>
        <w:top w:val="none" w:sz="0" w:space="0" w:color="auto"/>
        <w:left w:val="none" w:sz="0" w:space="0" w:color="auto"/>
        <w:bottom w:val="none" w:sz="0" w:space="0" w:color="auto"/>
        <w:right w:val="none" w:sz="0" w:space="0" w:color="auto"/>
      </w:divBdr>
    </w:div>
    <w:div w:id="1371299766">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5811890">
      <w:bodyDiv w:val="1"/>
      <w:marLeft w:val="0"/>
      <w:marRight w:val="0"/>
      <w:marTop w:val="0"/>
      <w:marBottom w:val="0"/>
      <w:divBdr>
        <w:top w:val="none" w:sz="0" w:space="0" w:color="auto"/>
        <w:left w:val="none" w:sz="0" w:space="0" w:color="auto"/>
        <w:bottom w:val="none" w:sz="0" w:space="0" w:color="auto"/>
        <w:right w:val="none" w:sz="0" w:space="0" w:color="auto"/>
      </w:divBdr>
    </w:div>
    <w:div w:id="1376271922">
      <w:bodyDiv w:val="1"/>
      <w:marLeft w:val="0"/>
      <w:marRight w:val="0"/>
      <w:marTop w:val="0"/>
      <w:marBottom w:val="0"/>
      <w:divBdr>
        <w:top w:val="none" w:sz="0" w:space="0" w:color="auto"/>
        <w:left w:val="none" w:sz="0" w:space="0" w:color="auto"/>
        <w:bottom w:val="none" w:sz="0" w:space="0" w:color="auto"/>
        <w:right w:val="none" w:sz="0" w:space="0" w:color="auto"/>
      </w:divBdr>
    </w:div>
    <w:div w:id="1378119586">
      <w:bodyDiv w:val="1"/>
      <w:marLeft w:val="0"/>
      <w:marRight w:val="0"/>
      <w:marTop w:val="0"/>
      <w:marBottom w:val="0"/>
      <w:divBdr>
        <w:top w:val="none" w:sz="0" w:space="0" w:color="auto"/>
        <w:left w:val="none" w:sz="0" w:space="0" w:color="auto"/>
        <w:bottom w:val="none" w:sz="0" w:space="0" w:color="auto"/>
        <w:right w:val="none" w:sz="0" w:space="0" w:color="auto"/>
      </w:divBdr>
    </w:div>
    <w:div w:id="1378580926">
      <w:bodyDiv w:val="1"/>
      <w:marLeft w:val="0"/>
      <w:marRight w:val="0"/>
      <w:marTop w:val="0"/>
      <w:marBottom w:val="0"/>
      <w:divBdr>
        <w:top w:val="none" w:sz="0" w:space="0" w:color="auto"/>
        <w:left w:val="none" w:sz="0" w:space="0" w:color="auto"/>
        <w:bottom w:val="none" w:sz="0" w:space="0" w:color="auto"/>
        <w:right w:val="none" w:sz="0" w:space="0" w:color="auto"/>
      </w:divBdr>
    </w:div>
    <w:div w:id="1378815659">
      <w:bodyDiv w:val="1"/>
      <w:marLeft w:val="0"/>
      <w:marRight w:val="0"/>
      <w:marTop w:val="0"/>
      <w:marBottom w:val="0"/>
      <w:divBdr>
        <w:top w:val="none" w:sz="0" w:space="0" w:color="auto"/>
        <w:left w:val="none" w:sz="0" w:space="0" w:color="auto"/>
        <w:bottom w:val="none" w:sz="0" w:space="0" w:color="auto"/>
        <w:right w:val="none" w:sz="0" w:space="0" w:color="auto"/>
      </w:divBdr>
    </w:div>
    <w:div w:id="1379553634">
      <w:bodyDiv w:val="1"/>
      <w:marLeft w:val="0"/>
      <w:marRight w:val="0"/>
      <w:marTop w:val="0"/>
      <w:marBottom w:val="0"/>
      <w:divBdr>
        <w:top w:val="none" w:sz="0" w:space="0" w:color="auto"/>
        <w:left w:val="none" w:sz="0" w:space="0" w:color="auto"/>
        <w:bottom w:val="none" w:sz="0" w:space="0" w:color="auto"/>
        <w:right w:val="none" w:sz="0" w:space="0" w:color="auto"/>
      </w:divBdr>
    </w:div>
    <w:div w:id="1380520904">
      <w:bodyDiv w:val="1"/>
      <w:marLeft w:val="0"/>
      <w:marRight w:val="0"/>
      <w:marTop w:val="0"/>
      <w:marBottom w:val="0"/>
      <w:divBdr>
        <w:top w:val="none" w:sz="0" w:space="0" w:color="auto"/>
        <w:left w:val="none" w:sz="0" w:space="0" w:color="auto"/>
        <w:bottom w:val="none" w:sz="0" w:space="0" w:color="auto"/>
        <w:right w:val="none" w:sz="0" w:space="0" w:color="auto"/>
      </w:divBdr>
    </w:div>
    <w:div w:id="1381779691">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82285562">
      <w:bodyDiv w:val="1"/>
      <w:marLeft w:val="0"/>
      <w:marRight w:val="0"/>
      <w:marTop w:val="0"/>
      <w:marBottom w:val="0"/>
      <w:divBdr>
        <w:top w:val="none" w:sz="0" w:space="0" w:color="auto"/>
        <w:left w:val="none" w:sz="0" w:space="0" w:color="auto"/>
        <w:bottom w:val="none" w:sz="0" w:space="0" w:color="auto"/>
        <w:right w:val="none" w:sz="0" w:space="0" w:color="auto"/>
      </w:divBdr>
    </w:div>
    <w:div w:id="1384721157">
      <w:bodyDiv w:val="1"/>
      <w:marLeft w:val="0"/>
      <w:marRight w:val="0"/>
      <w:marTop w:val="0"/>
      <w:marBottom w:val="0"/>
      <w:divBdr>
        <w:top w:val="none" w:sz="0" w:space="0" w:color="auto"/>
        <w:left w:val="none" w:sz="0" w:space="0" w:color="auto"/>
        <w:bottom w:val="none" w:sz="0" w:space="0" w:color="auto"/>
        <w:right w:val="none" w:sz="0" w:space="0" w:color="auto"/>
      </w:divBdr>
    </w:div>
    <w:div w:id="1385133321">
      <w:bodyDiv w:val="1"/>
      <w:marLeft w:val="0"/>
      <w:marRight w:val="0"/>
      <w:marTop w:val="0"/>
      <w:marBottom w:val="0"/>
      <w:divBdr>
        <w:top w:val="none" w:sz="0" w:space="0" w:color="auto"/>
        <w:left w:val="none" w:sz="0" w:space="0" w:color="auto"/>
        <w:bottom w:val="none" w:sz="0" w:space="0" w:color="auto"/>
        <w:right w:val="none" w:sz="0" w:space="0" w:color="auto"/>
      </w:divBdr>
    </w:div>
    <w:div w:id="1385712601">
      <w:bodyDiv w:val="1"/>
      <w:marLeft w:val="0"/>
      <w:marRight w:val="0"/>
      <w:marTop w:val="0"/>
      <w:marBottom w:val="0"/>
      <w:divBdr>
        <w:top w:val="none" w:sz="0" w:space="0" w:color="auto"/>
        <w:left w:val="none" w:sz="0" w:space="0" w:color="auto"/>
        <w:bottom w:val="none" w:sz="0" w:space="0" w:color="auto"/>
        <w:right w:val="none" w:sz="0" w:space="0" w:color="auto"/>
      </w:divBdr>
    </w:div>
    <w:div w:id="1386026404">
      <w:bodyDiv w:val="1"/>
      <w:marLeft w:val="0"/>
      <w:marRight w:val="0"/>
      <w:marTop w:val="0"/>
      <w:marBottom w:val="0"/>
      <w:divBdr>
        <w:top w:val="none" w:sz="0" w:space="0" w:color="auto"/>
        <w:left w:val="none" w:sz="0" w:space="0" w:color="auto"/>
        <w:bottom w:val="none" w:sz="0" w:space="0" w:color="auto"/>
        <w:right w:val="none" w:sz="0" w:space="0" w:color="auto"/>
      </w:divBdr>
    </w:div>
    <w:div w:id="1388994972">
      <w:bodyDiv w:val="1"/>
      <w:marLeft w:val="0"/>
      <w:marRight w:val="0"/>
      <w:marTop w:val="0"/>
      <w:marBottom w:val="0"/>
      <w:divBdr>
        <w:top w:val="none" w:sz="0" w:space="0" w:color="auto"/>
        <w:left w:val="none" w:sz="0" w:space="0" w:color="auto"/>
        <w:bottom w:val="none" w:sz="0" w:space="0" w:color="auto"/>
        <w:right w:val="none" w:sz="0" w:space="0" w:color="auto"/>
      </w:divBdr>
    </w:div>
    <w:div w:id="1389645408">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5548933">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396927896">
      <w:bodyDiv w:val="1"/>
      <w:marLeft w:val="0"/>
      <w:marRight w:val="0"/>
      <w:marTop w:val="0"/>
      <w:marBottom w:val="0"/>
      <w:divBdr>
        <w:top w:val="none" w:sz="0" w:space="0" w:color="auto"/>
        <w:left w:val="none" w:sz="0" w:space="0" w:color="auto"/>
        <w:bottom w:val="none" w:sz="0" w:space="0" w:color="auto"/>
        <w:right w:val="none" w:sz="0" w:space="0" w:color="auto"/>
      </w:divBdr>
    </w:div>
    <w:div w:id="1399329825">
      <w:bodyDiv w:val="1"/>
      <w:marLeft w:val="0"/>
      <w:marRight w:val="0"/>
      <w:marTop w:val="0"/>
      <w:marBottom w:val="0"/>
      <w:divBdr>
        <w:top w:val="none" w:sz="0" w:space="0" w:color="auto"/>
        <w:left w:val="none" w:sz="0" w:space="0" w:color="auto"/>
        <w:bottom w:val="none" w:sz="0" w:space="0" w:color="auto"/>
        <w:right w:val="none" w:sz="0" w:space="0" w:color="auto"/>
      </w:divBdr>
    </w:div>
    <w:div w:id="1400324180">
      <w:bodyDiv w:val="1"/>
      <w:marLeft w:val="0"/>
      <w:marRight w:val="0"/>
      <w:marTop w:val="0"/>
      <w:marBottom w:val="0"/>
      <w:divBdr>
        <w:top w:val="none" w:sz="0" w:space="0" w:color="auto"/>
        <w:left w:val="none" w:sz="0" w:space="0" w:color="auto"/>
        <w:bottom w:val="none" w:sz="0" w:space="0" w:color="auto"/>
        <w:right w:val="none" w:sz="0" w:space="0" w:color="auto"/>
      </w:divBdr>
    </w:div>
    <w:div w:id="1401252151">
      <w:bodyDiv w:val="1"/>
      <w:marLeft w:val="0"/>
      <w:marRight w:val="0"/>
      <w:marTop w:val="0"/>
      <w:marBottom w:val="0"/>
      <w:divBdr>
        <w:top w:val="none" w:sz="0" w:space="0" w:color="auto"/>
        <w:left w:val="none" w:sz="0" w:space="0" w:color="auto"/>
        <w:bottom w:val="none" w:sz="0" w:space="0" w:color="auto"/>
        <w:right w:val="none" w:sz="0" w:space="0" w:color="auto"/>
      </w:divBdr>
    </w:div>
    <w:div w:id="1408772950">
      <w:bodyDiv w:val="1"/>
      <w:marLeft w:val="0"/>
      <w:marRight w:val="0"/>
      <w:marTop w:val="0"/>
      <w:marBottom w:val="0"/>
      <w:divBdr>
        <w:top w:val="none" w:sz="0" w:space="0" w:color="auto"/>
        <w:left w:val="none" w:sz="0" w:space="0" w:color="auto"/>
        <w:bottom w:val="none" w:sz="0" w:space="0" w:color="auto"/>
        <w:right w:val="none" w:sz="0" w:space="0" w:color="auto"/>
      </w:divBdr>
    </w:div>
    <w:div w:id="1411390024">
      <w:bodyDiv w:val="1"/>
      <w:marLeft w:val="0"/>
      <w:marRight w:val="0"/>
      <w:marTop w:val="0"/>
      <w:marBottom w:val="0"/>
      <w:divBdr>
        <w:top w:val="none" w:sz="0" w:space="0" w:color="auto"/>
        <w:left w:val="none" w:sz="0" w:space="0" w:color="auto"/>
        <w:bottom w:val="none" w:sz="0" w:space="0" w:color="auto"/>
        <w:right w:val="none" w:sz="0" w:space="0" w:color="auto"/>
      </w:divBdr>
    </w:div>
    <w:div w:id="1412893886">
      <w:bodyDiv w:val="1"/>
      <w:marLeft w:val="0"/>
      <w:marRight w:val="0"/>
      <w:marTop w:val="0"/>
      <w:marBottom w:val="0"/>
      <w:divBdr>
        <w:top w:val="none" w:sz="0" w:space="0" w:color="auto"/>
        <w:left w:val="none" w:sz="0" w:space="0" w:color="auto"/>
        <w:bottom w:val="none" w:sz="0" w:space="0" w:color="auto"/>
        <w:right w:val="none" w:sz="0" w:space="0" w:color="auto"/>
      </w:divBdr>
    </w:div>
    <w:div w:id="1412965829">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3918008">
      <w:bodyDiv w:val="1"/>
      <w:marLeft w:val="0"/>
      <w:marRight w:val="0"/>
      <w:marTop w:val="0"/>
      <w:marBottom w:val="0"/>
      <w:divBdr>
        <w:top w:val="none" w:sz="0" w:space="0" w:color="auto"/>
        <w:left w:val="none" w:sz="0" w:space="0" w:color="auto"/>
        <w:bottom w:val="none" w:sz="0" w:space="0" w:color="auto"/>
        <w:right w:val="none" w:sz="0" w:space="0" w:color="auto"/>
      </w:divBdr>
    </w:div>
    <w:div w:id="1425031600">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7114590">
      <w:bodyDiv w:val="1"/>
      <w:marLeft w:val="0"/>
      <w:marRight w:val="0"/>
      <w:marTop w:val="0"/>
      <w:marBottom w:val="0"/>
      <w:divBdr>
        <w:top w:val="none" w:sz="0" w:space="0" w:color="auto"/>
        <w:left w:val="none" w:sz="0" w:space="0" w:color="auto"/>
        <w:bottom w:val="none" w:sz="0" w:space="0" w:color="auto"/>
        <w:right w:val="none" w:sz="0" w:space="0" w:color="auto"/>
      </w:divBdr>
    </w:div>
    <w:div w:id="1428769065">
      <w:bodyDiv w:val="1"/>
      <w:marLeft w:val="0"/>
      <w:marRight w:val="0"/>
      <w:marTop w:val="0"/>
      <w:marBottom w:val="0"/>
      <w:divBdr>
        <w:top w:val="none" w:sz="0" w:space="0" w:color="auto"/>
        <w:left w:val="none" w:sz="0" w:space="0" w:color="auto"/>
        <w:bottom w:val="none" w:sz="0" w:space="0" w:color="auto"/>
        <w:right w:val="none" w:sz="0" w:space="0" w:color="auto"/>
      </w:divBdr>
    </w:div>
    <w:div w:id="1430656259">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32043807">
      <w:bodyDiv w:val="1"/>
      <w:marLeft w:val="0"/>
      <w:marRight w:val="0"/>
      <w:marTop w:val="0"/>
      <w:marBottom w:val="0"/>
      <w:divBdr>
        <w:top w:val="none" w:sz="0" w:space="0" w:color="auto"/>
        <w:left w:val="none" w:sz="0" w:space="0" w:color="auto"/>
        <w:bottom w:val="none" w:sz="0" w:space="0" w:color="auto"/>
        <w:right w:val="none" w:sz="0" w:space="0" w:color="auto"/>
      </w:divBdr>
    </w:div>
    <w:div w:id="1432777969">
      <w:bodyDiv w:val="1"/>
      <w:marLeft w:val="0"/>
      <w:marRight w:val="0"/>
      <w:marTop w:val="0"/>
      <w:marBottom w:val="0"/>
      <w:divBdr>
        <w:top w:val="none" w:sz="0" w:space="0" w:color="auto"/>
        <w:left w:val="none" w:sz="0" w:space="0" w:color="auto"/>
        <w:bottom w:val="none" w:sz="0" w:space="0" w:color="auto"/>
        <w:right w:val="none" w:sz="0" w:space="0" w:color="auto"/>
      </w:divBdr>
    </w:div>
    <w:div w:id="1436943900">
      <w:bodyDiv w:val="1"/>
      <w:marLeft w:val="0"/>
      <w:marRight w:val="0"/>
      <w:marTop w:val="0"/>
      <w:marBottom w:val="0"/>
      <w:divBdr>
        <w:top w:val="none" w:sz="0" w:space="0" w:color="auto"/>
        <w:left w:val="none" w:sz="0" w:space="0" w:color="auto"/>
        <w:bottom w:val="none" w:sz="0" w:space="0" w:color="auto"/>
        <w:right w:val="none" w:sz="0" w:space="0" w:color="auto"/>
      </w:divBdr>
    </w:div>
    <w:div w:id="1438409939">
      <w:bodyDiv w:val="1"/>
      <w:marLeft w:val="0"/>
      <w:marRight w:val="0"/>
      <w:marTop w:val="0"/>
      <w:marBottom w:val="0"/>
      <w:divBdr>
        <w:top w:val="none" w:sz="0" w:space="0" w:color="auto"/>
        <w:left w:val="none" w:sz="0" w:space="0" w:color="auto"/>
        <w:bottom w:val="none" w:sz="0" w:space="0" w:color="auto"/>
        <w:right w:val="none" w:sz="0" w:space="0" w:color="auto"/>
      </w:divBdr>
    </w:div>
    <w:div w:id="1438794650">
      <w:bodyDiv w:val="1"/>
      <w:marLeft w:val="0"/>
      <w:marRight w:val="0"/>
      <w:marTop w:val="0"/>
      <w:marBottom w:val="0"/>
      <w:divBdr>
        <w:top w:val="none" w:sz="0" w:space="0" w:color="auto"/>
        <w:left w:val="none" w:sz="0" w:space="0" w:color="auto"/>
        <w:bottom w:val="none" w:sz="0" w:space="0" w:color="auto"/>
        <w:right w:val="none" w:sz="0" w:space="0" w:color="auto"/>
      </w:divBdr>
    </w:div>
    <w:div w:id="1440181649">
      <w:bodyDiv w:val="1"/>
      <w:marLeft w:val="0"/>
      <w:marRight w:val="0"/>
      <w:marTop w:val="0"/>
      <w:marBottom w:val="0"/>
      <w:divBdr>
        <w:top w:val="none" w:sz="0" w:space="0" w:color="auto"/>
        <w:left w:val="none" w:sz="0" w:space="0" w:color="auto"/>
        <w:bottom w:val="none" w:sz="0" w:space="0" w:color="auto"/>
        <w:right w:val="none" w:sz="0" w:space="0" w:color="auto"/>
      </w:divBdr>
    </w:div>
    <w:div w:id="1440568321">
      <w:bodyDiv w:val="1"/>
      <w:marLeft w:val="0"/>
      <w:marRight w:val="0"/>
      <w:marTop w:val="0"/>
      <w:marBottom w:val="0"/>
      <w:divBdr>
        <w:top w:val="none" w:sz="0" w:space="0" w:color="auto"/>
        <w:left w:val="none" w:sz="0" w:space="0" w:color="auto"/>
        <w:bottom w:val="none" w:sz="0" w:space="0" w:color="auto"/>
        <w:right w:val="none" w:sz="0" w:space="0" w:color="auto"/>
      </w:divBdr>
    </w:div>
    <w:div w:id="1440835172">
      <w:bodyDiv w:val="1"/>
      <w:marLeft w:val="0"/>
      <w:marRight w:val="0"/>
      <w:marTop w:val="0"/>
      <w:marBottom w:val="0"/>
      <w:divBdr>
        <w:top w:val="none" w:sz="0" w:space="0" w:color="auto"/>
        <w:left w:val="none" w:sz="0" w:space="0" w:color="auto"/>
        <w:bottom w:val="none" w:sz="0" w:space="0" w:color="auto"/>
        <w:right w:val="none" w:sz="0" w:space="0" w:color="auto"/>
      </w:divBdr>
    </w:div>
    <w:div w:id="1441409219">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1947255">
      <w:bodyDiv w:val="1"/>
      <w:marLeft w:val="0"/>
      <w:marRight w:val="0"/>
      <w:marTop w:val="0"/>
      <w:marBottom w:val="0"/>
      <w:divBdr>
        <w:top w:val="none" w:sz="0" w:space="0" w:color="auto"/>
        <w:left w:val="none" w:sz="0" w:space="0" w:color="auto"/>
        <w:bottom w:val="none" w:sz="0" w:space="0" w:color="auto"/>
        <w:right w:val="none" w:sz="0" w:space="0" w:color="auto"/>
      </w:divBdr>
    </w:div>
    <w:div w:id="1441952006">
      <w:bodyDiv w:val="1"/>
      <w:marLeft w:val="0"/>
      <w:marRight w:val="0"/>
      <w:marTop w:val="0"/>
      <w:marBottom w:val="0"/>
      <w:divBdr>
        <w:top w:val="none" w:sz="0" w:space="0" w:color="auto"/>
        <w:left w:val="none" w:sz="0" w:space="0" w:color="auto"/>
        <w:bottom w:val="none" w:sz="0" w:space="0" w:color="auto"/>
        <w:right w:val="none" w:sz="0" w:space="0" w:color="auto"/>
      </w:divBdr>
    </w:div>
    <w:div w:id="1442451688">
      <w:bodyDiv w:val="1"/>
      <w:marLeft w:val="0"/>
      <w:marRight w:val="0"/>
      <w:marTop w:val="0"/>
      <w:marBottom w:val="0"/>
      <w:divBdr>
        <w:top w:val="none" w:sz="0" w:space="0" w:color="auto"/>
        <w:left w:val="none" w:sz="0" w:space="0" w:color="auto"/>
        <w:bottom w:val="none" w:sz="0" w:space="0" w:color="auto"/>
        <w:right w:val="none" w:sz="0" w:space="0" w:color="auto"/>
      </w:divBdr>
    </w:div>
    <w:div w:id="1442799391">
      <w:bodyDiv w:val="1"/>
      <w:marLeft w:val="0"/>
      <w:marRight w:val="0"/>
      <w:marTop w:val="0"/>
      <w:marBottom w:val="0"/>
      <w:divBdr>
        <w:top w:val="none" w:sz="0" w:space="0" w:color="auto"/>
        <w:left w:val="none" w:sz="0" w:space="0" w:color="auto"/>
        <w:bottom w:val="none" w:sz="0" w:space="0" w:color="auto"/>
        <w:right w:val="none" w:sz="0" w:space="0" w:color="auto"/>
      </w:divBdr>
    </w:div>
    <w:div w:id="1443720624">
      <w:bodyDiv w:val="1"/>
      <w:marLeft w:val="0"/>
      <w:marRight w:val="0"/>
      <w:marTop w:val="0"/>
      <w:marBottom w:val="0"/>
      <w:divBdr>
        <w:top w:val="none" w:sz="0" w:space="0" w:color="auto"/>
        <w:left w:val="none" w:sz="0" w:space="0" w:color="auto"/>
        <w:bottom w:val="none" w:sz="0" w:space="0" w:color="auto"/>
        <w:right w:val="none" w:sz="0" w:space="0" w:color="auto"/>
      </w:divBdr>
    </w:div>
    <w:div w:id="1444614759">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9205694">
      <w:bodyDiv w:val="1"/>
      <w:marLeft w:val="0"/>
      <w:marRight w:val="0"/>
      <w:marTop w:val="0"/>
      <w:marBottom w:val="0"/>
      <w:divBdr>
        <w:top w:val="none" w:sz="0" w:space="0" w:color="auto"/>
        <w:left w:val="none" w:sz="0" w:space="0" w:color="auto"/>
        <w:bottom w:val="none" w:sz="0" w:space="0" w:color="auto"/>
        <w:right w:val="none" w:sz="0" w:space="0" w:color="auto"/>
      </w:divBdr>
    </w:div>
    <w:div w:id="1449659675">
      <w:bodyDiv w:val="1"/>
      <w:marLeft w:val="0"/>
      <w:marRight w:val="0"/>
      <w:marTop w:val="0"/>
      <w:marBottom w:val="0"/>
      <w:divBdr>
        <w:top w:val="none" w:sz="0" w:space="0" w:color="auto"/>
        <w:left w:val="none" w:sz="0" w:space="0" w:color="auto"/>
        <w:bottom w:val="none" w:sz="0" w:space="0" w:color="auto"/>
        <w:right w:val="none" w:sz="0" w:space="0" w:color="auto"/>
      </w:divBdr>
    </w:div>
    <w:div w:id="1450778427">
      <w:bodyDiv w:val="1"/>
      <w:marLeft w:val="0"/>
      <w:marRight w:val="0"/>
      <w:marTop w:val="0"/>
      <w:marBottom w:val="0"/>
      <w:divBdr>
        <w:top w:val="none" w:sz="0" w:space="0" w:color="auto"/>
        <w:left w:val="none" w:sz="0" w:space="0" w:color="auto"/>
        <w:bottom w:val="none" w:sz="0" w:space="0" w:color="auto"/>
        <w:right w:val="none" w:sz="0" w:space="0" w:color="auto"/>
      </w:divBdr>
    </w:div>
    <w:div w:id="1452745934">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17238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7331301">
      <w:bodyDiv w:val="1"/>
      <w:marLeft w:val="0"/>
      <w:marRight w:val="0"/>
      <w:marTop w:val="0"/>
      <w:marBottom w:val="0"/>
      <w:divBdr>
        <w:top w:val="none" w:sz="0" w:space="0" w:color="auto"/>
        <w:left w:val="none" w:sz="0" w:space="0" w:color="auto"/>
        <w:bottom w:val="none" w:sz="0" w:space="0" w:color="auto"/>
        <w:right w:val="none" w:sz="0" w:space="0" w:color="auto"/>
      </w:divBdr>
    </w:div>
    <w:div w:id="1458257690">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1462199">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3500695">
      <w:bodyDiv w:val="1"/>
      <w:marLeft w:val="0"/>
      <w:marRight w:val="0"/>
      <w:marTop w:val="0"/>
      <w:marBottom w:val="0"/>
      <w:divBdr>
        <w:top w:val="none" w:sz="0" w:space="0" w:color="auto"/>
        <w:left w:val="none" w:sz="0" w:space="0" w:color="auto"/>
        <w:bottom w:val="none" w:sz="0" w:space="0" w:color="auto"/>
        <w:right w:val="none" w:sz="0" w:space="0" w:color="auto"/>
      </w:divBdr>
    </w:div>
    <w:div w:id="1464036149">
      <w:bodyDiv w:val="1"/>
      <w:marLeft w:val="0"/>
      <w:marRight w:val="0"/>
      <w:marTop w:val="0"/>
      <w:marBottom w:val="0"/>
      <w:divBdr>
        <w:top w:val="none" w:sz="0" w:space="0" w:color="auto"/>
        <w:left w:val="none" w:sz="0" w:space="0" w:color="auto"/>
        <w:bottom w:val="none" w:sz="0" w:space="0" w:color="auto"/>
        <w:right w:val="none" w:sz="0" w:space="0" w:color="auto"/>
      </w:divBdr>
    </w:div>
    <w:div w:id="1464351754">
      <w:bodyDiv w:val="1"/>
      <w:marLeft w:val="0"/>
      <w:marRight w:val="0"/>
      <w:marTop w:val="0"/>
      <w:marBottom w:val="0"/>
      <w:divBdr>
        <w:top w:val="none" w:sz="0" w:space="0" w:color="auto"/>
        <w:left w:val="none" w:sz="0" w:space="0" w:color="auto"/>
        <w:bottom w:val="none" w:sz="0" w:space="0" w:color="auto"/>
        <w:right w:val="none" w:sz="0" w:space="0" w:color="auto"/>
      </w:divBdr>
    </w:div>
    <w:div w:id="1466698042">
      <w:bodyDiv w:val="1"/>
      <w:marLeft w:val="0"/>
      <w:marRight w:val="0"/>
      <w:marTop w:val="0"/>
      <w:marBottom w:val="0"/>
      <w:divBdr>
        <w:top w:val="none" w:sz="0" w:space="0" w:color="auto"/>
        <w:left w:val="none" w:sz="0" w:space="0" w:color="auto"/>
        <w:bottom w:val="none" w:sz="0" w:space="0" w:color="auto"/>
        <w:right w:val="none" w:sz="0" w:space="0" w:color="auto"/>
      </w:divBdr>
    </w:div>
    <w:div w:id="1466968658">
      <w:bodyDiv w:val="1"/>
      <w:marLeft w:val="0"/>
      <w:marRight w:val="0"/>
      <w:marTop w:val="0"/>
      <w:marBottom w:val="0"/>
      <w:divBdr>
        <w:top w:val="none" w:sz="0" w:space="0" w:color="auto"/>
        <w:left w:val="none" w:sz="0" w:space="0" w:color="auto"/>
        <w:bottom w:val="none" w:sz="0" w:space="0" w:color="auto"/>
        <w:right w:val="none" w:sz="0" w:space="0" w:color="auto"/>
      </w:divBdr>
    </w:div>
    <w:div w:id="1467236230">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0420226">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8472633">
      <w:bodyDiv w:val="1"/>
      <w:marLeft w:val="0"/>
      <w:marRight w:val="0"/>
      <w:marTop w:val="0"/>
      <w:marBottom w:val="0"/>
      <w:divBdr>
        <w:top w:val="none" w:sz="0" w:space="0" w:color="auto"/>
        <w:left w:val="none" w:sz="0" w:space="0" w:color="auto"/>
        <w:bottom w:val="none" w:sz="0" w:space="0" w:color="auto"/>
        <w:right w:val="none" w:sz="0" w:space="0" w:color="auto"/>
      </w:divBdr>
    </w:div>
    <w:div w:id="1488664572">
      <w:bodyDiv w:val="1"/>
      <w:marLeft w:val="0"/>
      <w:marRight w:val="0"/>
      <w:marTop w:val="0"/>
      <w:marBottom w:val="0"/>
      <w:divBdr>
        <w:top w:val="none" w:sz="0" w:space="0" w:color="auto"/>
        <w:left w:val="none" w:sz="0" w:space="0" w:color="auto"/>
        <w:bottom w:val="none" w:sz="0" w:space="0" w:color="auto"/>
        <w:right w:val="none" w:sz="0" w:space="0" w:color="auto"/>
      </w:divBdr>
    </w:div>
    <w:div w:id="1488933609">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492066011">
      <w:bodyDiv w:val="1"/>
      <w:marLeft w:val="0"/>
      <w:marRight w:val="0"/>
      <w:marTop w:val="0"/>
      <w:marBottom w:val="0"/>
      <w:divBdr>
        <w:top w:val="none" w:sz="0" w:space="0" w:color="auto"/>
        <w:left w:val="none" w:sz="0" w:space="0" w:color="auto"/>
        <w:bottom w:val="none" w:sz="0" w:space="0" w:color="auto"/>
        <w:right w:val="none" w:sz="0" w:space="0" w:color="auto"/>
      </w:divBdr>
    </w:div>
    <w:div w:id="1492482999">
      <w:bodyDiv w:val="1"/>
      <w:marLeft w:val="0"/>
      <w:marRight w:val="0"/>
      <w:marTop w:val="0"/>
      <w:marBottom w:val="0"/>
      <w:divBdr>
        <w:top w:val="none" w:sz="0" w:space="0" w:color="auto"/>
        <w:left w:val="none" w:sz="0" w:space="0" w:color="auto"/>
        <w:bottom w:val="none" w:sz="0" w:space="0" w:color="auto"/>
        <w:right w:val="none" w:sz="0" w:space="0" w:color="auto"/>
      </w:divBdr>
    </w:div>
    <w:div w:id="1493644527">
      <w:bodyDiv w:val="1"/>
      <w:marLeft w:val="0"/>
      <w:marRight w:val="0"/>
      <w:marTop w:val="0"/>
      <w:marBottom w:val="0"/>
      <w:divBdr>
        <w:top w:val="none" w:sz="0" w:space="0" w:color="auto"/>
        <w:left w:val="none" w:sz="0" w:space="0" w:color="auto"/>
        <w:bottom w:val="none" w:sz="0" w:space="0" w:color="auto"/>
        <w:right w:val="none" w:sz="0" w:space="0" w:color="auto"/>
      </w:divBdr>
    </w:div>
    <w:div w:id="1493790978">
      <w:bodyDiv w:val="1"/>
      <w:marLeft w:val="0"/>
      <w:marRight w:val="0"/>
      <w:marTop w:val="0"/>
      <w:marBottom w:val="0"/>
      <w:divBdr>
        <w:top w:val="none" w:sz="0" w:space="0" w:color="auto"/>
        <w:left w:val="none" w:sz="0" w:space="0" w:color="auto"/>
        <w:bottom w:val="none" w:sz="0" w:space="0" w:color="auto"/>
        <w:right w:val="none" w:sz="0" w:space="0" w:color="auto"/>
      </w:divBdr>
    </w:div>
    <w:div w:id="1495609388">
      <w:bodyDiv w:val="1"/>
      <w:marLeft w:val="0"/>
      <w:marRight w:val="0"/>
      <w:marTop w:val="0"/>
      <w:marBottom w:val="0"/>
      <w:divBdr>
        <w:top w:val="none" w:sz="0" w:space="0" w:color="auto"/>
        <w:left w:val="none" w:sz="0" w:space="0" w:color="auto"/>
        <w:bottom w:val="none" w:sz="0" w:space="0" w:color="auto"/>
        <w:right w:val="none" w:sz="0" w:space="0" w:color="auto"/>
      </w:divBdr>
    </w:div>
    <w:div w:id="1495951243">
      <w:bodyDiv w:val="1"/>
      <w:marLeft w:val="0"/>
      <w:marRight w:val="0"/>
      <w:marTop w:val="0"/>
      <w:marBottom w:val="0"/>
      <w:divBdr>
        <w:top w:val="none" w:sz="0" w:space="0" w:color="auto"/>
        <w:left w:val="none" w:sz="0" w:space="0" w:color="auto"/>
        <w:bottom w:val="none" w:sz="0" w:space="0" w:color="auto"/>
        <w:right w:val="none" w:sz="0" w:space="0" w:color="auto"/>
      </w:divBdr>
    </w:div>
    <w:div w:id="1496073751">
      <w:bodyDiv w:val="1"/>
      <w:marLeft w:val="0"/>
      <w:marRight w:val="0"/>
      <w:marTop w:val="0"/>
      <w:marBottom w:val="0"/>
      <w:divBdr>
        <w:top w:val="none" w:sz="0" w:space="0" w:color="auto"/>
        <w:left w:val="none" w:sz="0" w:space="0" w:color="auto"/>
        <w:bottom w:val="none" w:sz="0" w:space="0" w:color="auto"/>
        <w:right w:val="none" w:sz="0" w:space="0" w:color="auto"/>
      </w:divBdr>
    </w:div>
    <w:div w:id="1497842010">
      <w:bodyDiv w:val="1"/>
      <w:marLeft w:val="0"/>
      <w:marRight w:val="0"/>
      <w:marTop w:val="0"/>
      <w:marBottom w:val="0"/>
      <w:divBdr>
        <w:top w:val="none" w:sz="0" w:space="0" w:color="auto"/>
        <w:left w:val="none" w:sz="0" w:space="0" w:color="auto"/>
        <w:bottom w:val="none" w:sz="0" w:space="0" w:color="auto"/>
        <w:right w:val="none" w:sz="0" w:space="0" w:color="auto"/>
      </w:divBdr>
    </w:div>
    <w:div w:id="1498577055">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02235117">
      <w:bodyDiv w:val="1"/>
      <w:marLeft w:val="0"/>
      <w:marRight w:val="0"/>
      <w:marTop w:val="0"/>
      <w:marBottom w:val="0"/>
      <w:divBdr>
        <w:top w:val="none" w:sz="0" w:space="0" w:color="auto"/>
        <w:left w:val="none" w:sz="0" w:space="0" w:color="auto"/>
        <w:bottom w:val="none" w:sz="0" w:space="0" w:color="auto"/>
        <w:right w:val="none" w:sz="0" w:space="0" w:color="auto"/>
      </w:divBdr>
    </w:div>
    <w:div w:id="1505784750">
      <w:bodyDiv w:val="1"/>
      <w:marLeft w:val="0"/>
      <w:marRight w:val="0"/>
      <w:marTop w:val="0"/>
      <w:marBottom w:val="0"/>
      <w:divBdr>
        <w:top w:val="none" w:sz="0" w:space="0" w:color="auto"/>
        <w:left w:val="none" w:sz="0" w:space="0" w:color="auto"/>
        <w:bottom w:val="none" w:sz="0" w:space="0" w:color="auto"/>
        <w:right w:val="none" w:sz="0" w:space="0" w:color="auto"/>
      </w:divBdr>
    </w:div>
    <w:div w:id="1506482035">
      <w:bodyDiv w:val="1"/>
      <w:marLeft w:val="0"/>
      <w:marRight w:val="0"/>
      <w:marTop w:val="0"/>
      <w:marBottom w:val="0"/>
      <w:divBdr>
        <w:top w:val="none" w:sz="0" w:space="0" w:color="auto"/>
        <w:left w:val="none" w:sz="0" w:space="0" w:color="auto"/>
        <w:bottom w:val="none" w:sz="0" w:space="0" w:color="auto"/>
        <w:right w:val="none" w:sz="0" w:space="0" w:color="auto"/>
      </w:divBdr>
    </w:div>
    <w:div w:id="1510221138">
      <w:bodyDiv w:val="1"/>
      <w:marLeft w:val="0"/>
      <w:marRight w:val="0"/>
      <w:marTop w:val="0"/>
      <w:marBottom w:val="0"/>
      <w:divBdr>
        <w:top w:val="none" w:sz="0" w:space="0" w:color="auto"/>
        <w:left w:val="none" w:sz="0" w:space="0" w:color="auto"/>
        <w:bottom w:val="none" w:sz="0" w:space="0" w:color="auto"/>
        <w:right w:val="none" w:sz="0" w:space="0" w:color="auto"/>
      </w:divBdr>
    </w:div>
    <w:div w:id="1510556651">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5222486">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2166187">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3857988">
      <w:bodyDiv w:val="1"/>
      <w:marLeft w:val="0"/>
      <w:marRight w:val="0"/>
      <w:marTop w:val="0"/>
      <w:marBottom w:val="0"/>
      <w:divBdr>
        <w:top w:val="none" w:sz="0" w:space="0" w:color="auto"/>
        <w:left w:val="none" w:sz="0" w:space="0" w:color="auto"/>
        <w:bottom w:val="none" w:sz="0" w:space="0" w:color="auto"/>
        <w:right w:val="none" w:sz="0" w:space="0" w:color="auto"/>
      </w:divBdr>
    </w:div>
    <w:div w:id="1524052543">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7984850">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0337062">
      <w:bodyDiv w:val="1"/>
      <w:marLeft w:val="0"/>
      <w:marRight w:val="0"/>
      <w:marTop w:val="0"/>
      <w:marBottom w:val="0"/>
      <w:divBdr>
        <w:top w:val="none" w:sz="0" w:space="0" w:color="auto"/>
        <w:left w:val="none" w:sz="0" w:space="0" w:color="auto"/>
        <w:bottom w:val="none" w:sz="0" w:space="0" w:color="auto"/>
        <w:right w:val="none" w:sz="0" w:space="0" w:color="auto"/>
      </w:divBdr>
    </w:div>
    <w:div w:id="1535582367">
      <w:bodyDiv w:val="1"/>
      <w:marLeft w:val="0"/>
      <w:marRight w:val="0"/>
      <w:marTop w:val="0"/>
      <w:marBottom w:val="0"/>
      <w:divBdr>
        <w:top w:val="none" w:sz="0" w:space="0" w:color="auto"/>
        <w:left w:val="none" w:sz="0" w:space="0" w:color="auto"/>
        <w:bottom w:val="none" w:sz="0" w:space="0" w:color="auto"/>
        <w:right w:val="none" w:sz="0" w:space="0" w:color="auto"/>
      </w:divBdr>
    </w:div>
    <w:div w:id="1539049629">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0314160">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1865533">
      <w:bodyDiv w:val="1"/>
      <w:marLeft w:val="0"/>
      <w:marRight w:val="0"/>
      <w:marTop w:val="0"/>
      <w:marBottom w:val="0"/>
      <w:divBdr>
        <w:top w:val="none" w:sz="0" w:space="0" w:color="auto"/>
        <w:left w:val="none" w:sz="0" w:space="0" w:color="auto"/>
        <w:bottom w:val="none" w:sz="0" w:space="0" w:color="auto"/>
        <w:right w:val="none" w:sz="0" w:space="0" w:color="auto"/>
      </w:divBdr>
    </w:div>
    <w:div w:id="1542980769">
      <w:bodyDiv w:val="1"/>
      <w:marLeft w:val="0"/>
      <w:marRight w:val="0"/>
      <w:marTop w:val="0"/>
      <w:marBottom w:val="0"/>
      <w:divBdr>
        <w:top w:val="none" w:sz="0" w:space="0" w:color="auto"/>
        <w:left w:val="none" w:sz="0" w:space="0" w:color="auto"/>
        <w:bottom w:val="none" w:sz="0" w:space="0" w:color="auto"/>
        <w:right w:val="none" w:sz="0" w:space="0" w:color="auto"/>
      </w:divBdr>
    </w:div>
    <w:div w:id="154444063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2887747">
      <w:bodyDiv w:val="1"/>
      <w:marLeft w:val="0"/>
      <w:marRight w:val="0"/>
      <w:marTop w:val="0"/>
      <w:marBottom w:val="0"/>
      <w:divBdr>
        <w:top w:val="none" w:sz="0" w:space="0" w:color="auto"/>
        <w:left w:val="none" w:sz="0" w:space="0" w:color="auto"/>
        <w:bottom w:val="none" w:sz="0" w:space="0" w:color="auto"/>
        <w:right w:val="none" w:sz="0" w:space="0" w:color="auto"/>
      </w:divBdr>
    </w:div>
    <w:div w:id="1553420558">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044052">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64677818">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5628124">
      <w:bodyDiv w:val="1"/>
      <w:marLeft w:val="0"/>
      <w:marRight w:val="0"/>
      <w:marTop w:val="0"/>
      <w:marBottom w:val="0"/>
      <w:divBdr>
        <w:top w:val="none" w:sz="0" w:space="0" w:color="auto"/>
        <w:left w:val="none" w:sz="0" w:space="0" w:color="auto"/>
        <w:bottom w:val="none" w:sz="0" w:space="0" w:color="auto"/>
        <w:right w:val="none" w:sz="0" w:space="0" w:color="auto"/>
      </w:divBdr>
    </w:div>
    <w:div w:id="1577279925">
      <w:bodyDiv w:val="1"/>
      <w:marLeft w:val="0"/>
      <w:marRight w:val="0"/>
      <w:marTop w:val="0"/>
      <w:marBottom w:val="0"/>
      <w:divBdr>
        <w:top w:val="none" w:sz="0" w:space="0" w:color="auto"/>
        <w:left w:val="none" w:sz="0" w:space="0" w:color="auto"/>
        <w:bottom w:val="none" w:sz="0" w:space="0" w:color="auto"/>
        <w:right w:val="none" w:sz="0" w:space="0" w:color="auto"/>
      </w:divBdr>
    </w:div>
    <w:div w:id="1581867880">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3567488">
      <w:bodyDiv w:val="1"/>
      <w:marLeft w:val="0"/>
      <w:marRight w:val="0"/>
      <w:marTop w:val="0"/>
      <w:marBottom w:val="0"/>
      <w:divBdr>
        <w:top w:val="none" w:sz="0" w:space="0" w:color="auto"/>
        <w:left w:val="none" w:sz="0" w:space="0" w:color="auto"/>
        <w:bottom w:val="none" w:sz="0" w:space="0" w:color="auto"/>
        <w:right w:val="none" w:sz="0" w:space="0" w:color="auto"/>
      </w:divBdr>
    </w:div>
    <w:div w:id="1584414704">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86723166">
      <w:bodyDiv w:val="1"/>
      <w:marLeft w:val="0"/>
      <w:marRight w:val="0"/>
      <w:marTop w:val="0"/>
      <w:marBottom w:val="0"/>
      <w:divBdr>
        <w:top w:val="none" w:sz="0" w:space="0" w:color="auto"/>
        <w:left w:val="none" w:sz="0" w:space="0" w:color="auto"/>
        <w:bottom w:val="none" w:sz="0" w:space="0" w:color="auto"/>
        <w:right w:val="none" w:sz="0" w:space="0" w:color="auto"/>
      </w:divBdr>
    </w:div>
    <w:div w:id="1588342483">
      <w:bodyDiv w:val="1"/>
      <w:marLeft w:val="0"/>
      <w:marRight w:val="0"/>
      <w:marTop w:val="0"/>
      <w:marBottom w:val="0"/>
      <w:divBdr>
        <w:top w:val="none" w:sz="0" w:space="0" w:color="auto"/>
        <w:left w:val="none" w:sz="0" w:space="0" w:color="auto"/>
        <w:bottom w:val="none" w:sz="0" w:space="0" w:color="auto"/>
        <w:right w:val="none" w:sz="0" w:space="0" w:color="auto"/>
      </w:divBdr>
    </w:div>
    <w:div w:id="1589148086">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1984044">
      <w:bodyDiv w:val="1"/>
      <w:marLeft w:val="0"/>
      <w:marRight w:val="0"/>
      <w:marTop w:val="0"/>
      <w:marBottom w:val="0"/>
      <w:divBdr>
        <w:top w:val="none" w:sz="0" w:space="0" w:color="auto"/>
        <w:left w:val="none" w:sz="0" w:space="0" w:color="auto"/>
        <w:bottom w:val="none" w:sz="0" w:space="0" w:color="auto"/>
        <w:right w:val="none" w:sz="0" w:space="0" w:color="auto"/>
      </w:divBdr>
    </w:div>
    <w:div w:id="1602562577">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3416840">
      <w:bodyDiv w:val="1"/>
      <w:marLeft w:val="0"/>
      <w:marRight w:val="0"/>
      <w:marTop w:val="0"/>
      <w:marBottom w:val="0"/>
      <w:divBdr>
        <w:top w:val="none" w:sz="0" w:space="0" w:color="auto"/>
        <w:left w:val="none" w:sz="0" w:space="0" w:color="auto"/>
        <w:bottom w:val="none" w:sz="0" w:space="0" w:color="auto"/>
        <w:right w:val="none" w:sz="0" w:space="0" w:color="auto"/>
      </w:divBdr>
    </w:div>
    <w:div w:id="1604150987">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4725905">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09847614">
      <w:bodyDiv w:val="1"/>
      <w:marLeft w:val="0"/>
      <w:marRight w:val="0"/>
      <w:marTop w:val="0"/>
      <w:marBottom w:val="0"/>
      <w:divBdr>
        <w:top w:val="none" w:sz="0" w:space="0" w:color="auto"/>
        <w:left w:val="none" w:sz="0" w:space="0" w:color="auto"/>
        <w:bottom w:val="none" w:sz="0" w:space="0" w:color="auto"/>
        <w:right w:val="none" w:sz="0" w:space="0" w:color="auto"/>
      </w:divBdr>
    </w:div>
    <w:div w:id="1612856586">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18104442">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611302">
      <w:bodyDiv w:val="1"/>
      <w:marLeft w:val="0"/>
      <w:marRight w:val="0"/>
      <w:marTop w:val="0"/>
      <w:marBottom w:val="0"/>
      <w:divBdr>
        <w:top w:val="none" w:sz="0" w:space="0" w:color="auto"/>
        <w:left w:val="none" w:sz="0" w:space="0" w:color="auto"/>
        <w:bottom w:val="none" w:sz="0" w:space="0" w:color="auto"/>
        <w:right w:val="none" w:sz="0" w:space="0" w:color="auto"/>
      </w:divBdr>
    </w:div>
    <w:div w:id="1627003607">
      <w:bodyDiv w:val="1"/>
      <w:marLeft w:val="0"/>
      <w:marRight w:val="0"/>
      <w:marTop w:val="0"/>
      <w:marBottom w:val="0"/>
      <w:divBdr>
        <w:top w:val="none" w:sz="0" w:space="0" w:color="auto"/>
        <w:left w:val="none" w:sz="0" w:space="0" w:color="auto"/>
        <w:bottom w:val="none" w:sz="0" w:space="0" w:color="auto"/>
        <w:right w:val="none" w:sz="0" w:space="0" w:color="auto"/>
      </w:divBdr>
    </w:div>
    <w:div w:id="1629361708">
      <w:bodyDiv w:val="1"/>
      <w:marLeft w:val="0"/>
      <w:marRight w:val="0"/>
      <w:marTop w:val="0"/>
      <w:marBottom w:val="0"/>
      <w:divBdr>
        <w:top w:val="none" w:sz="0" w:space="0" w:color="auto"/>
        <w:left w:val="none" w:sz="0" w:space="0" w:color="auto"/>
        <w:bottom w:val="none" w:sz="0" w:space="0" w:color="auto"/>
        <w:right w:val="none" w:sz="0" w:space="0" w:color="auto"/>
      </w:divBdr>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1588849">
      <w:bodyDiv w:val="1"/>
      <w:marLeft w:val="0"/>
      <w:marRight w:val="0"/>
      <w:marTop w:val="0"/>
      <w:marBottom w:val="0"/>
      <w:divBdr>
        <w:top w:val="none" w:sz="0" w:space="0" w:color="auto"/>
        <w:left w:val="none" w:sz="0" w:space="0" w:color="auto"/>
        <w:bottom w:val="none" w:sz="0" w:space="0" w:color="auto"/>
        <w:right w:val="none" w:sz="0" w:space="0" w:color="auto"/>
      </w:divBdr>
    </w:div>
    <w:div w:id="1632785212">
      <w:bodyDiv w:val="1"/>
      <w:marLeft w:val="0"/>
      <w:marRight w:val="0"/>
      <w:marTop w:val="0"/>
      <w:marBottom w:val="0"/>
      <w:divBdr>
        <w:top w:val="none" w:sz="0" w:space="0" w:color="auto"/>
        <w:left w:val="none" w:sz="0" w:space="0" w:color="auto"/>
        <w:bottom w:val="none" w:sz="0" w:space="0" w:color="auto"/>
        <w:right w:val="none" w:sz="0" w:space="0" w:color="auto"/>
      </w:divBdr>
    </w:div>
    <w:div w:id="1633250854">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35717936">
      <w:bodyDiv w:val="1"/>
      <w:marLeft w:val="0"/>
      <w:marRight w:val="0"/>
      <w:marTop w:val="0"/>
      <w:marBottom w:val="0"/>
      <w:divBdr>
        <w:top w:val="none" w:sz="0" w:space="0" w:color="auto"/>
        <w:left w:val="none" w:sz="0" w:space="0" w:color="auto"/>
        <w:bottom w:val="none" w:sz="0" w:space="0" w:color="auto"/>
        <w:right w:val="none" w:sz="0" w:space="0" w:color="auto"/>
      </w:divBdr>
    </w:div>
    <w:div w:id="1638222223">
      <w:bodyDiv w:val="1"/>
      <w:marLeft w:val="0"/>
      <w:marRight w:val="0"/>
      <w:marTop w:val="0"/>
      <w:marBottom w:val="0"/>
      <w:divBdr>
        <w:top w:val="none" w:sz="0" w:space="0" w:color="auto"/>
        <w:left w:val="none" w:sz="0" w:space="0" w:color="auto"/>
        <w:bottom w:val="none" w:sz="0" w:space="0" w:color="auto"/>
        <w:right w:val="none" w:sz="0" w:space="0" w:color="auto"/>
      </w:divBdr>
    </w:div>
    <w:div w:id="1640383068">
      <w:bodyDiv w:val="1"/>
      <w:marLeft w:val="0"/>
      <w:marRight w:val="0"/>
      <w:marTop w:val="0"/>
      <w:marBottom w:val="0"/>
      <w:divBdr>
        <w:top w:val="none" w:sz="0" w:space="0" w:color="auto"/>
        <w:left w:val="none" w:sz="0" w:space="0" w:color="auto"/>
        <w:bottom w:val="none" w:sz="0" w:space="0" w:color="auto"/>
        <w:right w:val="none" w:sz="0" w:space="0" w:color="auto"/>
      </w:divBdr>
    </w:div>
    <w:div w:id="1641612906">
      <w:bodyDiv w:val="1"/>
      <w:marLeft w:val="0"/>
      <w:marRight w:val="0"/>
      <w:marTop w:val="0"/>
      <w:marBottom w:val="0"/>
      <w:divBdr>
        <w:top w:val="none" w:sz="0" w:space="0" w:color="auto"/>
        <w:left w:val="none" w:sz="0" w:space="0" w:color="auto"/>
        <w:bottom w:val="none" w:sz="0" w:space="0" w:color="auto"/>
        <w:right w:val="none" w:sz="0" w:space="0" w:color="auto"/>
      </w:divBdr>
    </w:div>
    <w:div w:id="1646349335">
      <w:bodyDiv w:val="1"/>
      <w:marLeft w:val="0"/>
      <w:marRight w:val="0"/>
      <w:marTop w:val="0"/>
      <w:marBottom w:val="0"/>
      <w:divBdr>
        <w:top w:val="none" w:sz="0" w:space="0" w:color="auto"/>
        <w:left w:val="none" w:sz="0" w:space="0" w:color="auto"/>
        <w:bottom w:val="none" w:sz="0" w:space="0" w:color="auto"/>
        <w:right w:val="none" w:sz="0" w:space="0" w:color="auto"/>
      </w:divBdr>
    </w:div>
    <w:div w:id="1647468414">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63071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48974013">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2171875">
      <w:bodyDiv w:val="1"/>
      <w:marLeft w:val="0"/>
      <w:marRight w:val="0"/>
      <w:marTop w:val="0"/>
      <w:marBottom w:val="0"/>
      <w:divBdr>
        <w:top w:val="none" w:sz="0" w:space="0" w:color="auto"/>
        <w:left w:val="none" w:sz="0" w:space="0" w:color="auto"/>
        <w:bottom w:val="none" w:sz="0" w:space="0" w:color="auto"/>
        <w:right w:val="none" w:sz="0" w:space="0" w:color="auto"/>
      </w:divBdr>
    </w:div>
    <w:div w:id="1652753924">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6490272">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59921239">
      <w:bodyDiv w:val="1"/>
      <w:marLeft w:val="0"/>
      <w:marRight w:val="0"/>
      <w:marTop w:val="0"/>
      <w:marBottom w:val="0"/>
      <w:divBdr>
        <w:top w:val="none" w:sz="0" w:space="0" w:color="auto"/>
        <w:left w:val="none" w:sz="0" w:space="0" w:color="auto"/>
        <w:bottom w:val="none" w:sz="0" w:space="0" w:color="auto"/>
        <w:right w:val="none" w:sz="0" w:space="0" w:color="auto"/>
      </w:divBdr>
    </w:div>
    <w:div w:id="1660690814">
      <w:bodyDiv w:val="1"/>
      <w:marLeft w:val="0"/>
      <w:marRight w:val="0"/>
      <w:marTop w:val="0"/>
      <w:marBottom w:val="0"/>
      <w:divBdr>
        <w:top w:val="none" w:sz="0" w:space="0" w:color="auto"/>
        <w:left w:val="none" w:sz="0" w:space="0" w:color="auto"/>
        <w:bottom w:val="none" w:sz="0" w:space="0" w:color="auto"/>
        <w:right w:val="none" w:sz="0" w:space="0" w:color="auto"/>
      </w:divBdr>
    </w:div>
    <w:div w:id="1662729685">
      <w:bodyDiv w:val="1"/>
      <w:marLeft w:val="0"/>
      <w:marRight w:val="0"/>
      <w:marTop w:val="0"/>
      <w:marBottom w:val="0"/>
      <w:divBdr>
        <w:top w:val="none" w:sz="0" w:space="0" w:color="auto"/>
        <w:left w:val="none" w:sz="0" w:space="0" w:color="auto"/>
        <w:bottom w:val="none" w:sz="0" w:space="0" w:color="auto"/>
        <w:right w:val="none" w:sz="0" w:space="0" w:color="auto"/>
      </w:divBdr>
    </w:div>
    <w:div w:id="1665283936">
      <w:bodyDiv w:val="1"/>
      <w:marLeft w:val="0"/>
      <w:marRight w:val="0"/>
      <w:marTop w:val="0"/>
      <w:marBottom w:val="0"/>
      <w:divBdr>
        <w:top w:val="none" w:sz="0" w:space="0" w:color="auto"/>
        <w:left w:val="none" w:sz="0" w:space="0" w:color="auto"/>
        <w:bottom w:val="none" w:sz="0" w:space="0" w:color="auto"/>
        <w:right w:val="none" w:sz="0" w:space="0" w:color="auto"/>
      </w:divBdr>
    </w:div>
    <w:div w:id="1668827002">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76421226">
      <w:bodyDiv w:val="1"/>
      <w:marLeft w:val="0"/>
      <w:marRight w:val="0"/>
      <w:marTop w:val="0"/>
      <w:marBottom w:val="0"/>
      <w:divBdr>
        <w:top w:val="none" w:sz="0" w:space="0" w:color="auto"/>
        <w:left w:val="none" w:sz="0" w:space="0" w:color="auto"/>
        <w:bottom w:val="none" w:sz="0" w:space="0" w:color="auto"/>
        <w:right w:val="none" w:sz="0" w:space="0" w:color="auto"/>
      </w:divBdr>
    </w:div>
    <w:div w:id="1676572354">
      <w:bodyDiv w:val="1"/>
      <w:marLeft w:val="0"/>
      <w:marRight w:val="0"/>
      <w:marTop w:val="0"/>
      <w:marBottom w:val="0"/>
      <w:divBdr>
        <w:top w:val="none" w:sz="0" w:space="0" w:color="auto"/>
        <w:left w:val="none" w:sz="0" w:space="0" w:color="auto"/>
        <w:bottom w:val="none" w:sz="0" w:space="0" w:color="auto"/>
        <w:right w:val="none" w:sz="0" w:space="0" w:color="auto"/>
      </w:divBdr>
    </w:div>
    <w:div w:id="1680112424">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5666928">
      <w:bodyDiv w:val="1"/>
      <w:marLeft w:val="0"/>
      <w:marRight w:val="0"/>
      <w:marTop w:val="0"/>
      <w:marBottom w:val="0"/>
      <w:divBdr>
        <w:top w:val="none" w:sz="0" w:space="0" w:color="auto"/>
        <w:left w:val="none" w:sz="0" w:space="0" w:color="auto"/>
        <w:bottom w:val="none" w:sz="0" w:space="0" w:color="auto"/>
        <w:right w:val="none" w:sz="0" w:space="0" w:color="auto"/>
      </w:divBdr>
    </w:div>
    <w:div w:id="1688359959">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1295941">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68832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698895867">
      <w:bodyDiv w:val="1"/>
      <w:marLeft w:val="0"/>
      <w:marRight w:val="0"/>
      <w:marTop w:val="0"/>
      <w:marBottom w:val="0"/>
      <w:divBdr>
        <w:top w:val="none" w:sz="0" w:space="0" w:color="auto"/>
        <w:left w:val="none" w:sz="0" w:space="0" w:color="auto"/>
        <w:bottom w:val="none" w:sz="0" w:space="0" w:color="auto"/>
        <w:right w:val="none" w:sz="0" w:space="0" w:color="auto"/>
      </w:divBdr>
    </w:div>
    <w:div w:id="17020484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6713245">
      <w:bodyDiv w:val="1"/>
      <w:marLeft w:val="0"/>
      <w:marRight w:val="0"/>
      <w:marTop w:val="0"/>
      <w:marBottom w:val="0"/>
      <w:divBdr>
        <w:top w:val="none" w:sz="0" w:space="0" w:color="auto"/>
        <w:left w:val="none" w:sz="0" w:space="0" w:color="auto"/>
        <w:bottom w:val="none" w:sz="0" w:space="0" w:color="auto"/>
        <w:right w:val="none" w:sz="0" w:space="0" w:color="auto"/>
      </w:divBdr>
    </w:div>
    <w:div w:id="1708144762">
      <w:bodyDiv w:val="1"/>
      <w:marLeft w:val="0"/>
      <w:marRight w:val="0"/>
      <w:marTop w:val="0"/>
      <w:marBottom w:val="0"/>
      <w:divBdr>
        <w:top w:val="none" w:sz="0" w:space="0" w:color="auto"/>
        <w:left w:val="none" w:sz="0" w:space="0" w:color="auto"/>
        <w:bottom w:val="none" w:sz="0" w:space="0" w:color="auto"/>
        <w:right w:val="none" w:sz="0" w:space="0" w:color="auto"/>
      </w:divBdr>
    </w:div>
    <w:div w:id="1708792704">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09406180">
      <w:bodyDiv w:val="1"/>
      <w:marLeft w:val="0"/>
      <w:marRight w:val="0"/>
      <w:marTop w:val="0"/>
      <w:marBottom w:val="0"/>
      <w:divBdr>
        <w:top w:val="none" w:sz="0" w:space="0" w:color="auto"/>
        <w:left w:val="none" w:sz="0" w:space="0" w:color="auto"/>
        <w:bottom w:val="none" w:sz="0" w:space="0" w:color="auto"/>
        <w:right w:val="none" w:sz="0" w:space="0" w:color="auto"/>
      </w:divBdr>
    </w:div>
    <w:div w:id="1709835848">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12147683">
      <w:bodyDiv w:val="1"/>
      <w:marLeft w:val="0"/>
      <w:marRight w:val="0"/>
      <w:marTop w:val="0"/>
      <w:marBottom w:val="0"/>
      <w:divBdr>
        <w:top w:val="none" w:sz="0" w:space="0" w:color="auto"/>
        <w:left w:val="none" w:sz="0" w:space="0" w:color="auto"/>
        <w:bottom w:val="none" w:sz="0" w:space="0" w:color="auto"/>
        <w:right w:val="none" w:sz="0" w:space="0" w:color="auto"/>
      </w:divBdr>
    </w:div>
    <w:div w:id="1714962726">
      <w:bodyDiv w:val="1"/>
      <w:marLeft w:val="0"/>
      <w:marRight w:val="0"/>
      <w:marTop w:val="0"/>
      <w:marBottom w:val="0"/>
      <w:divBdr>
        <w:top w:val="none" w:sz="0" w:space="0" w:color="auto"/>
        <w:left w:val="none" w:sz="0" w:space="0" w:color="auto"/>
        <w:bottom w:val="none" w:sz="0" w:space="0" w:color="auto"/>
        <w:right w:val="none" w:sz="0" w:space="0" w:color="auto"/>
      </w:divBdr>
    </w:div>
    <w:div w:id="1719358285">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1325639">
      <w:bodyDiv w:val="1"/>
      <w:marLeft w:val="0"/>
      <w:marRight w:val="0"/>
      <w:marTop w:val="0"/>
      <w:marBottom w:val="0"/>
      <w:divBdr>
        <w:top w:val="none" w:sz="0" w:space="0" w:color="auto"/>
        <w:left w:val="none" w:sz="0" w:space="0" w:color="auto"/>
        <w:bottom w:val="none" w:sz="0" w:space="0" w:color="auto"/>
        <w:right w:val="none" w:sz="0" w:space="0" w:color="auto"/>
      </w:divBdr>
    </w:div>
    <w:div w:id="1722512294">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513556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29959604">
      <w:bodyDiv w:val="1"/>
      <w:marLeft w:val="0"/>
      <w:marRight w:val="0"/>
      <w:marTop w:val="0"/>
      <w:marBottom w:val="0"/>
      <w:divBdr>
        <w:top w:val="none" w:sz="0" w:space="0" w:color="auto"/>
        <w:left w:val="none" w:sz="0" w:space="0" w:color="auto"/>
        <w:bottom w:val="none" w:sz="0" w:space="0" w:color="auto"/>
        <w:right w:val="none" w:sz="0" w:space="0" w:color="auto"/>
      </w:divBdr>
    </w:div>
    <w:div w:id="1731339744">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3388901">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6099800">
      <w:bodyDiv w:val="1"/>
      <w:marLeft w:val="0"/>
      <w:marRight w:val="0"/>
      <w:marTop w:val="0"/>
      <w:marBottom w:val="0"/>
      <w:divBdr>
        <w:top w:val="none" w:sz="0" w:space="0" w:color="auto"/>
        <w:left w:val="none" w:sz="0" w:space="0" w:color="auto"/>
        <w:bottom w:val="none" w:sz="0" w:space="0" w:color="auto"/>
        <w:right w:val="none" w:sz="0" w:space="0" w:color="auto"/>
      </w:divBdr>
    </w:div>
    <w:div w:id="1748652918">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2118242">
      <w:bodyDiv w:val="1"/>
      <w:marLeft w:val="0"/>
      <w:marRight w:val="0"/>
      <w:marTop w:val="0"/>
      <w:marBottom w:val="0"/>
      <w:divBdr>
        <w:top w:val="none" w:sz="0" w:space="0" w:color="auto"/>
        <w:left w:val="none" w:sz="0" w:space="0" w:color="auto"/>
        <w:bottom w:val="none" w:sz="0" w:space="0" w:color="auto"/>
        <w:right w:val="none" w:sz="0" w:space="0" w:color="auto"/>
      </w:divBdr>
    </w:div>
    <w:div w:id="1752504715">
      <w:bodyDiv w:val="1"/>
      <w:marLeft w:val="0"/>
      <w:marRight w:val="0"/>
      <w:marTop w:val="0"/>
      <w:marBottom w:val="0"/>
      <w:divBdr>
        <w:top w:val="none" w:sz="0" w:space="0" w:color="auto"/>
        <w:left w:val="none" w:sz="0" w:space="0" w:color="auto"/>
        <w:bottom w:val="none" w:sz="0" w:space="0" w:color="auto"/>
        <w:right w:val="none" w:sz="0" w:space="0" w:color="auto"/>
      </w:divBdr>
    </w:div>
    <w:div w:id="1753619600">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7749779">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3380152">
      <w:bodyDiv w:val="1"/>
      <w:marLeft w:val="0"/>
      <w:marRight w:val="0"/>
      <w:marTop w:val="0"/>
      <w:marBottom w:val="0"/>
      <w:divBdr>
        <w:top w:val="none" w:sz="0" w:space="0" w:color="auto"/>
        <w:left w:val="none" w:sz="0" w:space="0" w:color="auto"/>
        <w:bottom w:val="none" w:sz="0" w:space="0" w:color="auto"/>
        <w:right w:val="none" w:sz="0" w:space="0" w:color="auto"/>
      </w:divBdr>
    </w:div>
    <w:div w:id="1764109206">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4448818">
      <w:bodyDiv w:val="1"/>
      <w:marLeft w:val="0"/>
      <w:marRight w:val="0"/>
      <w:marTop w:val="0"/>
      <w:marBottom w:val="0"/>
      <w:divBdr>
        <w:top w:val="none" w:sz="0" w:space="0" w:color="auto"/>
        <w:left w:val="none" w:sz="0" w:space="0" w:color="auto"/>
        <w:bottom w:val="none" w:sz="0" w:space="0" w:color="auto"/>
        <w:right w:val="none" w:sz="0" w:space="0" w:color="auto"/>
      </w:divBdr>
    </w:div>
    <w:div w:id="1765564861">
      <w:bodyDiv w:val="1"/>
      <w:marLeft w:val="0"/>
      <w:marRight w:val="0"/>
      <w:marTop w:val="0"/>
      <w:marBottom w:val="0"/>
      <w:divBdr>
        <w:top w:val="none" w:sz="0" w:space="0" w:color="auto"/>
        <w:left w:val="none" w:sz="0" w:space="0" w:color="auto"/>
        <w:bottom w:val="none" w:sz="0" w:space="0" w:color="auto"/>
        <w:right w:val="none" w:sz="0" w:space="0" w:color="auto"/>
      </w:divBdr>
    </w:div>
    <w:div w:id="1765610431">
      <w:bodyDiv w:val="1"/>
      <w:marLeft w:val="0"/>
      <w:marRight w:val="0"/>
      <w:marTop w:val="0"/>
      <w:marBottom w:val="0"/>
      <w:divBdr>
        <w:top w:val="none" w:sz="0" w:space="0" w:color="auto"/>
        <w:left w:val="none" w:sz="0" w:space="0" w:color="auto"/>
        <w:bottom w:val="none" w:sz="0" w:space="0" w:color="auto"/>
        <w:right w:val="none" w:sz="0" w:space="0" w:color="auto"/>
      </w:divBdr>
    </w:div>
    <w:div w:id="1766025843">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67076977">
      <w:bodyDiv w:val="1"/>
      <w:marLeft w:val="0"/>
      <w:marRight w:val="0"/>
      <w:marTop w:val="0"/>
      <w:marBottom w:val="0"/>
      <w:divBdr>
        <w:top w:val="none" w:sz="0" w:space="0" w:color="auto"/>
        <w:left w:val="none" w:sz="0" w:space="0" w:color="auto"/>
        <w:bottom w:val="none" w:sz="0" w:space="0" w:color="auto"/>
        <w:right w:val="none" w:sz="0" w:space="0" w:color="auto"/>
      </w:divBdr>
    </w:div>
    <w:div w:id="1775468382">
      <w:bodyDiv w:val="1"/>
      <w:marLeft w:val="0"/>
      <w:marRight w:val="0"/>
      <w:marTop w:val="0"/>
      <w:marBottom w:val="0"/>
      <w:divBdr>
        <w:top w:val="none" w:sz="0" w:space="0" w:color="auto"/>
        <w:left w:val="none" w:sz="0" w:space="0" w:color="auto"/>
        <w:bottom w:val="none" w:sz="0" w:space="0" w:color="auto"/>
        <w:right w:val="none" w:sz="0" w:space="0" w:color="auto"/>
      </w:divBdr>
    </w:div>
    <w:div w:id="1776514698">
      <w:bodyDiv w:val="1"/>
      <w:marLeft w:val="0"/>
      <w:marRight w:val="0"/>
      <w:marTop w:val="0"/>
      <w:marBottom w:val="0"/>
      <w:divBdr>
        <w:top w:val="none" w:sz="0" w:space="0" w:color="auto"/>
        <w:left w:val="none" w:sz="0" w:space="0" w:color="auto"/>
        <w:bottom w:val="none" w:sz="0" w:space="0" w:color="auto"/>
        <w:right w:val="none" w:sz="0" w:space="0" w:color="auto"/>
      </w:divBdr>
    </w:div>
    <w:div w:id="1776703780">
      <w:bodyDiv w:val="1"/>
      <w:marLeft w:val="0"/>
      <w:marRight w:val="0"/>
      <w:marTop w:val="0"/>
      <w:marBottom w:val="0"/>
      <w:divBdr>
        <w:top w:val="none" w:sz="0" w:space="0" w:color="auto"/>
        <w:left w:val="none" w:sz="0" w:space="0" w:color="auto"/>
        <w:bottom w:val="none" w:sz="0" w:space="0" w:color="auto"/>
        <w:right w:val="none" w:sz="0" w:space="0" w:color="auto"/>
      </w:divBdr>
    </w:div>
    <w:div w:id="1777367286">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20365">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1491142">
      <w:bodyDiv w:val="1"/>
      <w:marLeft w:val="0"/>
      <w:marRight w:val="0"/>
      <w:marTop w:val="0"/>
      <w:marBottom w:val="0"/>
      <w:divBdr>
        <w:top w:val="none" w:sz="0" w:space="0" w:color="auto"/>
        <w:left w:val="none" w:sz="0" w:space="0" w:color="auto"/>
        <w:bottom w:val="none" w:sz="0" w:space="0" w:color="auto"/>
        <w:right w:val="none" w:sz="0" w:space="0" w:color="auto"/>
      </w:divBdr>
    </w:div>
    <w:div w:id="1782411808">
      <w:bodyDiv w:val="1"/>
      <w:marLeft w:val="0"/>
      <w:marRight w:val="0"/>
      <w:marTop w:val="0"/>
      <w:marBottom w:val="0"/>
      <w:divBdr>
        <w:top w:val="none" w:sz="0" w:space="0" w:color="auto"/>
        <w:left w:val="none" w:sz="0" w:space="0" w:color="auto"/>
        <w:bottom w:val="none" w:sz="0" w:space="0" w:color="auto"/>
        <w:right w:val="none" w:sz="0" w:space="0" w:color="auto"/>
      </w:divBdr>
    </w:div>
    <w:div w:id="1782602641">
      <w:bodyDiv w:val="1"/>
      <w:marLeft w:val="0"/>
      <w:marRight w:val="0"/>
      <w:marTop w:val="0"/>
      <w:marBottom w:val="0"/>
      <w:divBdr>
        <w:top w:val="none" w:sz="0" w:space="0" w:color="auto"/>
        <w:left w:val="none" w:sz="0" w:space="0" w:color="auto"/>
        <w:bottom w:val="none" w:sz="0" w:space="0" w:color="auto"/>
        <w:right w:val="none" w:sz="0" w:space="0" w:color="auto"/>
      </w:divBdr>
    </w:div>
    <w:div w:id="1784108938">
      <w:bodyDiv w:val="1"/>
      <w:marLeft w:val="0"/>
      <w:marRight w:val="0"/>
      <w:marTop w:val="0"/>
      <w:marBottom w:val="0"/>
      <w:divBdr>
        <w:top w:val="none" w:sz="0" w:space="0" w:color="auto"/>
        <w:left w:val="none" w:sz="0" w:space="0" w:color="auto"/>
        <w:bottom w:val="none" w:sz="0" w:space="0" w:color="auto"/>
        <w:right w:val="none" w:sz="0" w:space="0" w:color="auto"/>
      </w:divBdr>
    </w:div>
    <w:div w:id="1788698820">
      <w:bodyDiv w:val="1"/>
      <w:marLeft w:val="0"/>
      <w:marRight w:val="0"/>
      <w:marTop w:val="0"/>
      <w:marBottom w:val="0"/>
      <w:divBdr>
        <w:top w:val="none" w:sz="0" w:space="0" w:color="auto"/>
        <w:left w:val="none" w:sz="0" w:space="0" w:color="auto"/>
        <w:bottom w:val="none" w:sz="0" w:space="0" w:color="auto"/>
        <w:right w:val="none" w:sz="0" w:space="0" w:color="auto"/>
      </w:divBdr>
    </w:div>
    <w:div w:id="1788814450">
      <w:bodyDiv w:val="1"/>
      <w:marLeft w:val="0"/>
      <w:marRight w:val="0"/>
      <w:marTop w:val="0"/>
      <w:marBottom w:val="0"/>
      <w:divBdr>
        <w:top w:val="none" w:sz="0" w:space="0" w:color="auto"/>
        <w:left w:val="none" w:sz="0" w:space="0" w:color="auto"/>
        <w:bottom w:val="none" w:sz="0" w:space="0" w:color="auto"/>
        <w:right w:val="none" w:sz="0" w:space="0" w:color="auto"/>
      </w:divBdr>
    </w:div>
    <w:div w:id="1790659735">
      <w:bodyDiv w:val="1"/>
      <w:marLeft w:val="0"/>
      <w:marRight w:val="0"/>
      <w:marTop w:val="0"/>
      <w:marBottom w:val="0"/>
      <w:divBdr>
        <w:top w:val="none" w:sz="0" w:space="0" w:color="auto"/>
        <w:left w:val="none" w:sz="0" w:space="0" w:color="auto"/>
        <w:bottom w:val="none" w:sz="0" w:space="0" w:color="auto"/>
        <w:right w:val="none" w:sz="0" w:space="0" w:color="auto"/>
      </w:divBdr>
    </w:div>
    <w:div w:id="1793593200">
      <w:bodyDiv w:val="1"/>
      <w:marLeft w:val="0"/>
      <w:marRight w:val="0"/>
      <w:marTop w:val="0"/>
      <w:marBottom w:val="0"/>
      <w:divBdr>
        <w:top w:val="none" w:sz="0" w:space="0" w:color="auto"/>
        <w:left w:val="none" w:sz="0" w:space="0" w:color="auto"/>
        <w:bottom w:val="none" w:sz="0" w:space="0" w:color="auto"/>
        <w:right w:val="none" w:sz="0" w:space="0" w:color="auto"/>
      </w:divBdr>
    </w:div>
    <w:div w:id="1794787919">
      <w:bodyDiv w:val="1"/>
      <w:marLeft w:val="0"/>
      <w:marRight w:val="0"/>
      <w:marTop w:val="0"/>
      <w:marBottom w:val="0"/>
      <w:divBdr>
        <w:top w:val="none" w:sz="0" w:space="0" w:color="auto"/>
        <w:left w:val="none" w:sz="0" w:space="0" w:color="auto"/>
        <w:bottom w:val="none" w:sz="0" w:space="0" w:color="auto"/>
        <w:right w:val="none" w:sz="0" w:space="0" w:color="auto"/>
      </w:divBdr>
    </w:div>
    <w:div w:id="1794981972">
      <w:bodyDiv w:val="1"/>
      <w:marLeft w:val="0"/>
      <w:marRight w:val="0"/>
      <w:marTop w:val="0"/>
      <w:marBottom w:val="0"/>
      <w:divBdr>
        <w:top w:val="none" w:sz="0" w:space="0" w:color="auto"/>
        <w:left w:val="none" w:sz="0" w:space="0" w:color="auto"/>
        <w:bottom w:val="none" w:sz="0" w:space="0" w:color="auto"/>
        <w:right w:val="none" w:sz="0" w:space="0" w:color="auto"/>
      </w:divBdr>
    </w:div>
    <w:div w:id="1795756473">
      <w:bodyDiv w:val="1"/>
      <w:marLeft w:val="0"/>
      <w:marRight w:val="0"/>
      <w:marTop w:val="0"/>
      <w:marBottom w:val="0"/>
      <w:divBdr>
        <w:top w:val="none" w:sz="0" w:space="0" w:color="auto"/>
        <w:left w:val="none" w:sz="0" w:space="0" w:color="auto"/>
        <w:bottom w:val="none" w:sz="0" w:space="0" w:color="auto"/>
        <w:right w:val="none" w:sz="0" w:space="0" w:color="auto"/>
      </w:divBdr>
    </w:div>
    <w:div w:id="1796094320">
      <w:bodyDiv w:val="1"/>
      <w:marLeft w:val="0"/>
      <w:marRight w:val="0"/>
      <w:marTop w:val="0"/>
      <w:marBottom w:val="0"/>
      <w:divBdr>
        <w:top w:val="none" w:sz="0" w:space="0" w:color="auto"/>
        <w:left w:val="none" w:sz="0" w:space="0" w:color="auto"/>
        <w:bottom w:val="none" w:sz="0" w:space="0" w:color="auto"/>
        <w:right w:val="none" w:sz="0" w:space="0" w:color="auto"/>
      </w:divBdr>
    </w:div>
    <w:div w:id="1796215044">
      <w:bodyDiv w:val="1"/>
      <w:marLeft w:val="0"/>
      <w:marRight w:val="0"/>
      <w:marTop w:val="0"/>
      <w:marBottom w:val="0"/>
      <w:divBdr>
        <w:top w:val="none" w:sz="0" w:space="0" w:color="auto"/>
        <w:left w:val="none" w:sz="0" w:space="0" w:color="auto"/>
        <w:bottom w:val="none" w:sz="0" w:space="0" w:color="auto"/>
        <w:right w:val="none" w:sz="0" w:space="0" w:color="auto"/>
      </w:divBdr>
    </w:div>
    <w:div w:id="1796366056">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798523597">
      <w:bodyDiv w:val="1"/>
      <w:marLeft w:val="0"/>
      <w:marRight w:val="0"/>
      <w:marTop w:val="0"/>
      <w:marBottom w:val="0"/>
      <w:divBdr>
        <w:top w:val="none" w:sz="0" w:space="0" w:color="auto"/>
        <w:left w:val="none" w:sz="0" w:space="0" w:color="auto"/>
        <w:bottom w:val="none" w:sz="0" w:space="0" w:color="auto"/>
        <w:right w:val="none" w:sz="0" w:space="0" w:color="auto"/>
      </w:divBdr>
    </w:div>
    <w:div w:id="1799301677">
      <w:bodyDiv w:val="1"/>
      <w:marLeft w:val="0"/>
      <w:marRight w:val="0"/>
      <w:marTop w:val="0"/>
      <w:marBottom w:val="0"/>
      <w:divBdr>
        <w:top w:val="none" w:sz="0" w:space="0" w:color="auto"/>
        <w:left w:val="none" w:sz="0" w:space="0" w:color="auto"/>
        <w:bottom w:val="none" w:sz="0" w:space="0" w:color="auto"/>
        <w:right w:val="none" w:sz="0" w:space="0" w:color="auto"/>
      </w:divBdr>
    </w:div>
    <w:div w:id="1802074057">
      <w:bodyDiv w:val="1"/>
      <w:marLeft w:val="0"/>
      <w:marRight w:val="0"/>
      <w:marTop w:val="0"/>
      <w:marBottom w:val="0"/>
      <w:divBdr>
        <w:top w:val="none" w:sz="0" w:space="0" w:color="auto"/>
        <w:left w:val="none" w:sz="0" w:space="0" w:color="auto"/>
        <w:bottom w:val="none" w:sz="0" w:space="0" w:color="auto"/>
        <w:right w:val="none" w:sz="0" w:space="0" w:color="auto"/>
      </w:divBdr>
    </w:div>
    <w:div w:id="1803770865">
      <w:bodyDiv w:val="1"/>
      <w:marLeft w:val="0"/>
      <w:marRight w:val="0"/>
      <w:marTop w:val="0"/>
      <w:marBottom w:val="0"/>
      <w:divBdr>
        <w:top w:val="none" w:sz="0" w:space="0" w:color="auto"/>
        <w:left w:val="none" w:sz="0" w:space="0" w:color="auto"/>
        <w:bottom w:val="none" w:sz="0" w:space="0" w:color="auto"/>
        <w:right w:val="none" w:sz="0" w:space="0" w:color="auto"/>
      </w:divBdr>
    </w:div>
    <w:div w:id="1804301607">
      <w:bodyDiv w:val="1"/>
      <w:marLeft w:val="0"/>
      <w:marRight w:val="0"/>
      <w:marTop w:val="0"/>
      <w:marBottom w:val="0"/>
      <w:divBdr>
        <w:top w:val="none" w:sz="0" w:space="0" w:color="auto"/>
        <w:left w:val="none" w:sz="0" w:space="0" w:color="auto"/>
        <w:bottom w:val="none" w:sz="0" w:space="0" w:color="auto"/>
        <w:right w:val="none" w:sz="0" w:space="0" w:color="auto"/>
      </w:divBdr>
    </w:div>
    <w:div w:id="1804423427">
      <w:bodyDiv w:val="1"/>
      <w:marLeft w:val="0"/>
      <w:marRight w:val="0"/>
      <w:marTop w:val="0"/>
      <w:marBottom w:val="0"/>
      <w:divBdr>
        <w:top w:val="none" w:sz="0" w:space="0" w:color="auto"/>
        <w:left w:val="none" w:sz="0" w:space="0" w:color="auto"/>
        <w:bottom w:val="none" w:sz="0" w:space="0" w:color="auto"/>
        <w:right w:val="none" w:sz="0" w:space="0" w:color="auto"/>
      </w:divBdr>
    </w:div>
    <w:div w:id="1805192481">
      <w:bodyDiv w:val="1"/>
      <w:marLeft w:val="0"/>
      <w:marRight w:val="0"/>
      <w:marTop w:val="0"/>
      <w:marBottom w:val="0"/>
      <w:divBdr>
        <w:top w:val="none" w:sz="0" w:space="0" w:color="auto"/>
        <w:left w:val="none" w:sz="0" w:space="0" w:color="auto"/>
        <w:bottom w:val="none" w:sz="0" w:space="0" w:color="auto"/>
        <w:right w:val="none" w:sz="0" w:space="0" w:color="auto"/>
      </w:divBdr>
    </w:div>
    <w:div w:id="1808695171">
      <w:bodyDiv w:val="1"/>
      <w:marLeft w:val="0"/>
      <w:marRight w:val="0"/>
      <w:marTop w:val="0"/>
      <w:marBottom w:val="0"/>
      <w:divBdr>
        <w:top w:val="none" w:sz="0" w:space="0" w:color="auto"/>
        <w:left w:val="none" w:sz="0" w:space="0" w:color="auto"/>
        <w:bottom w:val="none" w:sz="0" w:space="0" w:color="auto"/>
        <w:right w:val="none" w:sz="0" w:space="0" w:color="auto"/>
      </w:divBdr>
    </w:div>
    <w:div w:id="1811165831">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911970">
      <w:bodyDiv w:val="1"/>
      <w:marLeft w:val="0"/>
      <w:marRight w:val="0"/>
      <w:marTop w:val="0"/>
      <w:marBottom w:val="0"/>
      <w:divBdr>
        <w:top w:val="none" w:sz="0" w:space="0" w:color="auto"/>
        <w:left w:val="none" w:sz="0" w:space="0" w:color="auto"/>
        <w:bottom w:val="none" w:sz="0" w:space="0" w:color="auto"/>
        <w:right w:val="none" w:sz="0" w:space="0" w:color="auto"/>
      </w:divBdr>
    </w:div>
    <w:div w:id="1816873968">
      <w:bodyDiv w:val="1"/>
      <w:marLeft w:val="0"/>
      <w:marRight w:val="0"/>
      <w:marTop w:val="0"/>
      <w:marBottom w:val="0"/>
      <w:divBdr>
        <w:top w:val="none" w:sz="0" w:space="0" w:color="auto"/>
        <w:left w:val="none" w:sz="0" w:space="0" w:color="auto"/>
        <w:bottom w:val="none" w:sz="0" w:space="0" w:color="auto"/>
        <w:right w:val="none" w:sz="0" w:space="0" w:color="auto"/>
      </w:divBdr>
    </w:div>
    <w:div w:id="1817912526">
      <w:bodyDiv w:val="1"/>
      <w:marLeft w:val="0"/>
      <w:marRight w:val="0"/>
      <w:marTop w:val="0"/>
      <w:marBottom w:val="0"/>
      <w:divBdr>
        <w:top w:val="none" w:sz="0" w:space="0" w:color="auto"/>
        <w:left w:val="none" w:sz="0" w:space="0" w:color="auto"/>
        <w:bottom w:val="none" w:sz="0" w:space="0" w:color="auto"/>
        <w:right w:val="none" w:sz="0" w:space="0" w:color="auto"/>
      </w:divBdr>
    </w:div>
    <w:div w:id="1818642933">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0607942">
      <w:bodyDiv w:val="1"/>
      <w:marLeft w:val="0"/>
      <w:marRight w:val="0"/>
      <w:marTop w:val="0"/>
      <w:marBottom w:val="0"/>
      <w:divBdr>
        <w:top w:val="none" w:sz="0" w:space="0" w:color="auto"/>
        <w:left w:val="none" w:sz="0" w:space="0" w:color="auto"/>
        <w:bottom w:val="none" w:sz="0" w:space="0" w:color="auto"/>
        <w:right w:val="none" w:sz="0" w:space="0" w:color="auto"/>
      </w:divBdr>
    </w:div>
    <w:div w:id="1820615685">
      <w:bodyDiv w:val="1"/>
      <w:marLeft w:val="0"/>
      <w:marRight w:val="0"/>
      <w:marTop w:val="0"/>
      <w:marBottom w:val="0"/>
      <w:divBdr>
        <w:top w:val="none" w:sz="0" w:space="0" w:color="auto"/>
        <w:left w:val="none" w:sz="0" w:space="0" w:color="auto"/>
        <w:bottom w:val="none" w:sz="0" w:space="0" w:color="auto"/>
        <w:right w:val="none" w:sz="0" w:space="0" w:color="auto"/>
      </w:divBdr>
    </w:div>
    <w:div w:id="1820881280">
      <w:bodyDiv w:val="1"/>
      <w:marLeft w:val="0"/>
      <w:marRight w:val="0"/>
      <w:marTop w:val="0"/>
      <w:marBottom w:val="0"/>
      <w:divBdr>
        <w:top w:val="none" w:sz="0" w:space="0" w:color="auto"/>
        <w:left w:val="none" w:sz="0" w:space="0" w:color="auto"/>
        <w:bottom w:val="none" w:sz="0" w:space="0" w:color="auto"/>
        <w:right w:val="none" w:sz="0" w:space="0" w:color="auto"/>
      </w:divBdr>
    </w:div>
    <w:div w:id="1822772937">
      <w:bodyDiv w:val="1"/>
      <w:marLeft w:val="0"/>
      <w:marRight w:val="0"/>
      <w:marTop w:val="0"/>
      <w:marBottom w:val="0"/>
      <w:divBdr>
        <w:top w:val="none" w:sz="0" w:space="0" w:color="auto"/>
        <w:left w:val="none" w:sz="0" w:space="0" w:color="auto"/>
        <w:bottom w:val="none" w:sz="0" w:space="0" w:color="auto"/>
        <w:right w:val="none" w:sz="0" w:space="0" w:color="auto"/>
      </w:divBdr>
    </w:div>
    <w:div w:id="1824277612">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26041982">
      <w:bodyDiv w:val="1"/>
      <w:marLeft w:val="0"/>
      <w:marRight w:val="0"/>
      <w:marTop w:val="0"/>
      <w:marBottom w:val="0"/>
      <w:divBdr>
        <w:top w:val="none" w:sz="0" w:space="0" w:color="auto"/>
        <w:left w:val="none" w:sz="0" w:space="0" w:color="auto"/>
        <w:bottom w:val="none" w:sz="0" w:space="0" w:color="auto"/>
        <w:right w:val="none" w:sz="0" w:space="0" w:color="auto"/>
      </w:divBdr>
    </w:div>
    <w:div w:id="1826361159">
      <w:bodyDiv w:val="1"/>
      <w:marLeft w:val="0"/>
      <w:marRight w:val="0"/>
      <w:marTop w:val="0"/>
      <w:marBottom w:val="0"/>
      <w:divBdr>
        <w:top w:val="none" w:sz="0" w:space="0" w:color="auto"/>
        <w:left w:val="none" w:sz="0" w:space="0" w:color="auto"/>
        <w:bottom w:val="none" w:sz="0" w:space="0" w:color="auto"/>
        <w:right w:val="none" w:sz="0" w:space="0" w:color="auto"/>
      </w:divBdr>
    </w:div>
    <w:div w:id="1827167946">
      <w:bodyDiv w:val="1"/>
      <w:marLeft w:val="0"/>
      <w:marRight w:val="0"/>
      <w:marTop w:val="0"/>
      <w:marBottom w:val="0"/>
      <w:divBdr>
        <w:top w:val="none" w:sz="0" w:space="0" w:color="auto"/>
        <w:left w:val="none" w:sz="0" w:space="0" w:color="auto"/>
        <w:bottom w:val="none" w:sz="0" w:space="0" w:color="auto"/>
        <w:right w:val="none" w:sz="0" w:space="0" w:color="auto"/>
      </w:divBdr>
    </w:div>
    <w:div w:id="1828394987">
      <w:bodyDiv w:val="1"/>
      <w:marLeft w:val="0"/>
      <w:marRight w:val="0"/>
      <w:marTop w:val="0"/>
      <w:marBottom w:val="0"/>
      <w:divBdr>
        <w:top w:val="none" w:sz="0" w:space="0" w:color="auto"/>
        <w:left w:val="none" w:sz="0" w:space="0" w:color="auto"/>
        <w:bottom w:val="none" w:sz="0" w:space="0" w:color="auto"/>
        <w:right w:val="none" w:sz="0" w:space="0" w:color="auto"/>
      </w:divBdr>
    </w:div>
    <w:div w:id="1831018186">
      <w:bodyDiv w:val="1"/>
      <w:marLeft w:val="0"/>
      <w:marRight w:val="0"/>
      <w:marTop w:val="0"/>
      <w:marBottom w:val="0"/>
      <w:divBdr>
        <w:top w:val="none" w:sz="0" w:space="0" w:color="auto"/>
        <w:left w:val="none" w:sz="0" w:space="0" w:color="auto"/>
        <w:bottom w:val="none" w:sz="0" w:space="0" w:color="auto"/>
        <w:right w:val="none" w:sz="0" w:space="0" w:color="auto"/>
      </w:divBdr>
    </w:div>
    <w:div w:id="1831407435">
      <w:bodyDiv w:val="1"/>
      <w:marLeft w:val="0"/>
      <w:marRight w:val="0"/>
      <w:marTop w:val="0"/>
      <w:marBottom w:val="0"/>
      <w:divBdr>
        <w:top w:val="none" w:sz="0" w:space="0" w:color="auto"/>
        <w:left w:val="none" w:sz="0" w:space="0" w:color="auto"/>
        <w:bottom w:val="none" w:sz="0" w:space="0" w:color="auto"/>
        <w:right w:val="none" w:sz="0" w:space="0" w:color="auto"/>
      </w:divBdr>
    </w:div>
    <w:div w:id="1832284878">
      <w:bodyDiv w:val="1"/>
      <w:marLeft w:val="0"/>
      <w:marRight w:val="0"/>
      <w:marTop w:val="0"/>
      <w:marBottom w:val="0"/>
      <w:divBdr>
        <w:top w:val="none" w:sz="0" w:space="0" w:color="auto"/>
        <w:left w:val="none" w:sz="0" w:space="0" w:color="auto"/>
        <w:bottom w:val="none" w:sz="0" w:space="0" w:color="auto"/>
        <w:right w:val="none" w:sz="0" w:space="0" w:color="auto"/>
      </w:divBdr>
    </w:div>
    <w:div w:id="1832988042">
      <w:bodyDiv w:val="1"/>
      <w:marLeft w:val="0"/>
      <w:marRight w:val="0"/>
      <w:marTop w:val="0"/>
      <w:marBottom w:val="0"/>
      <w:divBdr>
        <w:top w:val="none" w:sz="0" w:space="0" w:color="auto"/>
        <w:left w:val="none" w:sz="0" w:space="0" w:color="auto"/>
        <w:bottom w:val="none" w:sz="0" w:space="0" w:color="auto"/>
        <w:right w:val="none" w:sz="0" w:space="0" w:color="auto"/>
      </w:divBdr>
    </w:div>
    <w:div w:id="1836872129">
      <w:bodyDiv w:val="1"/>
      <w:marLeft w:val="0"/>
      <w:marRight w:val="0"/>
      <w:marTop w:val="0"/>
      <w:marBottom w:val="0"/>
      <w:divBdr>
        <w:top w:val="none" w:sz="0" w:space="0" w:color="auto"/>
        <w:left w:val="none" w:sz="0" w:space="0" w:color="auto"/>
        <w:bottom w:val="none" w:sz="0" w:space="0" w:color="auto"/>
        <w:right w:val="none" w:sz="0" w:space="0" w:color="auto"/>
      </w:divBdr>
    </w:div>
    <w:div w:id="1837262052">
      <w:bodyDiv w:val="1"/>
      <w:marLeft w:val="0"/>
      <w:marRight w:val="0"/>
      <w:marTop w:val="0"/>
      <w:marBottom w:val="0"/>
      <w:divBdr>
        <w:top w:val="none" w:sz="0" w:space="0" w:color="auto"/>
        <w:left w:val="none" w:sz="0" w:space="0" w:color="auto"/>
        <w:bottom w:val="none" w:sz="0" w:space="0" w:color="auto"/>
        <w:right w:val="none" w:sz="0" w:space="0" w:color="auto"/>
      </w:divBdr>
    </w:div>
    <w:div w:id="1841700402">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48399684">
      <w:bodyDiv w:val="1"/>
      <w:marLeft w:val="0"/>
      <w:marRight w:val="0"/>
      <w:marTop w:val="0"/>
      <w:marBottom w:val="0"/>
      <w:divBdr>
        <w:top w:val="none" w:sz="0" w:space="0" w:color="auto"/>
        <w:left w:val="none" w:sz="0" w:space="0" w:color="auto"/>
        <w:bottom w:val="none" w:sz="0" w:space="0" w:color="auto"/>
        <w:right w:val="none" w:sz="0" w:space="0" w:color="auto"/>
      </w:divBdr>
    </w:div>
    <w:div w:id="1848792346">
      <w:bodyDiv w:val="1"/>
      <w:marLeft w:val="0"/>
      <w:marRight w:val="0"/>
      <w:marTop w:val="0"/>
      <w:marBottom w:val="0"/>
      <w:divBdr>
        <w:top w:val="none" w:sz="0" w:space="0" w:color="auto"/>
        <w:left w:val="none" w:sz="0" w:space="0" w:color="auto"/>
        <w:bottom w:val="none" w:sz="0" w:space="0" w:color="auto"/>
        <w:right w:val="none" w:sz="0" w:space="0" w:color="auto"/>
      </w:divBdr>
    </w:div>
    <w:div w:id="1851800155">
      <w:bodyDiv w:val="1"/>
      <w:marLeft w:val="0"/>
      <w:marRight w:val="0"/>
      <w:marTop w:val="0"/>
      <w:marBottom w:val="0"/>
      <w:divBdr>
        <w:top w:val="none" w:sz="0" w:space="0" w:color="auto"/>
        <w:left w:val="none" w:sz="0" w:space="0" w:color="auto"/>
        <w:bottom w:val="none" w:sz="0" w:space="0" w:color="auto"/>
        <w:right w:val="none" w:sz="0" w:space="0" w:color="auto"/>
      </w:divBdr>
    </w:div>
    <w:div w:id="1852530100">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5075265">
      <w:bodyDiv w:val="1"/>
      <w:marLeft w:val="0"/>
      <w:marRight w:val="0"/>
      <w:marTop w:val="0"/>
      <w:marBottom w:val="0"/>
      <w:divBdr>
        <w:top w:val="none" w:sz="0" w:space="0" w:color="auto"/>
        <w:left w:val="none" w:sz="0" w:space="0" w:color="auto"/>
        <w:bottom w:val="none" w:sz="0" w:space="0" w:color="auto"/>
        <w:right w:val="none" w:sz="0" w:space="0" w:color="auto"/>
      </w:divBdr>
    </w:div>
    <w:div w:id="1858423981">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013398">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3862694">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65240235">
      <w:bodyDiv w:val="1"/>
      <w:marLeft w:val="0"/>
      <w:marRight w:val="0"/>
      <w:marTop w:val="0"/>
      <w:marBottom w:val="0"/>
      <w:divBdr>
        <w:top w:val="none" w:sz="0" w:space="0" w:color="auto"/>
        <w:left w:val="none" w:sz="0" w:space="0" w:color="auto"/>
        <w:bottom w:val="none" w:sz="0" w:space="0" w:color="auto"/>
        <w:right w:val="none" w:sz="0" w:space="0" w:color="auto"/>
      </w:divBdr>
    </w:div>
    <w:div w:id="1865903854">
      <w:bodyDiv w:val="1"/>
      <w:marLeft w:val="0"/>
      <w:marRight w:val="0"/>
      <w:marTop w:val="0"/>
      <w:marBottom w:val="0"/>
      <w:divBdr>
        <w:top w:val="none" w:sz="0" w:space="0" w:color="auto"/>
        <w:left w:val="none" w:sz="0" w:space="0" w:color="auto"/>
        <w:bottom w:val="none" w:sz="0" w:space="0" w:color="auto"/>
        <w:right w:val="none" w:sz="0" w:space="0" w:color="auto"/>
      </w:divBdr>
    </w:div>
    <w:div w:id="1866863716">
      <w:bodyDiv w:val="1"/>
      <w:marLeft w:val="0"/>
      <w:marRight w:val="0"/>
      <w:marTop w:val="0"/>
      <w:marBottom w:val="0"/>
      <w:divBdr>
        <w:top w:val="none" w:sz="0" w:space="0" w:color="auto"/>
        <w:left w:val="none" w:sz="0" w:space="0" w:color="auto"/>
        <w:bottom w:val="none" w:sz="0" w:space="0" w:color="auto"/>
        <w:right w:val="none" w:sz="0" w:space="0" w:color="auto"/>
      </w:divBdr>
    </w:div>
    <w:div w:id="1867014895">
      <w:bodyDiv w:val="1"/>
      <w:marLeft w:val="0"/>
      <w:marRight w:val="0"/>
      <w:marTop w:val="0"/>
      <w:marBottom w:val="0"/>
      <w:divBdr>
        <w:top w:val="none" w:sz="0" w:space="0" w:color="auto"/>
        <w:left w:val="none" w:sz="0" w:space="0" w:color="auto"/>
        <w:bottom w:val="none" w:sz="0" w:space="0" w:color="auto"/>
        <w:right w:val="none" w:sz="0" w:space="0" w:color="auto"/>
      </w:divBdr>
    </w:div>
    <w:div w:id="1867015348">
      <w:bodyDiv w:val="1"/>
      <w:marLeft w:val="0"/>
      <w:marRight w:val="0"/>
      <w:marTop w:val="0"/>
      <w:marBottom w:val="0"/>
      <w:divBdr>
        <w:top w:val="none" w:sz="0" w:space="0" w:color="auto"/>
        <w:left w:val="none" w:sz="0" w:space="0" w:color="auto"/>
        <w:bottom w:val="none" w:sz="0" w:space="0" w:color="auto"/>
        <w:right w:val="none" w:sz="0" w:space="0" w:color="auto"/>
      </w:divBdr>
    </w:div>
    <w:div w:id="1867131603">
      <w:bodyDiv w:val="1"/>
      <w:marLeft w:val="0"/>
      <w:marRight w:val="0"/>
      <w:marTop w:val="0"/>
      <w:marBottom w:val="0"/>
      <w:divBdr>
        <w:top w:val="none" w:sz="0" w:space="0" w:color="auto"/>
        <w:left w:val="none" w:sz="0" w:space="0" w:color="auto"/>
        <w:bottom w:val="none" w:sz="0" w:space="0" w:color="auto"/>
        <w:right w:val="none" w:sz="0" w:space="0" w:color="auto"/>
      </w:divBdr>
    </w:div>
    <w:div w:id="1867255770">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72497548">
      <w:bodyDiv w:val="1"/>
      <w:marLeft w:val="0"/>
      <w:marRight w:val="0"/>
      <w:marTop w:val="0"/>
      <w:marBottom w:val="0"/>
      <w:divBdr>
        <w:top w:val="none" w:sz="0" w:space="0" w:color="auto"/>
        <w:left w:val="none" w:sz="0" w:space="0" w:color="auto"/>
        <w:bottom w:val="none" w:sz="0" w:space="0" w:color="auto"/>
        <w:right w:val="none" w:sz="0" w:space="0" w:color="auto"/>
      </w:divBdr>
    </w:div>
    <w:div w:id="187465936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1279473">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5871540">
      <w:bodyDiv w:val="1"/>
      <w:marLeft w:val="0"/>
      <w:marRight w:val="0"/>
      <w:marTop w:val="0"/>
      <w:marBottom w:val="0"/>
      <w:divBdr>
        <w:top w:val="none" w:sz="0" w:space="0" w:color="auto"/>
        <w:left w:val="none" w:sz="0" w:space="0" w:color="auto"/>
        <w:bottom w:val="none" w:sz="0" w:space="0" w:color="auto"/>
        <w:right w:val="none" w:sz="0" w:space="0" w:color="auto"/>
      </w:divBdr>
    </w:div>
    <w:div w:id="1886790332">
      <w:bodyDiv w:val="1"/>
      <w:marLeft w:val="0"/>
      <w:marRight w:val="0"/>
      <w:marTop w:val="0"/>
      <w:marBottom w:val="0"/>
      <w:divBdr>
        <w:top w:val="none" w:sz="0" w:space="0" w:color="auto"/>
        <w:left w:val="none" w:sz="0" w:space="0" w:color="auto"/>
        <w:bottom w:val="none" w:sz="0" w:space="0" w:color="auto"/>
        <w:right w:val="none" w:sz="0" w:space="0" w:color="auto"/>
      </w:divBdr>
    </w:div>
    <w:div w:id="188759933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2418282">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894540866">
      <w:bodyDiv w:val="1"/>
      <w:marLeft w:val="0"/>
      <w:marRight w:val="0"/>
      <w:marTop w:val="0"/>
      <w:marBottom w:val="0"/>
      <w:divBdr>
        <w:top w:val="none" w:sz="0" w:space="0" w:color="auto"/>
        <w:left w:val="none" w:sz="0" w:space="0" w:color="auto"/>
        <w:bottom w:val="none" w:sz="0" w:space="0" w:color="auto"/>
        <w:right w:val="none" w:sz="0" w:space="0" w:color="auto"/>
      </w:divBdr>
    </w:div>
    <w:div w:id="1898515731">
      <w:bodyDiv w:val="1"/>
      <w:marLeft w:val="0"/>
      <w:marRight w:val="0"/>
      <w:marTop w:val="0"/>
      <w:marBottom w:val="0"/>
      <w:divBdr>
        <w:top w:val="none" w:sz="0" w:space="0" w:color="auto"/>
        <w:left w:val="none" w:sz="0" w:space="0" w:color="auto"/>
        <w:bottom w:val="none" w:sz="0" w:space="0" w:color="auto"/>
        <w:right w:val="none" w:sz="0" w:space="0" w:color="auto"/>
      </w:divBdr>
    </w:div>
    <w:div w:id="1899508970">
      <w:bodyDiv w:val="1"/>
      <w:marLeft w:val="0"/>
      <w:marRight w:val="0"/>
      <w:marTop w:val="0"/>
      <w:marBottom w:val="0"/>
      <w:divBdr>
        <w:top w:val="none" w:sz="0" w:space="0" w:color="auto"/>
        <w:left w:val="none" w:sz="0" w:space="0" w:color="auto"/>
        <w:bottom w:val="none" w:sz="0" w:space="0" w:color="auto"/>
        <w:right w:val="none" w:sz="0" w:space="0" w:color="auto"/>
      </w:divBdr>
    </w:div>
    <w:div w:id="1899585099">
      <w:bodyDiv w:val="1"/>
      <w:marLeft w:val="0"/>
      <w:marRight w:val="0"/>
      <w:marTop w:val="0"/>
      <w:marBottom w:val="0"/>
      <w:divBdr>
        <w:top w:val="none" w:sz="0" w:space="0" w:color="auto"/>
        <w:left w:val="none" w:sz="0" w:space="0" w:color="auto"/>
        <w:bottom w:val="none" w:sz="0" w:space="0" w:color="auto"/>
        <w:right w:val="none" w:sz="0" w:space="0" w:color="auto"/>
      </w:divBdr>
    </w:div>
    <w:div w:id="190008765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3369417">
      <w:bodyDiv w:val="1"/>
      <w:marLeft w:val="0"/>
      <w:marRight w:val="0"/>
      <w:marTop w:val="0"/>
      <w:marBottom w:val="0"/>
      <w:divBdr>
        <w:top w:val="none" w:sz="0" w:space="0" w:color="auto"/>
        <w:left w:val="none" w:sz="0" w:space="0" w:color="auto"/>
        <w:bottom w:val="none" w:sz="0" w:space="0" w:color="auto"/>
        <w:right w:val="none" w:sz="0" w:space="0" w:color="auto"/>
      </w:divBdr>
    </w:div>
    <w:div w:id="1904370352">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0993699">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14848715">
      <w:bodyDiv w:val="1"/>
      <w:marLeft w:val="0"/>
      <w:marRight w:val="0"/>
      <w:marTop w:val="0"/>
      <w:marBottom w:val="0"/>
      <w:divBdr>
        <w:top w:val="none" w:sz="0" w:space="0" w:color="auto"/>
        <w:left w:val="none" w:sz="0" w:space="0" w:color="auto"/>
        <w:bottom w:val="none" w:sz="0" w:space="0" w:color="auto"/>
        <w:right w:val="none" w:sz="0" w:space="0" w:color="auto"/>
      </w:divBdr>
    </w:div>
    <w:div w:id="1915626193">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7493957">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499640">
      <w:bodyDiv w:val="1"/>
      <w:marLeft w:val="0"/>
      <w:marRight w:val="0"/>
      <w:marTop w:val="0"/>
      <w:marBottom w:val="0"/>
      <w:divBdr>
        <w:top w:val="none" w:sz="0" w:space="0" w:color="auto"/>
        <w:left w:val="none" w:sz="0" w:space="0" w:color="auto"/>
        <w:bottom w:val="none" w:sz="0" w:space="0" w:color="auto"/>
        <w:right w:val="none" w:sz="0" w:space="0" w:color="auto"/>
      </w:divBdr>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3856805">
      <w:bodyDiv w:val="1"/>
      <w:marLeft w:val="0"/>
      <w:marRight w:val="0"/>
      <w:marTop w:val="0"/>
      <w:marBottom w:val="0"/>
      <w:divBdr>
        <w:top w:val="none" w:sz="0" w:space="0" w:color="auto"/>
        <w:left w:val="none" w:sz="0" w:space="0" w:color="auto"/>
        <w:bottom w:val="none" w:sz="0" w:space="0" w:color="auto"/>
        <w:right w:val="none" w:sz="0" w:space="0" w:color="auto"/>
      </w:divBdr>
    </w:div>
    <w:div w:id="1934050874">
      <w:bodyDiv w:val="1"/>
      <w:marLeft w:val="0"/>
      <w:marRight w:val="0"/>
      <w:marTop w:val="0"/>
      <w:marBottom w:val="0"/>
      <w:divBdr>
        <w:top w:val="none" w:sz="0" w:space="0" w:color="auto"/>
        <w:left w:val="none" w:sz="0" w:space="0" w:color="auto"/>
        <w:bottom w:val="none" w:sz="0" w:space="0" w:color="auto"/>
        <w:right w:val="none" w:sz="0" w:space="0" w:color="auto"/>
      </w:divBdr>
    </w:div>
    <w:div w:id="1934586546">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37590148">
      <w:bodyDiv w:val="1"/>
      <w:marLeft w:val="0"/>
      <w:marRight w:val="0"/>
      <w:marTop w:val="0"/>
      <w:marBottom w:val="0"/>
      <w:divBdr>
        <w:top w:val="none" w:sz="0" w:space="0" w:color="auto"/>
        <w:left w:val="none" w:sz="0" w:space="0" w:color="auto"/>
        <w:bottom w:val="none" w:sz="0" w:space="0" w:color="auto"/>
        <w:right w:val="none" w:sz="0" w:space="0" w:color="auto"/>
      </w:divBdr>
    </w:div>
    <w:div w:id="1940333956">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569055">
      <w:bodyDiv w:val="1"/>
      <w:marLeft w:val="0"/>
      <w:marRight w:val="0"/>
      <w:marTop w:val="0"/>
      <w:marBottom w:val="0"/>
      <w:divBdr>
        <w:top w:val="none" w:sz="0" w:space="0" w:color="auto"/>
        <w:left w:val="none" w:sz="0" w:space="0" w:color="auto"/>
        <w:bottom w:val="none" w:sz="0" w:space="0" w:color="auto"/>
        <w:right w:val="none" w:sz="0" w:space="0" w:color="auto"/>
      </w:divBdr>
    </w:div>
    <w:div w:id="1942832360">
      <w:bodyDiv w:val="1"/>
      <w:marLeft w:val="0"/>
      <w:marRight w:val="0"/>
      <w:marTop w:val="0"/>
      <w:marBottom w:val="0"/>
      <w:divBdr>
        <w:top w:val="none" w:sz="0" w:space="0" w:color="auto"/>
        <w:left w:val="none" w:sz="0" w:space="0" w:color="auto"/>
        <w:bottom w:val="none" w:sz="0" w:space="0" w:color="auto"/>
        <w:right w:val="none" w:sz="0" w:space="0" w:color="auto"/>
      </w:divBdr>
    </w:div>
    <w:div w:id="1943300865">
      <w:bodyDiv w:val="1"/>
      <w:marLeft w:val="0"/>
      <w:marRight w:val="0"/>
      <w:marTop w:val="0"/>
      <w:marBottom w:val="0"/>
      <w:divBdr>
        <w:top w:val="none" w:sz="0" w:space="0" w:color="auto"/>
        <w:left w:val="none" w:sz="0" w:space="0" w:color="auto"/>
        <w:bottom w:val="none" w:sz="0" w:space="0" w:color="auto"/>
        <w:right w:val="none" w:sz="0" w:space="0" w:color="auto"/>
      </w:divBdr>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8388696">
      <w:bodyDiv w:val="1"/>
      <w:marLeft w:val="0"/>
      <w:marRight w:val="0"/>
      <w:marTop w:val="0"/>
      <w:marBottom w:val="0"/>
      <w:divBdr>
        <w:top w:val="none" w:sz="0" w:space="0" w:color="auto"/>
        <w:left w:val="none" w:sz="0" w:space="0" w:color="auto"/>
        <w:bottom w:val="none" w:sz="0" w:space="0" w:color="auto"/>
        <w:right w:val="none" w:sz="0" w:space="0" w:color="auto"/>
      </w:divBdr>
    </w:div>
    <w:div w:id="1948998546">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1160585">
      <w:bodyDiv w:val="1"/>
      <w:marLeft w:val="0"/>
      <w:marRight w:val="0"/>
      <w:marTop w:val="0"/>
      <w:marBottom w:val="0"/>
      <w:divBdr>
        <w:top w:val="none" w:sz="0" w:space="0" w:color="auto"/>
        <w:left w:val="none" w:sz="0" w:space="0" w:color="auto"/>
        <w:bottom w:val="none" w:sz="0" w:space="0" w:color="auto"/>
        <w:right w:val="none" w:sz="0" w:space="0" w:color="auto"/>
      </w:divBdr>
    </w:div>
    <w:div w:id="1951546998">
      <w:bodyDiv w:val="1"/>
      <w:marLeft w:val="0"/>
      <w:marRight w:val="0"/>
      <w:marTop w:val="0"/>
      <w:marBottom w:val="0"/>
      <w:divBdr>
        <w:top w:val="none" w:sz="0" w:space="0" w:color="auto"/>
        <w:left w:val="none" w:sz="0" w:space="0" w:color="auto"/>
        <w:bottom w:val="none" w:sz="0" w:space="0" w:color="auto"/>
        <w:right w:val="none" w:sz="0" w:space="0" w:color="auto"/>
      </w:divBdr>
    </w:div>
    <w:div w:id="1955407300">
      <w:bodyDiv w:val="1"/>
      <w:marLeft w:val="0"/>
      <w:marRight w:val="0"/>
      <w:marTop w:val="0"/>
      <w:marBottom w:val="0"/>
      <w:divBdr>
        <w:top w:val="none" w:sz="0" w:space="0" w:color="auto"/>
        <w:left w:val="none" w:sz="0" w:space="0" w:color="auto"/>
        <w:bottom w:val="none" w:sz="0" w:space="0" w:color="auto"/>
        <w:right w:val="none" w:sz="0" w:space="0" w:color="auto"/>
      </w:divBdr>
    </w:div>
    <w:div w:id="1956401398">
      <w:bodyDiv w:val="1"/>
      <w:marLeft w:val="0"/>
      <w:marRight w:val="0"/>
      <w:marTop w:val="0"/>
      <w:marBottom w:val="0"/>
      <w:divBdr>
        <w:top w:val="none" w:sz="0" w:space="0" w:color="auto"/>
        <w:left w:val="none" w:sz="0" w:space="0" w:color="auto"/>
        <w:bottom w:val="none" w:sz="0" w:space="0" w:color="auto"/>
        <w:right w:val="none" w:sz="0" w:space="0" w:color="auto"/>
      </w:divBdr>
    </w:div>
    <w:div w:id="1957560528">
      <w:bodyDiv w:val="1"/>
      <w:marLeft w:val="0"/>
      <w:marRight w:val="0"/>
      <w:marTop w:val="0"/>
      <w:marBottom w:val="0"/>
      <w:divBdr>
        <w:top w:val="none" w:sz="0" w:space="0" w:color="auto"/>
        <w:left w:val="none" w:sz="0" w:space="0" w:color="auto"/>
        <w:bottom w:val="none" w:sz="0" w:space="0" w:color="auto"/>
        <w:right w:val="none" w:sz="0" w:space="0" w:color="auto"/>
      </w:divBdr>
    </w:div>
    <w:div w:id="1959527770">
      <w:bodyDiv w:val="1"/>
      <w:marLeft w:val="0"/>
      <w:marRight w:val="0"/>
      <w:marTop w:val="0"/>
      <w:marBottom w:val="0"/>
      <w:divBdr>
        <w:top w:val="none" w:sz="0" w:space="0" w:color="auto"/>
        <w:left w:val="none" w:sz="0" w:space="0" w:color="auto"/>
        <w:bottom w:val="none" w:sz="0" w:space="0" w:color="auto"/>
        <w:right w:val="none" w:sz="0" w:space="0" w:color="auto"/>
      </w:divBdr>
    </w:div>
    <w:div w:id="1960408963">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2416802">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647391">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6853677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0429959">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2586178">
      <w:bodyDiv w:val="1"/>
      <w:marLeft w:val="0"/>
      <w:marRight w:val="0"/>
      <w:marTop w:val="0"/>
      <w:marBottom w:val="0"/>
      <w:divBdr>
        <w:top w:val="none" w:sz="0" w:space="0" w:color="auto"/>
        <w:left w:val="none" w:sz="0" w:space="0" w:color="auto"/>
        <w:bottom w:val="none" w:sz="0" w:space="0" w:color="auto"/>
        <w:right w:val="none" w:sz="0" w:space="0" w:color="auto"/>
      </w:divBdr>
    </w:div>
    <w:div w:id="1973094584">
      <w:bodyDiv w:val="1"/>
      <w:marLeft w:val="0"/>
      <w:marRight w:val="0"/>
      <w:marTop w:val="0"/>
      <w:marBottom w:val="0"/>
      <w:divBdr>
        <w:top w:val="none" w:sz="0" w:space="0" w:color="auto"/>
        <w:left w:val="none" w:sz="0" w:space="0" w:color="auto"/>
        <w:bottom w:val="none" w:sz="0" w:space="0" w:color="auto"/>
        <w:right w:val="none" w:sz="0" w:space="0" w:color="auto"/>
      </w:divBdr>
    </w:div>
    <w:div w:id="1973169007">
      <w:bodyDiv w:val="1"/>
      <w:marLeft w:val="0"/>
      <w:marRight w:val="0"/>
      <w:marTop w:val="0"/>
      <w:marBottom w:val="0"/>
      <w:divBdr>
        <w:top w:val="none" w:sz="0" w:space="0" w:color="auto"/>
        <w:left w:val="none" w:sz="0" w:space="0" w:color="auto"/>
        <w:bottom w:val="none" w:sz="0" w:space="0" w:color="auto"/>
        <w:right w:val="none" w:sz="0" w:space="0" w:color="auto"/>
      </w:divBdr>
    </w:div>
    <w:div w:id="1975286490">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79453351">
      <w:bodyDiv w:val="1"/>
      <w:marLeft w:val="0"/>
      <w:marRight w:val="0"/>
      <w:marTop w:val="0"/>
      <w:marBottom w:val="0"/>
      <w:divBdr>
        <w:top w:val="none" w:sz="0" w:space="0" w:color="auto"/>
        <w:left w:val="none" w:sz="0" w:space="0" w:color="auto"/>
        <w:bottom w:val="none" w:sz="0" w:space="0" w:color="auto"/>
        <w:right w:val="none" w:sz="0" w:space="0" w:color="auto"/>
      </w:divBdr>
    </w:div>
    <w:div w:id="1979918558">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88125810">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1789480">
      <w:bodyDiv w:val="1"/>
      <w:marLeft w:val="0"/>
      <w:marRight w:val="0"/>
      <w:marTop w:val="0"/>
      <w:marBottom w:val="0"/>
      <w:divBdr>
        <w:top w:val="none" w:sz="0" w:space="0" w:color="auto"/>
        <w:left w:val="none" w:sz="0" w:space="0" w:color="auto"/>
        <w:bottom w:val="none" w:sz="0" w:space="0" w:color="auto"/>
        <w:right w:val="none" w:sz="0" w:space="0" w:color="auto"/>
      </w:divBdr>
    </w:div>
    <w:div w:id="1992631810">
      <w:bodyDiv w:val="1"/>
      <w:marLeft w:val="0"/>
      <w:marRight w:val="0"/>
      <w:marTop w:val="0"/>
      <w:marBottom w:val="0"/>
      <w:divBdr>
        <w:top w:val="none" w:sz="0" w:space="0" w:color="auto"/>
        <w:left w:val="none" w:sz="0" w:space="0" w:color="auto"/>
        <w:bottom w:val="none" w:sz="0" w:space="0" w:color="auto"/>
        <w:right w:val="none" w:sz="0" w:space="0" w:color="auto"/>
      </w:divBdr>
    </w:div>
    <w:div w:id="1993673198">
      <w:bodyDiv w:val="1"/>
      <w:marLeft w:val="0"/>
      <w:marRight w:val="0"/>
      <w:marTop w:val="0"/>
      <w:marBottom w:val="0"/>
      <w:divBdr>
        <w:top w:val="none" w:sz="0" w:space="0" w:color="auto"/>
        <w:left w:val="none" w:sz="0" w:space="0" w:color="auto"/>
        <w:bottom w:val="none" w:sz="0" w:space="0" w:color="auto"/>
        <w:right w:val="none" w:sz="0" w:space="0" w:color="auto"/>
      </w:divBdr>
    </w:div>
    <w:div w:id="199413780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564342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003409">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08746050">
      <w:bodyDiv w:val="1"/>
      <w:marLeft w:val="0"/>
      <w:marRight w:val="0"/>
      <w:marTop w:val="0"/>
      <w:marBottom w:val="0"/>
      <w:divBdr>
        <w:top w:val="none" w:sz="0" w:space="0" w:color="auto"/>
        <w:left w:val="none" w:sz="0" w:space="0" w:color="auto"/>
        <w:bottom w:val="none" w:sz="0" w:space="0" w:color="auto"/>
        <w:right w:val="none" w:sz="0" w:space="0" w:color="auto"/>
      </w:divBdr>
    </w:div>
    <w:div w:id="2012639221">
      <w:bodyDiv w:val="1"/>
      <w:marLeft w:val="0"/>
      <w:marRight w:val="0"/>
      <w:marTop w:val="0"/>
      <w:marBottom w:val="0"/>
      <w:divBdr>
        <w:top w:val="none" w:sz="0" w:space="0" w:color="auto"/>
        <w:left w:val="none" w:sz="0" w:space="0" w:color="auto"/>
        <w:bottom w:val="none" w:sz="0" w:space="0" w:color="auto"/>
        <w:right w:val="none" w:sz="0" w:space="0" w:color="auto"/>
      </w:divBdr>
    </w:div>
    <w:div w:id="2012905203">
      <w:bodyDiv w:val="1"/>
      <w:marLeft w:val="0"/>
      <w:marRight w:val="0"/>
      <w:marTop w:val="0"/>
      <w:marBottom w:val="0"/>
      <w:divBdr>
        <w:top w:val="none" w:sz="0" w:space="0" w:color="auto"/>
        <w:left w:val="none" w:sz="0" w:space="0" w:color="auto"/>
        <w:bottom w:val="none" w:sz="0" w:space="0" w:color="auto"/>
        <w:right w:val="none" w:sz="0" w:space="0" w:color="auto"/>
      </w:divBdr>
    </w:div>
    <w:div w:id="2013021936">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5842999">
      <w:bodyDiv w:val="1"/>
      <w:marLeft w:val="0"/>
      <w:marRight w:val="0"/>
      <w:marTop w:val="0"/>
      <w:marBottom w:val="0"/>
      <w:divBdr>
        <w:top w:val="none" w:sz="0" w:space="0" w:color="auto"/>
        <w:left w:val="none" w:sz="0" w:space="0" w:color="auto"/>
        <w:bottom w:val="none" w:sz="0" w:space="0" w:color="auto"/>
        <w:right w:val="none" w:sz="0" w:space="0" w:color="auto"/>
      </w:divBdr>
    </w:div>
    <w:div w:id="2018189959">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1538226">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8827983">
      <w:bodyDiv w:val="1"/>
      <w:marLeft w:val="0"/>
      <w:marRight w:val="0"/>
      <w:marTop w:val="0"/>
      <w:marBottom w:val="0"/>
      <w:divBdr>
        <w:top w:val="none" w:sz="0" w:space="0" w:color="auto"/>
        <w:left w:val="none" w:sz="0" w:space="0" w:color="auto"/>
        <w:bottom w:val="none" w:sz="0" w:space="0" w:color="auto"/>
        <w:right w:val="none" w:sz="0" w:space="0" w:color="auto"/>
      </w:divBdr>
    </w:div>
    <w:div w:id="2029604383">
      <w:bodyDiv w:val="1"/>
      <w:marLeft w:val="0"/>
      <w:marRight w:val="0"/>
      <w:marTop w:val="0"/>
      <w:marBottom w:val="0"/>
      <w:divBdr>
        <w:top w:val="none" w:sz="0" w:space="0" w:color="auto"/>
        <w:left w:val="none" w:sz="0" w:space="0" w:color="auto"/>
        <w:bottom w:val="none" w:sz="0" w:space="0" w:color="auto"/>
        <w:right w:val="none" w:sz="0" w:space="0" w:color="auto"/>
      </w:divBdr>
    </w:div>
    <w:div w:id="2030401548">
      <w:bodyDiv w:val="1"/>
      <w:marLeft w:val="0"/>
      <w:marRight w:val="0"/>
      <w:marTop w:val="0"/>
      <w:marBottom w:val="0"/>
      <w:divBdr>
        <w:top w:val="none" w:sz="0" w:space="0" w:color="auto"/>
        <w:left w:val="none" w:sz="0" w:space="0" w:color="auto"/>
        <w:bottom w:val="none" w:sz="0" w:space="0" w:color="auto"/>
        <w:right w:val="none" w:sz="0" w:space="0" w:color="auto"/>
      </w:divBdr>
    </w:div>
    <w:div w:id="2030793345">
      <w:bodyDiv w:val="1"/>
      <w:marLeft w:val="0"/>
      <w:marRight w:val="0"/>
      <w:marTop w:val="0"/>
      <w:marBottom w:val="0"/>
      <w:divBdr>
        <w:top w:val="none" w:sz="0" w:space="0" w:color="auto"/>
        <w:left w:val="none" w:sz="0" w:space="0" w:color="auto"/>
        <w:bottom w:val="none" w:sz="0" w:space="0" w:color="auto"/>
        <w:right w:val="none" w:sz="0" w:space="0" w:color="auto"/>
      </w:divBdr>
    </w:div>
    <w:div w:id="2030837740">
      <w:bodyDiv w:val="1"/>
      <w:marLeft w:val="0"/>
      <w:marRight w:val="0"/>
      <w:marTop w:val="0"/>
      <w:marBottom w:val="0"/>
      <w:divBdr>
        <w:top w:val="none" w:sz="0" w:space="0" w:color="auto"/>
        <w:left w:val="none" w:sz="0" w:space="0" w:color="auto"/>
        <w:bottom w:val="none" w:sz="0" w:space="0" w:color="auto"/>
        <w:right w:val="none" w:sz="0" w:space="0" w:color="auto"/>
      </w:divBdr>
    </w:div>
    <w:div w:id="2032800456">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36420079">
      <w:bodyDiv w:val="1"/>
      <w:marLeft w:val="0"/>
      <w:marRight w:val="0"/>
      <w:marTop w:val="0"/>
      <w:marBottom w:val="0"/>
      <w:divBdr>
        <w:top w:val="none" w:sz="0" w:space="0" w:color="auto"/>
        <w:left w:val="none" w:sz="0" w:space="0" w:color="auto"/>
        <w:bottom w:val="none" w:sz="0" w:space="0" w:color="auto"/>
        <w:right w:val="none" w:sz="0" w:space="0" w:color="auto"/>
      </w:divBdr>
    </w:div>
    <w:div w:id="2037392235">
      <w:bodyDiv w:val="1"/>
      <w:marLeft w:val="0"/>
      <w:marRight w:val="0"/>
      <w:marTop w:val="0"/>
      <w:marBottom w:val="0"/>
      <w:divBdr>
        <w:top w:val="none" w:sz="0" w:space="0" w:color="auto"/>
        <w:left w:val="none" w:sz="0" w:space="0" w:color="auto"/>
        <w:bottom w:val="none" w:sz="0" w:space="0" w:color="auto"/>
        <w:right w:val="none" w:sz="0" w:space="0" w:color="auto"/>
      </w:divBdr>
    </w:div>
    <w:div w:id="2038307981">
      <w:bodyDiv w:val="1"/>
      <w:marLeft w:val="0"/>
      <w:marRight w:val="0"/>
      <w:marTop w:val="0"/>
      <w:marBottom w:val="0"/>
      <w:divBdr>
        <w:top w:val="none" w:sz="0" w:space="0" w:color="auto"/>
        <w:left w:val="none" w:sz="0" w:space="0" w:color="auto"/>
        <w:bottom w:val="none" w:sz="0" w:space="0" w:color="auto"/>
        <w:right w:val="none" w:sz="0" w:space="0" w:color="auto"/>
      </w:divBdr>
    </w:div>
    <w:div w:id="2039548602">
      <w:bodyDiv w:val="1"/>
      <w:marLeft w:val="0"/>
      <w:marRight w:val="0"/>
      <w:marTop w:val="0"/>
      <w:marBottom w:val="0"/>
      <w:divBdr>
        <w:top w:val="none" w:sz="0" w:space="0" w:color="auto"/>
        <w:left w:val="none" w:sz="0" w:space="0" w:color="auto"/>
        <w:bottom w:val="none" w:sz="0" w:space="0" w:color="auto"/>
        <w:right w:val="none" w:sz="0" w:space="0" w:color="auto"/>
      </w:divBdr>
    </w:div>
    <w:div w:id="2042318745">
      <w:bodyDiv w:val="1"/>
      <w:marLeft w:val="0"/>
      <w:marRight w:val="0"/>
      <w:marTop w:val="0"/>
      <w:marBottom w:val="0"/>
      <w:divBdr>
        <w:top w:val="none" w:sz="0" w:space="0" w:color="auto"/>
        <w:left w:val="none" w:sz="0" w:space="0" w:color="auto"/>
        <w:bottom w:val="none" w:sz="0" w:space="0" w:color="auto"/>
        <w:right w:val="none" w:sz="0" w:space="0" w:color="auto"/>
      </w:divBdr>
    </w:div>
    <w:div w:id="2042511352">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2823942">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5137181">
      <w:bodyDiv w:val="1"/>
      <w:marLeft w:val="0"/>
      <w:marRight w:val="0"/>
      <w:marTop w:val="0"/>
      <w:marBottom w:val="0"/>
      <w:divBdr>
        <w:top w:val="none" w:sz="0" w:space="0" w:color="auto"/>
        <w:left w:val="none" w:sz="0" w:space="0" w:color="auto"/>
        <w:bottom w:val="none" w:sz="0" w:space="0" w:color="auto"/>
        <w:right w:val="none" w:sz="0" w:space="0" w:color="auto"/>
      </w:divBdr>
    </w:div>
    <w:div w:id="2046905897">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1104648">
      <w:bodyDiv w:val="1"/>
      <w:marLeft w:val="0"/>
      <w:marRight w:val="0"/>
      <w:marTop w:val="0"/>
      <w:marBottom w:val="0"/>
      <w:divBdr>
        <w:top w:val="none" w:sz="0" w:space="0" w:color="auto"/>
        <w:left w:val="none" w:sz="0" w:space="0" w:color="auto"/>
        <w:bottom w:val="none" w:sz="0" w:space="0" w:color="auto"/>
        <w:right w:val="none" w:sz="0" w:space="0" w:color="auto"/>
      </w:divBdr>
    </w:div>
    <w:div w:id="2051570994">
      <w:bodyDiv w:val="1"/>
      <w:marLeft w:val="0"/>
      <w:marRight w:val="0"/>
      <w:marTop w:val="0"/>
      <w:marBottom w:val="0"/>
      <w:divBdr>
        <w:top w:val="none" w:sz="0" w:space="0" w:color="auto"/>
        <w:left w:val="none" w:sz="0" w:space="0" w:color="auto"/>
        <w:bottom w:val="none" w:sz="0" w:space="0" w:color="auto"/>
        <w:right w:val="none" w:sz="0" w:space="0" w:color="auto"/>
      </w:divBdr>
    </w:div>
    <w:div w:id="2051605900">
      <w:bodyDiv w:val="1"/>
      <w:marLeft w:val="0"/>
      <w:marRight w:val="0"/>
      <w:marTop w:val="0"/>
      <w:marBottom w:val="0"/>
      <w:divBdr>
        <w:top w:val="none" w:sz="0" w:space="0" w:color="auto"/>
        <w:left w:val="none" w:sz="0" w:space="0" w:color="auto"/>
        <w:bottom w:val="none" w:sz="0" w:space="0" w:color="auto"/>
        <w:right w:val="none" w:sz="0" w:space="0" w:color="auto"/>
      </w:divBdr>
    </w:div>
    <w:div w:id="205261222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54619337">
      <w:bodyDiv w:val="1"/>
      <w:marLeft w:val="0"/>
      <w:marRight w:val="0"/>
      <w:marTop w:val="0"/>
      <w:marBottom w:val="0"/>
      <w:divBdr>
        <w:top w:val="none" w:sz="0" w:space="0" w:color="auto"/>
        <w:left w:val="none" w:sz="0" w:space="0" w:color="auto"/>
        <w:bottom w:val="none" w:sz="0" w:space="0" w:color="auto"/>
        <w:right w:val="none" w:sz="0" w:space="0" w:color="auto"/>
      </w:divBdr>
    </w:div>
    <w:div w:id="2054649423">
      <w:bodyDiv w:val="1"/>
      <w:marLeft w:val="0"/>
      <w:marRight w:val="0"/>
      <w:marTop w:val="0"/>
      <w:marBottom w:val="0"/>
      <w:divBdr>
        <w:top w:val="none" w:sz="0" w:space="0" w:color="auto"/>
        <w:left w:val="none" w:sz="0" w:space="0" w:color="auto"/>
        <w:bottom w:val="none" w:sz="0" w:space="0" w:color="auto"/>
        <w:right w:val="none" w:sz="0" w:space="0" w:color="auto"/>
      </w:divBdr>
    </w:div>
    <w:div w:id="2057928011">
      <w:bodyDiv w:val="1"/>
      <w:marLeft w:val="0"/>
      <w:marRight w:val="0"/>
      <w:marTop w:val="0"/>
      <w:marBottom w:val="0"/>
      <w:divBdr>
        <w:top w:val="none" w:sz="0" w:space="0" w:color="auto"/>
        <w:left w:val="none" w:sz="0" w:space="0" w:color="auto"/>
        <w:bottom w:val="none" w:sz="0" w:space="0" w:color="auto"/>
        <w:right w:val="none" w:sz="0" w:space="0" w:color="auto"/>
      </w:divBdr>
    </w:div>
    <w:div w:id="2059010124">
      <w:bodyDiv w:val="1"/>
      <w:marLeft w:val="0"/>
      <w:marRight w:val="0"/>
      <w:marTop w:val="0"/>
      <w:marBottom w:val="0"/>
      <w:divBdr>
        <w:top w:val="none" w:sz="0" w:space="0" w:color="auto"/>
        <w:left w:val="none" w:sz="0" w:space="0" w:color="auto"/>
        <w:bottom w:val="none" w:sz="0" w:space="0" w:color="auto"/>
        <w:right w:val="none" w:sz="0" w:space="0" w:color="auto"/>
      </w:divBdr>
    </w:div>
    <w:div w:id="2059232486">
      <w:bodyDiv w:val="1"/>
      <w:marLeft w:val="0"/>
      <w:marRight w:val="0"/>
      <w:marTop w:val="0"/>
      <w:marBottom w:val="0"/>
      <w:divBdr>
        <w:top w:val="none" w:sz="0" w:space="0" w:color="auto"/>
        <w:left w:val="none" w:sz="0" w:space="0" w:color="auto"/>
        <w:bottom w:val="none" w:sz="0" w:space="0" w:color="auto"/>
        <w:right w:val="none" w:sz="0" w:space="0" w:color="auto"/>
      </w:divBdr>
    </w:div>
    <w:div w:id="2059278619">
      <w:bodyDiv w:val="1"/>
      <w:marLeft w:val="0"/>
      <w:marRight w:val="0"/>
      <w:marTop w:val="0"/>
      <w:marBottom w:val="0"/>
      <w:divBdr>
        <w:top w:val="none" w:sz="0" w:space="0" w:color="auto"/>
        <w:left w:val="none" w:sz="0" w:space="0" w:color="auto"/>
        <w:bottom w:val="none" w:sz="0" w:space="0" w:color="auto"/>
        <w:right w:val="none" w:sz="0" w:space="0" w:color="auto"/>
      </w:divBdr>
    </w:div>
    <w:div w:id="2064479788">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69456408">
      <w:bodyDiv w:val="1"/>
      <w:marLeft w:val="0"/>
      <w:marRight w:val="0"/>
      <w:marTop w:val="0"/>
      <w:marBottom w:val="0"/>
      <w:divBdr>
        <w:top w:val="none" w:sz="0" w:space="0" w:color="auto"/>
        <w:left w:val="none" w:sz="0" w:space="0" w:color="auto"/>
        <w:bottom w:val="none" w:sz="0" w:space="0" w:color="auto"/>
        <w:right w:val="none" w:sz="0" w:space="0" w:color="auto"/>
      </w:divBdr>
    </w:div>
    <w:div w:id="2070152616">
      <w:bodyDiv w:val="1"/>
      <w:marLeft w:val="0"/>
      <w:marRight w:val="0"/>
      <w:marTop w:val="0"/>
      <w:marBottom w:val="0"/>
      <w:divBdr>
        <w:top w:val="none" w:sz="0" w:space="0" w:color="auto"/>
        <w:left w:val="none" w:sz="0" w:space="0" w:color="auto"/>
        <w:bottom w:val="none" w:sz="0" w:space="0" w:color="auto"/>
        <w:right w:val="none" w:sz="0" w:space="0" w:color="auto"/>
      </w:divBdr>
    </w:div>
    <w:div w:id="2070304535">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4161916">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3485678">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86876748">
      <w:bodyDiv w:val="1"/>
      <w:marLeft w:val="0"/>
      <w:marRight w:val="0"/>
      <w:marTop w:val="0"/>
      <w:marBottom w:val="0"/>
      <w:divBdr>
        <w:top w:val="none" w:sz="0" w:space="0" w:color="auto"/>
        <w:left w:val="none" w:sz="0" w:space="0" w:color="auto"/>
        <w:bottom w:val="none" w:sz="0" w:space="0" w:color="auto"/>
        <w:right w:val="none" w:sz="0" w:space="0" w:color="auto"/>
      </w:divBdr>
    </w:div>
    <w:div w:id="2088645271">
      <w:bodyDiv w:val="1"/>
      <w:marLeft w:val="0"/>
      <w:marRight w:val="0"/>
      <w:marTop w:val="0"/>
      <w:marBottom w:val="0"/>
      <w:divBdr>
        <w:top w:val="none" w:sz="0" w:space="0" w:color="auto"/>
        <w:left w:val="none" w:sz="0" w:space="0" w:color="auto"/>
        <w:bottom w:val="none" w:sz="0" w:space="0" w:color="auto"/>
        <w:right w:val="none" w:sz="0" w:space="0" w:color="auto"/>
      </w:divBdr>
    </w:div>
    <w:div w:id="2088728405">
      <w:bodyDiv w:val="1"/>
      <w:marLeft w:val="0"/>
      <w:marRight w:val="0"/>
      <w:marTop w:val="0"/>
      <w:marBottom w:val="0"/>
      <w:divBdr>
        <w:top w:val="none" w:sz="0" w:space="0" w:color="auto"/>
        <w:left w:val="none" w:sz="0" w:space="0" w:color="auto"/>
        <w:bottom w:val="none" w:sz="0" w:space="0" w:color="auto"/>
        <w:right w:val="none" w:sz="0" w:space="0" w:color="auto"/>
      </w:divBdr>
    </w:div>
    <w:div w:id="2091845896">
      <w:bodyDiv w:val="1"/>
      <w:marLeft w:val="0"/>
      <w:marRight w:val="0"/>
      <w:marTop w:val="0"/>
      <w:marBottom w:val="0"/>
      <w:divBdr>
        <w:top w:val="none" w:sz="0" w:space="0" w:color="auto"/>
        <w:left w:val="none" w:sz="0" w:space="0" w:color="auto"/>
        <w:bottom w:val="none" w:sz="0" w:space="0" w:color="auto"/>
        <w:right w:val="none" w:sz="0" w:space="0" w:color="auto"/>
      </w:divBdr>
    </w:div>
    <w:div w:id="2091929868">
      <w:bodyDiv w:val="1"/>
      <w:marLeft w:val="0"/>
      <w:marRight w:val="0"/>
      <w:marTop w:val="0"/>
      <w:marBottom w:val="0"/>
      <w:divBdr>
        <w:top w:val="none" w:sz="0" w:space="0" w:color="auto"/>
        <w:left w:val="none" w:sz="0" w:space="0" w:color="auto"/>
        <w:bottom w:val="none" w:sz="0" w:space="0" w:color="auto"/>
        <w:right w:val="none" w:sz="0" w:space="0" w:color="auto"/>
      </w:divBdr>
    </w:div>
    <w:div w:id="2093548440">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5741425">
      <w:bodyDiv w:val="1"/>
      <w:marLeft w:val="0"/>
      <w:marRight w:val="0"/>
      <w:marTop w:val="0"/>
      <w:marBottom w:val="0"/>
      <w:divBdr>
        <w:top w:val="none" w:sz="0" w:space="0" w:color="auto"/>
        <w:left w:val="none" w:sz="0" w:space="0" w:color="auto"/>
        <w:bottom w:val="none" w:sz="0" w:space="0" w:color="auto"/>
        <w:right w:val="none" w:sz="0" w:space="0" w:color="auto"/>
      </w:divBdr>
    </w:div>
    <w:div w:id="2097171261">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4259325">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08653442">
      <w:bodyDiv w:val="1"/>
      <w:marLeft w:val="0"/>
      <w:marRight w:val="0"/>
      <w:marTop w:val="0"/>
      <w:marBottom w:val="0"/>
      <w:divBdr>
        <w:top w:val="none" w:sz="0" w:space="0" w:color="auto"/>
        <w:left w:val="none" w:sz="0" w:space="0" w:color="auto"/>
        <w:bottom w:val="none" w:sz="0" w:space="0" w:color="auto"/>
        <w:right w:val="none" w:sz="0" w:space="0" w:color="auto"/>
      </w:divBdr>
    </w:div>
    <w:div w:id="2109738615">
      <w:bodyDiv w:val="1"/>
      <w:marLeft w:val="0"/>
      <w:marRight w:val="0"/>
      <w:marTop w:val="0"/>
      <w:marBottom w:val="0"/>
      <w:divBdr>
        <w:top w:val="none" w:sz="0" w:space="0" w:color="auto"/>
        <w:left w:val="none" w:sz="0" w:space="0" w:color="auto"/>
        <w:bottom w:val="none" w:sz="0" w:space="0" w:color="auto"/>
        <w:right w:val="none" w:sz="0" w:space="0" w:color="auto"/>
      </w:divBdr>
    </w:div>
    <w:div w:id="2109884022">
      <w:bodyDiv w:val="1"/>
      <w:marLeft w:val="0"/>
      <w:marRight w:val="0"/>
      <w:marTop w:val="0"/>
      <w:marBottom w:val="0"/>
      <w:divBdr>
        <w:top w:val="none" w:sz="0" w:space="0" w:color="auto"/>
        <w:left w:val="none" w:sz="0" w:space="0" w:color="auto"/>
        <w:bottom w:val="none" w:sz="0" w:space="0" w:color="auto"/>
        <w:right w:val="none" w:sz="0" w:space="0" w:color="auto"/>
      </w:divBdr>
    </w:div>
    <w:div w:id="2112582123">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8090027">
      <w:bodyDiv w:val="1"/>
      <w:marLeft w:val="0"/>
      <w:marRight w:val="0"/>
      <w:marTop w:val="0"/>
      <w:marBottom w:val="0"/>
      <w:divBdr>
        <w:top w:val="none" w:sz="0" w:space="0" w:color="auto"/>
        <w:left w:val="none" w:sz="0" w:space="0" w:color="auto"/>
        <w:bottom w:val="none" w:sz="0" w:space="0" w:color="auto"/>
        <w:right w:val="none" w:sz="0" w:space="0" w:color="auto"/>
      </w:divBdr>
    </w:div>
    <w:div w:id="2120102925">
      <w:bodyDiv w:val="1"/>
      <w:marLeft w:val="0"/>
      <w:marRight w:val="0"/>
      <w:marTop w:val="0"/>
      <w:marBottom w:val="0"/>
      <w:divBdr>
        <w:top w:val="none" w:sz="0" w:space="0" w:color="auto"/>
        <w:left w:val="none" w:sz="0" w:space="0" w:color="auto"/>
        <w:bottom w:val="none" w:sz="0" w:space="0" w:color="auto"/>
        <w:right w:val="none" w:sz="0" w:space="0" w:color="auto"/>
      </w:divBdr>
    </w:div>
    <w:div w:id="2121143678">
      <w:bodyDiv w:val="1"/>
      <w:marLeft w:val="0"/>
      <w:marRight w:val="0"/>
      <w:marTop w:val="0"/>
      <w:marBottom w:val="0"/>
      <w:divBdr>
        <w:top w:val="none" w:sz="0" w:space="0" w:color="auto"/>
        <w:left w:val="none" w:sz="0" w:space="0" w:color="auto"/>
        <w:bottom w:val="none" w:sz="0" w:space="0" w:color="auto"/>
        <w:right w:val="none" w:sz="0" w:space="0" w:color="auto"/>
      </w:divBdr>
    </w:div>
    <w:div w:id="2121760065">
      <w:bodyDiv w:val="1"/>
      <w:marLeft w:val="0"/>
      <w:marRight w:val="0"/>
      <w:marTop w:val="0"/>
      <w:marBottom w:val="0"/>
      <w:divBdr>
        <w:top w:val="none" w:sz="0" w:space="0" w:color="auto"/>
        <w:left w:val="none" w:sz="0" w:space="0" w:color="auto"/>
        <w:bottom w:val="none" w:sz="0" w:space="0" w:color="auto"/>
        <w:right w:val="none" w:sz="0" w:space="0" w:color="auto"/>
      </w:divBdr>
    </w:div>
    <w:div w:id="2123184473">
      <w:bodyDiv w:val="1"/>
      <w:marLeft w:val="0"/>
      <w:marRight w:val="0"/>
      <w:marTop w:val="0"/>
      <w:marBottom w:val="0"/>
      <w:divBdr>
        <w:top w:val="none" w:sz="0" w:space="0" w:color="auto"/>
        <w:left w:val="none" w:sz="0" w:space="0" w:color="auto"/>
        <w:bottom w:val="none" w:sz="0" w:space="0" w:color="auto"/>
        <w:right w:val="none" w:sz="0" w:space="0" w:color="auto"/>
      </w:divBdr>
    </w:div>
    <w:div w:id="2129157518">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3011700">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296437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m.tt/map/3965357094?t=xdP8vrBNLc" TargetMode="Externa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docs.google.com/forms/d/e/1FAIpQLSfuvhdPzWU-jmVZRmdhEjHyP3znIqohJhAe6J62AYaanHnbvw/viewform?usp=publish-editor" TargetMode="Externa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header" Target="header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Sugiharto2023</b:Tag>
    <b:SourceType>JournalArticle</b:SourceType>
    <b:Author>
      <b:Author>
        <b:NameList>
          <b:Person>
            <b:Last>Sugiharto</b:Last>
            <b:First>W. H.</b:First>
          </b:Person>
          <b:Person>
            <b:Last>Susanto</b:Last>
            <b:First>H.</b:First>
          </b:Person>
          <b:Person>
            <b:Last>Prasetijo</b:Last>
            <b:First>A. B.</b:First>
          </b:Person>
        </b:NameList>
      </b:Author>
    </b:Author>
    <b:Title>Real-time water quality assessment via IoT: Monitoring pH, TDS, temperature, and turbidity</b:Title>
    <b:JournalName>Ingénierie des Systèmes d’Information</b:JournalName>
    <b:Year>2023</b:Year>
    <b:Volume>28</b:Volume>
    <b:Issue>4</b:Issue>
    <b:Pages>887-896</b:Pages>
    <b:RefOrder>8</b:RefOrder>
  </b:Source>
  <b:Source>
    <b:Tag>Schwaber2020</b:Tag>
    <b:SourceType>InternetSite</b:SourceType>
    <b:Author>
      <b:Author>
        <b:NameList>
          <b:Person>
            <b:Last>Schwaber</b:Last>
            <b:First>K.</b:First>
          </b:Person>
          <b:Person>
            <b:Last>Sutherland</b:Last>
            <b:First>J.</b:First>
          </b:Person>
        </b:NameList>
      </b:Author>
    </b:Author>
    <b:Title>The Scrum Guide</b:Title>
    <b:Year>2020</b:Year>
    <b:URL>https://scrumguides.org/</b:URL>
    <b:RefOrder>12</b:RefOrder>
  </b:Source>
  <b:Source>
    <b:Tag>Pressman2020</b:Tag>
    <b:SourceType>Book</b:SourceType>
    <b:Author>
      <b:Author>
        <b:NameList>
          <b:Person>
            <b:Last>Pressman</b:Last>
            <b:First>R. S.</b:First>
          </b:Person>
          <b:Person>
            <b:Last>Maxim</b:Last>
            <b:First>B. R.</b:First>
          </b:Person>
        </b:NameList>
      </b:Author>
    </b:Author>
    <b:Title>Software Engineering: A Practitioner’s Approach, 9th ed.</b:Title>
    <b:City>New York</b:City>
    <b:Publisher>McGraw-Hill Education</b:Publisher>
    <b:Year>2020</b:Year>
    <b:RefOrder>10</b:RefOrder>
  </b:Source>
  <b:Source>
    <b:Tag>Nielsen1994</b:Tag>
    <b:SourceType>InternetSite</b:SourceType>
    <b:Author>
      <b:Author>
        <b:NameList>
          <b:Person>
            <b:Last>Nielsen</b:Last>
            <b:First>J.</b:First>
          </b:Person>
        </b:NameList>
      </b:Author>
    </b:Author>
    <b:Title>10 Usability Heuristics for User Interface Design</b:Title>
    <b:Publisher>Nielsen Norman Group</b:Publisher>
    <b:Year>1994</b:Year>
    <b:URL>https://www.nngroup.com/articles/ten-usability-heuristics/</b:URL>
    <b:RefOrder>11</b:RefOrder>
  </b:Source>
  <b:Source>
    <b:Tag>Li2024</b:Tag>
    <b:SourceType>JournalArticle</b:SourceType>
    <b:Author>
      <b:Author>
        <b:NameList>
          <b:Person>
            <b:Last>Li</b:Last>
            <b:First>M.</b:First>
          </b:Person>
          <b:Person>
            <b:Last>Wang</b:Last>
            <b:First>J.</b:First>
          </b:Person>
        </b:NameList>
      </b:Author>
    </b:Author>
    <b:Title>A cloud-native deep learning approach for real-time water pollutant classification using IoT sensors</b:Title>
    <b:JournalName>IEEE Internet of Things Journal</b:JournalName>
    <b:Year>2024</b:Year>
    <b:Volume>11</b:Volume>
    <b:Issue>3</b:Issue>
    <b:Pages>45-56</b:Pages>
    <b:RefOrder>15</b:RefOrder>
  </b:Source>
  <b:Source>
    <b:Tag>Kozlowski2024</b:Tag>
    <b:SourceType>JournalArticle</b:SourceType>
    <b:Author>
      <b:Author>
        <b:NameList>
          <b:Person>
            <b:Last>Kozłowski</b:Last>
            <b:First>J.</b:First>
          </b:Person>
          <b:Person>
            <b:Last>Mazurkiewicz</b:Last>
            <b:First>H.</b:First>
          </b:Person>
          <b:Person>
            <b:Last>Zagórski</b:Last>
            <b:First>T.</b:First>
          </b:Person>
        </b:NameList>
      </b:Author>
    </b:Author>
    <b:Title>Review of monitoring and control systems based on Internet of Things</b:Title>
    <b:JournalName>Applied Sciences</b:JournalName>
    <b:Year>2024</b:Year>
    <b:Volume>14</b:Volume>
    <b:Issue>19</b:Issue>
    <b:Pages>8943</b:Pages>
    <b:RefOrder>6</b:RefOrder>
  </b:Source>
  <b:Source>
    <b:Tag>Gubbi2013</b:Tag>
    <b:SourceType>JournalArticle</b:SourceType>
    <b:Author>
      <b:Author>
        <b:NameList>
          <b:Person>
            <b:Last>Gubbi</b:Last>
            <b:First>J.</b:First>
          </b:Person>
          <b:Person>
            <b:Last>Buyya</b:Last>
            <b:First>R.</b:First>
          </b:Person>
          <b:Person>
            <b:Last>Marusic</b:Last>
            <b:First>S.</b:First>
          </b:Person>
          <b:Person>
            <b:Last>Palaniswami</b:Last>
            <b:First>M.</b:First>
          </b:Person>
        </b:NameList>
      </b:Author>
    </b:Author>
    <b:Title>Internet of Things (IoT): A vision, architectural elements, and future directions</b:Title>
    <b:JournalName>Future Generation Computer Systems</b:JournalName>
    <b:Year>2013</b:Year>
    <b:Volume>29</b:Volume>
    <b:Issue>7</b:Issue>
    <b:Pages>1645-1660</b:Pages>
    <b:RefOrder>1</b:RefOrder>
  </b:Source>
  <b:Source>
    <b:Tag>Creswell2018</b:Tag>
    <b:SourceType>Book</b:SourceType>
    <b:Author>
      <b:Author>
        <b:NameList>
          <b:Person>
            <b:Last>Creswell</b:Last>
            <b:First>J. W.</b:First>
          </b:Person>
          <b:Person>
            <b:Last>Creswell</b:Last>
            <b:First>J. D.</b:First>
          </b:Person>
        </b:NameList>
      </b:Author>
    </b:Author>
    <b:Title>Research Design: Qualitative, Quantitative, and Mixed Methods Approaches, 5th ed.</b:Title>
    <b:City>Thousand Oaks, CA</b:City>
    <b:Publisher>SAGE Publications</b:Publisher>
    <b:Year>2018</b:Year>
    <b:RefOrder>9</b:RefOrder>
  </b:Source>
  <b:Source>
    <b:Tag>Braun2006</b:Tag>
    <b:SourceType>JournalArticle</b:SourceType>
    <b:Author>
      <b:Author>
        <b:NameList>
          <b:Person>
            <b:Last>Braun</b:Last>
            <b:First>V.</b:First>
          </b:Person>
          <b:Person>
            <b:Last>Clarke</b:Last>
            <b:First>V.</b:First>
          </b:Person>
        </b:NameList>
      </b:Author>
    </b:Author>
    <b:Title>Using thematic analysis in psychology</b:Title>
    <b:JournalName>Qualitative Research in Psychology</b:JournalName>
    <b:Year>2006</b:Year>
    <b:Volume>3</b:Volume>
    <b:Issue>2</b:Issue>
    <b:Pages>77-101</b:Pages>
    <b:RefOrder>13</b:RefOrder>
  </b:Source>
  <b:Source>
    <b:Tag>Ashton2009</b:Tag>
    <b:SourceType>JournalArticle</b:SourceType>
    <b:Author>
      <b:Author>
        <b:NameList>
          <b:Person>
            <b:Last>Ashton</b:Last>
            <b:First>K.</b:First>
          </b:Person>
        </b:NameList>
      </b:Author>
    </b:Author>
    <b:Title>That ‘Internet of Things’ thing</b:Title>
    <b:JournalName>RFID Journal</b:JournalName>
    <b:Year>2009</b:Year>
    <b:Volume>22</b:Volume>
    <b:Issue>7</b:Issue>
    <b:Pages>97-114</b:Pages>
    <b:RefOrder>14</b:RefOrder>
  </b:Source>
  <b:Source>
    <b:Tag>Amabile1996</b:Tag>
    <b:SourceType>Book</b:SourceType>
    <b:Author>
      <b:Author>
        <b:NameList>
          <b:Person>
            <b:Last>Amabile</b:Last>
            <b:First>T.</b:First>
          </b:Person>
        </b:NameList>
      </b:Author>
    </b:Author>
    <b:Title>Creativity in Context: Update to the Social Psychology of Creativity</b:Title>
    <b:City>Boulder, CO</b:City>
    <b:Publisher>Westview Press</b:Publisher>
    <b:Year>1996</b:Year>
    <b:RefOrder>5</b:RefOrder>
  </b:Source>
  <b:Source>
    <b:Tag>WHO2009</b:Tag>
    <b:SourceType>Report</b:SourceType>
    <b:Author>
      <b:Author>
        <b:Corporate>WHO Regional Office for Europe</b:Corporate>
      </b:Author>
    </b:Author>
    <b:Title>WHO guidelines for indoor air quality: Dampness and mould</b:Title>
    <b:City>Copenhagen</b:City>
    <b:Year>2009</b:Year>
    <b:RefOrder>3</b:RefOrder>
  </b:Source>
  <b:Source>
    <b:Tag>LOTI2023</b:Tag>
    <b:SourceType>InternetSite</b:SourceType>
    <b:Author>
      <b:Author>
        <b:Corporate>London Office of Technology and Innovation (LOTI)</b:Corporate>
      </b:Author>
    </b:Author>
    <b:Title>Using sensors to address damp and mould in social housing</b:Title>
    <b:Year>2023</b:Year>
    <b:URL>https://loti.london/blog/damp-and-mould-iot-in-social-housing/</b:URL>
    <b:RefOrder>4</b:RefOrder>
  </b:Source>
  <b:Source>
    <b:Tag>Sunderland2025</b:Tag>
    <b:SourceType>InternetSite</b:SourceType>
    <b:Author>
      <b:Author>
        <b:Corporate>Sunderland Our Smart City</b:Corporate>
      </b:Author>
    </b:Author>
    <b:Title>Smart mould and damp sensors bring data-driven approach to safer homes</b:Title>
    <b:Year>2025</b:Year>
    <b:URL>https://www.sunderlandoursmartcity.com/</b:URL>
    <b:RefOrder>7</b:RefOrder>
  </b:Source>
  <b:Source>
    <b:Tag>EU2024</b:Tag>
    <b:SourceType>Misc</b:SourceType>
    <b:Title>Directive (EU) 2024/1275 on the energy performance of buildings (recast)</b:Title>
    <b:JournalName>Official Journal of the European Union</b:JournalName>
    <b:Year>2024</b:Year>
    <b:RefOrder>2</b:RefOrder>
  </b:Source>
</b:Sources>
</file>

<file path=customXml/itemProps1.xml><?xml version="1.0" encoding="utf-8"?>
<ds:datastoreItem xmlns:ds="http://schemas.openxmlformats.org/officeDocument/2006/customXml" ds:itemID="{CC3408F8-699F-4DDC-8F6D-33F5016D6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4837</Words>
  <Characters>27572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Amirthalingam Shugirthan</cp:lastModifiedBy>
  <cp:revision>11</cp:revision>
  <cp:lastPrinted>2026-03-19T14:29:00Z</cp:lastPrinted>
  <dcterms:created xsi:type="dcterms:W3CDTF">2026-03-25T09:16:00Z</dcterms:created>
  <dcterms:modified xsi:type="dcterms:W3CDTF">2026-03-25T09:21:00Z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