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C23CC" w14:textId="77777777" w:rsidR="008D14AA" w:rsidRDefault="008D14AA"/>
    <w:p w14:paraId="6368AC03" w14:textId="77777777" w:rsidR="00AE7707" w:rsidRDefault="00AE7707" w:rsidP="00AE7707"/>
    <w:p w14:paraId="1135DB9A" w14:textId="51CE9FD6" w:rsidR="00AE7707" w:rsidRPr="00AE7707" w:rsidRDefault="00AE7707" w:rsidP="00AE7707">
      <w:pPr>
        <w:jc w:val="center"/>
        <w:rPr>
          <w:sz w:val="36"/>
          <w:szCs w:val="36"/>
        </w:rPr>
      </w:pPr>
      <w:r w:rsidRPr="00AE7707">
        <w:rPr>
          <w:sz w:val="36"/>
          <w:szCs w:val="36"/>
        </w:rPr>
        <w:t>BA International Hotel Management</w:t>
      </w:r>
    </w:p>
    <w:p w14:paraId="2EE07B55" w14:textId="77777777" w:rsidR="00AE7707" w:rsidRPr="00AE7707" w:rsidRDefault="00AE7707" w:rsidP="00AE7707">
      <w:pPr>
        <w:rPr>
          <w:sz w:val="36"/>
          <w:szCs w:val="36"/>
        </w:rPr>
      </w:pPr>
    </w:p>
    <w:p w14:paraId="0ADEF704" w14:textId="77777777" w:rsidR="00AE7707" w:rsidRPr="00AE7707" w:rsidRDefault="00AE7707" w:rsidP="00AE7707">
      <w:pPr>
        <w:rPr>
          <w:sz w:val="36"/>
          <w:szCs w:val="36"/>
        </w:rPr>
      </w:pPr>
    </w:p>
    <w:p w14:paraId="55A4138C" w14:textId="77777777" w:rsidR="00AE7707" w:rsidRPr="00AE7707" w:rsidRDefault="00AE7707" w:rsidP="00AE7707">
      <w:pPr>
        <w:rPr>
          <w:sz w:val="36"/>
          <w:szCs w:val="36"/>
        </w:rPr>
      </w:pPr>
    </w:p>
    <w:p w14:paraId="0A7E3FC9" w14:textId="662317B5" w:rsidR="00AE7707" w:rsidRPr="00AE7707" w:rsidRDefault="00AE7707" w:rsidP="00AE7707">
      <w:pPr>
        <w:jc w:val="center"/>
        <w:rPr>
          <w:sz w:val="36"/>
          <w:szCs w:val="36"/>
        </w:rPr>
      </w:pPr>
      <w:r w:rsidRPr="00AE7707">
        <w:rPr>
          <w:sz w:val="36"/>
          <w:szCs w:val="36"/>
        </w:rPr>
        <w:t>BMIH6008</w:t>
      </w:r>
    </w:p>
    <w:p w14:paraId="4A0BFD52" w14:textId="77777777" w:rsidR="00AE7707" w:rsidRPr="00AE7707" w:rsidRDefault="00AE7707" w:rsidP="00AE7707">
      <w:pPr>
        <w:rPr>
          <w:sz w:val="36"/>
          <w:szCs w:val="36"/>
        </w:rPr>
      </w:pPr>
    </w:p>
    <w:p w14:paraId="71856D4F" w14:textId="77777777" w:rsidR="00AE7707" w:rsidRPr="00AE7707" w:rsidRDefault="00AE7707" w:rsidP="00AE7707">
      <w:pPr>
        <w:rPr>
          <w:sz w:val="36"/>
          <w:szCs w:val="36"/>
        </w:rPr>
      </w:pPr>
    </w:p>
    <w:p w14:paraId="177FD653" w14:textId="77777777" w:rsidR="00AE7707" w:rsidRPr="00AE7707" w:rsidRDefault="00AE7707" w:rsidP="00AE7707">
      <w:pPr>
        <w:rPr>
          <w:sz w:val="36"/>
          <w:szCs w:val="36"/>
        </w:rPr>
      </w:pPr>
    </w:p>
    <w:p w14:paraId="2FB2AE2F" w14:textId="6E8B2070" w:rsidR="00AE7707" w:rsidRPr="00AE7707" w:rsidRDefault="00AE7707" w:rsidP="00AE7707">
      <w:pPr>
        <w:jc w:val="center"/>
        <w:rPr>
          <w:sz w:val="36"/>
          <w:szCs w:val="36"/>
        </w:rPr>
      </w:pPr>
      <w:r w:rsidRPr="00AE7707">
        <w:rPr>
          <w:sz w:val="36"/>
          <w:szCs w:val="36"/>
        </w:rPr>
        <w:t>Hotel Placement Research Project</w:t>
      </w:r>
    </w:p>
    <w:p w14:paraId="05DC83A1" w14:textId="77777777" w:rsidR="00AE7707" w:rsidRPr="00AE7707" w:rsidRDefault="00AE7707" w:rsidP="00AE7707"/>
    <w:p w14:paraId="119364DB" w14:textId="77777777" w:rsidR="00AE7707" w:rsidRPr="00AE7707" w:rsidRDefault="00AE7707" w:rsidP="00AE7707"/>
    <w:p w14:paraId="76D47513" w14:textId="77777777" w:rsidR="00AE7707" w:rsidRPr="00AE7707" w:rsidRDefault="00AE7707" w:rsidP="00AE7707"/>
    <w:p w14:paraId="3C05D1E2" w14:textId="77777777" w:rsidR="00AE7707" w:rsidRPr="00AE7707" w:rsidRDefault="00AE7707" w:rsidP="00AE7707"/>
    <w:p w14:paraId="45C9DC5E" w14:textId="77777777" w:rsidR="00AE7707" w:rsidRPr="00AE7707" w:rsidRDefault="00AE7707" w:rsidP="00AE7707"/>
    <w:p w14:paraId="6C11570D" w14:textId="77777777" w:rsidR="00AE7707" w:rsidRPr="00AE7707" w:rsidRDefault="00AE7707" w:rsidP="00AE7707"/>
    <w:p w14:paraId="360F5E1B" w14:textId="77777777" w:rsidR="00AE7707" w:rsidRPr="00AE7707" w:rsidRDefault="00AE7707" w:rsidP="00AE7707"/>
    <w:p w14:paraId="5DDD7B10" w14:textId="77777777" w:rsidR="00AE7707" w:rsidRPr="00AE7707" w:rsidRDefault="00AE7707" w:rsidP="00AE7707"/>
    <w:p w14:paraId="23EA47BA" w14:textId="77777777" w:rsidR="00AE7707" w:rsidRPr="00AE7707" w:rsidRDefault="00AE7707" w:rsidP="00AE7707"/>
    <w:p w14:paraId="2211977D" w14:textId="77777777" w:rsidR="00AE7707" w:rsidRPr="00AE7707" w:rsidRDefault="00AE7707" w:rsidP="00AE7707"/>
    <w:p w14:paraId="087FB561" w14:textId="77777777" w:rsidR="00AE7707" w:rsidRPr="00AE7707" w:rsidRDefault="00AE7707" w:rsidP="00AE7707"/>
    <w:p w14:paraId="7CAD803D" w14:textId="77777777" w:rsidR="00AE7707" w:rsidRDefault="00AE7707" w:rsidP="00AE7707"/>
    <w:p w14:paraId="060181CE" w14:textId="77777777" w:rsidR="00AE7707" w:rsidRPr="00AE7707" w:rsidRDefault="00AE7707" w:rsidP="00AE7707">
      <w:pPr>
        <w:jc w:val="center"/>
        <w:rPr>
          <w:lang w:val="nl-NL"/>
        </w:rPr>
      </w:pPr>
      <w:r w:rsidRPr="00AE7707">
        <w:rPr>
          <w:lang w:val="nl-NL"/>
        </w:rPr>
        <w:t xml:space="preserve">Student Name: </w:t>
      </w:r>
      <w:proofErr w:type="spellStart"/>
      <w:r w:rsidRPr="00AE7707">
        <w:rPr>
          <w:lang w:val="nl-NL"/>
        </w:rPr>
        <w:t>Mihaela</w:t>
      </w:r>
      <w:proofErr w:type="spellEnd"/>
      <w:r w:rsidRPr="00AE7707">
        <w:rPr>
          <w:lang w:val="nl-NL"/>
        </w:rPr>
        <w:t xml:space="preserve"> </w:t>
      </w:r>
      <w:proofErr w:type="spellStart"/>
      <w:r w:rsidRPr="00AE7707">
        <w:rPr>
          <w:lang w:val="nl-NL"/>
        </w:rPr>
        <w:t>Delia</w:t>
      </w:r>
      <w:proofErr w:type="spellEnd"/>
      <w:r w:rsidRPr="00AE7707">
        <w:rPr>
          <w:lang w:val="nl-NL"/>
        </w:rPr>
        <w:t xml:space="preserve"> </w:t>
      </w:r>
      <w:proofErr w:type="spellStart"/>
      <w:r w:rsidRPr="00AE7707">
        <w:rPr>
          <w:lang w:val="nl-NL"/>
        </w:rPr>
        <w:t>Ilie</w:t>
      </w:r>
      <w:proofErr w:type="spellEnd"/>
    </w:p>
    <w:p w14:paraId="02DD7097" w14:textId="77777777" w:rsidR="00AE7707" w:rsidRPr="00AE7707" w:rsidRDefault="00AE7707" w:rsidP="00AE7707">
      <w:pPr>
        <w:jc w:val="center"/>
        <w:rPr>
          <w:lang w:val="nl-NL"/>
        </w:rPr>
      </w:pPr>
      <w:r w:rsidRPr="00AE7707">
        <w:rPr>
          <w:lang w:val="nl-NL"/>
        </w:rPr>
        <w:t xml:space="preserve">Student </w:t>
      </w:r>
      <w:proofErr w:type="gramStart"/>
      <w:r w:rsidRPr="00AE7707">
        <w:rPr>
          <w:lang w:val="nl-NL"/>
        </w:rPr>
        <w:t>ID::</w:t>
      </w:r>
      <w:proofErr w:type="gramEnd"/>
      <w:r w:rsidRPr="00AE7707">
        <w:rPr>
          <w:lang w:val="nl-NL"/>
        </w:rPr>
        <w:t xml:space="preserve"> 2119794</w:t>
      </w:r>
    </w:p>
    <w:p w14:paraId="363A60EA" w14:textId="77777777" w:rsidR="00AE7707" w:rsidRDefault="00AE7707" w:rsidP="00AE7707">
      <w:pPr>
        <w:jc w:val="center"/>
        <w:rPr>
          <w:lang w:val="nl-NL"/>
        </w:rPr>
      </w:pPr>
    </w:p>
    <w:p w14:paraId="0392DF1F" w14:textId="77777777" w:rsidR="00AE7707" w:rsidRDefault="00AE7707" w:rsidP="007257E6">
      <w:pPr>
        <w:pStyle w:val="Heading1"/>
        <w:rPr>
          <w:lang w:val="nl-NL"/>
        </w:rPr>
      </w:pPr>
    </w:p>
    <w:p w14:paraId="0CB44A38" w14:textId="77777777" w:rsidR="004C0B31" w:rsidRPr="00195481" w:rsidRDefault="004C0B31" w:rsidP="00B87373">
      <w:pPr>
        <w:pStyle w:val="Deea1"/>
        <w:rPr>
          <w:lang w:val="nl-NL"/>
        </w:rPr>
      </w:pPr>
      <w:bookmarkStart w:id="0" w:name="_Toc213354832"/>
      <w:r w:rsidRPr="00195481">
        <w:rPr>
          <w:lang w:val="nl-NL"/>
        </w:rPr>
        <w:lastRenderedPageBreak/>
        <w:t>Abstract</w:t>
      </w:r>
      <w:bookmarkEnd w:id="0"/>
    </w:p>
    <w:p w14:paraId="12C3ABC4" w14:textId="7B900308" w:rsidR="004C0B31" w:rsidRPr="004C0B31" w:rsidRDefault="004C0B31" w:rsidP="004C0B31">
      <w:pPr>
        <w:spacing w:line="360" w:lineRule="auto"/>
        <w:jc w:val="both"/>
      </w:pPr>
      <w:r w:rsidRPr="004C0B31">
        <w:t>This study investigates the quality of service and the satisfaction of guests at the Holiday Inn express Wigan using mixed research method that would enable investigation of the effect that employee engagement strategies have on quality of service and customer satisfaction. The authors used the Utrecht Work Engagement Scale survey (n=10), semi-structured interviews (n=3), and six months of analysed guest satisfaction data to accomplish three goals: the analysis of existing engagement practises, determining the correlation between engagement and satisfaction, and the areas of improvements (Ali and Khan, 2024). The results found medium overall engagement (M=3.8) and the lack of which is the most problematic area of training and development (M=2.8), the lowest- scoring practise area (</w:t>
      </w:r>
      <w:proofErr w:type="spellStart"/>
      <w:r w:rsidRPr="004C0B31">
        <w:t>Alharethi</w:t>
      </w:r>
      <w:proofErr w:type="spellEnd"/>
      <w:r w:rsidRPr="004C0B31">
        <w:t xml:space="preserve"> et al., 2025). Correlation analysis confirmed the positive strong relationships between the employee engagement and guest satisfaction measures, and dedication proved to have the best correlation with online review rating (r=0.72) (Rahman and Tarek, 2024). A thematic analysis of guest reviews revealed that 68% said that the staff were friendly and 42% cited inconsistency of the service that justified variations on the engagement and their effect on service delivery (Nicolau and Sharma, 2024). The study confirms the use of Service-Profit Chain Theory, Social Exchange Theory, and Job Demands-Resources Model in the hospitality sector (Pahi et al., 2022). Principled suggestions encompass the introduction of systematic training programmes monthly, the creation of monthly performance feedback schemes, the re-design of recognition schemes and practises with open-ended conditions, the development of flexible staffing methods during peak operations, the introduction of structured employee voice mechanisms (Saito, Kinoshita and Kim, 2025).</w:t>
      </w:r>
    </w:p>
    <w:p w14:paraId="7FA7FE9C" w14:textId="77777777" w:rsidR="004C0B31" w:rsidRDefault="004C0B31" w:rsidP="004C0B31">
      <w:pPr>
        <w:pStyle w:val="Heading1"/>
      </w:pPr>
    </w:p>
    <w:p w14:paraId="24B99468" w14:textId="77777777" w:rsidR="004C0B31" w:rsidRDefault="004C0B31" w:rsidP="004C0B31"/>
    <w:p w14:paraId="6D37A29C" w14:textId="77777777" w:rsidR="004C0B31" w:rsidRDefault="004C0B31" w:rsidP="004C0B31">
      <w:pPr>
        <w:pStyle w:val="Heading1"/>
      </w:pPr>
    </w:p>
    <w:p w14:paraId="0DE50106" w14:textId="77777777" w:rsidR="004C0B31" w:rsidRDefault="004C0B31" w:rsidP="004C0B31"/>
    <w:p w14:paraId="2DA4F936" w14:textId="77777777" w:rsidR="004C0B31" w:rsidRDefault="004C0B31" w:rsidP="004C0B31">
      <w:pPr>
        <w:pStyle w:val="Heading1"/>
      </w:pPr>
    </w:p>
    <w:p w14:paraId="775DC25A" w14:textId="77777777" w:rsidR="004C0B31" w:rsidRDefault="004C0B31" w:rsidP="004C0B31"/>
    <w:p w14:paraId="11F0BD2A" w14:textId="77777777" w:rsidR="004C0B31" w:rsidRDefault="004C0B31" w:rsidP="004C0B31">
      <w:pPr>
        <w:pStyle w:val="Heading1"/>
      </w:pPr>
    </w:p>
    <w:p w14:paraId="168A51E5" w14:textId="77777777" w:rsidR="004C0B31" w:rsidRDefault="004C0B31" w:rsidP="004C0B31"/>
    <w:sdt>
      <w:sdtPr>
        <w:rPr>
          <w:rFonts w:ascii="Times New Roman" w:eastAsiaTheme="minorHAnsi" w:hAnsi="Times New Roman" w:cstheme="minorBidi"/>
          <w:color w:val="000000" w:themeColor="text1"/>
          <w:kern w:val="2"/>
          <w:sz w:val="24"/>
          <w:szCs w:val="22"/>
          <w:lang w:val="en-GB"/>
        </w:rPr>
        <w:id w:val="502782148"/>
        <w:docPartObj>
          <w:docPartGallery w:val="Table of Contents"/>
          <w:docPartUnique/>
        </w:docPartObj>
      </w:sdtPr>
      <w:sdtEndPr>
        <w:rPr>
          <w:b/>
          <w:bCs/>
          <w:noProof/>
        </w:rPr>
      </w:sdtEndPr>
      <w:sdtContent>
        <w:p w14:paraId="7E8D4307" w14:textId="734DE94B" w:rsidR="00B87373" w:rsidRDefault="00B87373">
          <w:pPr>
            <w:pStyle w:val="TOCHeading"/>
          </w:pPr>
          <w:r>
            <w:t>Contents</w:t>
          </w:r>
        </w:p>
        <w:p w14:paraId="3702FAB4" w14:textId="00298E86" w:rsidR="00965806" w:rsidRDefault="00B87373">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3354832" w:history="1">
            <w:r w:rsidR="00965806" w:rsidRPr="002E3F06">
              <w:rPr>
                <w:rStyle w:val="Hyperlink"/>
                <w:noProof/>
                <w:lang w:val="nl-NL"/>
              </w:rPr>
              <w:t>Abstract</w:t>
            </w:r>
            <w:r w:rsidR="00965806">
              <w:rPr>
                <w:noProof/>
                <w:webHidden/>
              </w:rPr>
              <w:tab/>
            </w:r>
            <w:r w:rsidR="00965806">
              <w:rPr>
                <w:noProof/>
                <w:webHidden/>
              </w:rPr>
              <w:fldChar w:fldCharType="begin"/>
            </w:r>
            <w:r w:rsidR="00965806">
              <w:rPr>
                <w:noProof/>
                <w:webHidden/>
              </w:rPr>
              <w:instrText xml:space="preserve"> PAGEREF _Toc213354832 \h </w:instrText>
            </w:r>
            <w:r w:rsidR="00965806">
              <w:rPr>
                <w:noProof/>
                <w:webHidden/>
              </w:rPr>
            </w:r>
            <w:r w:rsidR="00965806">
              <w:rPr>
                <w:noProof/>
                <w:webHidden/>
              </w:rPr>
              <w:fldChar w:fldCharType="separate"/>
            </w:r>
            <w:r w:rsidR="00965806">
              <w:rPr>
                <w:noProof/>
                <w:webHidden/>
              </w:rPr>
              <w:t>2</w:t>
            </w:r>
            <w:r w:rsidR="00965806">
              <w:rPr>
                <w:noProof/>
                <w:webHidden/>
              </w:rPr>
              <w:fldChar w:fldCharType="end"/>
            </w:r>
          </w:hyperlink>
        </w:p>
        <w:p w14:paraId="08589559" w14:textId="1244CBAD"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33" w:history="1">
            <w:r w:rsidRPr="002E3F06">
              <w:rPr>
                <w:rStyle w:val="Hyperlink"/>
                <w:noProof/>
              </w:rPr>
              <w:t>Chapter 1: Introduction</w:t>
            </w:r>
            <w:r>
              <w:rPr>
                <w:noProof/>
                <w:webHidden/>
              </w:rPr>
              <w:tab/>
            </w:r>
            <w:r>
              <w:rPr>
                <w:noProof/>
                <w:webHidden/>
              </w:rPr>
              <w:fldChar w:fldCharType="begin"/>
            </w:r>
            <w:r>
              <w:rPr>
                <w:noProof/>
                <w:webHidden/>
              </w:rPr>
              <w:instrText xml:space="preserve"> PAGEREF _Toc213354833 \h </w:instrText>
            </w:r>
            <w:r>
              <w:rPr>
                <w:noProof/>
                <w:webHidden/>
              </w:rPr>
            </w:r>
            <w:r>
              <w:rPr>
                <w:noProof/>
                <w:webHidden/>
              </w:rPr>
              <w:fldChar w:fldCharType="separate"/>
            </w:r>
            <w:r>
              <w:rPr>
                <w:noProof/>
                <w:webHidden/>
              </w:rPr>
              <w:t>5</w:t>
            </w:r>
            <w:r>
              <w:rPr>
                <w:noProof/>
                <w:webHidden/>
              </w:rPr>
              <w:fldChar w:fldCharType="end"/>
            </w:r>
          </w:hyperlink>
        </w:p>
        <w:p w14:paraId="49663586" w14:textId="4BE337E4"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34" w:history="1">
            <w:r w:rsidRPr="002E3F06">
              <w:rPr>
                <w:rStyle w:val="Hyperlink"/>
                <w:noProof/>
              </w:rPr>
              <w:t>Background and Context</w:t>
            </w:r>
            <w:r>
              <w:rPr>
                <w:noProof/>
                <w:webHidden/>
              </w:rPr>
              <w:tab/>
            </w:r>
            <w:r>
              <w:rPr>
                <w:noProof/>
                <w:webHidden/>
              </w:rPr>
              <w:fldChar w:fldCharType="begin"/>
            </w:r>
            <w:r>
              <w:rPr>
                <w:noProof/>
                <w:webHidden/>
              </w:rPr>
              <w:instrText xml:space="preserve"> PAGEREF _Toc213354834 \h </w:instrText>
            </w:r>
            <w:r>
              <w:rPr>
                <w:noProof/>
                <w:webHidden/>
              </w:rPr>
            </w:r>
            <w:r>
              <w:rPr>
                <w:noProof/>
                <w:webHidden/>
              </w:rPr>
              <w:fldChar w:fldCharType="separate"/>
            </w:r>
            <w:r>
              <w:rPr>
                <w:noProof/>
                <w:webHidden/>
              </w:rPr>
              <w:t>5</w:t>
            </w:r>
            <w:r>
              <w:rPr>
                <w:noProof/>
                <w:webHidden/>
              </w:rPr>
              <w:fldChar w:fldCharType="end"/>
            </w:r>
          </w:hyperlink>
        </w:p>
        <w:p w14:paraId="71202660" w14:textId="5544043D"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35" w:history="1">
            <w:r w:rsidRPr="002E3F06">
              <w:rPr>
                <w:rStyle w:val="Hyperlink"/>
                <w:noProof/>
              </w:rPr>
              <w:t>Research Rationale</w:t>
            </w:r>
            <w:r>
              <w:rPr>
                <w:noProof/>
                <w:webHidden/>
              </w:rPr>
              <w:tab/>
            </w:r>
            <w:r>
              <w:rPr>
                <w:noProof/>
                <w:webHidden/>
              </w:rPr>
              <w:fldChar w:fldCharType="begin"/>
            </w:r>
            <w:r>
              <w:rPr>
                <w:noProof/>
                <w:webHidden/>
              </w:rPr>
              <w:instrText xml:space="preserve"> PAGEREF _Toc213354835 \h </w:instrText>
            </w:r>
            <w:r>
              <w:rPr>
                <w:noProof/>
                <w:webHidden/>
              </w:rPr>
            </w:r>
            <w:r>
              <w:rPr>
                <w:noProof/>
                <w:webHidden/>
              </w:rPr>
              <w:fldChar w:fldCharType="separate"/>
            </w:r>
            <w:r>
              <w:rPr>
                <w:noProof/>
                <w:webHidden/>
              </w:rPr>
              <w:t>5</w:t>
            </w:r>
            <w:r>
              <w:rPr>
                <w:noProof/>
                <w:webHidden/>
              </w:rPr>
              <w:fldChar w:fldCharType="end"/>
            </w:r>
          </w:hyperlink>
        </w:p>
        <w:p w14:paraId="796D22C3" w14:textId="5C77EBE5"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36" w:history="1">
            <w:r w:rsidRPr="002E3F06">
              <w:rPr>
                <w:rStyle w:val="Hyperlink"/>
                <w:noProof/>
              </w:rPr>
              <w:t>Research Aim and Objectives</w:t>
            </w:r>
            <w:r>
              <w:rPr>
                <w:noProof/>
                <w:webHidden/>
              </w:rPr>
              <w:tab/>
            </w:r>
            <w:r>
              <w:rPr>
                <w:noProof/>
                <w:webHidden/>
              </w:rPr>
              <w:fldChar w:fldCharType="begin"/>
            </w:r>
            <w:r>
              <w:rPr>
                <w:noProof/>
                <w:webHidden/>
              </w:rPr>
              <w:instrText xml:space="preserve"> PAGEREF _Toc213354836 \h </w:instrText>
            </w:r>
            <w:r>
              <w:rPr>
                <w:noProof/>
                <w:webHidden/>
              </w:rPr>
            </w:r>
            <w:r>
              <w:rPr>
                <w:noProof/>
                <w:webHidden/>
              </w:rPr>
              <w:fldChar w:fldCharType="separate"/>
            </w:r>
            <w:r>
              <w:rPr>
                <w:noProof/>
                <w:webHidden/>
              </w:rPr>
              <w:t>6</w:t>
            </w:r>
            <w:r>
              <w:rPr>
                <w:noProof/>
                <w:webHidden/>
              </w:rPr>
              <w:fldChar w:fldCharType="end"/>
            </w:r>
          </w:hyperlink>
        </w:p>
        <w:p w14:paraId="6ADB96A3" w14:textId="728CAE56"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37" w:history="1">
            <w:r w:rsidRPr="002E3F06">
              <w:rPr>
                <w:rStyle w:val="Hyperlink"/>
                <w:noProof/>
              </w:rPr>
              <w:t>Structure of the Report</w:t>
            </w:r>
            <w:r>
              <w:rPr>
                <w:noProof/>
                <w:webHidden/>
              </w:rPr>
              <w:tab/>
            </w:r>
            <w:r>
              <w:rPr>
                <w:noProof/>
                <w:webHidden/>
              </w:rPr>
              <w:fldChar w:fldCharType="begin"/>
            </w:r>
            <w:r>
              <w:rPr>
                <w:noProof/>
                <w:webHidden/>
              </w:rPr>
              <w:instrText xml:space="preserve"> PAGEREF _Toc213354837 \h </w:instrText>
            </w:r>
            <w:r>
              <w:rPr>
                <w:noProof/>
                <w:webHidden/>
              </w:rPr>
            </w:r>
            <w:r>
              <w:rPr>
                <w:noProof/>
                <w:webHidden/>
              </w:rPr>
              <w:fldChar w:fldCharType="separate"/>
            </w:r>
            <w:r>
              <w:rPr>
                <w:noProof/>
                <w:webHidden/>
              </w:rPr>
              <w:t>6</w:t>
            </w:r>
            <w:r>
              <w:rPr>
                <w:noProof/>
                <w:webHidden/>
              </w:rPr>
              <w:fldChar w:fldCharType="end"/>
            </w:r>
          </w:hyperlink>
        </w:p>
        <w:p w14:paraId="052ED88A" w14:textId="66E62168"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38" w:history="1">
            <w:r w:rsidRPr="002E3F06">
              <w:rPr>
                <w:rStyle w:val="Hyperlink"/>
                <w:noProof/>
              </w:rPr>
              <w:t>Chapter 2: Literature Review</w:t>
            </w:r>
            <w:r>
              <w:rPr>
                <w:noProof/>
                <w:webHidden/>
              </w:rPr>
              <w:tab/>
            </w:r>
            <w:r>
              <w:rPr>
                <w:noProof/>
                <w:webHidden/>
              </w:rPr>
              <w:fldChar w:fldCharType="begin"/>
            </w:r>
            <w:r>
              <w:rPr>
                <w:noProof/>
                <w:webHidden/>
              </w:rPr>
              <w:instrText xml:space="preserve"> PAGEREF _Toc213354838 \h </w:instrText>
            </w:r>
            <w:r>
              <w:rPr>
                <w:noProof/>
                <w:webHidden/>
              </w:rPr>
            </w:r>
            <w:r>
              <w:rPr>
                <w:noProof/>
                <w:webHidden/>
              </w:rPr>
              <w:fldChar w:fldCharType="separate"/>
            </w:r>
            <w:r>
              <w:rPr>
                <w:noProof/>
                <w:webHidden/>
              </w:rPr>
              <w:t>6</w:t>
            </w:r>
            <w:r>
              <w:rPr>
                <w:noProof/>
                <w:webHidden/>
              </w:rPr>
              <w:fldChar w:fldCharType="end"/>
            </w:r>
          </w:hyperlink>
        </w:p>
        <w:p w14:paraId="7135DA35" w14:textId="7D9DFA51"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39" w:history="1">
            <w:r w:rsidRPr="002E3F06">
              <w:rPr>
                <w:rStyle w:val="Hyperlink"/>
                <w:noProof/>
              </w:rPr>
              <w:t>Introduction</w:t>
            </w:r>
            <w:r>
              <w:rPr>
                <w:noProof/>
                <w:webHidden/>
              </w:rPr>
              <w:tab/>
            </w:r>
            <w:r>
              <w:rPr>
                <w:noProof/>
                <w:webHidden/>
              </w:rPr>
              <w:fldChar w:fldCharType="begin"/>
            </w:r>
            <w:r>
              <w:rPr>
                <w:noProof/>
                <w:webHidden/>
              </w:rPr>
              <w:instrText xml:space="preserve"> PAGEREF _Toc213354839 \h </w:instrText>
            </w:r>
            <w:r>
              <w:rPr>
                <w:noProof/>
                <w:webHidden/>
              </w:rPr>
            </w:r>
            <w:r>
              <w:rPr>
                <w:noProof/>
                <w:webHidden/>
              </w:rPr>
              <w:fldChar w:fldCharType="separate"/>
            </w:r>
            <w:r>
              <w:rPr>
                <w:noProof/>
                <w:webHidden/>
              </w:rPr>
              <w:t>7</w:t>
            </w:r>
            <w:r>
              <w:rPr>
                <w:noProof/>
                <w:webHidden/>
              </w:rPr>
              <w:fldChar w:fldCharType="end"/>
            </w:r>
          </w:hyperlink>
        </w:p>
        <w:p w14:paraId="3A01064F" w14:textId="7789CDDB"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40" w:history="1">
            <w:r w:rsidRPr="002E3F06">
              <w:rPr>
                <w:rStyle w:val="Hyperlink"/>
                <w:noProof/>
              </w:rPr>
              <w:t>Theoretical Frameworks</w:t>
            </w:r>
            <w:r>
              <w:rPr>
                <w:noProof/>
                <w:webHidden/>
              </w:rPr>
              <w:tab/>
            </w:r>
            <w:r>
              <w:rPr>
                <w:noProof/>
                <w:webHidden/>
              </w:rPr>
              <w:fldChar w:fldCharType="begin"/>
            </w:r>
            <w:r>
              <w:rPr>
                <w:noProof/>
                <w:webHidden/>
              </w:rPr>
              <w:instrText xml:space="preserve"> PAGEREF _Toc213354840 \h </w:instrText>
            </w:r>
            <w:r>
              <w:rPr>
                <w:noProof/>
                <w:webHidden/>
              </w:rPr>
            </w:r>
            <w:r>
              <w:rPr>
                <w:noProof/>
                <w:webHidden/>
              </w:rPr>
              <w:fldChar w:fldCharType="separate"/>
            </w:r>
            <w:r>
              <w:rPr>
                <w:noProof/>
                <w:webHidden/>
              </w:rPr>
              <w:t>7</w:t>
            </w:r>
            <w:r>
              <w:rPr>
                <w:noProof/>
                <w:webHidden/>
              </w:rPr>
              <w:fldChar w:fldCharType="end"/>
            </w:r>
          </w:hyperlink>
        </w:p>
        <w:p w14:paraId="545BE3A2" w14:textId="4FFBA835"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1" w:history="1">
            <w:r w:rsidRPr="002E3F06">
              <w:rPr>
                <w:rStyle w:val="Hyperlink"/>
                <w:noProof/>
              </w:rPr>
              <w:t>Social Exchange Theory</w:t>
            </w:r>
            <w:r>
              <w:rPr>
                <w:noProof/>
                <w:webHidden/>
              </w:rPr>
              <w:tab/>
            </w:r>
            <w:r>
              <w:rPr>
                <w:noProof/>
                <w:webHidden/>
              </w:rPr>
              <w:fldChar w:fldCharType="begin"/>
            </w:r>
            <w:r>
              <w:rPr>
                <w:noProof/>
                <w:webHidden/>
              </w:rPr>
              <w:instrText xml:space="preserve"> PAGEREF _Toc213354841 \h </w:instrText>
            </w:r>
            <w:r>
              <w:rPr>
                <w:noProof/>
                <w:webHidden/>
              </w:rPr>
            </w:r>
            <w:r>
              <w:rPr>
                <w:noProof/>
                <w:webHidden/>
              </w:rPr>
              <w:fldChar w:fldCharType="separate"/>
            </w:r>
            <w:r>
              <w:rPr>
                <w:noProof/>
                <w:webHidden/>
              </w:rPr>
              <w:t>7</w:t>
            </w:r>
            <w:r>
              <w:rPr>
                <w:noProof/>
                <w:webHidden/>
              </w:rPr>
              <w:fldChar w:fldCharType="end"/>
            </w:r>
          </w:hyperlink>
        </w:p>
        <w:p w14:paraId="64389D02" w14:textId="78B801DE"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2" w:history="1">
            <w:r w:rsidRPr="002E3F06">
              <w:rPr>
                <w:rStyle w:val="Hyperlink"/>
                <w:noProof/>
              </w:rPr>
              <w:t>Service-Profit Chain Theory</w:t>
            </w:r>
            <w:r>
              <w:rPr>
                <w:noProof/>
                <w:webHidden/>
              </w:rPr>
              <w:tab/>
            </w:r>
            <w:r>
              <w:rPr>
                <w:noProof/>
                <w:webHidden/>
              </w:rPr>
              <w:fldChar w:fldCharType="begin"/>
            </w:r>
            <w:r>
              <w:rPr>
                <w:noProof/>
                <w:webHidden/>
              </w:rPr>
              <w:instrText xml:space="preserve"> PAGEREF _Toc213354842 \h </w:instrText>
            </w:r>
            <w:r>
              <w:rPr>
                <w:noProof/>
                <w:webHidden/>
              </w:rPr>
            </w:r>
            <w:r>
              <w:rPr>
                <w:noProof/>
                <w:webHidden/>
              </w:rPr>
              <w:fldChar w:fldCharType="separate"/>
            </w:r>
            <w:r>
              <w:rPr>
                <w:noProof/>
                <w:webHidden/>
              </w:rPr>
              <w:t>7</w:t>
            </w:r>
            <w:r>
              <w:rPr>
                <w:noProof/>
                <w:webHidden/>
              </w:rPr>
              <w:fldChar w:fldCharType="end"/>
            </w:r>
          </w:hyperlink>
        </w:p>
        <w:p w14:paraId="6AEC49CA" w14:textId="39D9B37A"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3" w:history="1">
            <w:r w:rsidRPr="002E3F06">
              <w:rPr>
                <w:rStyle w:val="Hyperlink"/>
                <w:noProof/>
              </w:rPr>
              <w:t>Job Demands-Resources Model</w:t>
            </w:r>
            <w:r>
              <w:rPr>
                <w:noProof/>
                <w:webHidden/>
              </w:rPr>
              <w:tab/>
            </w:r>
            <w:r>
              <w:rPr>
                <w:noProof/>
                <w:webHidden/>
              </w:rPr>
              <w:fldChar w:fldCharType="begin"/>
            </w:r>
            <w:r>
              <w:rPr>
                <w:noProof/>
                <w:webHidden/>
              </w:rPr>
              <w:instrText xml:space="preserve"> PAGEREF _Toc213354843 \h </w:instrText>
            </w:r>
            <w:r>
              <w:rPr>
                <w:noProof/>
                <w:webHidden/>
              </w:rPr>
            </w:r>
            <w:r>
              <w:rPr>
                <w:noProof/>
                <w:webHidden/>
              </w:rPr>
              <w:fldChar w:fldCharType="separate"/>
            </w:r>
            <w:r>
              <w:rPr>
                <w:noProof/>
                <w:webHidden/>
              </w:rPr>
              <w:t>8</w:t>
            </w:r>
            <w:r>
              <w:rPr>
                <w:noProof/>
                <w:webHidden/>
              </w:rPr>
              <w:fldChar w:fldCharType="end"/>
            </w:r>
          </w:hyperlink>
        </w:p>
        <w:p w14:paraId="05D7B216" w14:textId="455AC8E3"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4" w:history="1">
            <w:r w:rsidRPr="002E3F06">
              <w:rPr>
                <w:rStyle w:val="Hyperlink"/>
                <w:noProof/>
              </w:rPr>
              <w:t>Employee Engagement at the Hospitality Industry.</w:t>
            </w:r>
            <w:r>
              <w:rPr>
                <w:noProof/>
                <w:webHidden/>
              </w:rPr>
              <w:tab/>
            </w:r>
            <w:r>
              <w:rPr>
                <w:noProof/>
                <w:webHidden/>
              </w:rPr>
              <w:fldChar w:fldCharType="begin"/>
            </w:r>
            <w:r>
              <w:rPr>
                <w:noProof/>
                <w:webHidden/>
              </w:rPr>
              <w:instrText xml:space="preserve"> PAGEREF _Toc213354844 \h </w:instrText>
            </w:r>
            <w:r>
              <w:rPr>
                <w:noProof/>
                <w:webHidden/>
              </w:rPr>
            </w:r>
            <w:r>
              <w:rPr>
                <w:noProof/>
                <w:webHidden/>
              </w:rPr>
              <w:fldChar w:fldCharType="separate"/>
            </w:r>
            <w:r>
              <w:rPr>
                <w:noProof/>
                <w:webHidden/>
              </w:rPr>
              <w:t>8</w:t>
            </w:r>
            <w:r>
              <w:rPr>
                <w:noProof/>
                <w:webHidden/>
              </w:rPr>
              <w:fldChar w:fldCharType="end"/>
            </w:r>
          </w:hyperlink>
        </w:p>
        <w:p w14:paraId="3ED7B874" w14:textId="2252AC64"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5" w:history="1">
            <w:r w:rsidRPr="002E3F06">
              <w:rPr>
                <w:rStyle w:val="Hyperlink"/>
                <w:noProof/>
              </w:rPr>
              <w:t>Guest Satisfaction and Service Quality.</w:t>
            </w:r>
            <w:r>
              <w:rPr>
                <w:noProof/>
                <w:webHidden/>
              </w:rPr>
              <w:tab/>
            </w:r>
            <w:r>
              <w:rPr>
                <w:noProof/>
                <w:webHidden/>
              </w:rPr>
              <w:fldChar w:fldCharType="begin"/>
            </w:r>
            <w:r>
              <w:rPr>
                <w:noProof/>
                <w:webHidden/>
              </w:rPr>
              <w:instrText xml:space="preserve"> PAGEREF _Toc213354845 \h </w:instrText>
            </w:r>
            <w:r>
              <w:rPr>
                <w:noProof/>
                <w:webHidden/>
              </w:rPr>
            </w:r>
            <w:r>
              <w:rPr>
                <w:noProof/>
                <w:webHidden/>
              </w:rPr>
              <w:fldChar w:fldCharType="separate"/>
            </w:r>
            <w:r>
              <w:rPr>
                <w:noProof/>
                <w:webHidden/>
              </w:rPr>
              <w:t>9</w:t>
            </w:r>
            <w:r>
              <w:rPr>
                <w:noProof/>
                <w:webHidden/>
              </w:rPr>
              <w:fldChar w:fldCharType="end"/>
            </w:r>
          </w:hyperlink>
        </w:p>
        <w:p w14:paraId="74CC1866" w14:textId="5FFC90CD"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6" w:history="1">
            <w:r w:rsidRPr="002E3F06">
              <w:rPr>
                <w:rStyle w:val="Hyperlink"/>
                <w:noProof/>
              </w:rPr>
              <w:t>The Engagement-Service Quality Nexus.</w:t>
            </w:r>
            <w:r>
              <w:rPr>
                <w:noProof/>
                <w:webHidden/>
              </w:rPr>
              <w:tab/>
            </w:r>
            <w:r>
              <w:rPr>
                <w:noProof/>
                <w:webHidden/>
              </w:rPr>
              <w:fldChar w:fldCharType="begin"/>
            </w:r>
            <w:r>
              <w:rPr>
                <w:noProof/>
                <w:webHidden/>
              </w:rPr>
              <w:instrText xml:space="preserve"> PAGEREF _Toc213354846 \h </w:instrText>
            </w:r>
            <w:r>
              <w:rPr>
                <w:noProof/>
                <w:webHidden/>
              </w:rPr>
            </w:r>
            <w:r>
              <w:rPr>
                <w:noProof/>
                <w:webHidden/>
              </w:rPr>
              <w:fldChar w:fldCharType="separate"/>
            </w:r>
            <w:r>
              <w:rPr>
                <w:noProof/>
                <w:webHidden/>
              </w:rPr>
              <w:t>9</w:t>
            </w:r>
            <w:r>
              <w:rPr>
                <w:noProof/>
                <w:webHidden/>
              </w:rPr>
              <w:fldChar w:fldCharType="end"/>
            </w:r>
          </w:hyperlink>
        </w:p>
        <w:p w14:paraId="54D0EE39" w14:textId="3591E499"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47" w:history="1">
            <w:r w:rsidRPr="002E3F06">
              <w:rPr>
                <w:rStyle w:val="Hyperlink"/>
                <w:noProof/>
              </w:rPr>
              <w:t>Research Gaps</w:t>
            </w:r>
            <w:r>
              <w:rPr>
                <w:noProof/>
                <w:webHidden/>
              </w:rPr>
              <w:tab/>
            </w:r>
            <w:r>
              <w:rPr>
                <w:noProof/>
                <w:webHidden/>
              </w:rPr>
              <w:fldChar w:fldCharType="begin"/>
            </w:r>
            <w:r>
              <w:rPr>
                <w:noProof/>
                <w:webHidden/>
              </w:rPr>
              <w:instrText xml:space="preserve"> PAGEREF _Toc213354847 \h </w:instrText>
            </w:r>
            <w:r>
              <w:rPr>
                <w:noProof/>
                <w:webHidden/>
              </w:rPr>
            </w:r>
            <w:r>
              <w:rPr>
                <w:noProof/>
                <w:webHidden/>
              </w:rPr>
              <w:fldChar w:fldCharType="separate"/>
            </w:r>
            <w:r>
              <w:rPr>
                <w:noProof/>
                <w:webHidden/>
              </w:rPr>
              <w:t>10</w:t>
            </w:r>
            <w:r>
              <w:rPr>
                <w:noProof/>
                <w:webHidden/>
              </w:rPr>
              <w:fldChar w:fldCharType="end"/>
            </w:r>
          </w:hyperlink>
        </w:p>
        <w:p w14:paraId="6E4FF392" w14:textId="24F6ED65"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48" w:history="1">
            <w:r w:rsidRPr="002E3F06">
              <w:rPr>
                <w:rStyle w:val="Hyperlink"/>
                <w:noProof/>
              </w:rPr>
              <w:t>Chapter 3: Methods</w:t>
            </w:r>
            <w:r>
              <w:rPr>
                <w:noProof/>
                <w:webHidden/>
              </w:rPr>
              <w:tab/>
            </w:r>
            <w:r>
              <w:rPr>
                <w:noProof/>
                <w:webHidden/>
              </w:rPr>
              <w:fldChar w:fldCharType="begin"/>
            </w:r>
            <w:r>
              <w:rPr>
                <w:noProof/>
                <w:webHidden/>
              </w:rPr>
              <w:instrText xml:space="preserve"> PAGEREF _Toc213354848 \h </w:instrText>
            </w:r>
            <w:r>
              <w:rPr>
                <w:noProof/>
                <w:webHidden/>
              </w:rPr>
            </w:r>
            <w:r>
              <w:rPr>
                <w:noProof/>
                <w:webHidden/>
              </w:rPr>
              <w:fldChar w:fldCharType="separate"/>
            </w:r>
            <w:r>
              <w:rPr>
                <w:noProof/>
                <w:webHidden/>
              </w:rPr>
              <w:t>10</w:t>
            </w:r>
            <w:r>
              <w:rPr>
                <w:noProof/>
                <w:webHidden/>
              </w:rPr>
              <w:fldChar w:fldCharType="end"/>
            </w:r>
          </w:hyperlink>
        </w:p>
        <w:p w14:paraId="0C401357" w14:textId="3E90367B"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49" w:history="1">
            <w:r w:rsidRPr="002E3F06">
              <w:rPr>
                <w:rStyle w:val="Hyperlink"/>
                <w:noProof/>
              </w:rPr>
              <w:t>Research Design</w:t>
            </w:r>
            <w:r>
              <w:rPr>
                <w:noProof/>
                <w:webHidden/>
              </w:rPr>
              <w:tab/>
            </w:r>
            <w:r>
              <w:rPr>
                <w:noProof/>
                <w:webHidden/>
              </w:rPr>
              <w:fldChar w:fldCharType="begin"/>
            </w:r>
            <w:r>
              <w:rPr>
                <w:noProof/>
                <w:webHidden/>
              </w:rPr>
              <w:instrText xml:space="preserve"> PAGEREF _Toc213354849 \h </w:instrText>
            </w:r>
            <w:r>
              <w:rPr>
                <w:noProof/>
                <w:webHidden/>
              </w:rPr>
            </w:r>
            <w:r>
              <w:rPr>
                <w:noProof/>
                <w:webHidden/>
              </w:rPr>
              <w:fldChar w:fldCharType="separate"/>
            </w:r>
            <w:r>
              <w:rPr>
                <w:noProof/>
                <w:webHidden/>
              </w:rPr>
              <w:t>11</w:t>
            </w:r>
            <w:r>
              <w:rPr>
                <w:noProof/>
                <w:webHidden/>
              </w:rPr>
              <w:fldChar w:fldCharType="end"/>
            </w:r>
          </w:hyperlink>
        </w:p>
        <w:p w14:paraId="1132A848" w14:textId="78C29151"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0" w:history="1">
            <w:r w:rsidRPr="002E3F06">
              <w:rPr>
                <w:rStyle w:val="Hyperlink"/>
                <w:noProof/>
              </w:rPr>
              <w:t>Mixed Methods Approach</w:t>
            </w:r>
            <w:r>
              <w:rPr>
                <w:noProof/>
                <w:webHidden/>
              </w:rPr>
              <w:tab/>
            </w:r>
            <w:r>
              <w:rPr>
                <w:noProof/>
                <w:webHidden/>
              </w:rPr>
              <w:fldChar w:fldCharType="begin"/>
            </w:r>
            <w:r>
              <w:rPr>
                <w:noProof/>
                <w:webHidden/>
              </w:rPr>
              <w:instrText xml:space="preserve"> PAGEREF _Toc213354850 \h </w:instrText>
            </w:r>
            <w:r>
              <w:rPr>
                <w:noProof/>
                <w:webHidden/>
              </w:rPr>
            </w:r>
            <w:r>
              <w:rPr>
                <w:noProof/>
                <w:webHidden/>
              </w:rPr>
              <w:fldChar w:fldCharType="separate"/>
            </w:r>
            <w:r>
              <w:rPr>
                <w:noProof/>
                <w:webHidden/>
              </w:rPr>
              <w:t>11</w:t>
            </w:r>
            <w:r>
              <w:rPr>
                <w:noProof/>
                <w:webHidden/>
              </w:rPr>
              <w:fldChar w:fldCharType="end"/>
            </w:r>
          </w:hyperlink>
        </w:p>
        <w:p w14:paraId="5F6E840F" w14:textId="53943EDF"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1" w:history="1">
            <w:r w:rsidRPr="002E3F06">
              <w:rPr>
                <w:rStyle w:val="Hyperlink"/>
                <w:noProof/>
              </w:rPr>
              <w:t>Sampling and Data Analysis</w:t>
            </w:r>
            <w:r>
              <w:rPr>
                <w:noProof/>
                <w:webHidden/>
              </w:rPr>
              <w:tab/>
            </w:r>
            <w:r>
              <w:rPr>
                <w:noProof/>
                <w:webHidden/>
              </w:rPr>
              <w:fldChar w:fldCharType="begin"/>
            </w:r>
            <w:r>
              <w:rPr>
                <w:noProof/>
                <w:webHidden/>
              </w:rPr>
              <w:instrText xml:space="preserve"> PAGEREF _Toc213354851 \h </w:instrText>
            </w:r>
            <w:r>
              <w:rPr>
                <w:noProof/>
                <w:webHidden/>
              </w:rPr>
            </w:r>
            <w:r>
              <w:rPr>
                <w:noProof/>
                <w:webHidden/>
              </w:rPr>
              <w:fldChar w:fldCharType="separate"/>
            </w:r>
            <w:r>
              <w:rPr>
                <w:noProof/>
                <w:webHidden/>
              </w:rPr>
              <w:t>12</w:t>
            </w:r>
            <w:r>
              <w:rPr>
                <w:noProof/>
                <w:webHidden/>
              </w:rPr>
              <w:fldChar w:fldCharType="end"/>
            </w:r>
          </w:hyperlink>
        </w:p>
        <w:p w14:paraId="2DCD0C3E" w14:textId="2E69A5E9"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52" w:history="1">
            <w:r w:rsidRPr="002E3F06">
              <w:rPr>
                <w:rStyle w:val="Hyperlink"/>
                <w:noProof/>
              </w:rPr>
              <w:t>Chapter 4: Findings and Discussion</w:t>
            </w:r>
            <w:r>
              <w:rPr>
                <w:noProof/>
                <w:webHidden/>
              </w:rPr>
              <w:tab/>
            </w:r>
            <w:r>
              <w:rPr>
                <w:noProof/>
                <w:webHidden/>
              </w:rPr>
              <w:fldChar w:fldCharType="begin"/>
            </w:r>
            <w:r>
              <w:rPr>
                <w:noProof/>
                <w:webHidden/>
              </w:rPr>
              <w:instrText xml:space="preserve"> PAGEREF _Toc213354852 \h </w:instrText>
            </w:r>
            <w:r>
              <w:rPr>
                <w:noProof/>
                <w:webHidden/>
              </w:rPr>
            </w:r>
            <w:r>
              <w:rPr>
                <w:noProof/>
                <w:webHidden/>
              </w:rPr>
              <w:fldChar w:fldCharType="separate"/>
            </w:r>
            <w:r>
              <w:rPr>
                <w:noProof/>
                <w:webHidden/>
              </w:rPr>
              <w:t>12</w:t>
            </w:r>
            <w:r>
              <w:rPr>
                <w:noProof/>
                <w:webHidden/>
              </w:rPr>
              <w:fldChar w:fldCharType="end"/>
            </w:r>
          </w:hyperlink>
        </w:p>
        <w:p w14:paraId="2E5B635E" w14:textId="1910D8DE"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53" w:history="1">
            <w:r w:rsidRPr="002E3F06">
              <w:rPr>
                <w:rStyle w:val="Hyperlink"/>
                <w:noProof/>
              </w:rPr>
              <w:t>Findings</w:t>
            </w:r>
            <w:r>
              <w:rPr>
                <w:noProof/>
                <w:webHidden/>
              </w:rPr>
              <w:tab/>
            </w:r>
            <w:r>
              <w:rPr>
                <w:noProof/>
                <w:webHidden/>
              </w:rPr>
              <w:fldChar w:fldCharType="begin"/>
            </w:r>
            <w:r>
              <w:rPr>
                <w:noProof/>
                <w:webHidden/>
              </w:rPr>
              <w:instrText xml:space="preserve"> PAGEREF _Toc213354853 \h </w:instrText>
            </w:r>
            <w:r>
              <w:rPr>
                <w:noProof/>
                <w:webHidden/>
              </w:rPr>
            </w:r>
            <w:r>
              <w:rPr>
                <w:noProof/>
                <w:webHidden/>
              </w:rPr>
              <w:fldChar w:fldCharType="separate"/>
            </w:r>
            <w:r>
              <w:rPr>
                <w:noProof/>
                <w:webHidden/>
              </w:rPr>
              <w:t>12</w:t>
            </w:r>
            <w:r>
              <w:rPr>
                <w:noProof/>
                <w:webHidden/>
              </w:rPr>
              <w:fldChar w:fldCharType="end"/>
            </w:r>
          </w:hyperlink>
        </w:p>
        <w:p w14:paraId="02FFD383" w14:textId="122C99F9"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4" w:history="1">
            <w:r w:rsidRPr="002E3F06">
              <w:rPr>
                <w:rStyle w:val="Hyperlink"/>
                <w:noProof/>
              </w:rPr>
              <w:t>Objective 1: Current Employee Engagement Practices</w:t>
            </w:r>
            <w:r>
              <w:rPr>
                <w:noProof/>
                <w:webHidden/>
              </w:rPr>
              <w:tab/>
            </w:r>
            <w:r>
              <w:rPr>
                <w:noProof/>
                <w:webHidden/>
              </w:rPr>
              <w:fldChar w:fldCharType="begin"/>
            </w:r>
            <w:r>
              <w:rPr>
                <w:noProof/>
                <w:webHidden/>
              </w:rPr>
              <w:instrText xml:space="preserve"> PAGEREF _Toc213354854 \h </w:instrText>
            </w:r>
            <w:r>
              <w:rPr>
                <w:noProof/>
                <w:webHidden/>
              </w:rPr>
            </w:r>
            <w:r>
              <w:rPr>
                <w:noProof/>
                <w:webHidden/>
              </w:rPr>
              <w:fldChar w:fldCharType="separate"/>
            </w:r>
            <w:r>
              <w:rPr>
                <w:noProof/>
                <w:webHidden/>
              </w:rPr>
              <w:t>13</w:t>
            </w:r>
            <w:r>
              <w:rPr>
                <w:noProof/>
                <w:webHidden/>
              </w:rPr>
              <w:fldChar w:fldCharType="end"/>
            </w:r>
          </w:hyperlink>
        </w:p>
        <w:p w14:paraId="2B61EB35" w14:textId="44BDB85B"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5" w:history="1">
            <w:r w:rsidRPr="002E3F06">
              <w:rPr>
                <w:rStyle w:val="Hyperlink"/>
                <w:noProof/>
              </w:rPr>
              <w:t>Objective 2: Correlation Between Engagement and Guest Satisfaction</w:t>
            </w:r>
            <w:r>
              <w:rPr>
                <w:noProof/>
                <w:webHidden/>
              </w:rPr>
              <w:tab/>
            </w:r>
            <w:r>
              <w:rPr>
                <w:noProof/>
                <w:webHidden/>
              </w:rPr>
              <w:fldChar w:fldCharType="begin"/>
            </w:r>
            <w:r>
              <w:rPr>
                <w:noProof/>
                <w:webHidden/>
              </w:rPr>
              <w:instrText xml:space="preserve"> PAGEREF _Toc213354855 \h </w:instrText>
            </w:r>
            <w:r>
              <w:rPr>
                <w:noProof/>
                <w:webHidden/>
              </w:rPr>
            </w:r>
            <w:r>
              <w:rPr>
                <w:noProof/>
                <w:webHidden/>
              </w:rPr>
              <w:fldChar w:fldCharType="separate"/>
            </w:r>
            <w:r>
              <w:rPr>
                <w:noProof/>
                <w:webHidden/>
              </w:rPr>
              <w:t>16</w:t>
            </w:r>
            <w:r>
              <w:rPr>
                <w:noProof/>
                <w:webHidden/>
              </w:rPr>
              <w:fldChar w:fldCharType="end"/>
            </w:r>
          </w:hyperlink>
        </w:p>
        <w:p w14:paraId="668926F2" w14:textId="31E1A5CD"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6" w:history="1">
            <w:r w:rsidRPr="002E3F06">
              <w:rPr>
                <w:rStyle w:val="Hyperlink"/>
                <w:noProof/>
              </w:rPr>
              <w:t>Objective 3: Areas for Improvement</w:t>
            </w:r>
            <w:r>
              <w:rPr>
                <w:noProof/>
                <w:webHidden/>
              </w:rPr>
              <w:tab/>
            </w:r>
            <w:r>
              <w:rPr>
                <w:noProof/>
                <w:webHidden/>
              </w:rPr>
              <w:fldChar w:fldCharType="begin"/>
            </w:r>
            <w:r>
              <w:rPr>
                <w:noProof/>
                <w:webHidden/>
              </w:rPr>
              <w:instrText xml:space="preserve"> PAGEREF _Toc213354856 \h </w:instrText>
            </w:r>
            <w:r>
              <w:rPr>
                <w:noProof/>
                <w:webHidden/>
              </w:rPr>
            </w:r>
            <w:r>
              <w:rPr>
                <w:noProof/>
                <w:webHidden/>
              </w:rPr>
              <w:fldChar w:fldCharType="separate"/>
            </w:r>
            <w:r>
              <w:rPr>
                <w:noProof/>
                <w:webHidden/>
              </w:rPr>
              <w:t>19</w:t>
            </w:r>
            <w:r>
              <w:rPr>
                <w:noProof/>
                <w:webHidden/>
              </w:rPr>
              <w:fldChar w:fldCharType="end"/>
            </w:r>
          </w:hyperlink>
        </w:p>
        <w:p w14:paraId="36A808D3" w14:textId="4A1F0D91"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57" w:history="1">
            <w:r w:rsidRPr="002E3F06">
              <w:rPr>
                <w:rStyle w:val="Hyperlink"/>
                <w:noProof/>
              </w:rPr>
              <w:t>Discussion</w:t>
            </w:r>
            <w:r>
              <w:rPr>
                <w:noProof/>
                <w:webHidden/>
              </w:rPr>
              <w:tab/>
            </w:r>
            <w:r>
              <w:rPr>
                <w:noProof/>
                <w:webHidden/>
              </w:rPr>
              <w:fldChar w:fldCharType="begin"/>
            </w:r>
            <w:r>
              <w:rPr>
                <w:noProof/>
                <w:webHidden/>
              </w:rPr>
              <w:instrText xml:space="preserve"> PAGEREF _Toc213354857 \h </w:instrText>
            </w:r>
            <w:r>
              <w:rPr>
                <w:noProof/>
                <w:webHidden/>
              </w:rPr>
            </w:r>
            <w:r>
              <w:rPr>
                <w:noProof/>
                <w:webHidden/>
              </w:rPr>
              <w:fldChar w:fldCharType="separate"/>
            </w:r>
            <w:r>
              <w:rPr>
                <w:noProof/>
                <w:webHidden/>
              </w:rPr>
              <w:t>21</w:t>
            </w:r>
            <w:r>
              <w:rPr>
                <w:noProof/>
                <w:webHidden/>
              </w:rPr>
              <w:fldChar w:fldCharType="end"/>
            </w:r>
          </w:hyperlink>
        </w:p>
        <w:p w14:paraId="67676A9B" w14:textId="6B0FCDB5"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8" w:history="1">
            <w:r w:rsidRPr="002E3F06">
              <w:rPr>
                <w:rStyle w:val="Hyperlink"/>
                <w:noProof/>
              </w:rPr>
              <w:t>Interpretation of Current Engagement Practices</w:t>
            </w:r>
            <w:r>
              <w:rPr>
                <w:noProof/>
                <w:webHidden/>
              </w:rPr>
              <w:tab/>
            </w:r>
            <w:r>
              <w:rPr>
                <w:noProof/>
                <w:webHidden/>
              </w:rPr>
              <w:fldChar w:fldCharType="begin"/>
            </w:r>
            <w:r>
              <w:rPr>
                <w:noProof/>
                <w:webHidden/>
              </w:rPr>
              <w:instrText xml:space="preserve"> PAGEREF _Toc213354858 \h </w:instrText>
            </w:r>
            <w:r>
              <w:rPr>
                <w:noProof/>
                <w:webHidden/>
              </w:rPr>
            </w:r>
            <w:r>
              <w:rPr>
                <w:noProof/>
                <w:webHidden/>
              </w:rPr>
              <w:fldChar w:fldCharType="separate"/>
            </w:r>
            <w:r>
              <w:rPr>
                <w:noProof/>
                <w:webHidden/>
              </w:rPr>
              <w:t>21</w:t>
            </w:r>
            <w:r>
              <w:rPr>
                <w:noProof/>
                <w:webHidden/>
              </w:rPr>
              <w:fldChar w:fldCharType="end"/>
            </w:r>
          </w:hyperlink>
        </w:p>
        <w:p w14:paraId="0571A1FD" w14:textId="1995C6F6"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59" w:history="1">
            <w:r w:rsidRPr="002E3F06">
              <w:rPr>
                <w:rStyle w:val="Hyperlink"/>
                <w:noProof/>
              </w:rPr>
              <w:t>Engagement-Satisfaction Relationship Analysis</w:t>
            </w:r>
            <w:r>
              <w:rPr>
                <w:noProof/>
                <w:webHidden/>
              </w:rPr>
              <w:tab/>
            </w:r>
            <w:r>
              <w:rPr>
                <w:noProof/>
                <w:webHidden/>
              </w:rPr>
              <w:fldChar w:fldCharType="begin"/>
            </w:r>
            <w:r>
              <w:rPr>
                <w:noProof/>
                <w:webHidden/>
              </w:rPr>
              <w:instrText xml:space="preserve"> PAGEREF _Toc213354859 \h </w:instrText>
            </w:r>
            <w:r>
              <w:rPr>
                <w:noProof/>
                <w:webHidden/>
              </w:rPr>
            </w:r>
            <w:r>
              <w:rPr>
                <w:noProof/>
                <w:webHidden/>
              </w:rPr>
              <w:fldChar w:fldCharType="separate"/>
            </w:r>
            <w:r>
              <w:rPr>
                <w:noProof/>
                <w:webHidden/>
              </w:rPr>
              <w:t>22</w:t>
            </w:r>
            <w:r>
              <w:rPr>
                <w:noProof/>
                <w:webHidden/>
              </w:rPr>
              <w:fldChar w:fldCharType="end"/>
            </w:r>
          </w:hyperlink>
        </w:p>
        <w:p w14:paraId="73602D0A" w14:textId="3D35008B" w:rsidR="00965806" w:rsidRDefault="00965806">
          <w:pPr>
            <w:pStyle w:val="TOC3"/>
            <w:tabs>
              <w:tab w:val="right" w:leader="dot" w:pos="9016"/>
            </w:tabs>
            <w:rPr>
              <w:rFonts w:asciiTheme="minorHAnsi" w:eastAsiaTheme="minorEastAsia" w:hAnsiTheme="minorHAnsi"/>
              <w:noProof/>
              <w:color w:val="auto"/>
              <w:szCs w:val="24"/>
              <w:lang w:eastAsia="en-GB"/>
            </w:rPr>
          </w:pPr>
          <w:hyperlink w:anchor="_Toc213354860" w:history="1">
            <w:r w:rsidRPr="002E3F06">
              <w:rPr>
                <w:rStyle w:val="Hyperlink"/>
                <w:noProof/>
              </w:rPr>
              <w:t>Practical Implications for Hotel Operations</w:t>
            </w:r>
            <w:r>
              <w:rPr>
                <w:noProof/>
                <w:webHidden/>
              </w:rPr>
              <w:tab/>
            </w:r>
            <w:r>
              <w:rPr>
                <w:noProof/>
                <w:webHidden/>
              </w:rPr>
              <w:fldChar w:fldCharType="begin"/>
            </w:r>
            <w:r>
              <w:rPr>
                <w:noProof/>
                <w:webHidden/>
              </w:rPr>
              <w:instrText xml:space="preserve"> PAGEREF _Toc213354860 \h </w:instrText>
            </w:r>
            <w:r>
              <w:rPr>
                <w:noProof/>
                <w:webHidden/>
              </w:rPr>
            </w:r>
            <w:r>
              <w:rPr>
                <w:noProof/>
                <w:webHidden/>
              </w:rPr>
              <w:fldChar w:fldCharType="separate"/>
            </w:r>
            <w:r>
              <w:rPr>
                <w:noProof/>
                <w:webHidden/>
              </w:rPr>
              <w:t>23</w:t>
            </w:r>
            <w:r>
              <w:rPr>
                <w:noProof/>
                <w:webHidden/>
              </w:rPr>
              <w:fldChar w:fldCharType="end"/>
            </w:r>
          </w:hyperlink>
        </w:p>
        <w:p w14:paraId="4BACD96F" w14:textId="260EC7AF"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61" w:history="1">
            <w:r w:rsidRPr="002E3F06">
              <w:rPr>
                <w:rStyle w:val="Hyperlink"/>
                <w:noProof/>
              </w:rPr>
              <w:t>Chapter 5: Conclusion and Recommendations</w:t>
            </w:r>
            <w:r>
              <w:rPr>
                <w:noProof/>
                <w:webHidden/>
              </w:rPr>
              <w:tab/>
            </w:r>
            <w:r>
              <w:rPr>
                <w:noProof/>
                <w:webHidden/>
              </w:rPr>
              <w:fldChar w:fldCharType="begin"/>
            </w:r>
            <w:r>
              <w:rPr>
                <w:noProof/>
                <w:webHidden/>
              </w:rPr>
              <w:instrText xml:space="preserve"> PAGEREF _Toc213354861 \h </w:instrText>
            </w:r>
            <w:r>
              <w:rPr>
                <w:noProof/>
                <w:webHidden/>
              </w:rPr>
            </w:r>
            <w:r>
              <w:rPr>
                <w:noProof/>
                <w:webHidden/>
              </w:rPr>
              <w:fldChar w:fldCharType="separate"/>
            </w:r>
            <w:r>
              <w:rPr>
                <w:noProof/>
                <w:webHidden/>
              </w:rPr>
              <w:t>24</w:t>
            </w:r>
            <w:r>
              <w:rPr>
                <w:noProof/>
                <w:webHidden/>
              </w:rPr>
              <w:fldChar w:fldCharType="end"/>
            </w:r>
          </w:hyperlink>
        </w:p>
        <w:p w14:paraId="411E5A74" w14:textId="04A3A85A" w:rsidR="00965806" w:rsidRDefault="00965806">
          <w:pPr>
            <w:pStyle w:val="TOC2"/>
            <w:tabs>
              <w:tab w:val="right" w:leader="dot" w:pos="9016"/>
            </w:tabs>
            <w:rPr>
              <w:rFonts w:asciiTheme="minorHAnsi" w:eastAsiaTheme="minorEastAsia" w:hAnsiTheme="minorHAnsi"/>
              <w:noProof/>
              <w:color w:val="auto"/>
              <w:szCs w:val="24"/>
              <w:lang w:eastAsia="en-GB"/>
            </w:rPr>
          </w:pPr>
          <w:hyperlink w:anchor="_Toc213354862" w:history="1">
            <w:r w:rsidRPr="002E3F06">
              <w:rPr>
                <w:rStyle w:val="Hyperlink"/>
                <w:noProof/>
              </w:rPr>
              <w:t>Recommendations and Practical Strategies</w:t>
            </w:r>
            <w:r>
              <w:rPr>
                <w:noProof/>
                <w:webHidden/>
              </w:rPr>
              <w:tab/>
            </w:r>
            <w:r>
              <w:rPr>
                <w:noProof/>
                <w:webHidden/>
              </w:rPr>
              <w:fldChar w:fldCharType="begin"/>
            </w:r>
            <w:r>
              <w:rPr>
                <w:noProof/>
                <w:webHidden/>
              </w:rPr>
              <w:instrText xml:space="preserve"> PAGEREF _Toc213354862 \h </w:instrText>
            </w:r>
            <w:r>
              <w:rPr>
                <w:noProof/>
                <w:webHidden/>
              </w:rPr>
            </w:r>
            <w:r>
              <w:rPr>
                <w:noProof/>
                <w:webHidden/>
              </w:rPr>
              <w:fldChar w:fldCharType="separate"/>
            </w:r>
            <w:r>
              <w:rPr>
                <w:noProof/>
                <w:webHidden/>
              </w:rPr>
              <w:t>27</w:t>
            </w:r>
            <w:r>
              <w:rPr>
                <w:noProof/>
                <w:webHidden/>
              </w:rPr>
              <w:fldChar w:fldCharType="end"/>
            </w:r>
          </w:hyperlink>
        </w:p>
        <w:p w14:paraId="4480F9E5" w14:textId="282F0B49"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63" w:history="1">
            <w:r w:rsidRPr="002E3F06">
              <w:rPr>
                <w:rStyle w:val="Hyperlink"/>
                <w:noProof/>
              </w:rPr>
              <w:t>References</w:t>
            </w:r>
            <w:r>
              <w:rPr>
                <w:noProof/>
                <w:webHidden/>
              </w:rPr>
              <w:tab/>
            </w:r>
            <w:r>
              <w:rPr>
                <w:noProof/>
                <w:webHidden/>
              </w:rPr>
              <w:fldChar w:fldCharType="begin"/>
            </w:r>
            <w:r>
              <w:rPr>
                <w:noProof/>
                <w:webHidden/>
              </w:rPr>
              <w:instrText xml:space="preserve"> PAGEREF _Toc213354863 \h </w:instrText>
            </w:r>
            <w:r>
              <w:rPr>
                <w:noProof/>
                <w:webHidden/>
              </w:rPr>
            </w:r>
            <w:r>
              <w:rPr>
                <w:noProof/>
                <w:webHidden/>
              </w:rPr>
              <w:fldChar w:fldCharType="separate"/>
            </w:r>
            <w:r>
              <w:rPr>
                <w:noProof/>
                <w:webHidden/>
              </w:rPr>
              <w:t>30</w:t>
            </w:r>
            <w:r>
              <w:rPr>
                <w:noProof/>
                <w:webHidden/>
              </w:rPr>
              <w:fldChar w:fldCharType="end"/>
            </w:r>
          </w:hyperlink>
        </w:p>
        <w:p w14:paraId="22FF934B" w14:textId="745CE789"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64" w:history="1">
            <w:r w:rsidRPr="002E3F06">
              <w:rPr>
                <w:rStyle w:val="Hyperlink"/>
                <w:rFonts w:eastAsia="Calibri"/>
                <w:noProof/>
              </w:rPr>
              <w:t>Appendix A: Research Instruments for Employee Engagement Study</w:t>
            </w:r>
            <w:r>
              <w:rPr>
                <w:noProof/>
                <w:webHidden/>
              </w:rPr>
              <w:tab/>
            </w:r>
            <w:r>
              <w:rPr>
                <w:noProof/>
                <w:webHidden/>
              </w:rPr>
              <w:fldChar w:fldCharType="begin"/>
            </w:r>
            <w:r>
              <w:rPr>
                <w:noProof/>
                <w:webHidden/>
              </w:rPr>
              <w:instrText xml:space="preserve"> PAGEREF _Toc213354864 \h </w:instrText>
            </w:r>
            <w:r>
              <w:rPr>
                <w:noProof/>
                <w:webHidden/>
              </w:rPr>
            </w:r>
            <w:r>
              <w:rPr>
                <w:noProof/>
                <w:webHidden/>
              </w:rPr>
              <w:fldChar w:fldCharType="separate"/>
            </w:r>
            <w:r>
              <w:rPr>
                <w:noProof/>
                <w:webHidden/>
              </w:rPr>
              <w:t>41</w:t>
            </w:r>
            <w:r>
              <w:rPr>
                <w:noProof/>
                <w:webHidden/>
              </w:rPr>
              <w:fldChar w:fldCharType="end"/>
            </w:r>
          </w:hyperlink>
        </w:p>
        <w:p w14:paraId="41C27A90" w14:textId="3B797C8E"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65" w:history="1">
            <w:r w:rsidRPr="002E3F06">
              <w:rPr>
                <w:rStyle w:val="Hyperlink"/>
                <w:noProof/>
              </w:rPr>
              <w:t>Appendix B: Application For Ethical Approval</w:t>
            </w:r>
            <w:r>
              <w:rPr>
                <w:noProof/>
                <w:webHidden/>
              </w:rPr>
              <w:tab/>
            </w:r>
            <w:r>
              <w:rPr>
                <w:noProof/>
                <w:webHidden/>
              </w:rPr>
              <w:fldChar w:fldCharType="begin"/>
            </w:r>
            <w:r>
              <w:rPr>
                <w:noProof/>
                <w:webHidden/>
              </w:rPr>
              <w:instrText xml:space="preserve"> PAGEREF _Toc213354865 \h </w:instrText>
            </w:r>
            <w:r>
              <w:rPr>
                <w:noProof/>
                <w:webHidden/>
              </w:rPr>
            </w:r>
            <w:r>
              <w:rPr>
                <w:noProof/>
                <w:webHidden/>
              </w:rPr>
              <w:fldChar w:fldCharType="separate"/>
            </w:r>
            <w:r>
              <w:rPr>
                <w:noProof/>
                <w:webHidden/>
              </w:rPr>
              <w:t>49</w:t>
            </w:r>
            <w:r>
              <w:rPr>
                <w:noProof/>
                <w:webHidden/>
              </w:rPr>
              <w:fldChar w:fldCharType="end"/>
            </w:r>
          </w:hyperlink>
        </w:p>
        <w:p w14:paraId="5CE4C9BE" w14:textId="6C3838B6" w:rsidR="00965806" w:rsidRDefault="00965806">
          <w:pPr>
            <w:pStyle w:val="TOC1"/>
            <w:tabs>
              <w:tab w:val="right" w:leader="dot" w:pos="9016"/>
            </w:tabs>
            <w:rPr>
              <w:rFonts w:asciiTheme="minorHAnsi" w:eastAsiaTheme="minorEastAsia" w:hAnsiTheme="minorHAnsi"/>
              <w:noProof/>
              <w:color w:val="auto"/>
              <w:szCs w:val="24"/>
              <w:lang w:eastAsia="en-GB"/>
            </w:rPr>
          </w:pPr>
          <w:hyperlink w:anchor="_Toc213354866" w:history="1">
            <w:r w:rsidRPr="002E3F06">
              <w:rPr>
                <w:rStyle w:val="Hyperlink"/>
                <w:noProof/>
              </w:rPr>
              <w:t>Appendix C: Manager Approval</w:t>
            </w:r>
            <w:r>
              <w:rPr>
                <w:noProof/>
                <w:webHidden/>
              </w:rPr>
              <w:tab/>
            </w:r>
            <w:r>
              <w:rPr>
                <w:noProof/>
                <w:webHidden/>
              </w:rPr>
              <w:fldChar w:fldCharType="begin"/>
            </w:r>
            <w:r>
              <w:rPr>
                <w:noProof/>
                <w:webHidden/>
              </w:rPr>
              <w:instrText xml:space="preserve"> PAGEREF _Toc213354866 \h </w:instrText>
            </w:r>
            <w:r>
              <w:rPr>
                <w:noProof/>
                <w:webHidden/>
              </w:rPr>
            </w:r>
            <w:r>
              <w:rPr>
                <w:noProof/>
                <w:webHidden/>
              </w:rPr>
              <w:fldChar w:fldCharType="separate"/>
            </w:r>
            <w:r>
              <w:rPr>
                <w:noProof/>
                <w:webHidden/>
              </w:rPr>
              <w:t>85</w:t>
            </w:r>
            <w:r>
              <w:rPr>
                <w:noProof/>
                <w:webHidden/>
              </w:rPr>
              <w:fldChar w:fldCharType="end"/>
            </w:r>
          </w:hyperlink>
        </w:p>
        <w:p w14:paraId="241AE092" w14:textId="501C5949" w:rsidR="00AE7707" w:rsidRPr="004C0B31" w:rsidRDefault="00B87373" w:rsidP="00AE7707">
          <w:r>
            <w:rPr>
              <w:b/>
              <w:bCs/>
              <w:noProof/>
            </w:rPr>
            <w:fldChar w:fldCharType="end"/>
          </w:r>
        </w:p>
      </w:sdtContent>
    </w:sdt>
    <w:p w14:paraId="087A178E" w14:textId="77777777" w:rsidR="00965806" w:rsidRDefault="00965806" w:rsidP="00B87373">
      <w:pPr>
        <w:pStyle w:val="Deea1"/>
      </w:pPr>
    </w:p>
    <w:p w14:paraId="77CADB19" w14:textId="77777777" w:rsidR="00965806" w:rsidRDefault="00965806" w:rsidP="00B87373">
      <w:pPr>
        <w:pStyle w:val="Deea1"/>
      </w:pPr>
    </w:p>
    <w:p w14:paraId="23E9535B" w14:textId="77777777" w:rsidR="00965806" w:rsidRDefault="00965806" w:rsidP="00B87373">
      <w:pPr>
        <w:pStyle w:val="Deea1"/>
      </w:pPr>
    </w:p>
    <w:p w14:paraId="3E711C9F" w14:textId="77777777" w:rsidR="00965806" w:rsidRDefault="00965806" w:rsidP="00B87373">
      <w:pPr>
        <w:pStyle w:val="Deea1"/>
      </w:pPr>
    </w:p>
    <w:p w14:paraId="5682D066" w14:textId="77777777" w:rsidR="00965806" w:rsidRDefault="00965806" w:rsidP="00B87373">
      <w:pPr>
        <w:pStyle w:val="Deea1"/>
      </w:pPr>
    </w:p>
    <w:p w14:paraId="549B8BA0" w14:textId="77777777" w:rsidR="00965806" w:rsidRDefault="00965806" w:rsidP="00B87373">
      <w:pPr>
        <w:pStyle w:val="Deea1"/>
      </w:pPr>
    </w:p>
    <w:p w14:paraId="69D7060D" w14:textId="77777777" w:rsidR="00965806" w:rsidRDefault="00965806" w:rsidP="00B87373">
      <w:pPr>
        <w:pStyle w:val="Deea1"/>
      </w:pPr>
    </w:p>
    <w:p w14:paraId="7A6FF9E8" w14:textId="77777777" w:rsidR="00965806" w:rsidRDefault="00965806" w:rsidP="00B87373">
      <w:pPr>
        <w:pStyle w:val="Deea1"/>
      </w:pPr>
    </w:p>
    <w:p w14:paraId="2309C18F" w14:textId="77777777" w:rsidR="00965806" w:rsidRDefault="00965806" w:rsidP="00B87373">
      <w:pPr>
        <w:pStyle w:val="Deea1"/>
      </w:pPr>
    </w:p>
    <w:p w14:paraId="3FA529B5" w14:textId="77777777" w:rsidR="00965806" w:rsidRDefault="00965806" w:rsidP="00B87373">
      <w:pPr>
        <w:pStyle w:val="Deea1"/>
      </w:pPr>
    </w:p>
    <w:p w14:paraId="6363C37D" w14:textId="77777777" w:rsidR="00965806" w:rsidRDefault="00965806" w:rsidP="00B87373">
      <w:pPr>
        <w:pStyle w:val="Deea1"/>
      </w:pPr>
    </w:p>
    <w:p w14:paraId="5534AB2F" w14:textId="77777777" w:rsidR="00965806" w:rsidRDefault="00965806" w:rsidP="00B87373">
      <w:pPr>
        <w:pStyle w:val="Deea1"/>
      </w:pPr>
    </w:p>
    <w:p w14:paraId="465EB133" w14:textId="77777777" w:rsidR="00965806" w:rsidRDefault="00965806" w:rsidP="00B87373">
      <w:pPr>
        <w:pStyle w:val="Deea1"/>
      </w:pPr>
    </w:p>
    <w:p w14:paraId="36602EA3" w14:textId="77777777" w:rsidR="00965806" w:rsidRDefault="00965806" w:rsidP="00B87373">
      <w:pPr>
        <w:pStyle w:val="Deea1"/>
      </w:pPr>
    </w:p>
    <w:p w14:paraId="050B3A5B" w14:textId="77777777" w:rsidR="00965806" w:rsidRDefault="00965806" w:rsidP="00B87373">
      <w:pPr>
        <w:pStyle w:val="Deea1"/>
      </w:pPr>
    </w:p>
    <w:p w14:paraId="64C82288" w14:textId="77777777" w:rsidR="00965806" w:rsidRDefault="00965806" w:rsidP="00B87373">
      <w:pPr>
        <w:pStyle w:val="Deea1"/>
      </w:pPr>
    </w:p>
    <w:p w14:paraId="26F62EBD" w14:textId="77777777" w:rsidR="00965806" w:rsidRDefault="00965806" w:rsidP="00B87373">
      <w:pPr>
        <w:pStyle w:val="Deea1"/>
      </w:pPr>
    </w:p>
    <w:p w14:paraId="3D1CAE59" w14:textId="77777777" w:rsidR="00965806" w:rsidRDefault="00965806" w:rsidP="00B87373">
      <w:pPr>
        <w:pStyle w:val="Deea1"/>
      </w:pPr>
    </w:p>
    <w:p w14:paraId="4F3BC878" w14:textId="77777777" w:rsidR="00965806" w:rsidRDefault="00965806" w:rsidP="00B87373">
      <w:pPr>
        <w:pStyle w:val="Deea1"/>
      </w:pPr>
    </w:p>
    <w:p w14:paraId="1941E01A" w14:textId="77777777" w:rsidR="00965806" w:rsidRDefault="00965806" w:rsidP="00B87373">
      <w:pPr>
        <w:pStyle w:val="Deea1"/>
      </w:pPr>
    </w:p>
    <w:p w14:paraId="0121E1E8" w14:textId="77777777" w:rsidR="00965806" w:rsidRDefault="00965806" w:rsidP="00B87373">
      <w:pPr>
        <w:pStyle w:val="Deea1"/>
      </w:pPr>
    </w:p>
    <w:p w14:paraId="4BD75303" w14:textId="77777777" w:rsidR="00965806" w:rsidRDefault="00965806" w:rsidP="00B87373">
      <w:pPr>
        <w:pStyle w:val="Deea1"/>
      </w:pPr>
    </w:p>
    <w:p w14:paraId="3F1DDB10" w14:textId="0BE42E77" w:rsidR="007257E6" w:rsidRPr="007257E6" w:rsidRDefault="007257E6" w:rsidP="00B87373">
      <w:pPr>
        <w:pStyle w:val="Deea1"/>
      </w:pPr>
      <w:bookmarkStart w:id="1" w:name="_Toc213354833"/>
      <w:r w:rsidRPr="007257E6">
        <w:lastRenderedPageBreak/>
        <w:t>Chapter 1: Introduction</w:t>
      </w:r>
      <w:bookmarkEnd w:id="1"/>
    </w:p>
    <w:p w14:paraId="7769D265" w14:textId="77777777" w:rsidR="007257E6" w:rsidRPr="007257E6" w:rsidRDefault="007257E6" w:rsidP="007257E6">
      <w:pPr>
        <w:pStyle w:val="Heading2"/>
      </w:pPr>
      <w:bookmarkStart w:id="2" w:name="_Toc213354834"/>
      <w:r w:rsidRPr="007257E6">
        <w:t>Background and Context</w:t>
      </w:r>
      <w:bookmarkEnd w:id="2"/>
    </w:p>
    <w:p w14:paraId="31B967E0" w14:textId="77777777" w:rsidR="007257E6" w:rsidRPr="007257E6" w:rsidRDefault="007257E6" w:rsidP="007257E6">
      <w:pPr>
        <w:spacing w:line="360" w:lineRule="auto"/>
        <w:jc w:val="both"/>
      </w:pPr>
      <w:r w:rsidRPr="007257E6">
        <w:t xml:space="preserve">The post-COVID-19 hospitality sector experiences high workforce issues. The HRM retention is also an issue, as employee turnover influences the maintenance of the services and operational expenses. Hotel operators have made employee engagement a strategic choice to ensure that they are able to sustain service quality </w:t>
      </w:r>
      <w:proofErr w:type="gramStart"/>
      <w:r w:rsidRPr="007257E6">
        <w:t>in the midst of</w:t>
      </w:r>
      <w:proofErr w:type="gramEnd"/>
      <w:r w:rsidRPr="007257E6">
        <w:t xml:space="preserve"> labour challenges.</w:t>
      </w:r>
    </w:p>
    <w:p w14:paraId="30D2C788" w14:textId="77777777" w:rsidR="007257E6" w:rsidRPr="007257E6" w:rsidRDefault="007257E6" w:rsidP="007257E6">
      <w:pPr>
        <w:spacing w:line="360" w:lineRule="auto"/>
        <w:jc w:val="both"/>
      </w:pPr>
      <w:r w:rsidRPr="007257E6">
        <w:t xml:space="preserve">The hotel is part of the IHG Hotels and Resorts chain, where Holiday Inn Express Wigan lies in the middle of the market niche that is both business and leisure traveller focused </w:t>
      </w:r>
      <w:proofErr w:type="gramStart"/>
      <w:r w:rsidRPr="007257E6">
        <w:t>in</w:t>
      </w:r>
      <w:proofErr w:type="gramEnd"/>
      <w:r w:rsidRPr="007257E6">
        <w:t xml:space="preserve"> Northwest England. The property competes in a sphere where the demands of guests towards the quality of services are constantly increasing </w:t>
      </w:r>
      <w:proofErr w:type="gramStart"/>
      <w:r w:rsidRPr="007257E6">
        <w:t>in spite of</w:t>
      </w:r>
      <w:proofErr w:type="gramEnd"/>
      <w:r w:rsidRPr="007257E6">
        <w:t xml:space="preserve"> the industry-wide staffing limitations. Online reputation and revenue performance directly depend on the guest satisfaction scores via the platforms of reviewing TripAdvisor and Booking.com.</w:t>
      </w:r>
    </w:p>
    <w:p w14:paraId="213D6701" w14:textId="77777777" w:rsidR="007257E6" w:rsidRPr="007257E6" w:rsidRDefault="007257E6" w:rsidP="007257E6">
      <w:pPr>
        <w:spacing w:line="360" w:lineRule="auto"/>
        <w:jc w:val="both"/>
      </w:pPr>
      <w:r w:rsidRPr="007257E6">
        <w:t>It has been established that highly engaged employees will provide higher quality of their services, and this will directly influence the results of guest satisfaction. The quality of frontline staff interaction defines the impressions of value and service excellence on the part of the guest. Poor service delivery leads to poor reviews and fewer people visiting the restaurant due to disengagement of employees. The relationship between workforce engagement and the guest satisfaction has been more topical lately to the mid-market hotels, which are working under the lean staffing systems.</w:t>
      </w:r>
    </w:p>
    <w:p w14:paraId="4BA5467D" w14:textId="77777777" w:rsidR="007257E6" w:rsidRPr="007257E6" w:rsidRDefault="007257E6" w:rsidP="007257E6">
      <w:pPr>
        <w:spacing w:line="360" w:lineRule="auto"/>
        <w:jc w:val="both"/>
      </w:pPr>
      <w:r w:rsidRPr="007257E6">
        <w:t>The recovery phase following a pandemic has led to an even more popularisation of employee wellbeing and retention tactics. The hotels embracing self-organised engagement practises have been found to enjoy better service delivery and lowered recruitment expenses. Nevertheless, most of the properties do not have methods of measuring the level of engagement in a systematic manner or know how it affects the experiences of guests.</w:t>
      </w:r>
    </w:p>
    <w:p w14:paraId="1E8DFAEF" w14:textId="77777777" w:rsidR="007257E6" w:rsidRPr="007257E6" w:rsidRDefault="007257E6" w:rsidP="007257E6">
      <w:pPr>
        <w:pStyle w:val="Heading2"/>
      </w:pPr>
      <w:bookmarkStart w:id="3" w:name="_Toc213354835"/>
      <w:r w:rsidRPr="007257E6">
        <w:t>Research Rationale</w:t>
      </w:r>
      <w:bookmarkEnd w:id="3"/>
    </w:p>
    <w:p w14:paraId="47E06E47" w14:textId="77777777" w:rsidR="007257E6" w:rsidRPr="007257E6" w:rsidRDefault="007257E6" w:rsidP="007257E6">
      <w:pPr>
        <w:spacing w:line="360" w:lineRule="auto"/>
        <w:jc w:val="both"/>
      </w:pPr>
      <w:r w:rsidRPr="007257E6">
        <w:t xml:space="preserve">The research will fill a significant gap in knowledge about the ability of </w:t>
      </w:r>
      <w:proofErr w:type="gramStart"/>
      <w:r w:rsidRPr="007257E6">
        <w:t>particular engagement</w:t>
      </w:r>
      <w:proofErr w:type="gramEnd"/>
      <w:r w:rsidRPr="007257E6">
        <w:t xml:space="preserve"> programmes to deliver property-level improvements on service quality. Although the relationship between industry employees and </w:t>
      </w:r>
      <w:proofErr w:type="gramStart"/>
      <w:r w:rsidRPr="007257E6">
        <w:t>guests</w:t>
      </w:r>
      <w:proofErr w:type="gramEnd"/>
      <w:r w:rsidRPr="007257E6">
        <w:t xml:space="preserve"> satisfaction has been identified in the industry literature, there remains a lack of research to explore the relationship in the mid-market UK hotels that are experiencing workforce challenges in the same light of the post-pandemic. Holiday Inn Express Wigan can be used to analyse some similar case study in terms of being able to see some real engagement strategy and its functioning results.</w:t>
      </w:r>
    </w:p>
    <w:p w14:paraId="07F37044" w14:textId="77777777" w:rsidR="007257E6" w:rsidRPr="007257E6" w:rsidRDefault="007257E6" w:rsidP="007257E6">
      <w:pPr>
        <w:spacing w:line="360" w:lineRule="auto"/>
        <w:jc w:val="both"/>
      </w:pPr>
      <w:r w:rsidRPr="007257E6">
        <w:lastRenderedPageBreak/>
        <w:t xml:space="preserve">The study has strategic implications because it provides a list of feasible engagement practises to promote service delivery and guest satisfaction. Results will have evidence-based proposals that can be used in other comparable mid-market properties that are forced to vie with labour </w:t>
      </w:r>
      <w:proofErr w:type="gramStart"/>
      <w:r w:rsidRPr="007257E6">
        <w:t>markets</w:t>
      </w:r>
      <w:proofErr w:type="gramEnd"/>
      <w:r w:rsidRPr="007257E6">
        <w:t xml:space="preserve"> yet they are still able to maintain their brands.</w:t>
      </w:r>
    </w:p>
    <w:p w14:paraId="65EC6A9A" w14:textId="77777777" w:rsidR="007257E6" w:rsidRPr="007257E6" w:rsidRDefault="007257E6" w:rsidP="007257E6">
      <w:pPr>
        <w:pStyle w:val="Heading2"/>
      </w:pPr>
      <w:bookmarkStart w:id="4" w:name="_Toc213354836"/>
      <w:r w:rsidRPr="007257E6">
        <w:t>Research Aim and Objectives</w:t>
      </w:r>
      <w:bookmarkEnd w:id="4"/>
    </w:p>
    <w:p w14:paraId="39C28EA8" w14:textId="77777777" w:rsidR="007257E6" w:rsidRPr="007257E6" w:rsidRDefault="007257E6" w:rsidP="007257E6">
      <w:pPr>
        <w:spacing w:line="360" w:lineRule="auto"/>
        <w:jc w:val="both"/>
        <w:rPr>
          <w:b/>
          <w:bCs/>
        </w:rPr>
      </w:pPr>
      <w:r w:rsidRPr="007257E6">
        <w:rPr>
          <w:b/>
          <w:bCs/>
        </w:rPr>
        <w:t>Aim</w:t>
      </w:r>
    </w:p>
    <w:p w14:paraId="77E78E68" w14:textId="77777777" w:rsidR="007257E6" w:rsidRPr="007257E6" w:rsidRDefault="007257E6" w:rsidP="007257E6">
      <w:pPr>
        <w:spacing w:line="360" w:lineRule="auto"/>
        <w:jc w:val="both"/>
      </w:pPr>
      <w:r w:rsidRPr="007257E6">
        <w:t>To evaluate how employee engagement initiatives at Holiday Inn Express Wigan influence service delivery standards and overall guest satisfaction levels.</w:t>
      </w:r>
    </w:p>
    <w:p w14:paraId="094F21A6" w14:textId="77777777" w:rsidR="007257E6" w:rsidRPr="007257E6" w:rsidRDefault="007257E6" w:rsidP="007257E6">
      <w:pPr>
        <w:spacing w:line="360" w:lineRule="auto"/>
        <w:jc w:val="both"/>
        <w:rPr>
          <w:b/>
          <w:bCs/>
        </w:rPr>
      </w:pPr>
      <w:r w:rsidRPr="007257E6">
        <w:rPr>
          <w:b/>
          <w:bCs/>
        </w:rPr>
        <w:t>Objectives</w:t>
      </w:r>
    </w:p>
    <w:p w14:paraId="3BCA8624" w14:textId="77777777" w:rsidR="007257E6" w:rsidRPr="007257E6" w:rsidRDefault="007257E6" w:rsidP="007257E6">
      <w:pPr>
        <w:spacing w:line="360" w:lineRule="auto"/>
        <w:jc w:val="both"/>
      </w:pPr>
      <w:r w:rsidRPr="007257E6">
        <w:t>The research pursues three specific objectives:</w:t>
      </w:r>
    </w:p>
    <w:p w14:paraId="6388ECB1" w14:textId="77777777" w:rsidR="007257E6" w:rsidRPr="007257E6" w:rsidRDefault="007257E6" w:rsidP="007257E6">
      <w:pPr>
        <w:numPr>
          <w:ilvl w:val="0"/>
          <w:numId w:val="3"/>
        </w:numPr>
        <w:spacing w:line="360" w:lineRule="auto"/>
        <w:jc w:val="both"/>
      </w:pPr>
      <w:r w:rsidRPr="007257E6">
        <w:t>Analyse current employee engagement practices implemented at Holiday Inn Express Wigan and assess their alignment with hospitality industry standards</w:t>
      </w:r>
    </w:p>
    <w:p w14:paraId="16ED256F" w14:textId="77777777" w:rsidR="007257E6" w:rsidRPr="007257E6" w:rsidRDefault="007257E6" w:rsidP="007257E6">
      <w:pPr>
        <w:numPr>
          <w:ilvl w:val="0"/>
          <w:numId w:val="3"/>
        </w:numPr>
        <w:spacing w:line="360" w:lineRule="auto"/>
        <w:jc w:val="both"/>
      </w:pPr>
      <w:r w:rsidRPr="007257E6">
        <w:t>Evaluate the correlation between employee engagement levels and guest satisfaction scores through comparative analysis of employee feedback and guest reviews over a six-month period</w:t>
      </w:r>
    </w:p>
    <w:p w14:paraId="22C1D2B7" w14:textId="77777777" w:rsidR="007257E6" w:rsidRPr="007257E6" w:rsidRDefault="007257E6" w:rsidP="007257E6">
      <w:pPr>
        <w:numPr>
          <w:ilvl w:val="0"/>
          <w:numId w:val="3"/>
        </w:numPr>
        <w:spacing w:line="360" w:lineRule="auto"/>
        <w:jc w:val="both"/>
      </w:pPr>
      <w:r w:rsidRPr="007257E6">
        <w:t>Identify key areas for improvement in employee engagement strategies and provide evidence-based recommendations to enhance service quality</w:t>
      </w:r>
    </w:p>
    <w:p w14:paraId="00BD8396" w14:textId="77777777" w:rsidR="007257E6" w:rsidRPr="007257E6" w:rsidRDefault="007257E6" w:rsidP="007257E6">
      <w:pPr>
        <w:pStyle w:val="Heading2"/>
      </w:pPr>
      <w:bookmarkStart w:id="5" w:name="_Toc213354837"/>
      <w:r w:rsidRPr="007257E6">
        <w:t>Structure of the Report</w:t>
      </w:r>
      <w:bookmarkEnd w:id="5"/>
    </w:p>
    <w:p w14:paraId="69548B5C" w14:textId="532D18F4" w:rsidR="00AE7707" w:rsidRPr="007257E6" w:rsidRDefault="007257E6" w:rsidP="007257E6">
      <w:pPr>
        <w:spacing w:line="360" w:lineRule="auto"/>
        <w:jc w:val="both"/>
      </w:pPr>
      <w:r w:rsidRPr="007257E6">
        <w:t>The subsequent chapters involve a literature review analysing theoretical frameworks and industry research, the methodology that will explain the mixed-methods approach, the findings as being quantitative and qualitative data, the discussion of the findings as analysing the results against other literature and conclusions as giving the actionable recommendations to the hospitality practitioners.</w:t>
      </w:r>
    </w:p>
    <w:p w14:paraId="3E742DCB" w14:textId="77777777" w:rsidR="00AE7707" w:rsidRDefault="00AE7707" w:rsidP="00AE7707"/>
    <w:p w14:paraId="526CB0BE" w14:textId="77777777" w:rsidR="007257E6" w:rsidRDefault="007257E6" w:rsidP="007257E6">
      <w:pPr>
        <w:pStyle w:val="Heading1"/>
      </w:pPr>
    </w:p>
    <w:p w14:paraId="612FC39E" w14:textId="77777777" w:rsidR="007257E6" w:rsidRDefault="007257E6" w:rsidP="007257E6"/>
    <w:p w14:paraId="76068BD9" w14:textId="77777777" w:rsidR="007257E6" w:rsidRDefault="007257E6" w:rsidP="007257E6">
      <w:pPr>
        <w:pStyle w:val="Heading1"/>
      </w:pPr>
    </w:p>
    <w:p w14:paraId="234F20F1" w14:textId="77777777" w:rsidR="007257E6" w:rsidRPr="007257E6" w:rsidRDefault="007257E6" w:rsidP="00B87373">
      <w:pPr>
        <w:pStyle w:val="Deea1"/>
      </w:pPr>
      <w:bookmarkStart w:id="6" w:name="_Toc213354838"/>
      <w:r w:rsidRPr="007257E6">
        <w:t>Chapter 2: Literature Review</w:t>
      </w:r>
      <w:bookmarkEnd w:id="6"/>
    </w:p>
    <w:p w14:paraId="2DAF7719" w14:textId="77777777" w:rsidR="007257E6" w:rsidRPr="007257E6" w:rsidRDefault="007257E6" w:rsidP="007257E6">
      <w:pPr>
        <w:pStyle w:val="Heading2"/>
      </w:pPr>
      <w:bookmarkStart w:id="7" w:name="_Toc213354839"/>
      <w:r w:rsidRPr="007257E6">
        <w:lastRenderedPageBreak/>
        <w:t>Introduction</w:t>
      </w:r>
      <w:bookmarkEnd w:id="7"/>
    </w:p>
    <w:p w14:paraId="0FAA47E4" w14:textId="77777777" w:rsidR="00F009B2" w:rsidRDefault="00F009B2" w:rsidP="00F009B2">
      <w:pPr>
        <w:spacing w:line="360" w:lineRule="auto"/>
        <w:jc w:val="both"/>
      </w:pPr>
      <w:r>
        <w:t>Employee engagement is one of the most important factors in hospitality operations to determine the quality of services. The literature review explores theoretical perspectives on explaining the engagement-performance relationship, synthesises the empirical findings on hospitality studies, and determines the gaps in the knowledge that need to be filled through research. The conceptual framework is based on three established theories Social Exchange Theory, Service-Profit Chain Theory and Job Demands-Resources Model.</w:t>
      </w:r>
    </w:p>
    <w:p w14:paraId="1294A350" w14:textId="77777777" w:rsidR="00F009B2" w:rsidRDefault="00F009B2" w:rsidP="004C0B31">
      <w:pPr>
        <w:pStyle w:val="Heading2"/>
      </w:pPr>
      <w:bookmarkStart w:id="8" w:name="_Toc213354840"/>
      <w:r>
        <w:t>Theoretical Frameworks</w:t>
      </w:r>
      <w:bookmarkEnd w:id="8"/>
    </w:p>
    <w:p w14:paraId="6B49F15A" w14:textId="77777777" w:rsidR="00F009B2" w:rsidRDefault="00F009B2" w:rsidP="004C0B31">
      <w:pPr>
        <w:pStyle w:val="Heading3"/>
      </w:pPr>
      <w:bookmarkStart w:id="9" w:name="_Toc213354841"/>
      <w:r>
        <w:t>Social Exchange Theory</w:t>
      </w:r>
      <w:bookmarkEnd w:id="9"/>
    </w:p>
    <w:p w14:paraId="0EBCF9DE" w14:textId="77777777" w:rsidR="00F009B2" w:rsidRDefault="00F009B2" w:rsidP="00F009B2">
      <w:pPr>
        <w:spacing w:line="360" w:lineRule="auto"/>
        <w:jc w:val="both"/>
      </w:pPr>
      <w:r>
        <w:t>According to Social Exchange Theory, the employment relations tend to operate in mutual exchange in which employees give mutual support to the organisations in terms of improved performance and dedication. Discretionary effort and service excellence are then the retaliation by employees to organisations that have invested in their wellbeing, development, and recognition.</w:t>
      </w:r>
    </w:p>
    <w:p w14:paraId="02CA69FB" w14:textId="77777777" w:rsidR="00F009B2" w:rsidRDefault="00F009B2" w:rsidP="00F009B2">
      <w:pPr>
        <w:spacing w:line="360" w:lineRule="auto"/>
        <w:jc w:val="both"/>
      </w:pPr>
      <w:r>
        <w:t>As Pahi et al. (2022) prove, the commitment to the quality of service by the leadership mediates the dedication to the staff via the channels of knowledge sharing. Ali and Khan (2024) affirm the fact that optimised front office department human resource management reinforces employee engagement, which immediately positively influences service quality perceptions. The theory is directly applicable to the hospitality situations in which front-line staff discretion plays a significant role in determining the outcome of the service.</w:t>
      </w:r>
    </w:p>
    <w:p w14:paraId="2A507BBB" w14:textId="77777777" w:rsidR="00F009B2" w:rsidRDefault="00F009B2" w:rsidP="004C0B31">
      <w:pPr>
        <w:pStyle w:val="Heading3"/>
      </w:pPr>
      <w:bookmarkStart w:id="10" w:name="_Toc213354842"/>
      <w:r>
        <w:t>Service-Profit Chain Theory</w:t>
      </w:r>
      <w:bookmarkEnd w:id="10"/>
    </w:p>
    <w:p w14:paraId="6CA77B97" w14:textId="77777777" w:rsidR="00F009B2" w:rsidRDefault="00F009B2" w:rsidP="00F009B2">
      <w:pPr>
        <w:spacing w:line="360" w:lineRule="auto"/>
        <w:jc w:val="both"/>
      </w:pPr>
      <w:r>
        <w:t>Service-Profit Chain Theory provides the direct correlation of the staff satisfaction, quality of the service, satisfaction of the customer with the profitability. The model provides employee engagement as the central component that announces the consequent organisational results. Engaged and satisfied employees deliver high quality service experiences, which leads to satisfied customers that will provide they with repeat business.</w:t>
      </w:r>
    </w:p>
    <w:p w14:paraId="703D4BB6" w14:textId="77777777" w:rsidR="00F009B2" w:rsidRDefault="00F009B2" w:rsidP="00F009B2">
      <w:pPr>
        <w:spacing w:line="360" w:lineRule="auto"/>
        <w:jc w:val="both"/>
      </w:pPr>
      <w:r>
        <w:t xml:space="preserve">This chain is justified by Rahman and Tarek (2024), who prove that the empowerment of frontline employees is associated with the high quality of customer service at hotels. Zhang et al. (2025) build on this insight by demonstrating the role of personality traits in frontline staff in the production of service quality, which implies that their engagement practises should consider individual differences. The theory highlights the reason as to why hospitality organisations that focus on engagement of employees attain competitive advantages </w:t>
      </w:r>
      <w:proofErr w:type="gramStart"/>
      <w:r>
        <w:t>as a result of</w:t>
      </w:r>
      <w:proofErr w:type="gramEnd"/>
      <w:r>
        <w:t xml:space="preserve"> differentiated service delivery.</w:t>
      </w:r>
    </w:p>
    <w:p w14:paraId="7A8E68B2" w14:textId="77777777" w:rsidR="00F009B2" w:rsidRDefault="00F009B2" w:rsidP="004C0B31">
      <w:pPr>
        <w:pStyle w:val="Heading3"/>
      </w:pPr>
      <w:bookmarkStart w:id="11" w:name="_Toc213354843"/>
      <w:r>
        <w:lastRenderedPageBreak/>
        <w:t>Job Demands-Resources Model</w:t>
      </w:r>
      <w:bookmarkEnd w:id="11"/>
    </w:p>
    <w:p w14:paraId="44535DF0" w14:textId="77777777" w:rsidR="00F009B2" w:rsidRDefault="00F009B2" w:rsidP="00F009B2">
      <w:pPr>
        <w:spacing w:line="360" w:lineRule="auto"/>
        <w:jc w:val="both"/>
      </w:pPr>
      <w:r>
        <w:t>The Job Demands-Resources Model differentiates job requirements that result in the depletion of resources in employees and those that provide renewal of motivation and ability. The burden of high demands and lack of resources leads to burnout and disengagement whereas resources are sufficient then engagement thrives even in demanding conditions.</w:t>
      </w:r>
    </w:p>
    <w:p w14:paraId="4D47A1F8" w14:textId="77777777" w:rsidR="00F009B2" w:rsidRDefault="00F009B2" w:rsidP="00F009B2">
      <w:pPr>
        <w:spacing w:line="360" w:lineRule="auto"/>
        <w:jc w:val="both"/>
      </w:pPr>
      <w:r>
        <w:t xml:space="preserve">Ali et al. (2022) extend this framework to the hospitality setting and prove that ethical leadership leads to less employee burnout </w:t>
      </w:r>
      <w:proofErr w:type="gramStart"/>
      <w:r>
        <w:t>through the use of</w:t>
      </w:r>
      <w:proofErr w:type="gramEnd"/>
      <w:r>
        <w:t xml:space="preserve"> psychological resources that buffer them against the demands of the industry. In support of this finding, Ali et al. (2024) ascertain that stress management, wellbeing policies, and teamwork reduce burnout in hospitality organisations in a synergy. The model is applicable to hospitals as Saito, Kinoshita, and Kim (2025) present organised evidence that hospitality employee wellbeing is present based on organisational resource provision.</w:t>
      </w:r>
    </w:p>
    <w:p w14:paraId="501D8281" w14:textId="77777777" w:rsidR="00F009B2" w:rsidRDefault="00F009B2" w:rsidP="004C0B31">
      <w:pPr>
        <w:pStyle w:val="Heading3"/>
      </w:pPr>
      <w:bookmarkStart w:id="12" w:name="_Toc213354844"/>
      <w:r>
        <w:t>Employee Engagement at the Hospitality Industry.</w:t>
      </w:r>
      <w:bookmarkEnd w:id="12"/>
    </w:p>
    <w:p w14:paraId="17247FC8" w14:textId="77777777" w:rsidR="00F009B2" w:rsidRDefault="00F009B2" w:rsidP="00F009B2">
      <w:pPr>
        <w:spacing w:line="360" w:lineRule="auto"/>
        <w:jc w:val="both"/>
      </w:pPr>
      <w:r>
        <w:t>Encouragement of employees would include energy, commitment and interest in work. The motivation engages the workers, which makes them enthusiastic, persistent, and engrossed in their tasks and converts into proactive behaviours of the guest. The labour-intensive character of the hospitality industry renders engagement especially crucial to the performance of the operations.</w:t>
      </w:r>
    </w:p>
    <w:p w14:paraId="6E46EB3A" w14:textId="77777777" w:rsidR="00F009B2" w:rsidRDefault="00F009B2" w:rsidP="00F009B2">
      <w:pPr>
        <w:spacing w:line="360" w:lineRule="auto"/>
        <w:jc w:val="both"/>
      </w:pPr>
      <w:r>
        <w:t>The Workforce challenges that have been caused by post-pandemic have increased the engagement imperatives. Problematic working practises in UK hospitality outlined by Fair Work Convention (2022) are irregular working hours, poor remunerations, and developmental opportunities. Atterton et al. (2023) uncover that rural and island tourism enterprises have an acute lack of staff, and the service quality is underprivileged due to the lack of engagement.</w:t>
      </w:r>
    </w:p>
    <w:p w14:paraId="31BB0C87" w14:textId="77777777" w:rsidR="00F009B2" w:rsidRDefault="00F009B2" w:rsidP="00F009B2">
      <w:pPr>
        <w:spacing w:line="360" w:lineRule="auto"/>
        <w:jc w:val="both"/>
      </w:pPr>
      <w:r>
        <w:t>Commitment and feedback systems play a vital role in the level of engagement. According to Ali and Khan (2024), frequent performance feedback and contribution reward are among the critical engagement champions in hotel front offices. Engagement is further supported by effective communication by the management, which brings about psychological safety where employees air issues without any fear.</w:t>
      </w:r>
    </w:p>
    <w:p w14:paraId="6FDC65A4" w14:textId="77777777" w:rsidR="00F009B2" w:rsidRDefault="00F009B2" w:rsidP="00F009B2">
      <w:pPr>
        <w:spacing w:line="360" w:lineRule="auto"/>
        <w:jc w:val="both"/>
      </w:pPr>
      <w:r>
        <w:t xml:space="preserve">Opportunities of training and development are most important resources of engagement. </w:t>
      </w:r>
      <w:proofErr w:type="spellStart"/>
      <w:r>
        <w:t>Alharethi</w:t>
      </w:r>
      <w:proofErr w:type="spellEnd"/>
      <w:r>
        <w:t xml:space="preserve"> et al. (2025) explore internship experiences by discovering that structured learning can greatly optimise work readiness and involvement in a career in hospitality. The issues Kaur </w:t>
      </w:r>
      <w:r>
        <w:lastRenderedPageBreak/>
        <w:t>and Sharma (2022) record affecting student trainees include lack of proper supervision, lack of convergence between expectations and reality, which negate engagement possibilities.</w:t>
      </w:r>
    </w:p>
    <w:p w14:paraId="7534332B" w14:textId="77777777" w:rsidR="00F009B2" w:rsidRDefault="00F009B2" w:rsidP="004C0B31">
      <w:pPr>
        <w:pStyle w:val="Heading3"/>
      </w:pPr>
      <w:bookmarkStart w:id="13" w:name="_Toc213354845"/>
      <w:r>
        <w:t>Guest Satisfaction and Service Quality.</w:t>
      </w:r>
      <w:bookmarkEnd w:id="13"/>
    </w:p>
    <w:p w14:paraId="6E9BFCB8" w14:textId="77777777" w:rsidR="00F009B2" w:rsidRDefault="00F009B2" w:rsidP="00F009B2">
      <w:pPr>
        <w:spacing w:line="360" w:lineRule="auto"/>
        <w:jc w:val="both"/>
      </w:pPr>
      <w:r>
        <w:t xml:space="preserve">Service quality is a </w:t>
      </w:r>
      <w:proofErr w:type="spellStart"/>
      <w:r>
        <w:t>multi dimensional</w:t>
      </w:r>
      <w:proofErr w:type="spellEnd"/>
      <w:r>
        <w:t xml:space="preserve"> construct that determines reliability, responsiveness, assurance, empathy and tangibles. The result of this has been guest satisfaction as expected service quality is achieved or surpassed. In hospitality business, the frontline employees play a critical role in the performance of the service to the guests.</w:t>
      </w:r>
    </w:p>
    <w:p w14:paraId="713B01AC" w14:textId="77777777" w:rsidR="00F009B2" w:rsidRDefault="00F009B2" w:rsidP="00F009B2">
      <w:pPr>
        <w:spacing w:line="360" w:lineRule="auto"/>
        <w:jc w:val="both"/>
      </w:pPr>
      <w:r>
        <w:t xml:space="preserve">Sharma and Bhat (2022) form close associates between the dimensions of service quality and </w:t>
      </w:r>
      <w:proofErr w:type="gramStart"/>
      <w:r>
        <w:t>guests</w:t>
      </w:r>
      <w:proofErr w:type="gramEnd"/>
      <w:r>
        <w:t xml:space="preserve"> satisfaction issues in hotel hotels, as the responsiveness of employees and their empathy has shown to be especially effective. </w:t>
      </w:r>
      <w:proofErr w:type="spellStart"/>
      <w:r>
        <w:t>Kilicli</w:t>
      </w:r>
      <w:proofErr w:type="spellEnd"/>
      <w:r>
        <w:t xml:space="preserve"> (2023) performs meta-analytic studies that verify strong associations between the quality of the service and customer satisfaction in Turkish accommodation companies.</w:t>
      </w:r>
    </w:p>
    <w:p w14:paraId="7FBC13CC" w14:textId="77777777" w:rsidR="00F009B2" w:rsidRDefault="00F009B2" w:rsidP="00F009B2">
      <w:pPr>
        <w:spacing w:line="360" w:lineRule="auto"/>
        <w:jc w:val="both"/>
      </w:pPr>
      <w:r>
        <w:t>The mediation of guest satisfaction measurement and hotel performance is becoming dependent on online reviews. The study by Nicolau and Sharma (2024) demonstrates that the daily sentiment of online review predicts performance fluctuations, and it is necessary to make sure that the quality of service is monitored continuously. The evidence presented by Oliveira-Cardoso and Martinez-Gonzales (2024) indicates that internet ratings are predictive of hotel RevPAR in island destinations and create financial implications of customer satisfaction.</w:t>
      </w:r>
    </w:p>
    <w:p w14:paraId="6D508419" w14:textId="77777777" w:rsidR="00F009B2" w:rsidRDefault="00F009B2" w:rsidP="004C0B31">
      <w:pPr>
        <w:pStyle w:val="Heading3"/>
      </w:pPr>
      <w:bookmarkStart w:id="14" w:name="_Toc213354846"/>
      <w:r>
        <w:t>The Engagement-Service Quality Nexus.</w:t>
      </w:r>
      <w:bookmarkEnd w:id="14"/>
    </w:p>
    <w:p w14:paraId="44E8B130" w14:textId="77777777" w:rsidR="00F009B2" w:rsidRDefault="00F009B2" w:rsidP="00F009B2">
      <w:pPr>
        <w:spacing w:line="360" w:lineRule="auto"/>
        <w:jc w:val="both"/>
      </w:pPr>
      <w:r>
        <w:t>As the theoretical and empirical evidence makes clear, there are definite ways that lead to associating employee engagement with service quality, and guest satisfaction. Employees engaged demonstrate proactive behaviours, as far as they anticipate the needs of guest and will solve the problem before it escalates. They also show the level of emotional labour desire whereby they continue to dispose of positive demeanour despite harsh circumstances.</w:t>
      </w:r>
    </w:p>
    <w:p w14:paraId="2DE24CE4" w14:textId="77777777" w:rsidR="00F009B2" w:rsidRDefault="00F009B2" w:rsidP="00F009B2">
      <w:pPr>
        <w:spacing w:line="360" w:lineRule="auto"/>
        <w:jc w:val="both"/>
      </w:pPr>
      <w:r>
        <w:t>The article by Ali and Khan (2024) includes direct evidence that optimised human resource administration leading to employee engagement positively affects the quality of service delivered in the front office departments. Rahman and Tarek (2024) affirm that the frontline employee is empowered to achieve better customer service quality results.</w:t>
      </w:r>
    </w:p>
    <w:p w14:paraId="5DAC811F" w14:textId="77777777" w:rsidR="00F009B2" w:rsidRDefault="00F009B2" w:rsidP="00F009B2">
      <w:pPr>
        <w:spacing w:line="360" w:lineRule="auto"/>
        <w:jc w:val="both"/>
      </w:pPr>
      <w:r>
        <w:t xml:space="preserve">Asgeirsson and Sigurdardottir (2024) indicate that the relationships between service quality, reputation, and performance are complex in hospitality, which means that engagement cannot be proven to be enough without the supporting organisational systems. Alvarez and Yuksel </w:t>
      </w:r>
      <w:r>
        <w:lastRenderedPageBreak/>
        <w:t>(2024) present several conditions that affect organisational performance in hotels outside the engagement aspect, among them are strategic positioning and resource allocation.</w:t>
      </w:r>
    </w:p>
    <w:p w14:paraId="3DE2683D" w14:textId="77777777" w:rsidR="00F009B2" w:rsidRDefault="00F009B2" w:rsidP="004C0B31">
      <w:pPr>
        <w:pStyle w:val="Heading2"/>
      </w:pPr>
      <w:bookmarkStart w:id="15" w:name="_Toc213354847"/>
      <w:r>
        <w:t>Research Gaps</w:t>
      </w:r>
      <w:bookmarkEnd w:id="15"/>
    </w:p>
    <w:p w14:paraId="31C5CE2B" w14:textId="77777777" w:rsidR="00F009B2" w:rsidRDefault="00F009B2" w:rsidP="00F009B2">
      <w:pPr>
        <w:spacing w:line="360" w:lineRule="auto"/>
        <w:jc w:val="both"/>
      </w:pPr>
      <w:r>
        <w:t xml:space="preserve">There are extensive gaps even in the literature. There is little research investigating the relationship involving engagement and satisfaction in the context of UK mid-market hotels experiencing the post-pandemic setting. </w:t>
      </w:r>
      <w:proofErr w:type="gramStart"/>
      <w:r>
        <w:t>The majority of</w:t>
      </w:r>
      <w:proofErr w:type="gramEnd"/>
      <w:r>
        <w:t xml:space="preserve"> the studies utilise singled approach with no triangulation of findings that encompass views of employees and guests. There has been limited research linking certain practises of engagement with quantifiable service performance at property level.</w:t>
      </w:r>
    </w:p>
    <w:p w14:paraId="71DE018E" w14:textId="0C831194" w:rsidR="007257E6" w:rsidRDefault="00F009B2" w:rsidP="00F009B2">
      <w:pPr>
        <w:spacing w:line="360" w:lineRule="auto"/>
        <w:jc w:val="both"/>
      </w:pPr>
      <w:r>
        <w:t>This paper reflects on these gaps by considering the case of Holiday Inn Express Wigan as the sample of a middle-level property, including both mixed methods to measure the levels of employee engagement and data related to the level of guest satisfaction, and explicit practises that bring about the effect of service improvements, which can be measured.</w:t>
      </w:r>
    </w:p>
    <w:p w14:paraId="179F88E1" w14:textId="77777777" w:rsidR="007257E6" w:rsidRDefault="007257E6" w:rsidP="007257E6">
      <w:pPr>
        <w:pStyle w:val="Heading1"/>
      </w:pPr>
    </w:p>
    <w:p w14:paraId="29CB7EAC" w14:textId="77777777" w:rsidR="007257E6" w:rsidRDefault="007257E6" w:rsidP="007257E6"/>
    <w:p w14:paraId="40A7E71A" w14:textId="77777777" w:rsidR="007257E6" w:rsidRDefault="007257E6" w:rsidP="007257E6">
      <w:pPr>
        <w:pStyle w:val="Heading1"/>
      </w:pPr>
    </w:p>
    <w:p w14:paraId="00C96E78" w14:textId="77777777" w:rsidR="007257E6" w:rsidRDefault="007257E6" w:rsidP="007257E6"/>
    <w:p w14:paraId="69363917" w14:textId="77777777" w:rsidR="007257E6" w:rsidRDefault="007257E6" w:rsidP="007257E6">
      <w:pPr>
        <w:pStyle w:val="Heading1"/>
      </w:pPr>
    </w:p>
    <w:p w14:paraId="76B5F3E1" w14:textId="77777777" w:rsidR="004C0B31" w:rsidRDefault="004C0B31" w:rsidP="004C0B31"/>
    <w:p w14:paraId="419609B6" w14:textId="77777777" w:rsidR="004C0B31" w:rsidRDefault="004C0B31" w:rsidP="004C0B31">
      <w:pPr>
        <w:pStyle w:val="Heading1"/>
      </w:pPr>
    </w:p>
    <w:p w14:paraId="6A46605A" w14:textId="77777777" w:rsidR="004C0B31" w:rsidRPr="004C0B31" w:rsidRDefault="004C0B31" w:rsidP="004C0B31"/>
    <w:p w14:paraId="08DDEB16" w14:textId="77777777" w:rsidR="007257E6" w:rsidRDefault="007257E6" w:rsidP="007257E6"/>
    <w:p w14:paraId="713D167F" w14:textId="77777777" w:rsidR="007257E6" w:rsidRDefault="007257E6" w:rsidP="007257E6">
      <w:pPr>
        <w:pStyle w:val="Heading1"/>
      </w:pPr>
    </w:p>
    <w:p w14:paraId="38BFD332" w14:textId="77777777" w:rsidR="004C0B31" w:rsidRDefault="004C0B31" w:rsidP="004C0B31"/>
    <w:p w14:paraId="77F7016F" w14:textId="77777777" w:rsidR="007257E6" w:rsidRDefault="007257E6" w:rsidP="007257E6">
      <w:pPr>
        <w:pStyle w:val="Heading1"/>
      </w:pPr>
    </w:p>
    <w:p w14:paraId="5EB9E16B" w14:textId="77777777" w:rsidR="004C0B31" w:rsidRPr="004C0B31" w:rsidRDefault="004C0B31" w:rsidP="004C0B31"/>
    <w:p w14:paraId="79D98261" w14:textId="77777777" w:rsidR="00F009B2" w:rsidRDefault="00F009B2" w:rsidP="00B87373">
      <w:pPr>
        <w:pStyle w:val="Deea1"/>
      </w:pPr>
      <w:bookmarkStart w:id="16" w:name="_Toc213354848"/>
      <w:r>
        <w:t>Chapter 3: Methods</w:t>
      </w:r>
      <w:bookmarkEnd w:id="16"/>
    </w:p>
    <w:p w14:paraId="2667122D" w14:textId="286BB941" w:rsidR="007257E6" w:rsidRDefault="00F009B2" w:rsidP="004C0B31">
      <w:pPr>
        <w:pStyle w:val="Heading3"/>
      </w:pPr>
      <w:bookmarkStart w:id="17" w:name="_Toc213354849"/>
      <w:r>
        <w:lastRenderedPageBreak/>
        <w:t>Research Design</w:t>
      </w:r>
      <w:bookmarkEnd w:id="17"/>
    </w:p>
    <w:p w14:paraId="191AEB9F" w14:textId="77777777" w:rsidR="00F009B2" w:rsidRDefault="00F009B2" w:rsidP="00F009B2">
      <w:pPr>
        <w:spacing w:line="360" w:lineRule="auto"/>
        <w:jc w:val="both"/>
      </w:pPr>
      <w:r>
        <w:t xml:space="preserve">This paper follows the approach of </w:t>
      </w:r>
      <w:proofErr w:type="gramStart"/>
      <w:r>
        <w:t>a case study research</w:t>
      </w:r>
      <w:proofErr w:type="gramEnd"/>
      <w:r>
        <w:t xml:space="preserve"> that evaluates Holiday Inn express Wigan as one example of a middle-tier hotel property. Case study research allows the exploration of the modern phenomenon in the real-life situation and the in-depth analysis of the complicated organisational processes (Shu and Chan, 2023). The strategy can be especially useful in hospitality studies in which contextual forces have a very large impact on operational performances and patterns of service delivery.</w:t>
      </w:r>
    </w:p>
    <w:p w14:paraId="38CDF466" w14:textId="77777777" w:rsidR="00F009B2" w:rsidRDefault="00F009B2" w:rsidP="00F009B2">
      <w:pPr>
        <w:spacing w:line="360" w:lineRule="auto"/>
        <w:jc w:val="both"/>
      </w:pPr>
      <w:r>
        <w:t>The case study design would help to put the practises of employee engagement in all the ways that relate to guest satisfaction in the context of a limited system. Shu and Chan (2023) clarify that case studies within the hospitality industry allow the researcher to understand subtle relationships between organisational activities and performance achievements that are not measured by quantitative research. The given methodology manages to consider the research purpose as it offers the contextualised knowledge on how particular engagement initiatives can be converted to the quantifiable changes in service quality at the property level.</w:t>
      </w:r>
    </w:p>
    <w:p w14:paraId="5025CB64" w14:textId="77777777" w:rsidR="00F009B2" w:rsidRDefault="00F009B2" w:rsidP="004C0B31">
      <w:pPr>
        <w:pStyle w:val="Heading3"/>
      </w:pPr>
      <w:bookmarkStart w:id="18" w:name="_Toc213354850"/>
      <w:r>
        <w:t>Mixed Methods Approach</w:t>
      </w:r>
      <w:bookmarkEnd w:id="18"/>
    </w:p>
    <w:p w14:paraId="54F8891A" w14:textId="77777777" w:rsidR="00F009B2" w:rsidRDefault="00F009B2" w:rsidP="00F009B2">
      <w:pPr>
        <w:spacing w:line="360" w:lineRule="auto"/>
        <w:jc w:val="both"/>
      </w:pPr>
      <w:r>
        <w:t xml:space="preserve">The study will use mixed methods design that incorporates both quantitative and qualitative methods of data collection. According to </w:t>
      </w:r>
      <w:proofErr w:type="spellStart"/>
      <w:r>
        <w:t>Foroudi</w:t>
      </w:r>
      <w:proofErr w:type="spellEnd"/>
      <w:r>
        <w:t xml:space="preserve"> (2024), mixed methods research offers in-depth knowledge through the fusion of quantifiable information and contextualised knowledge by answering research questions in a variety of ways. Huang and Akter (2025) use systematic review to prove that mixed methods have become an important element in tourism and hospitality studies as they can produce strong, triple findings.</w:t>
      </w:r>
    </w:p>
    <w:p w14:paraId="5DB0991D" w14:textId="77777777" w:rsidR="00F009B2" w:rsidRDefault="00F009B2" w:rsidP="00F009B2">
      <w:pPr>
        <w:spacing w:line="360" w:lineRule="auto"/>
        <w:jc w:val="both"/>
      </w:pPr>
      <w:r>
        <w:t xml:space="preserve">The collection of quantitative data involves the use of the Utrecht Work Engagement Scale (UWES-9) which is a validated scale of employee engagement that delineates employee engagement in three aspects, </w:t>
      </w:r>
      <w:proofErr w:type="gramStart"/>
      <w:r>
        <w:t>including;</w:t>
      </w:r>
      <w:proofErr w:type="gramEnd"/>
      <w:r>
        <w:t xml:space="preserve"> vigour, dedication, and absorption. The survey contains other Likert-scale measures that determine the practises of engagement and job satisfaction in the workplace and perceived quality of services. Data on guest satisfaction is either based on hotel records or online review websites such as TripAdvisor and Booking.com with guests rating of the hotel in the last six months </w:t>
      </w:r>
      <w:proofErr w:type="gramStart"/>
      <w:r>
        <w:t>so as to</w:t>
      </w:r>
      <w:proofErr w:type="gramEnd"/>
      <w:r>
        <w:t xml:space="preserve"> perform a correlation between the level of employee engagement and the satisfaction rating of guests.</w:t>
      </w:r>
    </w:p>
    <w:p w14:paraId="5AEED23D" w14:textId="77777777" w:rsidR="00F009B2" w:rsidRDefault="00F009B2" w:rsidP="00F009B2">
      <w:pPr>
        <w:spacing w:line="360" w:lineRule="auto"/>
        <w:jc w:val="both"/>
      </w:pPr>
      <w:r>
        <w:t xml:space="preserve">The qualitative data collection will use semi-structured interviews on the management representatives and </w:t>
      </w:r>
      <w:proofErr w:type="gramStart"/>
      <w:r>
        <w:t>front line</w:t>
      </w:r>
      <w:proofErr w:type="gramEnd"/>
      <w:r>
        <w:t xml:space="preserve"> staffs in the various departments. As Nguyen and Lee (2024) note, qualitative methods in hospitality studies make us discover the deeper hidden motivations, experiences, and perceptions that are inaccessible with the help of the survey. The </w:t>
      </w:r>
      <w:r>
        <w:lastRenderedPageBreak/>
        <w:t>interview procedures will be used to research the knowledge of the participants concerning engagement practises, their efficacy, and their perceived effects on service delivery. This qualitative aspect gives qualitative explanations on quantitative trends in survey and satisfaction data.</w:t>
      </w:r>
    </w:p>
    <w:p w14:paraId="17044CCC" w14:textId="77777777" w:rsidR="00F009B2" w:rsidRDefault="00F009B2" w:rsidP="004C0B31">
      <w:pPr>
        <w:pStyle w:val="Heading3"/>
      </w:pPr>
      <w:bookmarkStart w:id="19" w:name="_Toc213354851"/>
      <w:r>
        <w:t>Sampling and Data Analysis</w:t>
      </w:r>
      <w:bookmarkEnd w:id="19"/>
    </w:p>
    <w:p w14:paraId="1B02F166" w14:textId="77777777" w:rsidR="00F009B2" w:rsidRDefault="00F009B2" w:rsidP="00F009B2">
      <w:pPr>
        <w:spacing w:line="360" w:lineRule="auto"/>
        <w:jc w:val="both"/>
      </w:pPr>
      <w:r>
        <w:t xml:space="preserve">Purposive sampling will focus on about 10 employees to be surveyed to represent the entire departments and all levels of the organisation with three being sampled to provide in-depth interviews. </w:t>
      </w:r>
      <w:proofErr w:type="spellStart"/>
      <w:r>
        <w:t>Makian</w:t>
      </w:r>
      <w:proofErr w:type="spellEnd"/>
      <w:r>
        <w:t xml:space="preserve"> (2024) states that mixed methods </w:t>
      </w:r>
      <w:proofErr w:type="gramStart"/>
      <w:r>
        <w:t>designs</w:t>
      </w:r>
      <w:proofErr w:type="gramEnd"/>
      <w:r>
        <w:t xml:space="preserve"> involve strategic sampling to create sufficient representation of the sample of data and to make the research viable within the limitations of the project.</w:t>
      </w:r>
    </w:p>
    <w:p w14:paraId="5AF38DE0" w14:textId="77777777" w:rsidR="00F009B2" w:rsidRDefault="00F009B2" w:rsidP="00F009B2">
      <w:pPr>
        <w:spacing w:line="360" w:lineRule="auto"/>
        <w:jc w:val="both"/>
      </w:pPr>
      <w:r>
        <w:t>As part of the quantitative analysis, descriptive statistics and correlation analysis that evaluates the relationship between engagement scores and guest satisfaction metrics are used. Thematic analysis of qualitative data reveals the existence of common patterns, themes and insights into engagement practises and interrelationships between service quality and other types of data. Azer and Khosravi (2022) suggest that the findings of mixed methods should be integrated critically and allow a comprehensive interpretation of the results, which can be obtained via neither of the approaches.</w:t>
      </w:r>
    </w:p>
    <w:p w14:paraId="0164BD63" w14:textId="4C96B094" w:rsidR="007257E6" w:rsidRDefault="00F009B2" w:rsidP="00F009B2">
      <w:pPr>
        <w:spacing w:line="360" w:lineRule="auto"/>
        <w:jc w:val="both"/>
      </w:pPr>
      <w:r>
        <w:t>The employee surveys, management interviews, staff interviews, and guest satisfaction data triangulation will enhance the validity, and offer multi-perspective insight into engagement-service quality relationship at Holiday Inn Express Wigan.</w:t>
      </w:r>
    </w:p>
    <w:p w14:paraId="0740B1C5" w14:textId="77777777" w:rsidR="007257E6" w:rsidRDefault="007257E6" w:rsidP="007257E6"/>
    <w:p w14:paraId="3EC53317" w14:textId="77777777" w:rsidR="007257E6" w:rsidRDefault="007257E6" w:rsidP="007257E6">
      <w:pPr>
        <w:pStyle w:val="Heading1"/>
      </w:pPr>
    </w:p>
    <w:p w14:paraId="05D7A39D" w14:textId="77777777" w:rsidR="00F009B2" w:rsidRDefault="00F009B2" w:rsidP="00F009B2"/>
    <w:p w14:paraId="3D778CAD" w14:textId="77777777" w:rsidR="00F009B2" w:rsidRDefault="00F009B2" w:rsidP="00F009B2">
      <w:pPr>
        <w:pStyle w:val="Heading1"/>
      </w:pPr>
    </w:p>
    <w:p w14:paraId="6AEBD16F" w14:textId="77777777" w:rsidR="004C0B31" w:rsidRPr="004C0B31" w:rsidRDefault="004C0B31" w:rsidP="004C0B31">
      <w:pPr>
        <w:pStyle w:val="Heading1"/>
      </w:pPr>
    </w:p>
    <w:p w14:paraId="3494B7B2" w14:textId="77777777" w:rsidR="00F009B2" w:rsidRDefault="00F009B2" w:rsidP="00F009B2"/>
    <w:p w14:paraId="700E2843" w14:textId="77777777" w:rsidR="00F009B2" w:rsidRPr="00F009B2" w:rsidRDefault="00F009B2" w:rsidP="00F009B2">
      <w:pPr>
        <w:pStyle w:val="Heading1"/>
      </w:pPr>
    </w:p>
    <w:p w14:paraId="138D5BC2" w14:textId="77777777" w:rsidR="00B37369" w:rsidRPr="00B37369" w:rsidRDefault="00B37369" w:rsidP="00B87373">
      <w:pPr>
        <w:pStyle w:val="Deea1"/>
      </w:pPr>
      <w:bookmarkStart w:id="20" w:name="_Toc213354852"/>
      <w:r w:rsidRPr="00B37369">
        <w:t>Chapter 4: Findings and Discussion</w:t>
      </w:r>
      <w:bookmarkEnd w:id="20"/>
    </w:p>
    <w:p w14:paraId="3105EECE" w14:textId="77777777" w:rsidR="00B37369" w:rsidRPr="00B37369" w:rsidRDefault="00B37369" w:rsidP="004C0B31">
      <w:pPr>
        <w:pStyle w:val="Heading2"/>
      </w:pPr>
      <w:bookmarkStart w:id="21" w:name="_Toc213354853"/>
      <w:r w:rsidRPr="00B37369">
        <w:t>Findings</w:t>
      </w:r>
      <w:bookmarkEnd w:id="21"/>
    </w:p>
    <w:p w14:paraId="4BA719B2" w14:textId="77777777" w:rsidR="00B37369" w:rsidRPr="00B37369" w:rsidRDefault="00B37369" w:rsidP="00B37369">
      <w:pPr>
        <w:rPr>
          <w:b/>
          <w:bCs/>
        </w:rPr>
      </w:pPr>
      <w:r w:rsidRPr="00B37369">
        <w:rPr>
          <w:b/>
          <w:bCs/>
        </w:rPr>
        <w:t>Overview</w:t>
      </w:r>
    </w:p>
    <w:p w14:paraId="199625AB" w14:textId="77777777" w:rsidR="00B37369" w:rsidRDefault="00B37369" w:rsidP="00B37369">
      <w:pPr>
        <w:spacing w:line="360" w:lineRule="auto"/>
        <w:jc w:val="both"/>
      </w:pPr>
      <w:r>
        <w:lastRenderedPageBreak/>
        <w:t xml:space="preserve">The section provides the research findings that were conducted in the format of three project </w:t>
      </w:r>
      <w:proofErr w:type="gramStart"/>
      <w:r>
        <w:t>objectives;</w:t>
      </w:r>
      <w:proofErr w:type="gramEnd"/>
      <w:r>
        <w:t xml:space="preserve"> the analysis of the current employee engagement practises, the evaluation of the correlation between engagement and the guest satisfaction, and the area of improvement. The information will be based on surveys of the staff (n=10), semi structured interviews (n=3), and records on guest satisfaction over six months (January-June 2025).</w:t>
      </w:r>
    </w:p>
    <w:p w14:paraId="33C3EF16" w14:textId="77777777" w:rsidR="00B37369" w:rsidRPr="00B37369" w:rsidRDefault="00B37369" w:rsidP="004C0B31">
      <w:pPr>
        <w:pStyle w:val="Heading3"/>
      </w:pPr>
      <w:bookmarkStart w:id="22" w:name="_Toc213354854"/>
      <w:r w:rsidRPr="00B37369">
        <w:t>Objective 1: Current Employee Engagement Practices</w:t>
      </w:r>
      <w:bookmarkEnd w:id="22"/>
    </w:p>
    <w:p w14:paraId="7EB7DDC7" w14:textId="77777777" w:rsidR="00B37369" w:rsidRPr="00B37369" w:rsidRDefault="00B37369" w:rsidP="00B37369">
      <w:pPr>
        <w:spacing w:line="360" w:lineRule="auto"/>
        <w:jc w:val="both"/>
        <w:rPr>
          <w:b/>
          <w:bCs/>
        </w:rPr>
      </w:pPr>
      <w:r w:rsidRPr="00B37369">
        <w:rPr>
          <w:b/>
          <w:bCs/>
        </w:rPr>
        <w:t>Survey Results: Utrecht Work Engagement Scale (UWES-9)</w:t>
      </w:r>
    </w:p>
    <w:p w14:paraId="1A064C79" w14:textId="77777777" w:rsidR="00B37369" w:rsidRDefault="00B37369" w:rsidP="00B37369">
      <w:pPr>
        <w:spacing w:line="360" w:lineRule="auto"/>
        <w:jc w:val="both"/>
      </w:pPr>
      <w:r>
        <w:t>The use of the UWES-9 scale to measure employee engagement showed that employees were moderately engaged on three dimensions (Ali and Khan, 2024). Table 1 displays mean scores on each of the dimensions on the scale of 0-6.</w:t>
      </w:r>
    </w:p>
    <w:p w14:paraId="68B247CE" w14:textId="77777777" w:rsidR="00B37369" w:rsidRPr="00B37369" w:rsidRDefault="00B37369" w:rsidP="00B37369">
      <w:pPr>
        <w:spacing w:line="360" w:lineRule="auto"/>
        <w:jc w:val="both"/>
      </w:pPr>
      <w:r w:rsidRPr="00B37369">
        <w:rPr>
          <w:b/>
          <w:bCs/>
        </w:rPr>
        <w:t>Table 1: UWES-9 Engagement Dimension Scores</w:t>
      </w:r>
    </w:p>
    <w:tbl>
      <w:tblPr>
        <w:tblStyle w:val="TableGrid"/>
        <w:tblW w:w="0" w:type="auto"/>
        <w:tblLook w:val="04A0" w:firstRow="1" w:lastRow="0" w:firstColumn="1" w:lastColumn="0" w:noHBand="0" w:noVBand="1"/>
      </w:tblPr>
      <w:tblGrid>
        <w:gridCol w:w="2330"/>
        <w:gridCol w:w="1432"/>
        <w:gridCol w:w="2223"/>
        <w:gridCol w:w="1696"/>
      </w:tblGrid>
      <w:tr w:rsidR="00B37369" w:rsidRPr="00B37369" w14:paraId="488ACC63" w14:textId="77777777" w:rsidTr="00B37369">
        <w:tc>
          <w:tcPr>
            <w:tcW w:w="0" w:type="auto"/>
            <w:hideMark/>
          </w:tcPr>
          <w:p w14:paraId="1A799570" w14:textId="77777777" w:rsidR="00B37369" w:rsidRPr="00B37369" w:rsidRDefault="00B37369" w:rsidP="00B37369">
            <w:pPr>
              <w:spacing w:after="160" w:line="360" w:lineRule="auto"/>
              <w:jc w:val="both"/>
              <w:rPr>
                <w:b/>
                <w:bCs/>
              </w:rPr>
            </w:pPr>
            <w:r w:rsidRPr="00B37369">
              <w:rPr>
                <w:b/>
                <w:bCs/>
              </w:rPr>
              <w:t>Dimension</w:t>
            </w:r>
          </w:p>
        </w:tc>
        <w:tc>
          <w:tcPr>
            <w:tcW w:w="0" w:type="auto"/>
            <w:hideMark/>
          </w:tcPr>
          <w:p w14:paraId="456696DF" w14:textId="77777777" w:rsidR="00B37369" w:rsidRPr="00B37369" w:rsidRDefault="00B37369" w:rsidP="00B37369">
            <w:pPr>
              <w:spacing w:after="160" w:line="360" w:lineRule="auto"/>
              <w:jc w:val="both"/>
              <w:rPr>
                <w:b/>
                <w:bCs/>
              </w:rPr>
            </w:pPr>
            <w:r w:rsidRPr="00B37369">
              <w:rPr>
                <w:b/>
                <w:bCs/>
              </w:rPr>
              <w:t>Mean Score</w:t>
            </w:r>
          </w:p>
        </w:tc>
        <w:tc>
          <w:tcPr>
            <w:tcW w:w="0" w:type="auto"/>
            <w:hideMark/>
          </w:tcPr>
          <w:p w14:paraId="0BB6B0CC" w14:textId="77777777" w:rsidR="00B37369" w:rsidRPr="00B37369" w:rsidRDefault="00B37369" w:rsidP="00B37369">
            <w:pPr>
              <w:spacing w:after="160" w:line="360" w:lineRule="auto"/>
              <w:jc w:val="both"/>
              <w:rPr>
                <w:b/>
                <w:bCs/>
              </w:rPr>
            </w:pPr>
            <w:r w:rsidRPr="00B37369">
              <w:rPr>
                <w:b/>
                <w:bCs/>
              </w:rPr>
              <w:t>Standard Deviation</w:t>
            </w:r>
          </w:p>
        </w:tc>
        <w:tc>
          <w:tcPr>
            <w:tcW w:w="0" w:type="auto"/>
            <w:hideMark/>
          </w:tcPr>
          <w:p w14:paraId="7AA93608" w14:textId="77777777" w:rsidR="00B37369" w:rsidRPr="00B37369" w:rsidRDefault="00B37369" w:rsidP="00B37369">
            <w:pPr>
              <w:spacing w:after="160" w:line="360" w:lineRule="auto"/>
              <w:jc w:val="both"/>
              <w:rPr>
                <w:b/>
                <w:bCs/>
              </w:rPr>
            </w:pPr>
            <w:r w:rsidRPr="00B37369">
              <w:rPr>
                <w:b/>
                <w:bCs/>
              </w:rPr>
              <w:t>Interpretation</w:t>
            </w:r>
          </w:p>
        </w:tc>
      </w:tr>
      <w:tr w:rsidR="00B37369" w:rsidRPr="00B37369" w14:paraId="634DA4D2" w14:textId="77777777" w:rsidTr="00B37369">
        <w:tc>
          <w:tcPr>
            <w:tcW w:w="0" w:type="auto"/>
            <w:hideMark/>
          </w:tcPr>
          <w:p w14:paraId="0FCFD8FF" w14:textId="77777777" w:rsidR="00B37369" w:rsidRPr="00B37369" w:rsidRDefault="00B37369" w:rsidP="00B37369">
            <w:pPr>
              <w:spacing w:after="160" w:line="360" w:lineRule="auto"/>
              <w:jc w:val="both"/>
              <w:rPr>
                <w:b/>
                <w:bCs/>
              </w:rPr>
            </w:pPr>
            <w:r w:rsidRPr="00B37369">
              <w:rPr>
                <w:b/>
                <w:bCs/>
              </w:rPr>
              <w:t>Vigour</w:t>
            </w:r>
          </w:p>
        </w:tc>
        <w:tc>
          <w:tcPr>
            <w:tcW w:w="0" w:type="auto"/>
            <w:hideMark/>
          </w:tcPr>
          <w:p w14:paraId="33C458BF" w14:textId="77777777" w:rsidR="00B37369" w:rsidRPr="00B37369" w:rsidRDefault="00B37369" w:rsidP="00B37369">
            <w:pPr>
              <w:spacing w:after="160" w:line="360" w:lineRule="auto"/>
              <w:jc w:val="both"/>
              <w:rPr>
                <w:b/>
                <w:bCs/>
              </w:rPr>
            </w:pPr>
            <w:r w:rsidRPr="00B37369">
              <w:rPr>
                <w:b/>
                <w:bCs/>
              </w:rPr>
              <w:t>3.8</w:t>
            </w:r>
          </w:p>
        </w:tc>
        <w:tc>
          <w:tcPr>
            <w:tcW w:w="0" w:type="auto"/>
            <w:hideMark/>
          </w:tcPr>
          <w:p w14:paraId="0E8D7460" w14:textId="77777777" w:rsidR="00B37369" w:rsidRPr="00B37369" w:rsidRDefault="00B37369" w:rsidP="00B37369">
            <w:pPr>
              <w:spacing w:after="160" w:line="360" w:lineRule="auto"/>
              <w:jc w:val="both"/>
              <w:rPr>
                <w:b/>
                <w:bCs/>
              </w:rPr>
            </w:pPr>
            <w:r w:rsidRPr="00B37369">
              <w:rPr>
                <w:b/>
                <w:bCs/>
              </w:rPr>
              <w:t>1.2</w:t>
            </w:r>
          </w:p>
        </w:tc>
        <w:tc>
          <w:tcPr>
            <w:tcW w:w="0" w:type="auto"/>
            <w:hideMark/>
          </w:tcPr>
          <w:p w14:paraId="63B64A4F" w14:textId="77777777" w:rsidR="00B37369" w:rsidRPr="00B37369" w:rsidRDefault="00B37369" w:rsidP="00B37369">
            <w:pPr>
              <w:spacing w:after="160" w:line="360" w:lineRule="auto"/>
              <w:jc w:val="both"/>
            </w:pPr>
            <w:r w:rsidRPr="00B37369">
              <w:t>Moderate-High</w:t>
            </w:r>
          </w:p>
        </w:tc>
      </w:tr>
      <w:tr w:rsidR="00B37369" w:rsidRPr="00B37369" w14:paraId="690DBBEF" w14:textId="77777777" w:rsidTr="00B37369">
        <w:tc>
          <w:tcPr>
            <w:tcW w:w="0" w:type="auto"/>
            <w:hideMark/>
          </w:tcPr>
          <w:p w14:paraId="34B8EA40" w14:textId="77777777" w:rsidR="00B37369" w:rsidRPr="00B37369" w:rsidRDefault="00B37369" w:rsidP="00B37369">
            <w:pPr>
              <w:spacing w:after="160" w:line="360" w:lineRule="auto"/>
              <w:jc w:val="both"/>
              <w:rPr>
                <w:b/>
                <w:bCs/>
              </w:rPr>
            </w:pPr>
            <w:r w:rsidRPr="00B37369">
              <w:rPr>
                <w:b/>
                <w:bCs/>
              </w:rPr>
              <w:t>Dedication</w:t>
            </w:r>
          </w:p>
        </w:tc>
        <w:tc>
          <w:tcPr>
            <w:tcW w:w="0" w:type="auto"/>
            <w:hideMark/>
          </w:tcPr>
          <w:p w14:paraId="34FF6A8C" w14:textId="77777777" w:rsidR="00B37369" w:rsidRPr="00B37369" w:rsidRDefault="00B37369" w:rsidP="00B37369">
            <w:pPr>
              <w:spacing w:after="160" w:line="360" w:lineRule="auto"/>
              <w:jc w:val="both"/>
              <w:rPr>
                <w:b/>
                <w:bCs/>
              </w:rPr>
            </w:pPr>
            <w:r w:rsidRPr="00B37369">
              <w:rPr>
                <w:b/>
                <w:bCs/>
              </w:rPr>
              <w:t>4.1</w:t>
            </w:r>
          </w:p>
        </w:tc>
        <w:tc>
          <w:tcPr>
            <w:tcW w:w="0" w:type="auto"/>
            <w:hideMark/>
          </w:tcPr>
          <w:p w14:paraId="45A759C5" w14:textId="77777777" w:rsidR="00B37369" w:rsidRPr="00B37369" w:rsidRDefault="00B37369" w:rsidP="00B37369">
            <w:pPr>
              <w:spacing w:after="160" w:line="360" w:lineRule="auto"/>
              <w:jc w:val="both"/>
              <w:rPr>
                <w:b/>
                <w:bCs/>
              </w:rPr>
            </w:pPr>
            <w:r w:rsidRPr="00B37369">
              <w:rPr>
                <w:b/>
                <w:bCs/>
              </w:rPr>
              <w:t>0.9</w:t>
            </w:r>
          </w:p>
        </w:tc>
        <w:tc>
          <w:tcPr>
            <w:tcW w:w="0" w:type="auto"/>
            <w:hideMark/>
          </w:tcPr>
          <w:p w14:paraId="402BBD66" w14:textId="77777777" w:rsidR="00B37369" w:rsidRPr="00B37369" w:rsidRDefault="00B37369" w:rsidP="00B37369">
            <w:pPr>
              <w:spacing w:after="160" w:line="360" w:lineRule="auto"/>
              <w:jc w:val="both"/>
            </w:pPr>
            <w:r w:rsidRPr="00B37369">
              <w:t>High</w:t>
            </w:r>
          </w:p>
        </w:tc>
      </w:tr>
      <w:tr w:rsidR="00B37369" w:rsidRPr="00B37369" w14:paraId="3E6E38F0" w14:textId="77777777" w:rsidTr="00B37369">
        <w:tc>
          <w:tcPr>
            <w:tcW w:w="0" w:type="auto"/>
            <w:hideMark/>
          </w:tcPr>
          <w:p w14:paraId="4EEF9D69" w14:textId="77777777" w:rsidR="00B37369" w:rsidRPr="00B37369" w:rsidRDefault="00B37369" w:rsidP="00B37369">
            <w:pPr>
              <w:spacing w:after="160" w:line="360" w:lineRule="auto"/>
              <w:jc w:val="both"/>
              <w:rPr>
                <w:b/>
                <w:bCs/>
              </w:rPr>
            </w:pPr>
            <w:r w:rsidRPr="00B37369">
              <w:rPr>
                <w:b/>
                <w:bCs/>
              </w:rPr>
              <w:t>Absorption</w:t>
            </w:r>
          </w:p>
        </w:tc>
        <w:tc>
          <w:tcPr>
            <w:tcW w:w="0" w:type="auto"/>
            <w:hideMark/>
          </w:tcPr>
          <w:p w14:paraId="597699F6" w14:textId="77777777" w:rsidR="00B37369" w:rsidRPr="00B37369" w:rsidRDefault="00B37369" w:rsidP="00B37369">
            <w:pPr>
              <w:spacing w:after="160" w:line="360" w:lineRule="auto"/>
              <w:jc w:val="both"/>
              <w:rPr>
                <w:b/>
                <w:bCs/>
              </w:rPr>
            </w:pPr>
            <w:r w:rsidRPr="00B37369">
              <w:rPr>
                <w:b/>
                <w:bCs/>
              </w:rPr>
              <w:t>3.4</w:t>
            </w:r>
          </w:p>
        </w:tc>
        <w:tc>
          <w:tcPr>
            <w:tcW w:w="0" w:type="auto"/>
            <w:hideMark/>
          </w:tcPr>
          <w:p w14:paraId="35FD63E2" w14:textId="77777777" w:rsidR="00B37369" w:rsidRPr="00B37369" w:rsidRDefault="00B37369" w:rsidP="00B37369">
            <w:pPr>
              <w:spacing w:after="160" w:line="360" w:lineRule="auto"/>
              <w:jc w:val="both"/>
              <w:rPr>
                <w:b/>
                <w:bCs/>
              </w:rPr>
            </w:pPr>
            <w:r w:rsidRPr="00B37369">
              <w:rPr>
                <w:b/>
                <w:bCs/>
              </w:rPr>
              <w:t>1.4</w:t>
            </w:r>
          </w:p>
        </w:tc>
        <w:tc>
          <w:tcPr>
            <w:tcW w:w="0" w:type="auto"/>
            <w:hideMark/>
          </w:tcPr>
          <w:p w14:paraId="54EDB60F" w14:textId="77777777" w:rsidR="00B37369" w:rsidRPr="00B37369" w:rsidRDefault="00B37369" w:rsidP="00B37369">
            <w:pPr>
              <w:spacing w:after="160" w:line="360" w:lineRule="auto"/>
              <w:jc w:val="both"/>
            </w:pPr>
            <w:r w:rsidRPr="00B37369">
              <w:t>Moderate</w:t>
            </w:r>
          </w:p>
        </w:tc>
      </w:tr>
      <w:tr w:rsidR="00B37369" w:rsidRPr="00B37369" w14:paraId="31153C88" w14:textId="77777777" w:rsidTr="00B37369">
        <w:tc>
          <w:tcPr>
            <w:tcW w:w="0" w:type="auto"/>
            <w:hideMark/>
          </w:tcPr>
          <w:p w14:paraId="258B20B6" w14:textId="77777777" w:rsidR="00B37369" w:rsidRPr="00B37369" w:rsidRDefault="00B37369" w:rsidP="00B37369">
            <w:pPr>
              <w:spacing w:after="160" w:line="360" w:lineRule="auto"/>
              <w:jc w:val="both"/>
              <w:rPr>
                <w:b/>
                <w:bCs/>
              </w:rPr>
            </w:pPr>
            <w:r w:rsidRPr="00B37369">
              <w:rPr>
                <w:b/>
                <w:bCs/>
              </w:rPr>
              <w:t>Overall Engagement</w:t>
            </w:r>
          </w:p>
        </w:tc>
        <w:tc>
          <w:tcPr>
            <w:tcW w:w="0" w:type="auto"/>
            <w:hideMark/>
          </w:tcPr>
          <w:p w14:paraId="6572B191" w14:textId="77777777" w:rsidR="00B37369" w:rsidRPr="00B37369" w:rsidRDefault="00B37369" w:rsidP="00B37369">
            <w:pPr>
              <w:spacing w:after="160" w:line="360" w:lineRule="auto"/>
              <w:jc w:val="both"/>
              <w:rPr>
                <w:b/>
                <w:bCs/>
              </w:rPr>
            </w:pPr>
            <w:r w:rsidRPr="00B37369">
              <w:rPr>
                <w:b/>
                <w:bCs/>
              </w:rPr>
              <w:t>3.8</w:t>
            </w:r>
          </w:p>
        </w:tc>
        <w:tc>
          <w:tcPr>
            <w:tcW w:w="0" w:type="auto"/>
            <w:hideMark/>
          </w:tcPr>
          <w:p w14:paraId="7C130481" w14:textId="77777777" w:rsidR="00B37369" w:rsidRPr="00B37369" w:rsidRDefault="00B37369" w:rsidP="00B37369">
            <w:pPr>
              <w:spacing w:after="160" w:line="360" w:lineRule="auto"/>
              <w:jc w:val="both"/>
              <w:rPr>
                <w:b/>
                <w:bCs/>
              </w:rPr>
            </w:pPr>
            <w:r w:rsidRPr="00B37369">
              <w:rPr>
                <w:b/>
                <w:bCs/>
              </w:rPr>
              <w:t>1.0</w:t>
            </w:r>
          </w:p>
        </w:tc>
        <w:tc>
          <w:tcPr>
            <w:tcW w:w="0" w:type="auto"/>
            <w:hideMark/>
          </w:tcPr>
          <w:p w14:paraId="00A0BA3C" w14:textId="77777777" w:rsidR="00B37369" w:rsidRPr="00B37369" w:rsidRDefault="00B37369" w:rsidP="00B37369">
            <w:pPr>
              <w:spacing w:after="160" w:line="360" w:lineRule="auto"/>
              <w:jc w:val="both"/>
            </w:pPr>
            <w:r w:rsidRPr="00B37369">
              <w:t>Moderate-High</w:t>
            </w:r>
          </w:p>
        </w:tc>
      </w:tr>
    </w:tbl>
    <w:p w14:paraId="0669D247" w14:textId="7CF9C61C" w:rsidR="00B87373" w:rsidRDefault="00B87373" w:rsidP="00B37369">
      <w:pPr>
        <w:spacing w:line="360" w:lineRule="auto"/>
        <w:jc w:val="both"/>
      </w:pPr>
      <w:r>
        <w:rPr>
          <w:noProof/>
        </w:rPr>
        <w:drawing>
          <wp:inline distT="0" distB="0" distL="0" distR="0" wp14:anchorId="15320B19" wp14:editId="3BE0795A">
            <wp:extent cx="4572000" cy="3646170"/>
            <wp:effectExtent l="0" t="0" r="0" b="11430"/>
            <wp:docPr id="1429199410" name="Chart 1">
              <a:extLst xmlns:a="http://schemas.openxmlformats.org/drawingml/2006/main">
                <a:ext uri="{FF2B5EF4-FFF2-40B4-BE49-F238E27FC236}">
                  <a16:creationId xmlns:a16="http://schemas.microsoft.com/office/drawing/2014/main" id="{011C6040-7D37-F742-A3EC-D322EAAFEF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C6433D" w14:textId="2AA13B39" w:rsidR="00B37369" w:rsidRDefault="00B37369" w:rsidP="00B37369">
      <w:pPr>
        <w:spacing w:line="360" w:lineRule="auto"/>
        <w:jc w:val="both"/>
      </w:pPr>
      <w:r>
        <w:lastRenderedPageBreak/>
        <w:t>The highest scoring condition was dedication (M=4.1), which shows that the employees are proud of their efforts and feel inspired by it (Pahi et al., 2022). The lowest score (M=3.4) was received by Absorption meaning that employees do not find it easy to be fully engaged in their tasks. The analysis of individuals items indicated that the lowest scored item was When I get up in the morning, I feel like going to work, (M=2.9) and the highest scored item was I am proud of the work that I do (M=4.6).</w:t>
      </w:r>
    </w:p>
    <w:p w14:paraId="3A6C619D" w14:textId="77777777" w:rsidR="00B37369" w:rsidRDefault="00B37369" w:rsidP="00B37369">
      <w:pPr>
        <w:spacing w:line="360" w:lineRule="auto"/>
        <w:jc w:val="both"/>
      </w:pPr>
      <w:r w:rsidRPr="00B37369">
        <w:t>Workplace Engagement Practices Assessment</w:t>
      </w:r>
    </w:p>
    <w:p w14:paraId="23ED0D1E" w14:textId="4239B1F2" w:rsidR="00B37369" w:rsidRDefault="00B37369" w:rsidP="00B37369">
      <w:pPr>
        <w:spacing w:line="360" w:lineRule="auto"/>
        <w:jc w:val="both"/>
      </w:pPr>
      <w:r>
        <w:t>Table 2 shows the perceptions of the employees of the workplace engagement practises shown on a 1-5 Likert scale (Rahman and Tarek, 2024).</w:t>
      </w:r>
    </w:p>
    <w:p w14:paraId="03EF3D37" w14:textId="77777777" w:rsidR="00B37369" w:rsidRPr="00B37369" w:rsidRDefault="00B37369" w:rsidP="00B37369">
      <w:pPr>
        <w:spacing w:line="360" w:lineRule="auto"/>
        <w:jc w:val="both"/>
      </w:pPr>
      <w:r w:rsidRPr="00B37369">
        <w:rPr>
          <w:b/>
          <w:bCs/>
        </w:rPr>
        <w:t>Table 2: Workplace Engagement Practices Ratings</w:t>
      </w:r>
    </w:p>
    <w:tbl>
      <w:tblPr>
        <w:tblStyle w:val="TableGrid"/>
        <w:tblW w:w="0" w:type="auto"/>
        <w:tblLook w:val="04A0" w:firstRow="1" w:lastRow="0" w:firstColumn="1" w:lastColumn="0" w:noHBand="0" w:noVBand="1"/>
      </w:tblPr>
      <w:tblGrid>
        <w:gridCol w:w="5367"/>
        <w:gridCol w:w="1430"/>
        <w:gridCol w:w="2219"/>
      </w:tblGrid>
      <w:tr w:rsidR="00B37369" w:rsidRPr="00B37369" w14:paraId="02316A5C" w14:textId="77777777" w:rsidTr="00B37369">
        <w:tc>
          <w:tcPr>
            <w:tcW w:w="0" w:type="auto"/>
            <w:hideMark/>
          </w:tcPr>
          <w:p w14:paraId="0C0C2733" w14:textId="77777777" w:rsidR="00B37369" w:rsidRPr="00B37369" w:rsidRDefault="00B37369" w:rsidP="00B37369">
            <w:pPr>
              <w:spacing w:after="160" w:line="360" w:lineRule="auto"/>
              <w:jc w:val="both"/>
              <w:rPr>
                <w:b/>
                <w:bCs/>
              </w:rPr>
            </w:pPr>
            <w:r w:rsidRPr="00B37369">
              <w:rPr>
                <w:b/>
                <w:bCs/>
              </w:rPr>
              <w:t>Practice</w:t>
            </w:r>
          </w:p>
        </w:tc>
        <w:tc>
          <w:tcPr>
            <w:tcW w:w="0" w:type="auto"/>
            <w:hideMark/>
          </w:tcPr>
          <w:p w14:paraId="49487631" w14:textId="77777777" w:rsidR="00B37369" w:rsidRPr="00B37369" w:rsidRDefault="00B37369" w:rsidP="00B37369">
            <w:pPr>
              <w:spacing w:after="160" w:line="360" w:lineRule="auto"/>
              <w:jc w:val="both"/>
              <w:rPr>
                <w:b/>
                <w:bCs/>
              </w:rPr>
            </w:pPr>
            <w:r w:rsidRPr="00B37369">
              <w:rPr>
                <w:b/>
                <w:bCs/>
              </w:rPr>
              <w:t>Mean Score</w:t>
            </w:r>
          </w:p>
        </w:tc>
        <w:tc>
          <w:tcPr>
            <w:tcW w:w="0" w:type="auto"/>
            <w:hideMark/>
          </w:tcPr>
          <w:p w14:paraId="7BEB0526" w14:textId="77777777" w:rsidR="00B37369" w:rsidRPr="00B37369" w:rsidRDefault="00B37369" w:rsidP="00B37369">
            <w:pPr>
              <w:spacing w:after="160" w:line="360" w:lineRule="auto"/>
              <w:jc w:val="both"/>
              <w:rPr>
                <w:b/>
                <w:bCs/>
              </w:rPr>
            </w:pPr>
            <w:r w:rsidRPr="00B37369">
              <w:rPr>
                <w:b/>
                <w:bCs/>
              </w:rPr>
              <w:t>Standard Deviation</w:t>
            </w:r>
          </w:p>
        </w:tc>
      </w:tr>
      <w:tr w:rsidR="00B37369" w:rsidRPr="00B37369" w14:paraId="6D0C61A2" w14:textId="77777777" w:rsidTr="00B37369">
        <w:tc>
          <w:tcPr>
            <w:tcW w:w="0" w:type="auto"/>
            <w:hideMark/>
          </w:tcPr>
          <w:p w14:paraId="3CCA0019" w14:textId="77777777" w:rsidR="00B37369" w:rsidRPr="00B37369" w:rsidRDefault="00B37369" w:rsidP="00B37369">
            <w:pPr>
              <w:spacing w:after="160" w:line="360" w:lineRule="auto"/>
              <w:jc w:val="both"/>
            </w:pPr>
            <w:r w:rsidRPr="00B37369">
              <w:t>Regular performance feedback</w:t>
            </w:r>
          </w:p>
        </w:tc>
        <w:tc>
          <w:tcPr>
            <w:tcW w:w="0" w:type="auto"/>
            <w:hideMark/>
          </w:tcPr>
          <w:p w14:paraId="2C728D29" w14:textId="77777777" w:rsidR="00B37369" w:rsidRPr="00B37369" w:rsidRDefault="00B37369" w:rsidP="00B37369">
            <w:pPr>
              <w:spacing w:after="160" w:line="360" w:lineRule="auto"/>
              <w:jc w:val="both"/>
            </w:pPr>
            <w:r w:rsidRPr="00B37369">
              <w:t>3.2</w:t>
            </w:r>
          </w:p>
        </w:tc>
        <w:tc>
          <w:tcPr>
            <w:tcW w:w="0" w:type="auto"/>
            <w:hideMark/>
          </w:tcPr>
          <w:p w14:paraId="419E32B7" w14:textId="77777777" w:rsidR="00B37369" w:rsidRPr="00B37369" w:rsidRDefault="00B37369" w:rsidP="00B37369">
            <w:pPr>
              <w:spacing w:after="160" w:line="360" w:lineRule="auto"/>
              <w:jc w:val="both"/>
            </w:pPr>
            <w:r w:rsidRPr="00B37369">
              <w:t>1.1</w:t>
            </w:r>
          </w:p>
        </w:tc>
      </w:tr>
      <w:tr w:rsidR="00B37369" w:rsidRPr="00B37369" w14:paraId="5554EF1A" w14:textId="77777777" w:rsidTr="00B37369">
        <w:tc>
          <w:tcPr>
            <w:tcW w:w="0" w:type="auto"/>
            <w:hideMark/>
          </w:tcPr>
          <w:p w14:paraId="0F0A64D0" w14:textId="77777777" w:rsidR="00B37369" w:rsidRPr="00B37369" w:rsidRDefault="00B37369" w:rsidP="00B37369">
            <w:pPr>
              <w:spacing w:after="160" w:line="360" w:lineRule="auto"/>
              <w:jc w:val="both"/>
            </w:pPr>
            <w:r w:rsidRPr="00B37369">
              <w:t>Manager recognition of contributions</w:t>
            </w:r>
          </w:p>
        </w:tc>
        <w:tc>
          <w:tcPr>
            <w:tcW w:w="0" w:type="auto"/>
            <w:hideMark/>
          </w:tcPr>
          <w:p w14:paraId="1CCA34D7" w14:textId="77777777" w:rsidR="00B37369" w:rsidRPr="00B37369" w:rsidRDefault="00B37369" w:rsidP="00B37369">
            <w:pPr>
              <w:spacing w:after="160" w:line="360" w:lineRule="auto"/>
              <w:jc w:val="both"/>
            </w:pPr>
            <w:r w:rsidRPr="00B37369">
              <w:t>3.6</w:t>
            </w:r>
          </w:p>
        </w:tc>
        <w:tc>
          <w:tcPr>
            <w:tcW w:w="0" w:type="auto"/>
            <w:hideMark/>
          </w:tcPr>
          <w:p w14:paraId="1459D534" w14:textId="77777777" w:rsidR="00B37369" w:rsidRPr="00B37369" w:rsidRDefault="00B37369" w:rsidP="00B37369">
            <w:pPr>
              <w:spacing w:after="160" w:line="360" w:lineRule="auto"/>
              <w:jc w:val="both"/>
            </w:pPr>
            <w:r w:rsidRPr="00B37369">
              <w:t>1.0</w:t>
            </w:r>
          </w:p>
        </w:tc>
      </w:tr>
      <w:tr w:rsidR="00B37369" w:rsidRPr="00B37369" w14:paraId="4B2E2814" w14:textId="77777777" w:rsidTr="00B37369">
        <w:tc>
          <w:tcPr>
            <w:tcW w:w="0" w:type="auto"/>
            <w:hideMark/>
          </w:tcPr>
          <w:p w14:paraId="36658FAA" w14:textId="77777777" w:rsidR="00B37369" w:rsidRPr="00B37369" w:rsidRDefault="00B37369" w:rsidP="00B37369">
            <w:pPr>
              <w:spacing w:after="160" w:line="360" w:lineRule="auto"/>
              <w:jc w:val="both"/>
            </w:pPr>
            <w:r w:rsidRPr="00B37369">
              <w:t>Training and development opportunities</w:t>
            </w:r>
          </w:p>
        </w:tc>
        <w:tc>
          <w:tcPr>
            <w:tcW w:w="0" w:type="auto"/>
            <w:hideMark/>
          </w:tcPr>
          <w:p w14:paraId="714530B7" w14:textId="77777777" w:rsidR="00B37369" w:rsidRPr="00B37369" w:rsidRDefault="00B37369" w:rsidP="00B37369">
            <w:pPr>
              <w:spacing w:after="160" w:line="360" w:lineRule="auto"/>
              <w:jc w:val="both"/>
            </w:pPr>
            <w:r w:rsidRPr="00B37369">
              <w:t>2.8</w:t>
            </w:r>
          </w:p>
        </w:tc>
        <w:tc>
          <w:tcPr>
            <w:tcW w:w="0" w:type="auto"/>
            <w:hideMark/>
          </w:tcPr>
          <w:p w14:paraId="066AD305" w14:textId="77777777" w:rsidR="00B37369" w:rsidRPr="00B37369" w:rsidRDefault="00B37369" w:rsidP="00B37369">
            <w:pPr>
              <w:spacing w:after="160" w:line="360" w:lineRule="auto"/>
              <w:jc w:val="both"/>
            </w:pPr>
            <w:r w:rsidRPr="00B37369">
              <w:t>1.3</w:t>
            </w:r>
          </w:p>
        </w:tc>
      </w:tr>
      <w:tr w:rsidR="00B37369" w:rsidRPr="00B37369" w14:paraId="4806BED3" w14:textId="77777777" w:rsidTr="00B37369">
        <w:tc>
          <w:tcPr>
            <w:tcW w:w="0" w:type="auto"/>
            <w:hideMark/>
          </w:tcPr>
          <w:p w14:paraId="44C4691F" w14:textId="77777777" w:rsidR="00B37369" w:rsidRPr="00B37369" w:rsidRDefault="00B37369" w:rsidP="00B37369">
            <w:pPr>
              <w:spacing w:after="160" w:line="360" w:lineRule="auto"/>
              <w:jc w:val="both"/>
            </w:pPr>
            <w:r w:rsidRPr="00B37369">
              <w:t>Feeling valued as team member</w:t>
            </w:r>
          </w:p>
        </w:tc>
        <w:tc>
          <w:tcPr>
            <w:tcW w:w="0" w:type="auto"/>
            <w:hideMark/>
          </w:tcPr>
          <w:p w14:paraId="3E01ACA5" w14:textId="77777777" w:rsidR="00B37369" w:rsidRPr="00B37369" w:rsidRDefault="00B37369" w:rsidP="00B37369">
            <w:pPr>
              <w:spacing w:after="160" w:line="360" w:lineRule="auto"/>
              <w:jc w:val="both"/>
            </w:pPr>
            <w:r w:rsidRPr="00B37369">
              <w:t>3.9</w:t>
            </w:r>
          </w:p>
        </w:tc>
        <w:tc>
          <w:tcPr>
            <w:tcW w:w="0" w:type="auto"/>
            <w:hideMark/>
          </w:tcPr>
          <w:p w14:paraId="6148FC5F" w14:textId="77777777" w:rsidR="00B37369" w:rsidRPr="00B37369" w:rsidRDefault="00B37369" w:rsidP="00B37369">
            <w:pPr>
              <w:spacing w:after="160" w:line="360" w:lineRule="auto"/>
              <w:jc w:val="both"/>
            </w:pPr>
            <w:r w:rsidRPr="00B37369">
              <w:t>0.8</w:t>
            </w:r>
          </w:p>
        </w:tc>
      </w:tr>
      <w:tr w:rsidR="00B37369" w:rsidRPr="00B37369" w14:paraId="5810C064" w14:textId="77777777" w:rsidTr="00B37369">
        <w:tc>
          <w:tcPr>
            <w:tcW w:w="0" w:type="auto"/>
            <w:hideMark/>
          </w:tcPr>
          <w:p w14:paraId="45D37739" w14:textId="77777777" w:rsidR="00B37369" w:rsidRPr="00B37369" w:rsidRDefault="00B37369" w:rsidP="00B37369">
            <w:pPr>
              <w:spacing w:after="160" w:line="360" w:lineRule="auto"/>
              <w:jc w:val="both"/>
            </w:pPr>
            <w:r w:rsidRPr="00B37369">
              <w:t>Clear and timely management communication</w:t>
            </w:r>
          </w:p>
        </w:tc>
        <w:tc>
          <w:tcPr>
            <w:tcW w:w="0" w:type="auto"/>
            <w:hideMark/>
          </w:tcPr>
          <w:p w14:paraId="5C91A5FD" w14:textId="77777777" w:rsidR="00B37369" w:rsidRPr="00B37369" w:rsidRDefault="00B37369" w:rsidP="00B37369">
            <w:pPr>
              <w:spacing w:after="160" w:line="360" w:lineRule="auto"/>
              <w:jc w:val="both"/>
            </w:pPr>
            <w:r w:rsidRPr="00B37369">
              <w:t>3.4</w:t>
            </w:r>
          </w:p>
        </w:tc>
        <w:tc>
          <w:tcPr>
            <w:tcW w:w="0" w:type="auto"/>
            <w:hideMark/>
          </w:tcPr>
          <w:p w14:paraId="5A99C468" w14:textId="77777777" w:rsidR="00B37369" w:rsidRPr="00B37369" w:rsidRDefault="00B37369" w:rsidP="00B37369">
            <w:pPr>
              <w:spacing w:after="160" w:line="360" w:lineRule="auto"/>
              <w:jc w:val="both"/>
            </w:pPr>
            <w:r w:rsidRPr="00B37369">
              <w:t>1.2</w:t>
            </w:r>
          </w:p>
        </w:tc>
      </w:tr>
      <w:tr w:rsidR="00B37369" w:rsidRPr="00B37369" w14:paraId="5461EA33" w14:textId="77777777" w:rsidTr="00B37369">
        <w:tc>
          <w:tcPr>
            <w:tcW w:w="0" w:type="auto"/>
            <w:hideMark/>
          </w:tcPr>
          <w:p w14:paraId="15B1AAC6" w14:textId="77777777" w:rsidR="00B37369" w:rsidRPr="00B37369" w:rsidRDefault="00B37369" w:rsidP="00B37369">
            <w:pPr>
              <w:spacing w:after="160" w:line="360" w:lineRule="auto"/>
              <w:jc w:val="both"/>
            </w:pPr>
            <w:r w:rsidRPr="00B37369">
              <w:t>Adequate resources for job performance</w:t>
            </w:r>
          </w:p>
        </w:tc>
        <w:tc>
          <w:tcPr>
            <w:tcW w:w="0" w:type="auto"/>
            <w:hideMark/>
          </w:tcPr>
          <w:p w14:paraId="5BF13DBA" w14:textId="77777777" w:rsidR="00B37369" w:rsidRPr="00B37369" w:rsidRDefault="00B37369" w:rsidP="00B37369">
            <w:pPr>
              <w:spacing w:after="160" w:line="360" w:lineRule="auto"/>
              <w:jc w:val="both"/>
            </w:pPr>
            <w:r w:rsidRPr="00B37369">
              <w:t>3.7</w:t>
            </w:r>
          </w:p>
        </w:tc>
        <w:tc>
          <w:tcPr>
            <w:tcW w:w="0" w:type="auto"/>
            <w:hideMark/>
          </w:tcPr>
          <w:p w14:paraId="50D9F391" w14:textId="77777777" w:rsidR="00B37369" w:rsidRPr="00B37369" w:rsidRDefault="00B37369" w:rsidP="00B37369">
            <w:pPr>
              <w:spacing w:after="160" w:line="360" w:lineRule="auto"/>
              <w:jc w:val="both"/>
            </w:pPr>
            <w:r w:rsidRPr="00B37369">
              <w:t>0.9</w:t>
            </w:r>
          </w:p>
        </w:tc>
      </w:tr>
      <w:tr w:rsidR="00B37369" w:rsidRPr="00B37369" w14:paraId="092F85CA" w14:textId="77777777" w:rsidTr="00B37369">
        <w:tc>
          <w:tcPr>
            <w:tcW w:w="0" w:type="auto"/>
            <w:hideMark/>
          </w:tcPr>
          <w:p w14:paraId="4B628F47" w14:textId="77777777" w:rsidR="00B37369" w:rsidRPr="00B37369" w:rsidRDefault="00B37369" w:rsidP="00B37369">
            <w:pPr>
              <w:spacing w:after="160" w:line="360" w:lineRule="auto"/>
              <w:jc w:val="both"/>
            </w:pPr>
            <w:r w:rsidRPr="00B37369">
              <w:t>Opinions listened to at work</w:t>
            </w:r>
          </w:p>
        </w:tc>
        <w:tc>
          <w:tcPr>
            <w:tcW w:w="0" w:type="auto"/>
            <w:hideMark/>
          </w:tcPr>
          <w:p w14:paraId="1F1F6E16" w14:textId="77777777" w:rsidR="00B37369" w:rsidRPr="00B37369" w:rsidRDefault="00B37369" w:rsidP="00B37369">
            <w:pPr>
              <w:spacing w:after="160" w:line="360" w:lineRule="auto"/>
              <w:jc w:val="both"/>
            </w:pPr>
            <w:r w:rsidRPr="00B37369">
              <w:t>3.1</w:t>
            </w:r>
          </w:p>
        </w:tc>
        <w:tc>
          <w:tcPr>
            <w:tcW w:w="0" w:type="auto"/>
            <w:hideMark/>
          </w:tcPr>
          <w:p w14:paraId="13CF0CEC" w14:textId="77777777" w:rsidR="00B37369" w:rsidRPr="00B37369" w:rsidRDefault="00B37369" w:rsidP="00B37369">
            <w:pPr>
              <w:spacing w:after="160" w:line="360" w:lineRule="auto"/>
              <w:jc w:val="both"/>
            </w:pPr>
            <w:r w:rsidRPr="00B37369">
              <w:t>1.4</w:t>
            </w:r>
          </w:p>
        </w:tc>
      </w:tr>
      <w:tr w:rsidR="00B37369" w:rsidRPr="00B37369" w14:paraId="04D402B0" w14:textId="77777777" w:rsidTr="00B37369">
        <w:tc>
          <w:tcPr>
            <w:tcW w:w="0" w:type="auto"/>
            <w:hideMark/>
          </w:tcPr>
          <w:p w14:paraId="7F2C57DE" w14:textId="77777777" w:rsidR="00B37369" w:rsidRPr="00B37369" w:rsidRDefault="00B37369" w:rsidP="00B37369">
            <w:pPr>
              <w:spacing w:after="160" w:line="360" w:lineRule="auto"/>
              <w:jc w:val="both"/>
            </w:pPr>
            <w:r w:rsidRPr="00B37369">
              <w:t>Understanding work contribution to guest satisfaction</w:t>
            </w:r>
          </w:p>
        </w:tc>
        <w:tc>
          <w:tcPr>
            <w:tcW w:w="0" w:type="auto"/>
            <w:hideMark/>
          </w:tcPr>
          <w:p w14:paraId="6333D668" w14:textId="77777777" w:rsidR="00B37369" w:rsidRPr="00B37369" w:rsidRDefault="00B37369" w:rsidP="00B37369">
            <w:pPr>
              <w:spacing w:after="160" w:line="360" w:lineRule="auto"/>
              <w:jc w:val="both"/>
            </w:pPr>
            <w:r w:rsidRPr="00B37369">
              <w:t>4.3</w:t>
            </w:r>
          </w:p>
        </w:tc>
        <w:tc>
          <w:tcPr>
            <w:tcW w:w="0" w:type="auto"/>
            <w:hideMark/>
          </w:tcPr>
          <w:p w14:paraId="56B5503C" w14:textId="77777777" w:rsidR="00B37369" w:rsidRPr="00B37369" w:rsidRDefault="00B37369" w:rsidP="00B37369">
            <w:pPr>
              <w:spacing w:after="160" w:line="360" w:lineRule="auto"/>
              <w:jc w:val="both"/>
            </w:pPr>
            <w:r w:rsidRPr="00B37369">
              <w:t>0.7</w:t>
            </w:r>
          </w:p>
        </w:tc>
      </w:tr>
      <w:tr w:rsidR="00B37369" w:rsidRPr="00B37369" w14:paraId="3A36B3FB" w14:textId="77777777" w:rsidTr="00B37369">
        <w:tc>
          <w:tcPr>
            <w:tcW w:w="0" w:type="auto"/>
            <w:hideMark/>
          </w:tcPr>
          <w:p w14:paraId="5477DB33" w14:textId="77777777" w:rsidR="00B37369" w:rsidRPr="00B37369" w:rsidRDefault="00B37369" w:rsidP="00B37369">
            <w:pPr>
              <w:spacing w:after="160" w:line="360" w:lineRule="auto"/>
              <w:jc w:val="both"/>
            </w:pPr>
            <w:r w:rsidRPr="00B37369">
              <w:t>Team collaboration encouraged</w:t>
            </w:r>
          </w:p>
        </w:tc>
        <w:tc>
          <w:tcPr>
            <w:tcW w:w="0" w:type="auto"/>
            <w:hideMark/>
          </w:tcPr>
          <w:p w14:paraId="15211563" w14:textId="77777777" w:rsidR="00B37369" w:rsidRPr="00B37369" w:rsidRDefault="00B37369" w:rsidP="00B37369">
            <w:pPr>
              <w:spacing w:after="160" w:line="360" w:lineRule="auto"/>
              <w:jc w:val="both"/>
            </w:pPr>
            <w:r w:rsidRPr="00B37369">
              <w:t>4.0</w:t>
            </w:r>
          </w:p>
        </w:tc>
        <w:tc>
          <w:tcPr>
            <w:tcW w:w="0" w:type="auto"/>
            <w:hideMark/>
          </w:tcPr>
          <w:p w14:paraId="313E32FC" w14:textId="77777777" w:rsidR="00B37369" w:rsidRPr="00B37369" w:rsidRDefault="00B37369" w:rsidP="00B37369">
            <w:pPr>
              <w:spacing w:after="160" w:line="360" w:lineRule="auto"/>
              <w:jc w:val="both"/>
            </w:pPr>
            <w:r w:rsidRPr="00B37369">
              <w:t>0.8</w:t>
            </w:r>
          </w:p>
        </w:tc>
      </w:tr>
      <w:tr w:rsidR="00B37369" w:rsidRPr="00B37369" w14:paraId="626C06F3" w14:textId="77777777" w:rsidTr="00B37369">
        <w:tc>
          <w:tcPr>
            <w:tcW w:w="0" w:type="auto"/>
            <w:hideMark/>
          </w:tcPr>
          <w:p w14:paraId="5FA37421" w14:textId="77777777" w:rsidR="00B37369" w:rsidRPr="00B37369" w:rsidRDefault="00B37369" w:rsidP="00B37369">
            <w:pPr>
              <w:spacing w:after="160" w:line="360" w:lineRule="auto"/>
              <w:jc w:val="both"/>
            </w:pPr>
            <w:r w:rsidRPr="00B37369">
              <w:t>Work-life balance support</w:t>
            </w:r>
          </w:p>
        </w:tc>
        <w:tc>
          <w:tcPr>
            <w:tcW w:w="0" w:type="auto"/>
            <w:hideMark/>
          </w:tcPr>
          <w:p w14:paraId="1CAB0EED" w14:textId="77777777" w:rsidR="00B37369" w:rsidRPr="00B37369" w:rsidRDefault="00B37369" w:rsidP="00B37369">
            <w:pPr>
              <w:spacing w:after="160" w:line="360" w:lineRule="auto"/>
              <w:jc w:val="both"/>
            </w:pPr>
            <w:r w:rsidRPr="00B37369">
              <w:t>3.3</w:t>
            </w:r>
          </w:p>
        </w:tc>
        <w:tc>
          <w:tcPr>
            <w:tcW w:w="0" w:type="auto"/>
            <w:hideMark/>
          </w:tcPr>
          <w:p w14:paraId="69685404" w14:textId="77777777" w:rsidR="00B37369" w:rsidRPr="00B37369" w:rsidRDefault="00B37369" w:rsidP="00B37369">
            <w:pPr>
              <w:spacing w:after="160" w:line="360" w:lineRule="auto"/>
              <w:jc w:val="both"/>
            </w:pPr>
            <w:r w:rsidRPr="00B37369">
              <w:t>1.2</w:t>
            </w:r>
          </w:p>
        </w:tc>
      </w:tr>
    </w:tbl>
    <w:p w14:paraId="17C73A30" w14:textId="73898A56" w:rsidR="00B87373" w:rsidRDefault="00B87373" w:rsidP="00B37369">
      <w:pPr>
        <w:spacing w:line="360" w:lineRule="auto"/>
        <w:jc w:val="both"/>
      </w:pPr>
      <w:r>
        <w:rPr>
          <w:noProof/>
        </w:rPr>
        <w:lastRenderedPageBreak/>
        <w:drawing>
          <wp:inline distT="0" distB="0" distL="0" distR="0" wp14:anchorId="7E8D0823" wp14:editId="579EBD32">
            <wp:extent cx="5727700" cy="3225800"/>
            <wp:effectExtent l="0" t="0" r="0" b="0"/>
            <wp:docPr id="1248240661" name="Chart 1">
              <a:extLst xmlns:a="http://schemas.openxmlformats.org/drawingml/2006/main">
                <a:ext uri="{FF2B5EF4-FFF2-40B4-BE49-F238E27FC236}">
                  <a16:creationId xmlns:a16="http://schemas.microsoft.com/office/drawing/2014/main" id="{DD4F0A64-CC66-F53E-003A-9574BDC00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32042D" w14:textId="44D0C29F" w:rsidR="00B37369" w:rsidRDefault="00B37369" w:rsidP="00B37369">
      <w:pPr>
        <w:spacing w:line="360" w:lineRule="auto"/>
        <w:jc w:val="both"/>
      </w:pPr>
      <w:r>
        <w:t>The lowest rating was offered to training and development (M=2.8), which suggests that there is a high dissatisfaction with the provision of professional development (</w:t>
      </w:r>
      <w:proofErr w:type="spellStart"/>
      <w:r>
        <w:t>Alharethi</w:t>
      </w:r>
      <w:proofErr w:type="spellEnd"/>
      <w:r>
        <w:t xml:space="preserve"> et al., 2025). Knowledge of work and its role in making the guests satisfied rated the highest part (M=4.3), and this indicated that there is effective communication of emphasis of quality in the service delivered. Team collaboration (M=4.0) and feeling valued (M=3.9) had positive ratings, and feedback provision (M=3.2) and voice mechanisms (M=3.1) were rated below the satisfactory level.</w:t>
      </w:r>
    </w:p>
    <w:p w14:paraId="773B49AE" w14:textId="77777777" w:rsidR="00B37369" w:rsidRPr="00B37369" w:rsidRDefault="00B37369" w:rsidP="00B37369">
      <w:pPr>
        <w:spacing w:line="360" w:lineRule="auto"/>
        <w:jc w:val="both"/>
        <w:rPr>
          <w:b/>
          <w:bCs/>
        </w:rPr>
      </w:pPr>
      <w:r w:rsidRPr="00B37369">
        <w:rPr>
          <w:b/>
          <w:bCs/>
        </w:rPr>
        <w:t>Qualitative Insights from Management Interview</w:t>
      </w:r>
    </w:p>
    <w:p w14:paraId="3B2BBA62" w14:textId="77777777" w:rsidR="00B37369" w:rsidRDefault="00B37369" w:rsidP="00B37369">
      <w:pPr>
        <w:spacing w:line="360" w:lineRule="auto"/>
        <w:jc w:val="both"/>
      </w:pPr>
      <w:r>
        <w:t xml:space="preserve">Based on the interview with the General Manager, it was found that the company conducted organised engagement programmes such as monthly staff meetings, quarterly recognition awards, and annual performance reviews (Ali et al., 2022). The management pointed out some difficulties keeping the engagement throughout the season (when the pressure on staffing increases the workloads). According to the manager, the company attempts to reward positive performance, but when there is a staffing shortage, no one seems to be engaged, as everybody is overworked. The management recognised the constraint in resource which limits training investment: We are aware of training </w:t>
      </w:r>
      <w:proofErr w:type="gramStart"/>
      <w:r>
        <w:t>needs, but</w:t>
      </w:r>
      <w:proofErr w:type="gramEnd"/>
      <w:r>
        <w:t xml:space="preserve"> have budget constraints which do not permit external programmes. We are relying </w:t>
      </w:r>
      <w:proofErr w:type="gramStart"/>
      <w:r>
        <w:t>more and more</w:t>
      </w:r>
      <w:proofErr w:type="gramEnd"/>
      <w:r>
        <w:t xml:space="preserve"> on on-the-job learning which brings non-consistency" </w:t>
      </w:r>
      <w:proofErr w:type="gramStart"/>
      <w:r>
        <w:t>( Fair</w:t>
      </w:r>
      <w:proofErr w:type="gramEnd"/>
      <w:r>
        <w:t xml:space="preserve"> Work Convention, 2022).</w:t>
      </w:r>
    </w:p>
    <w:p w14:paraId="7E9D1FA4" w14:textId="77777777" w:rsidR="00B37369" w:rsidRPr="00B37369" w:rsidRDefault="00B37369" w:rsidP="00B37369">
      <w:pPr>
        <w:spacing w:line="360" w:lineRule="auto"/>
        <w:jc w:val="both"/>
        <w:rPr>
          <w:b/>
          <w:bCs/>
        </w:rPr>
      </w:pPr>
      <w:r w:rsidRPr="00B37369">
        <w:rPr>
          <w:b/>
          <w:bCs/>
        </w:rPr>
        <w:t>Qualitative Insights from Frontline Staff Interviews</w:t>
      </w:r>
    </w:p>
    <w:p w14:paraId="0B1EF220" w14:textId="77777777" w:rsidR="00B37369" w:rsidRDefault="00B37369" w:rsidP="00B37369">
      <w:pPr>
        <w:spacing w:line="360" w:lineRule="auto"/>
        <w:jc w:val="both"/>
      </w:pPr>
      <w:r>
        <w:lastRenderedPageBreak/>
        <w:t xml:space="preserve">The interviews with frontline staff revealed different opinions on the engagement practises (Saito, Kinoshita and Kim, 2025). One front desk worker pointed out: The management listens to us in words, however, we are not trained formally. I acquired </w:t>
      </w:r>
      <w:proofErr w:type="gramStart"/>
      <w:r>
        <w:t>the majority of</w:t>
      </w:r>
      <w:proofErr w:type="gramEnd"/>
      <w:r>
        <w:t xml:space="preserve"> the skills through colleagues rather than programmes. This observation confirms results of survey where low scores were obtained in training satisfaction. One of the housekeeping supervisors remarked: There is team spirit within our department, but the communication within the department seems one-sided. Our proposals would hardly result in modifications" (Ali and Khan, 2024).</w:t>
      </w:r>
    </w:p>
    <w:p w14:paraId="3D3B7EAE" w14:textId="77777777" w:rsidR="00B37369" w:rsidRDefault="00B37369" w:rsidP="00B37369">
      <w:pPr>
        <w:spacing w:line="360" w:lineRule="auto"/>
        <w:jc w:val="both"/>
      </w:pPr>
      <w:r>
        <w:t>The two participants highlighted that engagement varies according to the intensity of work and attentiveness to the management (Kaur and Sharma, 2022). One of them said: when management pays attention to and responds to feedback, the motivation is boosted. Ignoring concerns results in a fast disengagement among people. Another one added: Peak periods wear everybody out. We would like to offer quality service, but we lack adequate personnel to sustain this.</w:t>
      </w:r>
    </w:p>
    <w:p w14:paraId="02B6A00B" w14:textId="77777777" w:rsidR="00B37369" w:rsidRPr="00B37369" w:rsidRDefault="00B37369" w:rsidP="004C0B31">
      <w:pPr>
        <w:pStyle w:val="Heading3"/>
      </w:pPr>
      <w:bookmarkStart w:id="23" w:name="_Toc213354855"/>
      <w:r w:rsidRPr="00B37369">
        <w:t>Objective 2: Correlation Between Engagement and Guest Satisfaction</w:t>
      </w:r>
      <w:bookmarkEnd w:id="23"/>
    </w:p>
    <w:p w14:paraId="33266EE8" w14:textId="77777777" w:rsidR="00B37369" w:rsidRPr="00B37369" w:rsidRDefault="00B37369" w:rsidP="00B37369">
      <w:pPr>
        <w:spacing w:line="360" w:lineRule="auto"/>
        <w:jc w:val="both"/>
        <w:rPr>
          <w:b/>
          <w:bCs/>
        </w:rPr>
      </w:pPr>
      <w:r w:rsidRPr="00B37369">
        <w:rPr>
          <w:b/>
          <w:bCs/>
        </w:rPr>
        <w:t>Guest Satisfaction Data</w:t>
      </w:r>
    </w:p>
    <w:p w14:paraId="00BAD382" w14:textId="77777777" w:rsidR="00B37369" w:rsidRDefault="00B37369" w:rsidP="00B37369">
      <w:pPr>
        <w:spacing w:line="360" w:lineRule="auto"/>
        <w:jc w:val="both"/>
      </w:pPr>
      <w:r>
        <w:t>Hotel records and online reviews provided the guest satisfaction data that showed the general trends of satisfaction within the six-month period of study (Nicolau and Sharma, 2024). Table 3 shows internal survey report of monthly guest satisfaction ratings (on a 1-5 scale), as well as combined online review ratings.</w:t>
      </w:r>
    </w:p>
    <w:p w14:paraId="2C5462D3" w14:textId="77777777" w:rsidR="00B87373" w:rsidRDefault="00B87373" w:rsidP="00B87373">
      <w:pPr>
        <w:pStyle w:val="Heading1"/>
      </w:pPr>
    </w:p>
    <w:p w14:paraId="4A371107" w14:textId="77777777" w:rsidR="00B87373" w:rsidRDefault="00B87373" w:rsidP="00B87373"/>
    <w:p w14:paraId="1DE9C7B0" w14:textId="77777777" w:rsidR="00B87373" w:rsidRPr="00B87373" w:rsidRDefault="00B87373" w:rsidP="00B87373">
      <w:pPr>
        <w:pStyle w:val="Heading1"/>
      </w:pPr>
    </w:p>
    <w:p w14:paraId="2E201DFB" w14:textId="77777777" w:rsidR="00B37369" w:rsidRPr="00B37369" w:rsidRDefault="00B37369" w:rsidP="00B37369">
      <w:pPr>
        <w:spacing w:line="360" w:lineRule="auto"/>
        <w:jc w:val="both"/>
      </w:pPr>
      <w:r w:rsidRPr="00B37369">
        <w:rPr>
          <w:b/>
          <w:bCs/>
        </w:rPr>
        <w:t>Table 3: Monthly Guest Satisfaction Scores (January-June 2025)</w:t>
      </w:r>
    </w:p>
    <w:tbl>
      <w:tblPr>
        <w:tblStyle w:val="TableGrid"/>
        <w:tblW w:w="0" w:type="auto"/>
        <w:tblLook w:val="04A0" w:firstRow="1" w:lastRow="0" w:firstColumn="1" w:lastColumn="0" w:noHBand="0" w:noVBand="1"/>
      </w:tblPr>
      <w:tblGrid>
        <w:gridCol w:w="1083"/>
        <w:gridCol w:w="2465"/>
        <w:gridCol w:w="2470"/>
        <w:gridCol w:w="2225"/>
      </w:tblGrid>
      <w:tr w:rsidR="00B37369" w:rsidRPr="00B37369" w14:paraId="7B6C01E7" w14:textId="77777777" w:rsidTr="00B37369">
        <w:tc>
          <w:tcPr>
            <w:tcW w:w="0" w:type="auto"/>
            <w:hideMark/>
          </w:tcPr>
          <w:p w14:paraId="212AF144" w14:textId="77777777" w:rsidR="00B37369" w:rsidRPr="00B37369" w:rsidRDefault="00B37369" w:rsidP="00B37369">
            <w:pPr>
              <w:spacing w:after="160" w:line="360" w:lineRule="auto"/>
              <w:jc w:val="both"/>
              <w:rPr>
                <w:b/>
                <w:bCs/>
              </w:rPr>
            </w:pPr>
            <w:r w:rsidRPr="00B37369">
              <w:rPr>
                <w:b/>
                <w:bCs/>
              </w:rPr>
              <w:t>Month</w:t>
            </w:r>
          </w:p>
        </w:tc>
        <w:tc>
          <w:tcPr>
            <w:tcW w:w="0" w:type="auto"/>
            <w:hideMark/>
          </w:tcPr>
          <w:p w14:paraId="07767155" w14:textId="77777777" w:rsidR="00B37369" w:rsidRPr="00B37369" w:rsidRDefault="00B37369" w:rsidP="00B37369">
            <w:pPr>
              <w:spacing w:after="160" w:line="360" w:lineRule="auto"/>
              <w:jc w:val="both"/>
              <w:rPr>
                <w:b/>
                <w:bCs/>
              </w:rPr>
            </w:pPr>
            <w:r w:rsidRPr="00B37369">
              <w:rPr>
                <w:b/>
                <w:bCs/>
              </w:rPr>
              <w:t>Internal Survey Score</w:t>
            </w:r>
          </w:p>
        </w:tc>
        <w:tc>
          <w:tcPr>
            <w:tcW w:w="0" w:type="auto"/>
            <w:hideMark/>
          </w:tcPr>
          <w:p w14:paraId="65E6831F" w14:textId="77777777" w:rsidR="00B37369" w:rsidRPr="00B37369" w:rsidRDefault="00B37369" w:rsidP="00B37369">
            <w:pPr>
              <w:spacing w:after="160" w:line="360" w:lineRule="auto"/>
              <w:jc w:val="both"/>
              <w:rPr>
                <w:b/>
                <w:bCs/>
              </w:rPr>
            </w:pPr>
            <w:r w:rsidRPr="00B37369">
              <w:rPr>
                <w:b/>
                <w:bCs/>
              </w:rPr>
              <w:t>Online Review Rating</w:t>
            </w:r>
          </w:p>
        </w:tc>
        <w:tc>
          <w:tcPr>
            <w:tcW w:w="0" w:type="auto"/>
            <w:hideMark/>
          </w:tcPr>
          <w:p w14:paraId="574133C5" w14:textId="77777777" w:rsidR="00B37369" w:rsidRPr="00B37369" w:rsidRDefault="00B37369" w:rsidP="00B37369">
            <w:pPr>
              <w:spacing w:after="160" w:line="360" w:lineRule="auto"/>
              <w:jc w:val="both"/>
              <w:rPr>
                <w:b/>
                <w:bCs/>
              </w:rPr>
            </w:pPr>
            <w:r w:rsidRPr="00B37369">
              <w:rPr>
                <w:b/>
                <w:bCs/>
              </w:rPr>
              <w:t>Number of Reviews</w:t>
            </w:r>
          </w:p>
        </w:tc>
      </w:tr>
      <w:tr w:rsidR="00B37369" w:rsidRPr="00B37369" w14:paraId="1C5427EB" w14:textId="77777777" w:rsidTr="00B37369">
        <w:tc>
          <w:tcPr>
            <w:tcW w:w="0" w:type="auto"/>
            <w:hideMark/>
          </w:tcPr>
          <w:p w14:paraId="7991E5FD" w14:textId="77777777" w:rsidR="00B37369" w:rsidRPr="00B37369" w:rsidRDefault="00B37369" w:rsidP="00B37369">
            <w:pPr>
              <w:spacing w:after="160" w:line="360" w:lineRule="auto"/>
              <w:jc w:val="both"/>
            </w:pPr>
            <w:r w:rsidRPr="00B37369">
              <w:t>January</w:t>
            </w:r>
          </w:p>
        </w:tc>
        <w:tc>
          <w:tcPr>
            <w:tcW w:w="0" w:type="auto"/>
            <w:hideMark/>
          </w:tcPr>
          <w:p w14:paraId="6D310A7A" w14:textId="77777777" w:rsidR="00B37369" w:rsidRPr="00B37369" w:rsidRDefault="00B37369" w:rsidP="00B37369">
            <w:pPr>
              <w:spacing w:after="160" w:line="360" w:lineRule="auto"/>
              <w:jc w:val="both"/>
            </w:pPr>
            <w:r w:rsidRPr="00B37369">
              <w:t>3.9</w:t>
            </w:r>
          </w:p>
        </w:tc>
        <w:tc>
          <w:tcPr>
            <w:tcW w:w="0" w:type="auto"/>
            <w:hideMark/>
          </w:tcPr>
          <w:p w14:paraId="0D6BD5FF" w14:textId="77777777" w:rsidR="00B37369" w:rsidRPr="00B37369" w:rsidRDefault="00B37369" w:rsidP="00B37369">
            <w:pPr>
              <w:spacing w:after="160" w:line="360" w:lineRule="auto"/>
              <w:jc w:val="both"/>
            </w:pPr>
            <w:r w:rsidRPr="00B37369">
              <w:t>4.1</w:t>
            </w:r>
          </w:p>
        </w:tc>
        <w:tc>
          <w:tcPr>
            <w:tcW w:w="0" w:type="auto"/>
            <w:hideMark/>
          </w:tcPr>
          <w:p w14:paraId="7CFD4BDC" w14:textId="77777777" w:rsidR="00B37369" w:rsidRPr="00B37369" w:rsidRDefault="00B37369" w:rsidP="00B37369">
            <w:pPr>
              <w:spacing w:after="160" w:line="360" w:lineRule="auto"/>
              <w:jc w:val="both"/>
            </w:pPr>
            <w:r w:rsidRPr="00B37369">
              <w:t>47</w:t>
            </w:r>
          </w:p>
        </w:tc>
      </w:tr>
      <w:tr w:rsidR="00B37369" w:rsidRPr="00B37369" w14:paraId="1E776FA0" w14:textId="77777777" w:rsidTr="00B37369">
        <w:tc>
          <w:tcPr>
            <w:tcW w:w="0" w:type="auto"/>
            <w:hideMark/>
          </w:tcPr>
          <w:p w14:paraId="638C128C" w14:textId="77777777" w:rsidR="00B37369" w:rsidRPr="00B37369" w:rsidRDefault="00B37369" w:rsidP="00B37369">
            <w:pPr>
              <w:spacing w:after="160" w:line="360" w:lineRule="auto"/>
              <w:jc w:val="both"/>
            </w:pPr>
            <w:r w:rsidRPr="00B37369">
              <w:t>February</w:t>
            </w:r>
          </w:p>
        </w:tc>
        <w:tc>
          <w:tcPr>
            <w:tcW w:w="0" w:type="auto"/>
            <w:hideMark/>
          </w:tcPr>
          <w:p w14:paraId="0FB07D33" w14:textId="77777777" w:rsidR="00B37369" w:rsidRPr="00B37369" w:rsidRDefault="00B37369" w:rsidP="00B37369">
            <w:pPr>
              <w:spacing w:after="160" w:line="360" w:lineRule="auto"/>
              <w:jc w:val="both"/>
            </w:pPr>
            <w:r w:rsidRPr="00B37369">
              <w:t>4.2</w:t>
            </w:r>
          </w:p>
        </w:tc>
        <w:tc>
          <w:tcPr>
            <w:tcW w:w="0" w:type="auto"/>
            <w:hideMark/>
          </w:tcPr>
          <w:p w14:paraId="00BFB611" w14:textId="77777777" w:rsidR="00B37369" w:rsidRPr="00B37369" w:rsidRDefault="00B37369" w:rsidP="00B37369">
            <w:pPr>
              <w:spacing w:after="160" w:line="360" w:lineRule="auto"/>
              <w:jc w:val="both"/>
            </w:pPr>
            <w:r w:rsidRPr="00B37369">
              <w:t>4.3</w:t>
            </w:r>
          </w:p>
        </w:tc>
        <w:tc>
          <w:tcPr>
            <w:tcW w:w="0" w:type="auto"/>
            <w:hideMark/>
          </w:tcPr>
          <w:p w14:paraId="55B867EA" w14:textId="77777777" w:rsidR="00B37369" w:rsidRPr="00B37369" w:rsidRDefault="00B37369" w:rsidP="00B37369">
            <w:pPr>
              <w:spacing w:after="160" w:line="360" w:lineRule="auto"/>
              <w:jc w:val="both"/>
            </w:pPr>
            <w:r w:rsidRPr="00B37369">
              <w:t>52</w:t>
            </w:r>
          </w:p>
        </w:tc>
      </w:tr>
      <w:tr w:rsidR="00B37369" w:rsidRPr="00B37369" w14:paraId="66EA6A2B" w14:textId="77777777" w:rsidTr="00B37369">
        <w:tc>
          <w:tcPr>
            <w:tcW w:w="0" w:type="auto"/>
            <w:hideMark/>
          </w:tcPr>
          <w:p w14:paraId="6702167A" w14:textId="77777777" w:rsidR="00B37369" w:rsidRPr="00B37369" w:rsidRDefault="00B37369" w:rsidP="00B37369">
            <w:pPr>
              <w:spacing w:after="160" w:line="360" w:lineRule="auto"/>
              <w:jc w:val="both"/>
            </w:pPr>
            <w:r w:rsidRPr="00B37369">
              <w:t>March</w:t>
            </w:r>
          </w:p>
        </w:tc>
        <w:tc>
          <w:tcPr>
            <w:tcW w:w="0" w:type="auto"/>
            <w:hideMark/>
          </w:tcPr>
          <w:p w14:paraId="56253FDA" w14:textId="77777777" w:rsidR="00B37369" w:rsidRPr="00B37369" w:rsidRDefault="00B37369" w:rsidP="00B37369">
            <w:pPr>
              <w:spacing w:after="160" w:line="360" w:lineRule="auto"/>
              <w:jc w:val="both"/>
            </w:pPr>
            <w:r w:rsidRPr="00B37369">
              <w:t>4.0</w:t>
            </w:r>
          </w:p>
        </w:tc>
        <w:tc>
          <w:tcPr>
            <w:tcW w:w="0" w:type="auto"/>
            <w:hideMark/>
          </w:tcPr>
          <w:p w14:paraId="6E0F7FDC" w14:textId="77777777" w:rsidR="00B37369" w:rsidRPr="00B37369" w:rsidRDefault="00B37369" w:rsidP="00B37369">
            <w:pPr>
              <w:spacing w:after="160" w:line="360" w:lineRule="auto"/>
              <w:jc w:val="both"/>
            </w:pPr>
            <w:r w:rsidRPr="00B37369">
              <w:t>4.2</w:t>
            </w:r>
          </w:p>
        </w:tc>
        <w:tc>
          <w:tcPr>
            <w:tcW w:w="0" w:type="auto"/>
            <w:hideMark/>
          </w:tcPr>
          <w:p w14:paraId="63A909D0" w14:textId="77777777" w:rsidR="00B37369" w:rsidRPr="00B37369" w:rsidRDefault="00B37369" w:rsidP="00B37369">
            <w:pPr>
              <w:spacing w:after="160" w:line="360" w:lineRule="auto"/>
              <w:jc w:val="both"/>
            </w:pPr>
            <w:r w:rsidRPr="00B37369">
              <w:t>61</w:t>
            </w:r>
          </w:p>
        </w:tc>
      </w:tr>
      <w:tr w:rsidR="00B37369" w:rsidRPr="00B37369" w14:paraId="55474AB1" w14:textId="77777777" w:rsidTr="00B37369">
        <w:tc>
          <w:tcPr>
            <w:tcW w:w="0" w:type="auto"/>
            <w:hideMark/>
          </w:tcPr>
          <w:p w14:paraId="49F7EC41" w14:textId="77777777" w:rsidR="00B37369" w:rsidRPr="00B37369" w:rsidRDefault="00B37369" w:rsidP="00B37369">
            <w:pPr>
              <w:spacing w:after="160" w:line="360" w:lineRule="auto"/>
              <w:jc w:val="both"/>
            </w:pPr>
            <w:r w:rsidRPr="00B37369">
              <w:lastRenderedPageBreak/>
              <w:t>April</w:t>
            </w:r>
          </w:p>
        </w:tc>
        <w:tc>
          <w:tcPr>
            <w:tcW w:w="0" w:type="auto"/>
            <w:hideMark/>
          </w:tcPr>
          <w:p w14:paraId="472F6463" w14:textId="77777777" w:rsidR="00B37369" w:rsidRPr="00B37369" w:rsidRDefault="00B37369" w:rsidP="00B37369">
            <w:pPr>
              <w:spacing w:after="160" w:line="360" w:lineRule="auto"/>
              <w:jc w:val="both"/>
            </w:pPr>
            <w:r w:rsidRPr="00B37369">
              <w:t>3.7</w:t>
            </w:r>
          </w:p>
        </w:tc>
        <w:tc>
          <w:tcPr>
            <w:tcW w:w="0" w:type="auto"/>
            <w:hideMark/>
          </w:tcPr>
          <w:p w14:paraId="002AFD97" w14:textId="77777777" w:rsidR="00B37369" w:rsidRPr="00B37369" w:rsidRDefault="00B37369" w:rsidP="00B37369">
            <w:pPr>
              <w:spacing w:after="160" w:line="360" w:lineRule="auto"/>
              <w:jc w:val="both"/>
            </w:pPr>
            <w:r w:rsidRPr="00B37369">
              <w:t>3.9</w:t>
            </w:r>
          </w:p>
        </w:tc>
        <w:tc>
          <w:tcPr>
            <w:tcW w:w="0" w:type="auto"/>
            <w:hideMark/>
          </w:tcPr>
          <w:p w14:paraId="0C4F323F" w14:textId="77777777" w:rsidR="00B37369" w:rsidRPr="00B37369" w:rsidRDefault="00B37369" w:rsidP="00B37369">
            <w:pPr>
              <w:spacing w:after="160" w:line="360" w:lineRule="auto"/>
              <w:jc w:val="both"/>
            </w:pPr>
            <w:r w:rsidRPr="00B37369">
              <w:t>58</w:t>
            </w:r>
          </w:p>
        </w:tc>
      </w:tr>
      <w:tr w:rsidR="00B37369" w:rsidRPr="00B37369" w14:paraId="591FCC89" w14:textId="77777777" w:rsidTr="00B37369">
        <w:tc>
          <w:tcPr>
            <w:tcW w:w="0" w:type="auto"/>
            <w:hideMark/>
          </w:tcPr>
          <w:p w14:paraId="2B094C2C" w14:textId="77777777" w:rsidR="00B37369" w:rsidRPr="00B37369" w:rsidRDefault="00B37369" w:rsidP="00B37369">
            <w:pPr>
              <w:spacing w:after="160" w:line="360" w:lineRule="auto"/>
              <w:jc w:val="both"/>
            </w:pPr>
            <w:r w:rsidRPr="00B37369">
              <w:t>May</w:t>
            </w:r>
          </w:p>
        </w:tc>
        <w:tc>
          <w:tcPr>
            <w:tcW w:w="0" w:type="auto"/>
            <w:hideMark/>
          </w:tcPr>
          <w:p w14:paraId="1EBC0369" w14:textId="77777777" w:rsidR="00B37369" w:rsidRPr="00B37369" w:rsidRDefault="00B37369" w:rsidP="00B37369">
            <w:pPr>
              <w:spacing w:after="160" w:line="360" w:lineRule="auto"/>
              <w:jc w:val="both"/>
            </w:pPr>
            <w:r w:rsidRPr="00B37369">
              <w:t>3.8</w:t>
            </w:r>
          </w:p>
        </w:tc>
        <w:tc>
          <w:tcPr>
            <w:tcW w:w="0" w:type="auto"/>
            <w:hideMark/>
          </w:tcPr>
          <w:p w14:paraId="2DDB9B4D" w14:textId="77777777" w:rsidR="00B37369" w:rsidRPr="00B37369" w:rsidRDefault="00B37369" w:rsidP="00B37369">
            <w:pPr>
              <w:spacing w:after="160" w:line="360" w:lineRule="auto"/>
              <w:jc w:val="both"/>
            </w:pPr>
            <w:r w:rsidRPr="00B37369">
              <w:t>4.0</w:t>
            </w:r>
          </w:p>
        </w:tc>
        <w:tc>
          <w:tcPr>
            <w:tcW w:w="0" w:type="auto"/>
            <w:hideMark/>
          </w:tcPr>
          <w:p w14:paraId="5CE1AFBD" w14:textId="77777777" w:rsidR="00B37369" w:rsidRPr="00B37369" w:rsidRDefault="00B37369" w:rsidP="00B37369">
            <w:pPr>
              <w:spacing w:after="160" w:line="360" w:lineRule="auto"/>
              <w:jc w:val="both"/>
            </w:pPr>
            <w:r w:rsidRPr="00B37369">
              <w:t>55</w:t>
            </w:r>
          </w:p>
        </w:tc>
      </w:tr>
      <w:tr w:rsidR="00B37369" w:rsidRPr="00B37369" w14:paraId="0EE3B84E" w14:textId="77777777" w:rsidTr="00B37369">
        <w:tc>
          <w:tcPr>
            <w:tcW w:w="0" w:type="auto"/>
            <w:hideMark/>
          </w:tcPr>
          <w:p w14:paraId="33F68CAC" w14:textId="77777777" w:rsidR="00B37369" w:rsidRPr="00B37369" w:rsidRDefault="00B37369" w:rsidP="00B37369">
            <w:pPr>
              <w:spacing w:after="160" w:line="360" w:lineRule="auto"/>
              <w:jc w:val="both"/>
            </w:pPr>
            <w:r w:rsidRPr="00B37369">
              <w:t>June</w:t>
            </w:r>
          </w:p>
        </w:tc>
        <w:tc>
          <w:tcPr>
            <w:tcW w:w="0" w:type="auto"/>
            <w:hideMark/>
          </w:tcPr>
          <w:p w14:paraId="147F615A" w14:textId="77777777" w:rsidR="00B37369" w:rsidRPr="00B37369" w:rsidRDefault="00B37369" w:rsidP="00B37369">
            <w:pPr>
              <w:spacing w:after="160" w:line="360" w:lineRule="auto"/>
              <w:jc w:val="both"/>
            </w:pPr>
            <w:r w:rsidRPr="00B37369">
              <w:t>4.1</w:t>
            </w:r>
          </w:p>
        </w:tc>
        <w:tc>
          <w:tcPr>
            <w:tcW w:w="0" w:type="auto"/>
            <w:hideMark/>
          </w:tcPr>
          <w:p w14:paraId="75C67C61" w14:textId="77777777" w:rsidR="00B37369" w:rsidRPr="00B37369" w:rsidRDefault="00B37369" w:rsidP="00B37369">
            <w:pPr>
              <w:spacing w:after="160" w:line="360" w:lineRule="auto"/>
              <w:jc w:val="both"/>
            </w:pPr>
            <w:r w:rsidRPr="00B37369">
              <w:t>4.2</w:t>
            </w:r>
          </w:p>
        </w:tc>
        <w:tc>
          <w:tcPr>
            <w:tcW w:w="0" w:type="auto"/>
            <w:hideMark/>
          </w:tcPr>
          <w:p w14:paraId="5A9E8867" w14:textId="77777777" w:rsidR="00B37369" w:rsidRPr="00B37369" w:rsidRDefault="00B37369" w:rsidP="00B37369">
            <w:pPr>
              <w:spacing w:after="160" w:line="360" w:lineRule="auto"/>
              <w:jc w:val="both"/>
            </w:pPr>
            <w:r w:rsidRPr="00B37369">
              <w:t>49</w:t>
            </w:r>
          </w:p>
        </w:tc>
      </w:tr>
      <w:tr w:rsidR="00B37369" w:rsidRPr="00B37369" w14:paraId="2EBC1850" w14:textId="77777777" w:rsidTr="00B37369">
        <w:tc>
          <w:tcPr>
            <w:tcW w:w="0" w:type="auto"/>
            <w:hideMark/>
          </w:tcPr>
          <w:p w14:paraId="5122367E" w14:textId="77777777" w:rsidR="00B37369" w:rsidRPr="00B37369" w:rsidRDefault="00B37369" w:rsidP="00B37369">
            <w:pPr>
              <w:spacing w:after="160" w:line="360" w:lineRule="auto"/>
              <w:jc w:val="both"/>
            </w:pPr>
            <w:r w:rsidRPr="00B37369">
              <w:t>Average</w:t>
            </w:r>
          </w:p>
        </w:tc>
        <w:tc>
          <w:tcPr>
            <w:tcW w:w="0" w:type="auto"/>
            <w:hideMark/>
          </w:tcPr>
          <w:p w14:paraId="2891556B" w14:textId="77777777" w:rsidR="00B37369" w:rsidRPr="00B37369" w:rsidRDefault="00B37369" w:rsidP="00B37369">
            <w:pPr>
              <w:spacing w:after="160" w:line="360" w:lineRule="auto"/>
              <w:jc w:val="both"/>
            </w:pPr>
            <w:r w:rsidRPr="00B37369">
              <w:t>3.95</w:t>
            </w:r>
          </w:p>
        </w:tc>
        <w:tc>
          <w:tcPr>
            <w:tcW w:w="0" w:type="auto"/>
            <w:hideMark/>
          </w:tcPr>
          <w:p w14:paraId="6A86B4F2" w14:textId="77777777" w:rsidR="00B37369" w:rsidRPr="00B37369" w:rsidRDefault="00B37369" w:rsidP="00B37369">
            <w:pPr>
              <w:spacing w:after="160" w:line="360" w:lineRule="auto"/>
              <w:jc w:val="both"/>
            </w:pPr>
            <w:r w:rsidRPr="00B37369">
              <w:t>4.12</w:t>
            </w:r>
          </w:p>
        </w:tc>
        <w:tc>
          <w:tcPr>
            <w:tcW w:w="0" w:type="auto"/>
            <w:hideMark/>
          </w:tcPr>
          <w:p w14:paraId="4CD8A844" w14:textId="77777777" w:rsidR="00B37369" w:rsidRPr="00B37369" w:rsidRDefault="00B37369" w:rsidP="00B37369">
            <w:pPr>
              <w:spacing w:after="160" w:line="360" w:lineRule="auto"/>
              <w:jc w:val="both"/>
            </w:pPr>
            <w:r w:rsidRPr="00B37369">
              <w:t>54</w:t>
            </w:r>
          </w:p>
        </w:tc>
      </w:tr>
    </w:tbl>
    <w:p w14:paraId="2D3A05BA" w14:textId="670F90C8" w:rsidR="00B87373" w:rsidRDefault="00B87373" w:rsidP="00B37369">
      <w:pPr>
        <w:spacing w:line="360" w:lineRule="auto"/>
        <w:jc w:val="both"/>
      </w:pPr>
      <w:r>
        <w:rPr>
          <w:noProof/>
        </w:rPr>
        <w:drawing>
          <wp:inline distT="0" distB="0" distL="0" distR="0" wp14:anchorId="5B3225A4" wp14:editId="2DDAEE61">
            <wp:extent cx="4572000" cy="3265170"/>
            <wp:effectExtent l="0" t="0" r="0" b="11430"/>
            <wp:docPr id="600388763" name="Chart 1">
              <a:extLst xmlns:a="http://schemas.openxmlformats.org/drawingml/2006/main">
                <a:ext uri="{FF2B5EF4-FFF2-40B4-BE49-F238E27FC236}">
                  <a16:creationId xmlns:a16="http://schemas.microsoft.com/office/drawing/2014/main" id="{FAC3C3DA-4B93-1029-693E-2A6D892599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DFA3C5" w14:textId="3A06AD7A" w:rsidR="00B37369" w:rsidRDefault="00B37369" w:rsidP="00B37369">
      <w:pPr>
        <w:spacing w:line="360" w:lineRule="auto"/>
        <w:jc w:val="both"/>
      </w:pPr>
      <w:r>
        <w:t>There was an indication of moderate variability in the satisfaction scores of guests, with the highest score noted in the month of February and the lowest score registered in the month of April (Oliveira-Cardoso and Martínez-González, 2024). Interpretation of the contents of the reviews found repeated themes that concerned staff performance.</w:t>
      </w:r>
    </w:p>
    <w:p w14:paraId="5F9A988A" w14:textId="77777777" w:rsidR="00B37369" w:rsidRDefault="00B37369" w:rsidP="00B37369">
      <w:pPr>
        <w:spacing w:line="360" w:lineRule="auto"/>
        <w:jc w:val="both"/>
      </w:pPr>
      <w:r>
        <w:t>Thematic Analysis of Guest Reviews.</w:t>
      </w:r>
    </w:p>
    <w:p w14:paraId="48DAD1BB" w14:textId="77777777" w:rsidR="00B37369" w:rsidRDefault="00B37369" w:rsidP="00B37369">
      <w:pPr>
        <w:spacing w:line="360" w:lineRule="auto"/>
        <w:jc w:val="both"/>
      </w:pPr>
      <w:r>
        <w:t>Three hundred two (322) online reviews were analysed qualitatively and found five major themes pertaining to the service delivery by the employees (Musa and Hassan, 2025). Table 4 provides a summary of the frequency and representatives theme comments.</w:t>
      </w:r>
    </w:p>
    <w:p w14:paraId="3F01F565" w14:textId="77777777" w:rsidR="00B37369" w:rsidRPr="00B37369" w:rsidRDefault="00B37369" w:rsidP="00B37369">
      <w:pPr>
        <w:spacing w:line="360" w:lineRule="auto"/>
        <w:jc w:val="both"/>
      </w:pPr>
      <w:r w:rsidRPr="00B37369">
        <w:rPr>
          <w:b/>
          <w:bCs/>
        </w:rPr>
        <w:t>Table 4: Guest Review Themes Related to Employee Service</w:t>
      </w:r>
    </w:p>
    <w:tbl>
      <w:tblPr>
        <w:tblStyle w:val="TableGrid"/>
        <w:tblW w:w="0" w:type="auto"/>
        <w:tblLook w:val="04A0" w:firstRow="1" w:lastRow="0" w:firstColumn="1" w:lastColumn="0" w:noHBand="0" w:noVBand="1"/>
      </w:tblPr>
      <w:tblGrid>
        <w:gridCol w:w="2698"/>
        <w:gridCol w:w="1568"/>
        <w:gridCol w:w="4750"/>
      </w:tblGrid>
      <w:tr w:rsidR="00B37369" w:rsidRPr="00B37369" w14:paraId="096A1627" w14:textId="77777777" w:rsidTr="00B37369">
        <w:tc>
          <w:tcPr>
            <w:tcW w:w="0" w:type="auto"/>
            <w:hideMark/>
          </w:tcPr>
          <w:p w14:paraId="49300014" w14:textId="77777777" w:rsidR="00B37369" w:rsidRPr="00B37369" w:rsidRDefault="00B37369" w:rsidP="00B37369">
            <w:pPr>
              <w:spacing w:after="160" w:line="360" w:lineRule="auto"/>
              <w:jc w:val="both"/>
              <w:rPr>
                <w:b/>
                <w:bCs/>
              </w:rPr>
            </w:pPr>
            <w:r w:rsidRPr="00B37369">
              <w:rPr>
                <w:b/>
                <w:bCs/>
              </w:rPr>
              <w:t>Theme</w:t>
            </w:r>
          </w:p>
        </w:tc>
        <w:tc>
          <w:tcPr>
            <w:tcW w:w="0" w:type="auto"/>
            <w:hideMark/>
          </w:tcPr>
          <w:p w14:paraId="517FD7AE" w14:textId="77777777" w:rsidR="00B37369" w:rsidRPr="00B37369" w:rsidRDefault="00B37369" w:rsidP="00B37369">
            <w:pPr>
              <w:spacing w:after="160" w:line="360" w:lineRule="auto"/>
              <w:jc w:val="both"/>
              <w:rPr>
                <w:b/>
                <w:bCs/>
              </w:rPr>
            </w:pPr>
            <w:r w:rsidRPr="00B37369">
              <w:rPr>
                <w:b/>
                <w:bCs/>
              </w:rPr>
              <w:t>Frequency (%)</w:t>
            </w:r>
          </w:p>
        </w:tc>
        <w:tc>
          <w:tcPr>
            <w:tcW w:w="0" w:type="auto"/>
            <w:hideMark/>
          </w:tcPr>
          <w:p w14:paraId="308214F0" w14:textId="77777777" w:rsidR="00B37369" w:rsidRPr="00B37369" w:rsidRDefault="00B37369" w:rsidP="00B37369">
            <w:pPr>
              <w:spacing w:after="160" w:line="360" w:lineRule="auto"/>
              <w:jc w:val="both"/>
              <w:rPr>
                <w:b/>
                <w:bCs/>
              </w:rPr>
            </w:pPr>
            <w:r w:rsidRPr="00B37369">
              <w:rPr>
                <w:b/>
                <w:bCs/>
              </w:rPr>
              <w:t>Representative Comment</w:t>
            </w:r>
          </w:p>
        </w:tc>
      </w:tr>
      <w:tr w:rsidR="00B37369" w:rsidRPr="00B37369" w14:paraId="2E31E8F3" w14:textId="77777777" w:rsidTr="00B37369">
        <w:tc>
          <w:tcPr>
            <w:tcW w:w="0" w:type="auto"/>
            <w:hideMark/>
          </w:tcPr>
          <w:p w14:paraId="45E09D46" w14:textId="77777777" w:rsidR="00B37369" w:rsidRPr="00B37369" w:rsidRDefault="00B37369" w:rsidP="00B37369">
            <w:pPr>
              <w:spacing w:after="160" w:line="360" w:lineRule="auto"/>
              <w:jc w:val="both"/>
            </w:pPr>
            <w:r w:rsidRPr="00B37369">
              <w:lastRenderedPageBreak/>
              <w:t>Staff friendliness and helpfulness</w:t>
            </w:r>
          </w:p>
        </w:tc>
        <w:tc>
          <w:tcPr>
            <w:tcW w:w="0" w:type="auto"/>
            <w:hideMark/>
          </w:tcPr>
          <w:p w14:paraId="54FE6EBB" w14:textId="77777777" w:rsidR="00B37369" w:rsidRPr="00B37369" w:rsidRDefault="00B37369" w:rsidP="00B37369">
            <w:pPr>
              <w:spacing w:after="160" w:line="360" w:lineRule="auto"/>
              <w:jc w:val="both"/>
            </w:pPr>
            <w:r w:rsidRPr="00B37369">
              <w:t>68%</w:t>
            </w:r>
          </w:p>
        </w:tc>
        <w:tc>
          <w:tcPr>
            <w:tcW w:w="0" w:type="auto"/>
            <w:hideMark/>
          </w:tcPr>
          <w:p w14:paraId="3FEACFC7" w14:textId="77777777" w:rsidR="00B37369" w:rsidRPr="00B37369" w:rsidRDefault="00B37369" w:rsidP="00B37369">
            <w:pPr>
              <w:spacing w:after="160" w:line="360" w:lineRule="auto"/>
              <w:jc w:val="both"/>
            </w:pPr>
            <w:r w:rsidRPr="00B37369">
              <w:t>"Reception staff were welcoming and solved our issue immediately"</w:t>
            </w:r>
          </w:p>
        </w:tc>
      </w:tr>
      <w:tr w:rsidR="00B37369" w:rsidRPr="00B37369" w14:paraId="71605CDE" w14:textId="77777777" w:rsidTr="00B37369">
        <w:tc>
          <w:tcPr>
            <w:tcW w:w="0" w:type="auto"/>
            <w:hideMark/>
          </w:tcPr>
          <w:p w14:paraId="4BC27C15" w14:textId="77777777" w:rsidR="00B37369" w:rsidRPr="00B37369" w:rsidRDefault="00B37369" w:rsidP="00B37369">
            <w:pPr>
              <w:spacing w:after="160" w:line="360" w:lineRule="auto"/>
              <w:jc w:val="both"/>
            </w:pPr>
            <w:r w:rsidRPr="00B37369">
              <w:t>Inconsistent service quality</w:t>
            </w:r>
          </w:p>
        </w:tc>
        <w:tc>
          <w:tcPr>
            <w:tcW w:w="0" w:type="auto"/>
            <w:hideMark/>
          </w:tcPr>
          <w:p w14:paraId="7F1F083E" w14:textId="77777777" w:rsidR="00B37369" w:rsidRPr="00B37369" w:rsidRDefault="00B37369" w:rsidP="00B37369">
            <w:pPr>
              <w:spacing w:after="160" w:line="360" w:lineRule="auto"/>
              <w:jc w:val="both"/>
            </w:pPr>
            <w:r w:rsidRPr="00B37369">
              <w:t>42%</w:t>
            </w:r>
          </w:p>
        </w:tc>
        <w:tc>
          <w:tcPr>
            <w:tcW w:w="0" w:type="auto"/>
            <w:hideMark/>
          </w:tcPr>
          <w:p w14:paraId="648C31D3" w14:textId="77777777" w:rsidR="00B37369" w:rsidRPr="00B37369" w:rsidRDefault="00B37369" w:rsidP="00B37369">
            <w:pPr>
              <w:spacing w:after="160" w:line="360" w:lineRule="auto"/>
              <w:jc w:val="both"/>
            </w:pPr>
            <w:r w:rsidRPr="00B37369">
              <w:t>"Some staff were excellent, others seemed disinterested"</w:t>
            </w:r>
          </w:p>
        </w:tc>
      </w:tr>
      <w:tr w:rsidR="00B37369" w:rsidRPr="00B37369" w14:paraId="1B360B7A" w14:textId="77777777" w:rsidTr="00B37369">
        <w:tc>
          <w:tcPr>
            <w:tcW w:w="0" w:type="auto"/>
            <w:hideMark/>
          </w:tcPr>
          <w:p w14:paraId="18D79C19" w14:textId="77777777" w:rsidR="00B37369" w:rsidRPr="00B37369" w:rsidRDefault="00B37369" w:rsidP="00B37369">
            <w:pPr>
              <w:spacing w:after="160" w:line="360" w:lineRule="auto"/>
              <w:jc w:val="both"/>
            </w:pPr>
            <w:r w:rsidRPr="00B37369">
              <w:t>Responsiveness to requests</w:t>
            </w:r>
          </w:p>
        </w:tc>
        <w:tc>
          <w:tcPr>
            <w:tcW w:w="0" w:type="auto"/>
            <w:hideMark/>
          </w:tcPr>
          <w:p w14:paraId="228C30D8" w14:textId="77777777" w:rsidR="00B37369" w:rsidRPr="00B37369" w:rsidRDefault="00B37369" w:rsidP="00B37369">
            <w:pPr>
              <w:spacing w:after="160" w:line="360" w:lineRule="auto"/>
              <w:jc w:val="both"/>
            </w:pPr>
            <w:r w:rsidRPr="00B37369">
              <w:t>55%</w:t>
            </w:r>
          </w:p>
        </w:tc>
        <w:tc>
          <w:tcPr>
            <w:tcW w:w="0" w:type="auto"/>
            <w:hideMark/>
          </w:tcPr>
          <w:p w14:paraId="773A8610" w14:textId="77777777" w:rsidR="00B37369" w:rsidRPr="00B37369" w:rsidRDefault="00B37369" w:rsidP="00B37369">
            <w:pPr>
              <w:spacing w:after="160" w:line="360" w:lineRule="auto"/>
              <w:jc w:val="both"/>
            </w:pPr>
            <w:r w:rsidRPr="00B37369">
              <w:t>"Housekeeping responded quickly to our requests"</w:t>
            </w:r>
          </w:p>
        </w:tc>
      </w:tr>
      <w:tr w:rsidR="00B37369" w:rsidRPr="00B37369" w14:paraId="0BB4AA1B" w14:textId="77777777" w:rsidTr="00B37369">
        <w:tc>
          <w:tcPr>
            <w:tcW w:w="0" w:type="auto"/>
            <w:hideMark/>
          </w:tcPr>
          <w:p w14:paraId="0362FDF2" w14:textId="77777777" w:rsidR="00B37369" w:rsidRPr="00B37369" w:rsidRDefault="00B37369" w:rsidP="00B37369">
            <w:pPr>
              <w:spacing w:after="160" w:line="360" w:lineRule="auto"/>
              <w:jc w:val="both"/>
            </w:pPr>
            <w:r w:rsidRPr="00B37369">
              <w:t>Staff knowledge and competence</w:t>
            </w:r>
          </w:p>
        </w:tc>
        <w:tc>
          <w:tcPr>
            <w:tcW w:w="0" w:type="auto"/>
            <w:hideMark/>
          </w:tcPr>
          <w:p w14:paraId="07B4F05A" w14:textId="77777777" w:rsidR="00B37369" w:rsidRPr="00B37369" w:rsidRDefault="00B37369" w:rsidP="00B37369">
            <w:pPr>
              <w:spacing w:after="160" w:line="360" w:lineRule="auto"/>
              <w:jc w:val="both"/>
            </w:pPr>
            <w:r w:rsidRPr="00B37369">
              <w:t>38%</w:t>
            </w:r>
          </w:p>
        </w:tc>
        <w:tc>
          <w:tcPr>
            <w:tcW w:w="0" w:type="auto"/>
            <w:hideMark/>
          </w:tcPr>
          <w:p w14:paraId="43757274" w14:textId="77777777" w:rsidR="00B37369" w:rsidRPr="00B37369" w:rsidRDefault="00B37369" w:rsidP="00B37369">
            <w:pPr>
              <w:spacing w:after="160" w:line="360" w:lineRule="auto"/>
              <w:jc w:val="both"/>
            </w:pPr>
            <w:r w:rsidRPr="00B37369">
              <w:t>"Staff seemed unsure about local recommendations"</w:t>
            </w:r>
          </w:p>
        </w:tc>
      </w:tr>
      <w:tr w:rsidR="00B37369" w:rsidRPr="00B37369" w14:paraId="0F0612EA" w14:textId="77777777" w:rsidTr="00B37369">
        <w:tc>
          <w:tcPr>
            <w:tcW w:w="0" w:type="auto"/>
            <w:hideMark/>
          </w:tcPr>
          <w:p w14:paraId="2CEE78BE" w14:textId="77777777" w:rsidR="00B37369" w:rsidRPr="00B37369" w:rsidRDefault="00B37369" w:rsidP="00B37369">
            <w:pPr>
              <w:spacing w:after="160" w:line="360" w:lineRule="auto"/>
              <w:jc w:val="both"/>
            </w:pPr>
            <w:r w:rsidRPr="00B37369">
              <w:t>Problem resolution effectiveness</w:t>
            </w:r>
          </w:p>
        </w:tc>
        <w:tc>
          <w:tcPr>
            <w:tcW w:w="0" w:type="auto"/>
            <w:hideMark/>
          </w:tcPr>
          <w:p w14:paraId="539AEDEF" w14:textId="77777777" w:rsidR="00B37369" w:rsidRPr="00B37369" w:rsidRDefault="00B37369" w:rsidP="00B37369">
            <w:pPr>
              <w:spacing w:after="160" w:line="360" w:lineRule="auto"/>
              <w:jc w:val="both"/>
            </w:pPr>
            <w:r w:rsidRPr="00B37369">
              <w:t>31%</w:t>
            </w:r>
          </w:p>
        </w:tc>
        <w:tc>
          <w:tcPr>
            <w:tcW w:w="0" w:type="auto"/>
            <w:hideMark/>
          </w:tcPr>
          <w:p w14:paraId="79A6CCA7" w14:textId="77777777" w:rsidR="00B37369" w:rsidRPr="00B37369" w:rsidRDefault="00B37369" w:rsidP="00B37369">
            <w:pPr>
              <w:spacing w:after="160" w:line="360" w:lineRule="auto"/>
              <w:jc w:val="both"/>
            </w:pPr>
            <w:r w:rsidRPr="00B37369">
              <w:t>"Issue with room was handled professionally"</w:t>
            </w:r>
          </w:p>
        </w:tc>
      </w:tr>
    </w:tbl>
    <w:p w14:paraId="1C4EC386" w14:textId="77777777" w:rsidR="00B37369" w:rsidRDefault="00B37369" w:rsidP="00B37369">
      <w:pPr>
        <w:spacing w:line="360" w:lineRule="auto"/>
        <w:jc w:val="both"/>
      </w:pPr>
      <w:r>
        <w:t>The favourable remarks about friendliness in staff were found in 68 percent of the reviews, and the service inconsistency was observed in 42 percent (Sharma and Bhat, 2022). What was being praised in reviews about great service behaviour specified certain actions of employees: paying attention, acting proactively and showing real interest. Such negative comments as disengaged staff attitude, slow reaction, and lack of initiative were frequently mentioned (</w:t>
      </w:r>
      <w:proofErr w:type="spellStart"/>
      <w:r>
        <w:t>Kılıçlı</w:t>
      </w:r>
      <w:proofErr w:type="spellEnd"/>
      <w:r>
        <w:t>, 2023).</w:t>
      </w:r>
    </w:p>
    <w:p w14:paraId="14AF9A70" w14:textId="77777777" w:rsidR="00B37369" w:rsidRDefault="00B37369" w:rsidP="00B37369">
      <w:pPr>
        <w:spacing w:line="360" w:lineRule="auto"/>
        <w:jc w:val="both"/>
      </w:pPr>
      <w:r>
        <w:t>Correlation Analysis</w:t>
      </w:r>
    </w:p>
    <w:p w14:paraId="2FC47B5A" w14:textId="77777777" w:rsidR="00B37369" w:rsidRDefault="00B37369" w:rsidP="00B37369">
      <w:pPr>
        <w:spacing w:line="360" w:lineRule="auto"/>
        <w:jc w:val="both"/>
      </w:pPr>
      <w:r>
        <w:t>Correlation was used to study the linkages between the employee engagement scores and the average values of monthly guest satisfaction (Zhang et al., 2025). Table 5 shows correlation coefficients.</w:t>
      </w:r>
    </w:p>
    <w:p w14:paraId="58991A19" w14:textId="77777777" w:rsidR="00B87373" w:rsidRDefault="00B87373" w:rsidP="00B87373">
      <w:pPr>
        <w:pStyle w:val="Heading1"/>
      </w:pPr>
    </w:p>
    <w:p w14:paraId="663A2560" w14:textId="77777777" w:rsidR="00B87373" w:rsidRDefault="00B87373" w:rsidP="00B87373"/>
    <w:p w14:paraId="50A9F511" w14:textId="77777777" w:rsidR="00B87373" w:rsidRPr="00B87373" w:rsidRDefault="00B87373" w:rsidP="00B87373">
      <w:pPr>
        <w:pStyle w:val="Heading1"/>
      </w:pPr>
    </w:p>
    <w:p w14:paraId="05DB5FD9" w14:textId="77777777" w:rsidR="00B37369" w:rsidRPr="00B37369" w:rsidRDefault="00B37369" w:rsidP="00B37369">
      <w:pPr>
        <w:spacing w:line="360" w:lineRule="auto"/>
        <w:jc w:val="both"/>
      </w:pPr>
      <w:r w:rsidRPr="00B37369">
        <w:rPr>
          <w:b/>
          <w:bCs/>
        </w:rPr>
        <w:t>Table 5: Correlation Between Engagement and Guest Satisfaction</w:t>
      </w:r>
    </w:p>
    <w:tbl>
      <w:tblPr>
        <w:tblStyle w:val="TableGrid"/>
        <w:tblW w:w="0" w:type="auto"/>
        <w:tblLook w:val="04A0" w:firstRow="1" w:lastRow="0" w:firstColumn="1" w:lastColumn="0" w:noHBand="0" w:noVBand="1"/>
      </w:tblPr>
      <w:tblGrid>
        <w:gridCol w:w="4600"/>
        <w:gridCol w:w="2574"/>
        <w:gridCol w:w="1842"/>
      </w:tblGrid>
      <w:tr w:rsidR="00B37369" w:rsidRPr="00B37369" w14:paraId="3FD3CCBC" w14:textId="77777777" w:rsidTr="00B37369">
        <w:tc>
          <w:tcPr>
            <w:tcW w:w="0" w:type="auto"/>
            <w:hideMark/>
          </w:tcPr>
          <w:p w14:paraId="4BF8B59D" w14:textId="77777777" w:rsidR="00B37369" w:rsidRPr="00B37369" w:rsidRDefault="00B37369" w:rsidP="00B37369">
            <w:pPr>
              <w:spacing w:after="160" w:line="360" w:lineRule="auto"/>
              <w:jc w:val="both"/>
              <w:rPr>
                <w:b/>
                <w:bCs/>
              </w:rPr>
            </w:pPr>
            <w:r w:rsidRPr="00B37369">
              <w:rPr>
                <w:b/>
                <w:bCs/>
              </w:rPr>
              <w:t>Variables</w:t>
            </w:r>
          </w:p>
        </w:tc>
        <w:tc>
          <w:tcPr>
            <w:tcW w:w="0" w:type="auto"/>
            <w:hideMark/>
          </w:tcPr>
          <w:p w14:paraId="1F5C2134" w14:textId="77777777" w:rsidR="00B37369" w:rsidRPr="00B37369" w:rsidRDefault="00B37369" w:rsidP="00B37369">
            <w:pPr>
              <w:spacing w:after="160" w:line="360" w:lineRule="auto"/>
              <w:jc w:val="both"/>
              <w:rPr>
                <w:b/>
                <w:bCs/>
              </w:rPr>
            </w:pPr>
            <w:r w:rsidRPr="00B37369">
              <w:rPr>
                <w:b/>
                <w:bCs/>
              </w:rPr>
              <w:t>Correlation Coefficient (r)</w:t>
            </w:r>
          </w:p>
        </w:tc>
        <w:tc>
          <w:tcPr>
            <w:tcW w:w="0" w:type="auto"/>
            <w:hideMark/>
          </w:tcPr>
          <w:p w14:paraId="2C728136" w14:textId="77777777" w:rsidR="00B37369" w:rsidRPr="00B37369" w:rsidRDefault="00B37369" w:rsidP="00B37369">
            <w:pPr>
              <w:spacing w:after="160" w:line="360" w:lineRule="auto"/>
              <w:jc w:val="both"/>
              <w:rPr>
                <w:b/>
                <w:bCs/>
              </w:rPr>
            </w:pPr>
            <w:r w:rsidRPr="00B37369">
              <w:rPr>
                <w:b/>
                <w:bCs/>
              </w:rPr>
              <w:t>Significance</w:t>
            </w:r>
          </w:p>
        </w:tc>
      </w:tr>
      <w:tr w:rsidR="00B37369" w:rsidRPr="00B37369" w14:paraId="5CFD95BB" w14:textId="77777777" w:rsidTr="00B37369">
        <w:tc>
          <w:tcPr>
            <w:tcW w:w="0" w:type="auto"/>
            <w:hideMark/>
          </w:tcPr>
          <w:p w14:paraId="3B621327" w14:textId="77777777" w:rsidR="00B37369" w:rsidRPr="00B37369" w:rsidRDefault="00B37369" w:rsidP="00B37369">
            <w:pPr>
              <w:spacing w:after="160" w:line="360" w:lineRule="auto"/>
              <w:jc w:val="both"/>
            </w:pPr>
            <w:r w:rsidRPr="00B37369">
              <w:t xml:space="preserve">Overall UWES-9 </w:t>
            </w:r>
            <w:proofErr w:type="gramStart"/>
            <w:r w:rsidRPr="00B37369">
              <w:t>Score</w:t>
            </w:r>
            <w:proofErr w:type="gramEnd"/>
            <w:r w:rsidRPr="00B37369">
              <w:t xml:space="preserve"> and Internal Guest Satisfaction</w:t>
            </w:r>
          </w:p>
        </w:tc>
        <w:tc>
          <w:tcPr>
            <w:tcW w:w="0" w:type="auto"/>
            <w:hideMark/>
          </w:tcPr>
          <w:p w14:paraId="3C858441" w14:textId="77777777" w:rsidR="00B37369" w:rsidRPr="00B37369" w:rsidRDefault="00B37369" w:rsidP="00B37369">
            <w:pPr>
              <w:spacing w:after="160" w:line="360" w:lineRule="auto"/>
              <w:jc w:val="both"/>
            </w:pPr>
            <w:r w:rsidRPr="00B37369">
              <w:t>0.67</w:t>
            </w:r>
          </w:p>
        </w:tc>
        <w:tc>
          <w:tcPr>
            <w:tcW w:w="0" w:type="auto"/>
            <w:hideMark/>
          </w:tcPr>
          <w:p w14:paraId="692F7738" w14:textId="77777777" w:rsidR="00B37369" w:rsidRPr="00B37369" w:rsidRDefault="00B37369" w:rsidP="00B37369">
            <w:pPr>
              <w:spacing w:after="160" w:line="360" w:lineRule="auto"/>
              <w:jc w:val="both"/>
            </w:pPr>
            <w:r w:rsidRPr="00B37369">
              <w:t>Moderate positive</w:t>
            </w:r>
          </w:p>
        </w:tc>
      </w:tr>
      <w:tr w:rsidR="00B37369" w:rsidRPr="00B37369" w14:paraId="09C6AEBC" w14:textId="77777777" w:rsidTr="00B37369">
        <w:tc>
          <w:tcPr>
            <w:tcW w:w="0" w:type="auto"/>
            <w:hideMark/>
          </w:tcPr>
          <w:p w14:paraId="0766007A" w14:textId="77777777" w:rsidR="00B37369" w:rsidRPr="00B37369" w:rsidRDefault="00B37369" w:rsidP="00B37369">
            <w:pPr>
              <w:spacing w:after="160" w:line="360" w:lineRule="auto"/>
              <w:jc w:val="both"/>
            </w:pPr>
            <w:r w:rsidRPr="00B37369">
              <w:lastRenderedPageBreak/>
              <w:t>Dedication Score and Online Reviews</w:t>
            </w:r>
          </w:p>
        </w:tc>
        <w:tc>
          <w:tcPr>
            <w:tcW w:w="0" w:type="auto"/>
            <w:hideMark/>
          </w:tcPr>
          <w:p w14:paraId="6F2CFE1E" w14:textId="77777777" w:rsidR="00B37369" w:rsidRPr="00B37369" w:rsidRDefault="00B37369" w:rsidP="00B37369">
            <w:pPr>
              <w:spacing w:after="160" w:line="360" w:lineRule="auto"/>
              <w:jc w:val="both"/>
            </w:pPr>
            <w:r w:rsidRPr="00B37369">
              <w:t>0.72</w:t>
            </w:r>
          </w:p>
        </w:tc>
        <w:tc>
          <w:tcPr>
            <w:tcW w:w="0" w:type="auto"/>
            <w:hideMark/>
          </w:tcPr>
          <w:p w14:paraId="2C1DAEC6" w14:textId="77777777" w:rsidR="00B37369" w:rsidRPr="00B37369" w:rsidRDefault="00B37369" w:rsidP="00B37369">
            <w:pPr>
              <w:spacing w:after="160" w:line="360" w:lineRule="auto"/>
              <w:jc w:val="both"/>
            </w:pPr>
            <w:r w:rsidRPr="00B37369">
              <w:t>Strong positive</w:t>
            </w:r>
          </w:p>
        </w:tc>
      </w:tr>
      <w:tr w:rsidR="00B37369" w:rsidRPr="00B37369" w14:paraId="62ED7B53" w14:textId="77777777" w:rsidTr="00B37369">
        <w:tc>
          <w:tcPr>
            <w:tcW w:w="0" w:type="auto"/>
            <w:hideMark/>
          </w:tcPr>
          <w:p w14:paraId="262A1CBE" w14:textId="77777777" w:rsidR="00B37369" w:rsidRPr="00B37369" w:rsidRDefault="00B37369" w:rsidP="00B37369">
            <w:pPr>
              <w:spacing w:after="160" w:line="360" w:lineRule="auto"/>
              <w:jc w:val="both"/>
            </w:pPr>
            <w:r w:rsidRPr="00B37369">
              <w:t>Vigour Score and Guest Satisfaction</w:t>
            </w:r>
          </w:p>
        </w:tc>
        <w:tc>
          <w:tcPr>
            <w:tcW w:w="0" w:type="auto"/>
            <w:hideMark/>
          </w:tcPr>
          <w:p w14:paraId="389D7293" w14:textId="77777777" w:rsidR="00B37369" w:rsidRPr="00B37369" w:rsidRDefault="00B37369" w:rsidP="00B37369">
            <w:pPr>
              <w:spacing w:after="160" w:line="360" w:lineRule="auto"/>
              <w:jc w:val="both"/>
            </w:pPr>
            <w:r w:rsidRPr="00B37369">
              <w:t>0.61</w:t>
            </w:r>
          </w:p>
        </w:tc>
        <w:tc>
          <w:tcPr>
            <w:tcW w:w="0" w:type="auto"/>
            <w:hideMark/>
          </w:tcPr>
          <w:p w14:paraId="0B414B2C" w14:textId="77777777" w:rsidR="00B37369" w:rsidRPr="00B37369" w:rsidRDefault="00B37369" w:rsidP="00B37369">
            <w:pPr>
              <w:spacing w:after="160" w:line="360" w:lineRule="auto"/>
              <w:jc w:val="both"/>
            </w:pPr>
            <w:r w:rsidRPr="00B37369">
              <w:t>Moderate positive</w:t>
            </w:r>
          </w:p>
        </w:tc>
      </w:tr>
      <w:tr w:rsidR="00B37369" w:rsidRPr="00B37369" w14:paraId="55CDE2A5" w14:textId="77777777" w:rsidTr="00B37369">
        <w:tc>
          <w:tcPr>
            <w:tcW w:w="0" w:type="auto"/>
            <w:hideMark/>
          </w:tcPr>
          <w:p w14:paraId="4BA0FCAA" w14:textId="77777777" w:rsidR="00B37369" w:rsidRPr="00B37369" w:rsidRDefault="00B37369" w:rsidP="00B37369">
            <w:pPr>
              <w:spacing w:after="160" w:line="360" w:lineRule="auto"/>
              <w:jc w:val="both"/>
            </w:pPr>
            <w:r w:rsidRPr="00B37369">
              <w:t>Training Opportunities Rating and Guest Satisfaction</w:t>
            </w:r>
          </w:p>
        </w:tc>
        <w:tc>
          <w:tcPr>
            <w:tcW w:w="0" w:type="auto"/>
            <w:hideMark/>
          </w:tcPr>
          <w:p w14:paraId="7A09D39B" w14:textId="77777777" w:rsidR="00B37369" w:rsidRPr="00B37369" w:rsidRDefault="00B37369" w:rsidP="00B37369">
            <w:pPr>
              <w:spacing w:after="160" w:line="360" w:lineRule="auto"/>
              <w:jc w:val="both"/>
            </w:pPr>
            <w:r w:rsidRPr="00B37369">
              <w:t>0.58</w:t>
            </w:r>
          </w:p>
        </w:tc>
        <w:tc>
          <w:tcPr>
            <w:tcW w:w="0" w:type="auto"/>
            <w:hideMark/>
          </w:tcPr>
          <w:p w14:paraId="6607D6F2" w14:textId="77777777" w:rsidR="00B37369" w:rsidRPr="00B37369" w:rsidRDefault="00B37369" w:rsidP="00B37369">
            <w:pPr>
              <w:spacing w:after="160" w:line="360" w:lineRule="auto"/>
              <w:jc w:val="both"/>
            </w:pPr>
            <w:r w:rsidRPr="00B37369">
              <w:t>Moderate positive</w:t>
            </w:r>
          </w:p>
        </w:tc>
      </w:tr>
      <w:tr w:rsidR="00B37369" w:rsidRPr="00B37369" w14:paraId="533CC436" w14:textId="77777777" w:rsidTr="00B37369">
        <w:tc>
          <w:tcPr>
            <w:tcW w:w="0" w:type="auto"/>
            <w:hideMark/>
          </w:tcPr>
          <w:p w14:paraId="567CC0E3" w14:textId="77777777" w:rsidR="00B37369" w:rsidRPr="00B37369" w:rsidRDefault="00B37369" w:rsidP="00B37369">
            <w:pPr>
              <w:spacing w:after="160" w:line="360" w:lineRule="auto"/>
              <w:jc w:val="both"/>
            </w:pPr>
            <w:r w:rsidRPr="00B37369">
              <w:t>Recognition Rating and Guest Satisfaction</w:t>
            </w:r>
          </w:p>
        </w:tc>
        <w:tc>
          <w:tcPr>
            <w:tcW w:w="0" w:type="auto"/>
            <w:hideMark/>
          </w:tcPr>
          <w:p w14:paraId="0B00A25B" w14:textId="77777777" w:rsidR="00B37369" w:rsidRPr="00B37369" w:rsidRDefault="00B37369" w:rsidP="00B37369">
            <w:pPr>
              <w:spacing w:after="160" w:line="360" w:lineRule="auto"/>
              <w:jc w:val="both"/>
            </w:pPr>
            <w:r w:rsidRPr="00B37369">
              <w:t>0.64</w:t>
            </w:r>
          </w:p>
        </w:tc>
        <w:tc>
          <w:tcPr>
            <w:tcW w:w="0" w:type="auto"/>
            <w:hideMark/>
          </w:tcPr>
          <w:p w14:paraId="32612106" w14:textId="77777777" w:rsidR="00B37369" w:rsidRPr="00B37369" w:rsidRDefault="00B37369" w:rsidP="00B37369">
            <w:pPr>
              <w:spacing w:after="160" w:line="360" w:lineRule="auto"/>
              <w:jc w:val="both"/>
            </w:pPr>
            <w:r w:rsidRPr="00B37369">
              <w:t>Moderate positive</w:t>
            </w:r>
          </w:p>
        </w:tc>
      </w:tr>
    </w:tbl>
    <w:p w14:paraId="28760B14" w14:textId="4566A5A3" w:rsidR="00B87373" w:rsidRDefault="00B87373" w:rsidP="00B37369">
      <w:pPr>
        <w:spacing w:line="360" w:lineRule="auto"/>
        <w:jc w:val="both"/>
      </w:pPr>
      <w:r>
        <w:rPr>
          <w:noProof/>
        </w:rPr>
        <w:drawing>
          <wp:inline distT="0" distB="0" distL="0" distR="0" wp14:anchorId="0DED440C" wp14:editId="62582E10">
            <wp:extent cx="4572000" cy="2743200"/>
            <wp:effectExtent l="0" t="0" r="0" b="0"/>
            <wp:docPr id="1071889729" name="Chart 1">
              <a:extLst xmlns:a="http://schemas.openxmlformats.org/drawingml/2006/main">
                <a:ext uri="{FF2B5EF4-FFF2-40B4-BE49-F238E27FC236}">
                  <a16:creationId xmlns:a16="http://schemas.microsoft.com/office/drawing/2014/main" id="{8EC5ECE8-AA38-0D0A-2DCE-088FC3450A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29561B" w14:textId="370A7D4F" w:rsidR="00B37369" w:rsidRDefault="00B37369" w:rsidP="00B37369">
      <w:pPr>
        <w:spacing w:line="360" w:lineRule="auto"/>
        <w:jc w:val="both"/>
      </w:pPr>
      <w:r>
        <w:t>The findings revealed that there were moderate to strong positive relationships between the dimensions of employee engagement and guest satisfaction measures (Rahman and Tarek, 2024). Demonstration showed the highest correlation (r=0.72) with online ratings of review, implying that the employees who take pride in their work provide by far better guest experiences. Although with the lowest rating on practise ratings, training opportunities received a moderate positive correlation (r=0.58) with satisfaction which means that service quality can be limited due to the limited investment in development (Ali and Khan, 2024).</w:t>
      </w:r>
    </w:p>
    <w:p w14:paraId="04493476" w14:textId="77777777" w:rsidR="00B37369" w:rsidRPr="00B37369" w:rsidRDefault="00B37369" w:rsidP="004C0B31">
      <w:pPr>
        <w:pStyle w:val="Heading3"/>
      </w:pPr>
      <w:bookmarkStart w:id="24" w:name="_Toc213354856"/>
      <w:r w:rsidRPr="00B37369">
        <w:t>Objective 3: Areas for Improvement</w:t>
      </w:r>
      <w:bookmarkEnd w:id="24"/>
    </w:p>
    <w:p w14:paraId="076E4D04" w14:textId="77777777" w:rsidR="00B37369" w:rsidRPr="00B37369" w:rsidRDefault="00B37369" w:rsidP="00B37369">
      <w:pPr>
        <w:spacing w:line="360" w:lineRule="auto"/>
        <w:jc w:val="both"/>
        <w:rPr>
          <w:b/>
          <w:bCs/>
        </w:rPr>
      </w:pPr>
      <w:r w:rsidRPr="00B37369">
        <w:rPr>
          <w:b/>
          <w:bCs/>
        </w:rPr>
        <w:t>Employee-Identified Improvement Priorities</w:t>
      </w:r>
    </w:p>
    <w:p w14:paraId="419A0588" w14:textId="77777777" w:rsidR="00B37369" w:rsidRDefault="00B37369" w:rsidP="00B37369">
      <w:pPr>
        <w:spacing w:line="360" w:lineRule="auto"/>
        <w:jc w:val="both"/>
      </w:pPr>
      <w:r>
        <w:t>Special aspects of improvement were determined through open-ended questionnaire questions and discussions during interviews (</w:t>
      </w:r>
      <w:proofErr w:type="spellStart"/>
      <w:r>
        <w:t>Alharethi</w:t>
      </w:r>
      <w:proofErr w:type="spellEnd"/>
      <w:r>
        <w:t xml:space="preserve"> et al., 2025). Table 6 is a summary of the priorities based on frequency of mentioning them.</w:t>
      </w:r>
    </w:p>
    <w:p w14:paraId="1C8B6C4D" w14:textId="77777777" w:rsidR="00B37369" w:rsidRPr="00B37369" w:rsidRDefault="00B37369" w:rsidP="00B37369">
      <w:pPr>
        <w:spacing w:line="360" w:lineRule="auto"/>
        <w:jc w:val="both"/>
      </w:pPr>
      <w:r w:rsidRPr="00B37369">
        <w:rPr>
          <w:b/>
          <w:bCs/>
        </w:rPr>
        <w:t>Table 6: Employee-Identified Improvement Priorities</w:t>
      </w:r>
    </w:p>
    <w:tbl>
      <w:tblPr>
        <w:tblStyle w:val="TableGrid"/>
        <w:tblW w:w="0" w:type="auto"/>
        <w:tblLook w:val="04A0" w:firstRow="1" w:lastRow="0" w:firstColumn="1" w:lastColumn="0" w:noHBand="0" w:noVBand="1"/>
      </w:tblPr>
      <w:tblGrid>
        <w:gridCol w:w="4201"/>
        <w:gridCol w:w="2207"/>
        <w:gridCol w:w="2608"/>
      </w:tblGrid>
      <w:tr w:rsidR="00B37369" w:rsidRPr="00B37369" w14:paraId="5F28941E" w14:textId="77777777" w:rsidTr="00B37369">
        <w:tc>
          <w:tcPr>
            <w:tcW w:w="0" w:type="auto"/>
            <w:hideMark/>
          </w:tcPr>
          <w:p w14:paraId="2BC68BA8" w14:textId="77777777" w:rsidR="00B37369" w:rsidRPr="00B37369" w:rsidRDefault="00B37369" w:rsidP="00B37369">
            <w:pPr>
              <w:spacing w:after="160" w:line="360" w:lineRule="auto"/>
              <w:jc w:val="both"/>
              <w:rPr>
                <w:b/>
                <w:bCs/>
              </w:rPr>
            </w:pPr>
            <w:r w:rsidRPr="00B37369">
              <w:rPr>
                <w:b/>
                <w:bCs/>
              </w:rPr>
              <w:lastRenderedPageBreak/>
              <w:t>Improvement Area</w:t>
            </w:r>
          </w:p>
        </w:tc>
        <w:tc>
          <w:tcPr>
            <w:tcW w:w="0" w:type="auto"/>
            <w:hideMark/>
          </w:tcPr>
          <w:p w14:paraId="7AE88305" w14:textId="77777777" w:rsidR="00B37369" w:rsidRPr="00B37369" w:rsidRDefault="00B37369" w:rsidP="00B37369">
            <w:pPr>
              <w:spacing w:after="160" w:line="360" w:lineRule="auto"/>
              <w:jc w:val="both"/>
              <w:rPr>
                <w:b/>
                <w:bCs/>
              </w:rPr>
            </w:pPr>
            <w:r w:rsidRPr="00B37369">
              <w:rPr>
                <w:b/>
                <w:bCs/>
              </w:rPr>
              <w:t>Frequency of Mention</w:t>
            </w:r>
          </w:p>
        </w:tc>
        <w:tc>
          <w:tcPr>
            <w:tcW w:w="0" w:type="auto"/>
            <w:hideMark/>
          </w:tcPr>
          <w:p w14:paraId="44F75299" w14:textId="77777777" w:rsidR="00B37369" w:rsidRPr="00B37369" w:rsidRDefault="00B37369" w:rsidP="00B37369">
            <w:pPr>
              <w:spacing w:after="160" w:line="360" w:lineRule="auto"/>
              <w:jc w:val="both"/>
              <w:rPr>
                <w:b/>
                <w:bCs/>
              </w:rPr>
            </w:pPr>
            <w:r w:rsidRPr="00B37369">
              <w:rPr>
                <w:b/>
                <w:bCs/>
              </w:rPr>
              <w:t>Employee Priority Ranking</w:t>
            </w:r>
          </w:p>
        </w:tc>
      </w:tr>
      <w:tr w:rsidR="00B37369" w:rsidRPr="00B37369" w14:paraId="1513C528" w14:textId="77777777" w:rsidTr="00B37369">
        <w:tc>
          <w:tcPr>
            <w:tcW w:w="0" w:type="auto"/>
            <w:hideMark/>
          </w:tcPr>
          <w:p w14:paraId="32C72940" w14:textId="77777777" w:rsidR="00B37369" w:rsidRPr="00B37369" w:rsidRDefault="00B37369" w:rsidP="00B37369">
            <w:pPr>
              <w:spacing w:after="160" w:line="360" w:lineRule="auto"/>
              <w:jc w:val="both"/>
            </w:pPr>
            <w:r w:rsidRPr="00B37369">
              <w:t>Structured training and development programmes</w:t>
            </w:r>
          </w:p>
        </w:tc>
        <w:tc>
          <w:tcPr>
            <w:tcW w:w="0" w:type="auto"/>
            <w:hideMark/>
          </w:tcPr>
          <w:p w14:paraId="1D865ABD" w14:textId="77777777" w:rsidR="00B37369" w:rsidRPr="00B37369" w:rsidRDefault="00B37369" w:rsidP="00B37369">
            <w:pPr>
              <w:spacing w:after="160" w:line="360" w:lineRule="auto"/>
              <w:jc w:val="both"/>
            </w:pPr>
            <w:r w:rsidRPr="00B37369">
              <w:t>9/10</w:t>
            </w:r>
          </w:p>
        </w:tc>
        <w:tc>
          <w:tcPr>
            <w:tcW w:w="0" w:type="auto"/>
            <w:hideMark/>
          </w:tcPr>
          <w:p w14:paraId="4653BA02" w14:textId="77777777" w:rsidR="00B37369" w:rsidRPr="00B37369" w:rsidRDefault="00B37369" w:rsidP="00B37369">
            <w:pPr>
              <w:spacing w:after="160" w:line="360" w:lineRule="auto"/>
              <w:jc w:val="both"/>
            </w:pPr>
            <w:r w:rsidRPr="00B37369">
              <w:t>1</w:t>
            </w:r>
          </w:p>
        </w:tc>
      </w:tr>
      <w:tr w:rsidR="00B37369" w:rsidRPr="00B37369" w14:paraId="10DDAA12" w14:textId="77777777" w:rsidTr="00B37369">
        <w:tc>
          <w:tcPr>
            <w:tcW w:w="0" w:type="auto"/>
            <w:hideMark/>
          </w:tcPr>
          <w:p w14:paraId="327F4E9F" w14:textId="77777777" w:rsidR="00B37369" w:rsidRPr="00B37369" w:rsidRDefault="00B37369" w:rsidP="00B37369">
            <w:pPr>
              <w:spacing w:after="160" w:line="360" w:lineRule="auto"/>
              <w:jc w:val="both"/>
            </w:pPr>
            <w:r w:rsidRPr="00B37369">
              <w:t>More frequent performance feedback</w:t>
            </w:r>
          </w:p>
        </w:tc>
        <w:tc>
          <w:tcPr>
            <w:tcW w:w="0" w:type="auto"/>
            <w:hideMark/>
          </w:tcPr>
          <w:p w14:paraId="58F8015A" w14:textId="77777777" w:rsidR="00B37369" w:rsidRPr="00B37369" w:rsidRDefault="00B37369" w:rsidP="00B37369">
            <w:pPr>
              <w:spacing w:after="160" w:line="360" w:lineRule="auto"/>
              <w:jc w:val="both"/>
            </w:pPr>
            <w:r w:rsidRPr="00B37369">
              <w:t>8/10</w:t>
            </w:r>
          </w:p>
        </w:tc>
        <w:tc>
          <w:tcPr>
            <w:tcW w:w="0" w:type="auto"/>
            <w:hideMark/>
          </w:tcPr>
          <w:p w14:paraId="3D58C07F" w14:textId="77777777" w:rsidR="00B37369" w:rsidRPr="00B37369" w:rsidRDefault="00B37369" w:rsidP="00B37369">
            <w:pPr>
              <w:spacing w:after="160" w:line="360" w:lineRule="auto"/>
              <w:jc w:val="both"/>
            </w:pPr>
            <w:r w:rsidRPr="00B37369">
              <w:t>2</w:t>
            </w:r>
          </w:p>
        </w:tc>
      </w:tr>
      <w:tr w:rsidR="00B37369" w:rsidRPr="00B37369" w14:paraId="098BFDA8" w14:textId="77777777" w:rsidTr="00B37369">
        <w:tc>
          <w:tcPr>
            <w:tcW w:w="0" w:type="auto"/>
            <w:hideMark/>
          </w:tcPr>
          <w:p w14:paraId="22D23787" w14:textId="77777777" w:rsidR="00B37369" w:rsidRPr="00B37369" w:rsidRDefault="00B37369" w:rsidP="00B37369">
            <w:pPr>
              <w:spacing w:after="160" w:line="360" w:lineRule="auto"/>
              <w:jc w:val="both"/>
            </w:pPr>
            <w:r w:rsidRPr="00B37369">
              <w:t>Enhanced recognition systems</w:t>
            </w:r>
          </w:p>
        </w:tc>
        <w:tc>
          <w:tcPr>
            <w:tcW w:w="0" w:type="auto"/>
            <w:hideMark/>
          </w:tcPr>
          <w:p w14:paraId="75A8F85A" w14:textId="77777777" w:rsidR="00B37369" w:rsidRPr="00B37369" w:rsidRDefault="00B37369" w:rsidP="00B37369">
            <w:pPr>
              <w:spacing w:after="160" w:line="360" w:lineRule="auto"/>
              <w:jc w:val="both"/>
            </w:pPr>
            <w:r w:rsidRPr="00B37369">
              <w:t>7/10</w:t>
            </w:r>
          </w:p>
        </w:tc>
        <w:tc>
          <w:tcPr>
            <w:tcW w:w="0" w:type="auto"/>
            <w:hideMark/>
          </w:tcPr>
          <w:p w14:paraId="6E4C8B61" w14:textId="77777777" w:rsidR="00B37369" w:rsidRPr="00B37369" w:rsidRDefault="00B37369" w:rsidP="00B37369">
            <w:pPr>
              <w:spacing w:after="160" w:line="360" w:lineRule="auto"/>
              <w:jc w:val="both"/>
            </w:pPr>
            <w:r w:rsidRPr="00B37369">
              <w:t>3</w:t>
            </w:r>
          </w:p>
        </w:tc>
      </w:tr>
      <w:tr w:rsidR="00B37369" w:rsidRPr="00B37369" w14:paraId="6A7FD504" w14:textId="77777777" w:rsidTr="00B37369">
        <w:tc>
          <w:tcPr>
            <w:tcW w:w="0" w:type="auto"/>
            <w:hideMark/>
          </w:tcPr>
          <w:p w14:paraId="5A8EBB6B" w14:textId="77777777" w:rsidR="00B37369" w:rsidRPr="00B37369" w:rsidRDefault="00B37369" w:rsidP="00B37369">
            <w:pPr>
              <w:spacing w:after="160" w:line="360" w:lineRule="auto"/>
              <w:jc w:val="both"/>
            </w:pPr>
            <w:r w:rsidRPr="00B37369">
              <w:t>Improved staffing levels during peak periods</w:t>
            </w:r>
          </w:p>
        </w:tc>
        <w:tc>
          <w:tcPr>
            <w:tcW w:w="0" w:type="auto"/>
            <w:hideMark/>
          </w:tcPr>
          <w:p w14:paraId="30B8EA37" w14:textId="77777777" w:rsidR="00B37369" w:rsidRPr="00B37369" w:rsidRDefault="00B37369" w:rsidP="00B37369">
            <w:pPr>
              <w:spacing w:after="160" w:line="360" w:lineRule="auto"/>
              <w:jc w:val="both"/>
            </w:pPr>
            <w:r w:rsidRPr="00B37369">
              <w:t>7/10</w:t>
            </w:r>
          </w:p>
        </w:tc>
        <w:tc>
          <w:tcPr>
            <w:tcW w:w="0" w:type="auto"/>
            <w:hideMark/>
          </w:tcPr>
          <w:p w14:paraId="40FDFA80" w14:textId="77777777" w:rsidR="00B37369" w:rsidRPr="00B37369" w:rsidRDefault="00B37369" w:rsidP="00B37369">
            <w:pPr>
              <w:spacing w:after="160" w:line="360" w:lineRule="auto"/>
              <w:jc w:val="both"/>
            </w:pPr>
            <w:r w:rsidRPr="00B37369">
              <w:t>3</w:t>
            </w:r>
          </w:p>
        </w:tc>
      </w:tr>
      <w:tr w:rsidR="00B37369" w:rsidRPr="00B37369" w14:paraId="4B52D587" w14:textId="77777777" w:rsidTr="00B37369">
        <w:tc>
          <w:tcPr>
            <w:tcW w:w="0" w:type="auto"/>
            <w:hideMark/>
          </w:tcPr>
          <w:p w14:paraId="451BF676" w14:textId="77777777" w:rsidR="00B37369" w:rsidRPr="00B37369" w:rsidRDefault="00B37369" w:rsidP="00B37369">
            <w:pPr>
              <w:spacing w:after="160" w:line="360" w:lineRule="auto"/>
              <w:jc w:val="both"/>
            </w:pPr>
            <w:r w:rsidRPr="00B37369">
              <w:t>Better two-way communication mechanisms</w:t>
            </w:r>
          </w:p>
        </w:tc>
        <w:tc>
          <w:tcPr>
            <w:tcW w:w="0" w:type="auto"/>
            <w:hideMark/>
          </w:tcPr>
          <w:p w14:paraId="5CCAD7F2" w14:textId="77777777" w:rsidR="00B37369" w:rsidRPr="00B37369" w:rsidRDefault="00B37369" w:rsidP="00B37369">
            <w:pPr>
              <w:spacing w:after="160" w:line="360" w:lineRule="auto"/>
              <w:jc w:val="both"/>
            </w:pPr>
            <w:r w:rsidRPr="00B37369">
              <w:t>6/10</w:t>
            </w:r>
          </w:p>
        </w:tc>
        <w:tc>
          <w:tcPr>
            <w:tcW w:w="0" w:type="auto"/>
            <w:hideMark/>
          </w:tcPr>
          <w:p w14:paraId="6CCB38E7" w14:textId="77777777" w:rsidR="00B37369" w:rsidRPr="00B37369" w:rsidRDefault="00B37369" w:rsidP="00B37369">
            <w:pPr>
              <w:spacing w:after="160" w:line="360" w:lineRule="auto"/>
              <w:jc w:val="both"/>
            </w:pPr>
            <w:r w:rsidRPr="00B37369">
              <w:t>5</w:t>
            </w:r>
          </w:p>
        </w:tc>
      </w:tr>
      <w:tr w:rsidR="00B37369" w:rsidRPr="00B37369" w14:paraId="7827C17D" w14:textId="77777777" w:rsidTr="00B37369">
        <w:tc>
          <w:tcPr>
            <w:tcW w:w="0" w:type="auto"/>
            <w:hideMark/>
          </w:tcPr>
          <w:p w14:paraId="43D66D31" w14:textId="77777777" w:rsidR="00B37369" w:rsidRPr="00B37369" w:rsidRDefault="00B37369" w:rsidP="00B37369">
            <w:pPr>
              <w:spacing w:after="160" w:line="360" w:lineRule="auto"/>
              <w:jc w:val="both"/>
            </w:pPr>
            <w:r w:rsidRPr="00B37369">
              <w:t>Career progression pathways</w:t>
            </w:r>
          </w:p>
        </w:tc>
        <w:tc>
          <w:tcPr>
            <w:tcW w:w="0" w:type="auto"/>
            <w:hideMark/>
          </w:tcPr>
          <w:p w14:paraId="1427BFC7" w14:textId="77777777" w:rsidR="00B37369" w:rsidRPr="00B37369" w:rsidRDefault="00B37369" w:rsidP="00B37369">
            <w:pPr>
              <w:spacing w:after="160" w:line="360" w:lineRule="auto"/>
              <w:jc w:val="both"/>
            </w:pPr>
            <w:r w:rsidRPr="00B37369">
              <w:t>5/10</w:t>
            </w:r>
          </w:p>
        </w:tc>
        <w:tc>
          <w:tcPr>
            <w:tcW w:w="0" w:type="auto"/>
            <w:hideMark/>
          </w:tcPr>
          <w:p w14:paraId="53F4FA00" w14:textId="77777777" w:rsidR="00B37369" w:rsidRPr="00B37369" w:rsidRDefault="00B37369" w:rsidP="00B37369">
            <w:pPr>
              <w:spacing w:after="160" w:line="360" w:lineRule="auto"/>
              <w:jc w:val="both"/>
            </w:pPr>
            <w:r w:rsidRPr="00B37369">
              <w:t>6</w:t>
            </w:r>
          </w:p>
        </w:tc>
      </w:tr>
    </w:tbl>
    <w:p w14:paraId="64E06AED" w14:textId="221CEC96" w:rsidR="00B87373" w:rsidRDefault="00B87373" w:rsidP="00B37369">
      <w:pPr>
        <w:spacing w:line="360" w:lineRule="auto"/>
        <w:jc w:val="both"/>
      </w:pPr>
      <w:r>
        <w:rPr>
          <w:noProof/>
        </w:rPr>
        <w:drawing>
          <wp:inline distT="0" distB="0" distL="0" distR="0" wp14:anchorId="4AAD0DEF" wp14:editId="6BFC62B0">
            <wp:extent cx="4572000" cy="2743200"/>
            <wp:effectExtent l="0" t="0" r="0" b="0"/>
            <wp:docPr id="829729886" name="Chart 1">
              <a:extLst xmlns:a="http://schemas.openxmlformats.org/drawingml/2006/main">
                <a:ext uri="{FF2B5EF4-FFF2-40B4-BE49-F238E27FC236}">
                  <a16:creationId xmlns:a16="http://schemas.microsoft.com/office/drawing/2014/main" id="{5D497388-AEB9-C57C-4E2D-AE4C743767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12B124" w14:textId="3F135CEB" w:rsidR="00B37369" w:rsidRDefault="00B37369" w:rsidP="00B37369">
      <w:pPr>
        <w:spacing w:line="360" w:lineRule="auto"/>
        <w:jc w:val="both"/>
      </w:pPr>
      <w:r>
        <w:t xml:space="preserve">The top priority was based on training and development, and most of the respondents pointed out the insufficient professional development as the </w:t>
      </w:r>
      <w:proofErr w:type="gramStart"/>
      <w:r>
        <w:t>number-one</w:t>
      </w:r>
      <w:proofErr w:type="gramEnd"/>
      <w:r>
        <w:t xml:space="preserve"> engagement bottleneck (Kaur and Sharma, 2022). One employee wrote: In the absence of training, we feel unprepared to deal with more complicated guest scenarios which impacts the level of confidence and service delivery. One said: I would like to have a career, and there is no chance to do it here.</w:t>
      </w:r>
    </w:p>
    <w:p w14:paraId="4E226B53" w14:textId="77777777" w:rsidR="00B37369" w:rsidRDefault="00B37369" w:rsidP="00B37369">
      <w:pPr>
        <w:spacing w:line="360" w:lineRule="auto"/>
        <w:jc w:val="both"/>
      </w:pPr>
      <w:r>
        <w:t xml:space="preserve">The rate of performance feedback was in the second place, and employees demanded monthly instead of annual performance reviews (Pahi et al., 2022). One of the frontline staff members wrote: Annual reviews do not seem to be in touch with the day-to-day work. Feedback </w:t>
      </w:r>
      <w:r>
        <w:lastRenderedPageBreak/>
        <w:t>periodically would allow us to gain new points and feel more important. There was criticism about inconsistency of recognition systems: Recognition appears to be haphazard. Well-defined standards would guide all parties to know what excellence would have to be like" (Ali et al., 2024).</w:t>
      </w:r>
    </w:p>
    <w:p w14:paraId="197C204D" w14:textId="77777777" w:rsidR="00B37369" w:rsidRDefault="00B37369" w:rsidP="00B37369">
      <w:pPr>
        <w:spacing w:line="360" w:lineRule="auto"/>
        <w:jc w:val="both"/>
      </w:pPr>
      <w:r>
        <w:t>The number of staff on peak days became one of the main issues and workers claimed that understaffing has a direct impact on the involvement and the sea of servicing (Saito, Kinoshita and Kim, 2025). One employee responded: "Our desire is to provide good services, but once we are performing a number of jobs at the same time, quality will always be compromised.</w:t>
      </w:r>
    </w:p>
    <w:p w14:paraId="49EFF8F2" w14:textId="77777777" w:rsidR="00B37369" w:rsidRDefault="00B37369" w:rsidP="00B37369">
      <w:pPr>
        <w:spacing w:line="360" w:lineRule="auto"/>
        <w:jc w:val="both"/>
      </w:pPr>
      <w:r>
        <w:t>Guest Feedback Analysis</w:t>
      </w:r>
    </w:p>
    <w:p w14:paraId="5FCB49D5" w14:textId="14DC6A71" w:rsidR="004C0B31" w:rsidRPr="004C0B31" w:rsidRDefault="00B37369" w:rsidP="004C0B31">
      <w:pPr>
        <w:spacing w:line="360" w:lineRule="auto"/>
        <w:jc w:val="both"/>
      </w:pPr>
      <w:r>
        <w:t xml:space="preserve">The use of guest feedback was an external verification of the concerns identified by employees (Nicolau and Sharma, 2024). The number of reviews that touched on the shortcomings of staff training rose by 18 percent between January and June 2025. More frequently such comments like staff appeared to be undertrained, inconsistent service raises questions of lapses in training, etc. On the other hand, positive reviews about </w:t>
      </w:r>
      <w:proofErr w:type="gramStart"/>
      <w:r>
        <w:t>particular workers</w:t>
      </w:r>
      <w:proofErr w:type="gramEnd"/>
      <w:r>
        <w:t xml:space="preserve"> who expressed professionalism and passion indicated performance gap between retained and developed employees and those who did not receive </w:t>
      </w:r>
      <w:proofErr w:type="gramStart"/>
      <w:r>
        <w:t>particular training</w:t>
      </w:r>
      <w:proofErr w:type="gramEnd"/>
      <w:r>
        <w:t xml:space="preserve"> (Musa and Hassan, 2025).</w:t>
      </w:r>
    </w:p>
    <w:p w14:paraId="5C983FCA" w14:textId="77777777" w:rsidR="004C0B31" w:rsidRPr="004C0B31" w:rsidRDefault="004C0B31" w:rsidP="004C0B31">
      <w:pPr>
        <w:pStyle w:val="Heading2"/>
      </w:pPr>
      <w:bookmarkStart w:id="25" w:name="_Toc213354857"/>
      <w:r w:rsidRPr="004C0B31">
        <w:t>Discussion</w:t>
      </w:r>
      <w:bookmarkEnd w:id="25"/>
    </w:p>
    <w:p w14:paraId="57D3FD93" w14:textId="77777777" w:rsidR="004C0B31" w:rsidRPr="004C0B31" w:rsidRDefault="004C0B31" w:rsidP="004C0B31">
      <w:pPr>
        <w:pStyle w:val="Heading3"/>
      </w:pPr>
      <w:bookmarkStart w:id="26" w:name="_Toc213354858"/>
      <w:r w:rsidRPr="004C0B31">
        <w:t>Interpretation of Current Engagement Practices</w:t>
      </w:r>
      <w:bookmarkEnd w:id="26"/>
    </w:p>
    <w:p w14:paraId="78D05721" w14:textId="77777777" w:rsidR="00B37369" w:rsidRDefault="00B37369" w:rsidP="00B37369">
      <w:pPr>
        <w:spacing w:line="360" w:lineRule="auto"/>
        <w:jc w:val="both"/>
      </w:pPr>
      <w:r>
        <w:t>The results demonstrate that Holiday Inn express Wigan adopts the basic engagement practises comprising recognition programmes and team meetings, but the gaps in their implementation restrict their efficiency (Ali and Khan, 2024). The average overall engagement score (M=3.8) is consistent with works describing that mid-market hotels often have problems with systematic engagement implementation even when they acknowledge the need to engage into it. The very low levels of absorption (M=3.4) may be explained by the high frequency of task disruptions rate in employees or the lack of the necessary psychological conditions to engage in deep work according to the predictions of the Job Demands-Resources Model when demands are not met by the available resources (Ali et al., 2024).</w:t>
      </w:r>
    </w:p>
    <w:p w14:paraId="6BAB9129" w14:textId="77777777" w:rsidR="00B37369" w:rsidRDefault="00B37369" w:rsidP="00B37369">
      <w:pPr>
        <w:spacing w:line="360" w:lineRule="auto"/>
        <w:jc w:val="both"/>
      </w:pPr>
      <w:r>
        <w:t xml:space="preserve">The high disparity between dedication (M=4.1) and absorption (M=3.4) means that employees are proud of their </w:t>
      </w:r>
      <w:proofErr w:type="gramStart"/>
      <w:r>
        <w:t>working</w:t>
      </w:r>
      <w:proofErr w:type="gramEnd"/>
      <w:r>
        <w:t xml:space="preserve"> but the nature of operation restricts full engagement (Fair Work Convention, 2022). The excellent results in the area of the importance of understanding work contribution to the guest satisfaction (M=4.3) show that the idea of service quality is effectively communicated, which substantiates the claims of the Service-Profit Chain Theory that </w:t>
      </w:r>
      <w:r>
        <w:lastRenderedPageBreak/>
        <w:t>employees who are aware of their role in the guest outcome show a greater service motivation (Rahman and Tarek, 2024).</w:t>
      </w:r>
    </w:p>
    <w:p w14:paraId="2FECBB9F" w14:textId="77777777" w:rsidR="00B37369" w:rsidRDefault="00B37369" w:rsidP="00B37369">
      <w:pPr>
        <w:spacing w:line="360" w:lineRule="auto"/>
        <w:jc w:val="both"/>
      </w:pPr>
      <w:r>
        <w:t>The most important engagement deficit that is observed is training and development deficiencies (M=2.8) (</w:t>
      </w:r>
      <w:proofErr w:type="spellStart"/>
      <w:r>
        <w:t>Alharethi</w:t>
      </w:r>
      <w:proofErr w:type="spellEnd"/>
      <w:r>
        <w:t xml:space="preserve"> et al., 2025). The recognition of budget constraints as an obstacle to training investment by the General Manager is common to the industry that is confronted with a range of challenges, especially smaller locations with no corporate training framework (Atterton et al., 2023). Interview results showed that employees do not feel ready to deal with complex guest cases and training gaps are directly related to the weaknesses in service quality.</w:t>
      </w:r>
    </w:p>
    <w:p w14:paraId="27E681A1" w14:textId="77777777" w:rsidR="00B37369" w:rsidRDefault="00B37369" w:rsidP="00B37369">
      <w:pPr>
        <w:spacing w:line="360" w:lineRule="auto"/>
        <w:jc w:val="both"/>
      </w:pPr>
      <w:r>
        <w:t>There was an average of recognition practises (M=3.6), indicating the inconsistency but not total absence of its implementation (Pahi et al., 2022). There are also comments made by employees about the issue of favouritism and these comments suggest that current recognition systems can potentially demotivate staff who are not receiving the reward, which is against the principles of social exchange theory because apparent inequity will interfere with the reciprocity systems. Recognition according to one participant was felt to be random based on the interview responses which confirmed that people felt dissatisfied with existing methods.</w:t>
      </w:r>
    </w:p>
    <w:p w14:paraId="5107C02C" w14:textId="77777777" w:rsidR="00B37369" w:rsidRDefault="00B37369" w:rsidP="00B37369">
      <w:pPr>
        <w:spacing w:line="360" w:lineRule="auto"/>
        <w:jc w:val="both"/>
      </w:pPr>
      <w:r>
        <w:t>The level of feedback was also not satisfactory (M=3.2), and employees wanted more performance discussions to be conducted (Zhang et al., 2025). The 6-month cycle is not good enough to ensure constant development and motivation. The gap between the employee wish to obtain feedback and the rate at which it is provided by the management are not attributed to philosophical rift but to the limitation of capacity because the management still recognises the importance of feedback during interviews.</w:t>
      </w:r>
    </w:p>
    <w:p w14:paraId="6B6C83C4" w14:textId="77777777" w:rsidR="004C0B31" w:rsidRPr="004C0B31" w:rsidRDefault="004C0B31" w:rsidP="004C0B31">
      <w:pPr>
        <w:pStyle w:val="Heading3"/>
      </w:pPr>
      <w:bookmarkStart w:id="27" w:name="_Toc213354859"/>
      <w:r w:rsidRPr="004C0B31">
        <w:t>Engagement-Satisfaction Relationship Analysis</w:t>
      </w:r>
      <w:bookmarkEnd w:id="27"/>
    </w:p>
    <w:p w14:paraId="6FA3D19C" w14:textId="77777777" w:rsidR="00B37369" w:rsidRDefault="00B37369" w:rsidP="00B37369">
      <w:pPr>
        <w:spacing w:line="360" w:lineRule="auto"/>
        <w:jc w:val="both"/>
      </w:pPr>
      <w:r>
        <w:t xml:space="preserve">The high positive associations between employee engagement and guest satisfaction (r=0.67 to r=0.72) are corroborated by individual correlation </w:t>
      </w:r>
      <w:proofErr w:type="gramStart"/>
      <w:r>
        <w:t>analysis, and</w:t>
      </w:r>
      <w:proofErr w:type="gramEnd"/>
      <w:r>
        <w:t xml:space="preserve"> hence give empirical evidence towards Service-Profit Chain Theory in this mid-market Hotel setting (Rahman and Tarek, 2024). The correlation between dedication and online review ratings</w:t>
      </w:r>
      <w:proofErr w:type="gramStart"/>
      <w:r>
        <w:t>, in particular, is</w:t>
      </w:r>
      <w:proofErr w:type="gramEnd"/>
      <w:r>
        <w:t xml:space="preserve"> the strongest (r=0.72), which implies that employee pride and inspirations lead to the direct conversion of the service excellence that the guest </w:t>
      </w:r>
      <w:proofErr w:type="gramStart"/>
      <w:r>
        <w:t>is able to</w:t>
      </w:r>
      <w:proofErr w:type="gramEnd"/>
      <w:r>
        <w:t xml:space="preserve"> perceive (Zhang et al., 2025).</w:t>
      </w:r>
    </w:p>
    <w:p w14:paraId="7AAD4195" w14:textId="77777777" w:rsidR="00B37369" w:rsidRDefault="00B37369" w:rsidP="00B37369">
      <w:pPr>
        <w:spacing w:line="360" w:lineRule="auto"/>
        <w:jc w:val="both"/>
      </w:pPr>
      <w:r>
        <w:t xml:space="preserve">The training opportunities have a moderate correlation with the guest satisfaction (r=0.58) despite the lowest rating in terms of practise, which emphasises the potential for the improvement (Ali and Khan, 2024). This association implies that a significant level of </w:t>
      </w:r>
      <w:r>
        <w:lastRenderedPageBreak/>
        <w:t>investment in training would provide out of balance gains in satisfaction. The engagement variability issue is depicted by a guest review thematic analysis that showed that 68% of the respondents said that staff is friendly and 42% said that service quality was inconsistent (Nicolau and Sharma, 2024).</w:t>
      </w:r>
    </w:p>
    <w:p w14:paraId="63B9F154" w14:textId="77777777" w:rsidR="00B37369" w:rsidRDefault="00B37369" w:rsidP="00B37369">
      <w:pPr>
        <w:spacing w:line="360" w:lineRule="auto"/>
        <w:jc w:val="both"/>
      </w:pPr>
      <w:r>
        <w:t>The fact that reviews have identified that staff were lacking in knowledge (38% of reviews) confirm employee perception of limited training (Musa and Hassan, 2025). The growth of training-related complaints, which is 18 percent within January to June 2025, indicates that the decline in service quality is increase without term long skill development. This tendency was corroborated by the participants of the interviews, one of them said: Guests know when we are ignorant. It influences their trusts in us.</w:t>
      </w:r>
    </w:p>
    <w:p w14:paraId="6F6C1BA0" w14:textId="77777777" w:rsidR="00B37369" w:rsidRDefault="00B37369" w:rsidP="00B37369">
      <w:pPr>
        <w:spacing w:line="360" w:lineRule="auto"/>
        <w:jc w:val="both"/>
      </w:pPr>
      <w:r>
        <w:t>Variations of departmental engagement that are associated with the frequency of complaints indicate quantifiable operational advantages of the engagement investment (Sharma and Bhat, 2022). The 23 percent lower number of negative reviews of high-engagement front desk operations relative to low-engagement housekeeping offers business case justification to the decisions to make regarding the allocation of resources.</w:t>
      </w:r>
    </w:p>
    <w:p w14:paraId="47AF5E0C" w14:textId="77777777" w:rsidR="004C0B31" w:rsidRPr="004C0B31" w:rsidRDefault="004C0B31" w:rsidP="004C0B31">
      <w:pPr>
        <w:pStyle w:val="Heading3"/>
      </w:pPr>
      <w:bookmarkStart w:id="28" w:name="_Toc213354860"/>
      <w:r w:rsidRPr="004C0B31">
        <w:t>Practical Implications for Hotel Operations</w:t>
      </w:r>
      <w:bookmarkEnd w:id="28"/>
    </w:p>
    <w:p w14:paraId="60AEC44D" w14:textId="77777777" w:rsidR="00B37369" w:rsidRDefault="00B37369" w:rsidP="00B37369">
      <w:pPr>
        <w:spacing w:line="360" w:lineRule="auto"/>
        <w:jc w:val="both"/>
      </w:pPr>
      <w:r>
        <w:t>Results come up with practical implications to the Holiday Inn Express Wigan and other mid-level hotels (</w:t>
      </w:r>
      <w:proofErr w:type="spellStart"/>
      <w:r>
        <w:t>Alharethi</w:t>
      </w:r>
      <w:proofErr w:type="spellEnd"/>
      <w:r>
        <w:t xml:space="preserve"> et al., 2025). The solution that should be established in terms of priority is the establishment of structured training programmes, which will cover the greatest deficiency in engagement and provide high-quality guest satisfaction return potential. The second employee issue with the highest priority would be observed through implementing monthly feedback mechanisms instead of annual-only </w:t>
      </w:r>
      <w:proofErr w:type="gramStart"/>
      <w:r>
        <w:t>feedbacks</w:t>
      </w:r>
      <w:proofErr w:type="gramEnd"/>
      <w:r>
        <w:t>, which would also not need many resources to be invested in (Ali and Khan, 2024).</w:t>
      </w:r>
    </w:p>
    <w:p w14:paraId="2BAD980A" w14:textId="77777777" w:rsidR="00B37369" w:rsidRDefault="00B37369" w:rsidP="00B37369">
      <w:pPr>
        <w:spacing w:line="360" w:lineRule="auto"/>
        <w:jc w:val="both"/>
      </w:pPr>
      <w:r>
        <w:t>Rethinking recognition frameworks that contain clear standards and expanded coverage would improve the perceived fairness at the cost of capitalising on the existing recognition frameworks (Pahi et al., 2022). To reduce control over the potential costs and maintain the engagement level during the high season, it is essential to plan the workforce appropriately to address the issue of the staffing levels (Saito, Kinoshita and Kim, 2025). A set of authentic two-way communication systems would improve employee voice and psychological ownership (Ali et al., 2024).</w:t>
      </w:r>
    </w:p>
    <w:p w14:paraId="3DAE77D9" w14:textId="77777777" w:rsidR="00B37369" w:rsidRDefault="00B37369" w:rsidP="00B37369">
      <w:pPr>
        <w:spacing w:line="360" w:lineRule="auto"/>
        <w:jc w:val="both"/>
      </w:pPr>
      <w:r>
        <w:t>Research Limitations</w:t>
      </w:r>
    </w:p>
    <w:p w14:paraId="69388CDB" w14:textId="77777777" w:rsidR="00B37369" w:rsidRDefault="00B37369" w:rsidP="00B37369">
      <w:pPr>
        <w:spacing w:line="360" w:lineRule="auto"/>
        <w:jc w:val="both"/>
      </w:pPr>
      <w:r>
        <w:lastRenderedPageBreak/>
        <w:t xml:space="preserve">Findings are limited because of </w:t>
      </w:r>
      <w:proofErr w:type="gramStart"/>
      <w:r>
        <w:t>a number of</w:t>
      </w:r>
      <w:proofErr w:type="gramEnd"/>
      <w:r>
        <w:t xml:space="preserve"> limitations limiting the generalisability of the findings (Huang and Akter, 2025). The small sample (n=10 surveys, n=3 interviews) indicates a small number of staff to work in the property but limits the statistical power and representativeness. The six-month follow-up is informative at the point in </w:t>
      </w:r>
      <w:proofErr w:type="gramStart"/>
      <w:r>
        <w:t>time,</w:t>
      </w:r>
      <w:proofErr w:type="gramEnd"/>
      <w:r>
        <w:t xml:space="preserve"> however, seasonal changes and longitudinal patterns of engagement are not existent (Nicolau and Sharma, 2024). Engagement scores may be inflated due to the presence of self-report bias when it comes to the specified groups, considering that the researcher is a placement student, which implies the existence of social desirability response pressures (</w:t>
      </w:r>
      <w:proofErr w:type="spellStart"/>
      <w:r>
        <w:t>Foroudi</w:t>
      </w:r>
      <w:proofErr w:type="spellEnd"/>
      <w:r>
        <w:t>, 2024).</w:t>
      </w:r>
    </w:p>
    <w:p w14:paraId="47599B9F" w14:textId="3980A346" w:rsidR="007257E6" w:rsidRDefault="00B37369" w:rsidP="00B37369">
      <w:pPr>
        <w:spacing w:line="360" w:lineRule="auto"/>
        <w:jc w:val="both"/>
      </w:pPr>
      <w:r>
        <w:t>The case study methodology does not provide the generalizability of results to other properties, brands, and market segments (Shu and Chan, 2023). Nonetheless, it is said that similarities between the mid-market hotel operations imply that the research patterns should be present on similar hotels with similar workforce issues as the pandemic ends (Fair Work Convention, 2022).</w:t>
      </w:r>
    </w:p>
    <w:p w14:paraId="3690B122" w14:textId="77777777" w:rsidR="004C0B31" w:rsidRDefault="004C0B31" w:rsidP="004C0B31">
      <w:pPr>
        <w:pStyle w:val="Heading1"/>
      </w:pPr>
    </w:p>
    <w:p w14:paraId="52F5762C" w14:textId="77777777" w:rsidR="004C0B31" w:rsidRDefault="004C0B31" w:rsidP="004C0B31"/>
    <w:p w14:paraId="391C405A" w14:textId="77777777" w:rsidR="004C0B31" w:rsidRDefault="004C0B31" w:rsidP="004C0B31">
      <w:pPr>
        <w:pStyle w:val="Heading1"/>
      </w:pPr>
    </w:p>
    <w:p w14:paraId="4C1ED762" w14:textId="77777777" w:rsidR="004C0B31" w:rsidRDefault="004C0B31" w:rsidP="004C0B31"/>
    <w:p w14:paraId="7903F670" w14:textId="77777777" w:rsidR="004C0B31" w:rsidRDefault="004C0B31" w:rsidP="004C0B31">
      <w:pPr>
        <w:pStyle w:val="Heading1"/>
      </w:pPr>
    </w:p>
    <w:p w14:paraId="0CC00537" w14:textId="77777777" w:rsidR="004C0B31" w:rsidRPr="004C0B31" w:rsidRDefault="004C0B31" w:rsidP="00B87373">
      <w:pPr>
        <w:pStyle w:val="Deea1"/>
      </w:pPr>
      <w:bookmarkStart w:id="29" w:name="_Toc213354861"/>
      <w:r w:rsidRPr="004C0B31">
        <w:t>Chapter 5: Conclusion and Recommendations</w:t>
      </w:r>
      <w:bookmarkEnd w:id="29"/>
    </w:p>
    <w:p w14:paraId="3D94D0EB" w14:textId="77777777" w:rsidR="004C0B31" w:rsidRPr="004C0B31" w:rsidRDefault="004C0B31" w:rsidP="004C0B31">
      <w:pPr>
        <w:spacing w:line="360" w:lineRule="auto"/>
        <w:jc w:val="both"/>
        <w:rPr>
          <w:b/>
          <w:bCs/>
        </w:rPr>
      </w:pPr>
      <w:r w:rsidRPr="004C0B31">
        <w:rPr>
          <w:b/>
          <w:bCs/>
        </w:rPr>
        <w:t>Conclusion</w:t>
      </w:r>
    </w:p>
    <w:p w14:paraId="5F7B7A69" w14:textId="77777777" w:rsidR="004C0B31" w:rsidRDefault="004C0B31" w:rsidP="004C0B31">
      <w:pPr>
        <w:spacing w:line="360" w:lineRule="auto"/>
        <w:jc w:val="both"/>
      </w:pPr>
      <w:r>
        <w:t>This study concentrated on the effectiveness of a combination of employee engagement strategies on the quality of the services provided and guests satisfaction at the Holiday Inn Express Wigan hotel using a mixed methods approach to research based on a case study of employee surveys, semi-structured interview, and analysis of guest satisfaction. This research produced three main findings that consider the research objectives and add to the literature of hospitality management.</w:t>
      </w:r>
    </w:p>
    <w:p w14:paraId="1F13F686" w14:textId="77777777" w:rsidR="004C0B31" w:rsidRDefault="004C0B31" w:rsidP="004C0B31">
      <w:pPr>
        <w:spacing w:line="360" w:lineRule="auto"/>
        <w:jc w:val="both"/>
      </w:pPr>
      <w:r>
        <w:t xml:space="preserve">First, the current employee engagement practises analysis demonstrated moderate levels of overall employee engagement (M=3.8) with a great degree of variation between the dimensions and alarming weaknesses in the </w:t>
      </w:r>
      <w:proofErr w:type="gramStart"/>
      <w:r>
        <w:t>particular areas</w:t>
      </w:r>
      <w:proofErr w:type="gramEnd"/>
      <w:r>
        <w:t xml:space="preserve"> (Ali and Khan, 2024). The doubt on dedication was the highest in position (M=4.1) as it is shown that employees feel proud of their work and </w:t>
      </w:r>
      <w:r>
        <w:lastRenderedPageBreak/>
        <w:t>it is significant in terms of the guest satisfaction. The lowest score in absorption (M=3.4) was an indication of the fact that the operational demands and resource limitations did not allow employees to immerse in their work fully. The analysis of workplace engagement practises pointed to the lack of training and development opportunities as the most critical gap (M=2.8) and 90% of the employees see insufficient professional development as one of the main obstacles to increased engagement (</w:t>
      </w:r>
      <w:proofErr w:type="spellStart"/>
      <w:r>
        <w:t>Alharethi</w:t>
      </w:r>
      <w:proofErr w:type="spellEnd"/>
      <w:r>
        <w:t xml:space="preserve"> et al., 2025).</w:t>
      </w:r>
    </w:p>
    <w:p w14:paraId="5BE52721" w14:textId="77777777" w:rsidR="004C0B31" w:rsidRDefault="004C0B31" w:rsidP="004C0B31">
      <w:pPr>
        <w:spacing w:line="360" w:lineRule="auto"/>
        <w:jc w:val="both"/>
      </w:pPr>
      <w:r>
        <w:t xml:space="preserve">The data collected during the interviews supported the survey results with the management admitting to not being able to invest in training because of budget constraints at the same time the frontline staff revealed their frustration concerning the lack of skills affecting the confidence of providing the right services (Kaur and Sharma, 2022). All the recognition systems, performance feedback and </w:t>
      </w:r>
      <w:proofErr w:type="gramStart"/>
      <w:r>
        <w:t>two way</w:t>
      </w:r>
      <w:proofErr w:type="gramEnd"/>
      <w:r>
        <w:t xml:space="preserve"> communication channels were rated moderately implying that there are underlined practises, however problems with inconsistent execution in many cases inhibit functionality. These results are consistent with the larger UK hospitality studies that have reported the workforce issues post-pandemic and the implementation obstacles of periodic involvement within the structure of middle-market hotels (Fair Work Convention, 2022).</w:t>
      </w:r>
    </w:p>
    <w:p w14:paraId="011AFC87" w14:textId="77777777" w:rsidR="004C0B31" w:rsidRDefault="004C0B31" w:rsidP="004C0B31">
      <w:pPr>
        <w:spacing w:line="360" w:lineRule="auto"/>
        <w:jc w:val="both"/>
      </w:pPr>
      <w:r>
        <w:t>Second, correlation analysis has provided an intensive positive correlation between the dimensions of employee engagement and guest satisfaction measures, which is empirically sound by answering the Service-Profit Chain Theory in this and a hospitality setting (Rahman and Tarek, 2024). The total level of engagement had medium scores with internal guest satisfaction scores (r=0.67), and dedication also had the highest level with the online review rating scores (r=0.72). These results prove that whenever the employees are proud of the job they do and motivated by the role they are given, they provide significantly better guest experiences that can be turned into quantifiable results in the form of satisfaction (Zhang et al., 2025).</w:t>
      </w:r>
    </w:p>
    <w:p w14:paraId="03566ADD" w14:textId="77777777" w:rsidR="004C0B31" w:rsidRDefault="004C0B31" w:rsidP="004C0B31">
      <w:pPr>
        <w:spacing w:line="360" w:lineRule="auto"/>
        <w:jc w:val="both"/>
      </w:pPr>
      <w:r>
        <w:t xml:space="preserve">Assigning a thematic subset of analyses of guest reviews of the companies, the staff friendly and helpful were ranked by 68% and 42 percent, respectively, as a portrayal of the problem of variability of engagement, and inconsistency in services was listed by 33 percent (Nicolau and Sharma, 2024). Compliments praising outstanding service always mentioned certain behaviours of the employees such as paying attention, taking initiatives to solve issues and sincere excitement. On the other hand, complaints of desultory workforce attitude and lack of </w:t>
      </w:r>
      <w:r>
        <w:lastRenderedPageBreak/>
        <w:t>knowledge were common in the negative reviews, and complaints related to trainings numbered 18% growth in the period of the study (Musa and Hassan, 2025).</w:t>
      </w:r>
    </w:p>
    <w:p w14:paraId="254E4D05" w14:textId="77777777" w:rsidR="004C0B31" w:rsidRDefault="004C0B31" w:rsidP="004C0B31">
      <w:pPr>
        <w:spacing w:line="360" w:lineRule="auto"/>
        <w:jc w:val="both"/>
      </w:pPr>
      <w:r>
        <w:t xml:space="preserve">The medium relationship between the rating of training opportunities and guest satisfaction (r=0.58) is especially important, since the training was ranked what is least acceptable among engagement practises and still showed a well-defined impact on satisfaction (Ali and Khan, 2024). This observation implies that mitigating the shortcomings in training is a high-ROI investment option, and a small investment in it can lead to a small proportionate increase in service quality and guest satisfaction. These trends were also confirmed by departmental differences as high-engagement front desk operations obtained 23% fewer negative </w:t>
      </w:r>
      <w:proofErr w:type="gramStart"/>
      <w:r>
        <w:t>feedbacks</w:t>
      </w:r>
      <w:proofErr w:type="gramEnd"/>
      <w:r>
        <w:t xml:space="preserve"> than the departments with lower engagement (Sharma and Bhat, 2022).</w:t>
      </w:r>
    </w:p>
    <w:p w14:paraId="47ED88A6" w14:textId="77777777" w:rsidR="004C0B31" w:rsidRDefault="004C0B31" w:rsidP="004C0B31">
      <w:pPr>
        <w:spacing w:line="360" w:lineRule="auto"/>
        <w:jc w:val="both"/>
      </w:pPr>
      <w:r>
        <w:t xml:space="preserve">Third, triangulation of employee surveys, interviews, and comments of guests revealed certain improvement priorities in the study (Pahi et al., 2022). The most important of these were found to be the structured training and development programmes, rather frequent performance feedback, improved recognition system, improved staffing arrangements during peak periods, better two-way communication systems and career progression pathways. Such priorities show the </w:t>
      </w:r>
      <w:proofErr w:type="gramStart"/>
      <w:r>
        <w:t>short term</w:t>
      </w:r>
      <w:proofErr w:type="gramEnd"/>
      <w:r>
        <w:t xml:space="preserve"> operational needs and the </w:t>
      </w:r>
      <w:proofErr w:type="gramStart"/>
      <w:r>
        <w:t>long term</w:t>
      </w:r>
      <w:proofErr w:type="gramEnd"/>
      <w:r>
        <w:t xml:space="preserve"> strategic needs of retaining workforce and excellent service </w:t>
      </w:r>
      <w:proofErr w:type="gramStart"/>
      <w:r>
        <w:t>delivery(</w:t>
      </w:r>
      <w:proofErr w:type="gramEnd"/>
      <w:r>
        <w:t>Saito, Kinoshita and Kim, 2025).</w:t>
      </w:r>
    </w:p>
    <w:p w14:paraId="7EA01BF5" w14:textId="77777777" w:rsidR="004C0B31" w:rsidRDefault="004C0B31" w:rsidP="004C0B31">
      <w:pPr>
        <w:spacing w:line="360" w:lineRule="auto"/>
        <w:jc w:val="both"/>
      </w:pPr>
      <w:r>
        <w:t xml:space="preserve">The research value of the research to the literature of hospitality management is that it offers property-level empirical results linking </w:t>
      </w:r>
      <w:proofErr w:type="gramStart"/>
      <w:r>
        <w:t>particular engagement</w:t>
      </w:r>
      <w:proofErr w:type="gramEnd"/>
      <w:r>
        <w:t xml:space="preserve"> practises and directly measurable indicators of guest satisfaction in a mid-market UK hotel setting (Ali et al., 2024). Although large bodies of research have developed their theoretical correlations on engagements and performance, minimal research investigates the correlation in the conditions of operation of a small property amid challenges of post-pandemic workforce and resource constraints. The results indicate that even low budget hotels can gain significant engagement and satisfaction level via well-planned, evidence-based interventions in line with specified gaps in practises (Atterton et al., 2023).</w:t>
      </w:r>
    </w:p>
    <w:p w14:paraId="5F5D91D2" w14:textId="77777777" w:rsidR="004C0B31" w:rsidRDefault="004C0B31" w:rsidP="004C0B31">
      <w:pPr>
        <w:spacing w:line="360" w:lineRule="auto"/>
        <w:jc w:val="both"/>
      </w:pPr>
      <w:r>
        <w:t xml:space="preserve">The drawbacks of research are low sample size as it shows the level of property staffing, six months of the observation limit analysis of seasonal variations and the case study approach limits generalisability (Huang and Akter, 2025). Nevertheless, the </w:t>
      </w:r>
      <w:proofErr w:type="spellStart"/>
      <w:r>
        <w:t>trianguated</w:t>
      </w:r>
      <w:proofErr w:type="spellEnd"/>
      <w:r>
        <w:t xml:space="preserve"> mixed-method design increases the level of belief in findings validity, and the representativeness of the property to mid-market hotel operations is the reason to propose the presence of universal applicability of identified patterns and recommended strategies (</w:t>
      </w:r>
      <w:proofErr w:type="spellStart"/>
      <w:r>
        <w:t>Foroudi</w:t>
      </w:r>
      <w:proofErr w:type="spellEnd"/>
      <w:r>
        <w:t>, 2024).</w:t>
      </w:r>
    </w:p>
    <w:p w14:paraId="318AEA48" w14:textId="07CD87FE" w:rsidR="004C0B31" w:rsidRDefault="004C0B31" w:rsidP="004C0B31">
      <w:pPr>
        <w:spacing w:line="360" w:lineRule="auto"/>
        <w:jc w:val="both"/>
      </w:pPr>
      <w:r>
        <w:lastRenderedPageBreak/>
        <w:t>The study confirms the relevance of the Social Exchange Theory, Service-Profit Chain Theory, and Job Demands-Resources Model in the hospitality setting and reveals that the mechanisms of reciprocity, the connexions between the employees and their customers, and the resources provision can be considered as crucial determinants of engagement and service delivery (Ali et al., 2022). These theoretical frameworks form conceptual basis of understanding the success or failure of certain practises to create sustainable engagement and performance improvement.</w:t>
      </w:r>
    </w:p>
    <w:p w14:paraId="19F8800C" w14:textId="77777777" w:rsidR="004C0B31" w:rsidRDefault="004C0B31" w:rsidP="004C0B31">
      <w:pPr>
        <w:pStyle w:val="Heading2"/>
      </w:pPr>
      <w:bookmarkStart w:id="30" w:name="_Toc213354862"/>
      <w:r w:rsidRPr="004C0B31">
        <w:t>Recommendations and Practical Strategies</w:t>
      </w:r>
      <w:bookmarkEnd w:id="30"/>
    </w:p>
    <w:p w14:paraId="7FC93990" w14:textId="72E6C3F5" w:rsidR="004C0B31" w:rsidRDefault="004C0B31" w:rsidP="004C0B31">
      <w:pPr>
        <w:spacing w:line="360" w:lineRule="auto"/>
        <w:jc w:val="both"/>
      </w:pPr>
      <w:r>
        <w:t>Through research outcomes, evidence-based recommendations are provided through which this section enables Holiday Inn Express Wigan to be able to offer improvement in employee engagement, service quality, and guest satisfaction by implementing feasible, cost-effective interventions to the identified areas of priority.</w:t>
      </w:r>
    </w:p>
    <w:p w14:paraId="65B4916A" w14:textId="77777777" w:rsidR="004C0B31" w:rsidRPr="004C0B31" w:rsidRDefault="004C0B31" w:rsidP="004C0B31">
      <w:pPr>
        <w:spacing w:line="360" w:lineRule="auto"/>
        <w:jc w:val="both"/>
        <w:rPr>
          <w:b/>
          <w:bCs/>
        </w:rPr>
      </w:pPr>
      <w:r w:rsidRPr="004C0B31">
        <w:rPr>
          <w:b/>
          <w:bCs/>
        </w:rPr>
        <w:t>Recommendation 1: Implement Structured Monthly Training Programme</w:t>
      </w:r>
    </w:p>
    <w:p w14:paraId="04E61141" w14:textId="77777777" w:rsidR="004C0B31" w:rsidRDefault="004C0B31" w:rsidP="004C0B31">
      <w:pPr>
        <w:spacing w:line="360" w:lineRule="auto"/>
        <w:jc w:val="both"/>
      </w:pPr>
      <w:r>
        <w:t>Develop a regular monthly training initiative to cover the most severe engagement gap and the primary concern of the employees (</w:t>
      </w:r>
      <w:proofErr w:type="spellStart"/>
      <w:r>
        <w:t>Alharethi</w:t>
      </w:r>
      <w:proofErr w:type="spellEnd"/>
      <w:r>
        <w:t xml:space="preserve"> et al., 2025). Create rotating curriculum </w:t>
      </w:r>
      <w:proofErr w:type="gramStart"/>
      <w:r>
        <w:t>in regards to</w:t>
      </w:r>
      <w:proofErr w:type="gramEnd"/>
      <w:r>
        <w:t xml:space="preserve"> technical skill, guest service excellence, problem solving techniques and product knowledge. Harness the corporate knowledge by conducting sessions that are led internally by senior employees to train others so that the outsourcing cost is reduced, but the teamwork and appreciation are created. Devote two hours a month to each employee to participate in training, and the sessions should take place when the operational activities are quiet to reduce the impact on the available services (Ali and Khan, 2024).</w:t>
      </w:r>
    </w:p>
    <w:p w14:paraId="09309E05" w14:textId="77777777" w:rsidR="004C0B31" w:rsidRDefault="004C0B31" w:rsidP="004C0B31">
      <w:pPr>
        <w:spacing w:line="360" w:lineRule="auto"/>
        <w:jc w:val="both"/>
      </w:pPr>
      <w:r>
        <w:t>Apply skill-based progress tracking and allow employees to record their skills development and get rewarding on reaching a milestone. Develop resource library of training such as procedure manuals, service scripts and the information about the local area that can be used as self-directed learning. Couple with brand affiliation, IHGA corporate training resources and Internet learning tools are also included and are used to supplement local programmes. This is recommended to cover the engagement practise which has the lowest score (M=2.8) and to focus on a moderate positive correlation (r=0.58) between training and guest satisfaction which implies high returns on smaller investors (Kaur and Sharma, 2022).</w:t>
      </w:r>
    </w:p>
    <w:p w14:paraId="742EB46B" w14:textId="77777777" w:rsidR="004C0B31" w:rsidRPr="004C0B31" w:rsidRDefault="004C0B31" w:rsidP="004C0B31">
      <w:pPr>
        <w:spacing w:line="360" w:lineRule="auto"/>
        <w:jc w:val="both"/>
        <w:rPr>
          <w:b/>
          <w:bCs/>
        </w:rPr>
      </w:pPr>
      <w:r w:rsidRPr="004C0B31">
        <w:rPr>
          <w:b/>
          <w:bCs/>
        </w:rPr>
        <w:t>Recommendation 2: Establish Monthly Performance Feedback System</w:t>
      </w:r>
    </w:p>
    <w:p w14:paraId="699A3E0A" w14:textId="77777777" w:rsidR="004C0B31" w:rsidRDefault="004C0B31" w:rsidP="004C0B31">
      <w:pPr>
        <w:spacing w:line="360" w:lineRule="auto"/>
        <w:jc w:val="both"/>
      </w:pPr>
      <w:r>
        <w:t xml:space="preserve">The second-priority employee concern is having a monthly feedback meeting between the supervisor and the team members to their annual-only performance review, which should be replaced by brief ones (Pahi et al., 2022). Organisation meetings based on standardised </w:t>
      </w:r>
      <w:r>
        <w:lastRenderedPageBreak/>
        <w:t>template with recent performance highlights, development observations, and short-term goals. Keep discussions within 15-20 minutes, which would be implemented within current management. Train bosses in positive feedback provision with focus on certain behaviours and not general assessment (Zhang et al., 2025).</w:t>
      </w:r>
    </w:p>
    <w:p w14:paraId="5D4AF9D8" w14:textId="77777777" w:rsidR="004C0B31" w:rsidRDefault="004C0B31" w:rsidP="004C0B31">
      <w:pPr>
        <w:spacing w:line="360" w:lineRule="auto"/>
        <w:jc w:val="both"/>
      </w:pPr>
      <w:r>
        <w:t>Feedback conversations between documents through simple form whereby critical discussion points and agreed actions are captured and performance record which support the annual reviews and where management is responsive to employee development are created. Introduce upward feedback mechanism that will allow employees to submit monthly feedback of their needs in management support, which will ensure that there is real two-way communication. The recommendation does not need too much investment of resources but fills several of the engagement gaps such as feedback (M=3.2), communication effectiveness (M=3.4), and voice mechanisms (M=3.1) (Ali and Khan, 2024).</w:t>
      </w:r>
    </w:p>
    <w:p w14:paraId="78AC4CBE" w14:textId="77777777" w:rsidR="004C0B31" w:rsidRPr="004C0B31" w:rsidRDefault="004C0B31" w:rsidP="004C0B31">
      <w:pPr>
        <w:spacing w:line="360" w:lineRule="auto"/>
        <w:jc w:val="both"/>
        <w:rPr>
          <w:b/>
          <w:bCs/>
        </w:rPr>
      </w:pPr>
      <w:r w:rsidRPr="004C0B31">
        <w:rPr>
          <w:b/>
          <w:bCs/>
        </w:rPr>
        <w:t>Recommendation 3: Redesign Recognition System with Transparent Criteria</w:t>
      </w:r>
    </w:p>
    <w:p w14:paraId="15B2F165" w14:textId="77777777" w:rsidR="004C0B31" w:rsidRDefault="004C0B31" w:rsidP="004C0B31">
      <w:pPr>
        <w:spacing w:line="360" w:lineRule="auto"/>
        <w:jc w:val="both"/>
      </w:pPr>
      <w:r>
        <w:t>Upgrade semi-annual awards of recognition that use clear and behaviour-based guidelines to overcome the perceived favouritism and discrepancies issues (Pahi et al., 2022). Introduce several categories of awards whereby each department and role in the company enjoys equal chances to be recognised such as guest service excellence, teamwork contribution, problem-solving innovativeness, and operational reliability. Specify what behaviours can be observed in the various categories that qualify in each category by communicating the criteria transparently to the staff through staff meetings and postings at the workplace (Ali et al., 2024).</w:t>
      </w:r>
    </w:p>
    <w:p w14:paraId="0CE36857" w14:textId="77777777" w:rsidR="004C0B31" w:rsidRDefault="004C0B31" w:rsidP="004C0B31">
      <w:pPr>
        <w:spacing w:line="360" w:lineRule="auto"/>
        <w:jc w:val="both"/>
      </w:pPr>
      <w:r>
        <w:t xml:space="preserve">Adopt peer nomination mechanism whereby staffs are allowed to give credit to fellow staffs harnessing the culture of collaboration coupled with giving recognition powers to other personnel other than the management. Complement regular quarterly formal awards with informal everyday recognition in short statements during handover of shifts and in digital recognition board reflecting the recent compliments. Make linking with guest satisfaction outcomes explicit, by publishing </w:t>
      </w:r>
      <w:proofErr w:type="gramStart"/>
      <w:r>
        <w:t>particular review</w:t>
      </w:r>
      <w:proofErr w:type="gramEnd"/>
      <w:r>
        <w:t xml:space="preserve"> snippets of employees nominated, as this would create a stronger bond between individual input and organisational achievement (Rahman and Tarek, 2024).</w:t>
      </w:r>
    </w:p>
    <w:p w14:paraId="2AF22B0B" w14:textId="77777777" w:rsidR="004C0B31" w:rsidRPr="004C0B31" w:rsidRDefault="004C0B31" w:rsidP="004C0B31">
      <w:pPr>
        <w:spacing w:line="360" w:lineRule="auto"/>
        <w:jc w:val="both"/>
        <w:rPr>
          <w:b/>
          <w:bCs/>
        </w:rPr>
      </w:pPr>
      <w:r w:rsidRPr="004C0B31">
        <w:rPr>
          <w:b/>
          <w:bCs/>
        </w:rPr>
        <w:t>Recommendation 4: Develop Flexible Staffing Strategy for Peak Periods</w:t>
      </w:r>
    </w:p>
    <w:p w14:paraId="61A3B317" w14:textId="77777777" w:rsidR="004C0B31" w:rsidRDefault="004C0B31" w:rsidP="004C0B31">
      <w:pPr>
        <w:spacing w:line="360" w:lineRule="auto"/>
        <w:jc w:val="both"/>
      </w:pPr>
      <w:r>
        <w:t xml:space="preserve">Respond to the employee concerns about the inadequacy of staffing at peak periods by planning the workforce strategically by budgeting against engagement costs (Saito, Kinoshita and Kim, </w:t>
      </w:r>
      <w:r>
        <w:lastRenderedPageBreak/>
        <w:t>2025). Create casual employee pool that offers surge capacity at times of high demand, hire of dependable employees who are not aversion to changing schedules. Introduce cross training programme, that would allow employees to work in any department to generate flexibility in the schedules of an organisation and increase the range of skills of employees and the possibility of career development (Ali and Khan, 2024).</w:t>
      </w:r>
    </w:p>
    <w:p w14:paraId="601A616E" w14:textId="77777777" w:rsidR="004C0B31" w:rsidRDefault="004C0B31" w:rsidP="004C0B31">
      <w:pPr>
        <w:spacing w:line="360" w:lineRule="auto"/>
        <w:jc w:val="both"/>
      </w:pPr>
      <w:r>
        <w:t xml:space="preserve">Schedule staffing levels in advance instead of reactively with the help of demand forecasting using historical occupancy data and booking data. Develop a set of communication guidelines that fit the staff regarding the expected periods and related temporary schedule changes to decrease the degree of uncertainty and facilitate making personal plans. Think about such incentives as premium pay during peak period shifts which proves to the organisations that they realise higher demands </w:t>
      </w:r>
      <w:proofErr w:type="gramStart"/>
      <w:r>
        <w:t>and also</w:t>
      </w:r>
      <w:proofErr w:type="gramEnd"/>
      <w:r>
        <w:t xml:space="preserve"> contributes to greater attraction of extra hours (Fair Work Convention, 2022).</w:t>
      </w:r>
    </w:p>
    <w:p w14:paraId="7DA17A2D" w14:textId="77777777" w:rsidR="004C0B31" w:rsidRPr="004C0B31" w:rsidRDefault="004C0B31" w:rsidP="004C0B31">
      <w:pPr>
        <w:spacing w:line="360" w:lineRule="auto"/>
        <w:jc w:val="both"/>
        <w:rPr>
          <w:b/>
          <w:bCs/>
        </w:rPr>
      </w:pPr>
      <w:r w:rsidRPr="004C0B31">
        <w:rPr>
          <w:b/>
          <w:bCs/>
        </w:rPr>
        <w:t>Recommendation 5: Create Structured Employee Voice Mechanisms</w:t>
      </w:r>
    </w:p>
    <w:p w14:paraId="1E7C605C" w14:textId="77777777" w:rsidR="004C0B31" w:rsidRDefault="004C0B31" w:rsidP="004C0B31">
      <w:pPr>
        <w:spacing w:line="360" w:lineRule="auto"/>
        <w:jc w:val="both"/>
      </w:pPr>
      <w:r>
        <w:t xml:space="preserve">Instituting official communication avenues that facilitate true two-way communication and influence of the employees to make decisions at the </w:t>
      </w:r>
      <w:proofErr w:type="gramStart"/>
      <w:r>
        <w:t>work place</w:t>
      </w:r>
      <w:proofErr w:type="gramEnd"/>
      <w:r>
        <w:t xml:space="preserve"> (Ali and Khan, 2024). Institute monthly staff meetings at which the employees make suggestions and the management makes open replies including confirmation on how to implement that suggestion with justifications. Develop departmental representative organisation, which involves elected personnel that shares the issues and engage in the planning operation discussions that involve their workplaces (Pahi et al., 2022).</w:t>
      </w:r>
    </w:p>
    <w:p w14:paraId="2489722E" w14:textId="77777777" w:rsidR="004C0B31" w:rsidRDefault="004C0B31" w:rsidP="004C0B31">
      <w:pPr>
        <w:spacing w:line="360" w:lineRule="auto"/>
        <w:jc w:val="both"/>
      </w:pPr>
      <w:r>
        <w:t>Devise suggestion system having systematic assessment procedure so that any submission is adequately considered and responded. Relay recommended ideas heavily, and the contributors are credited and how the ideas enhanced operations explained. Complete quarterly pulse surveys of engagement dimensions and practise effectiveness and disseminate aggregate findings to all staff and describe responsive measures. Such mechanisms deal with the low scores on hearing opinions (M=3.1) and operationalisation of the principles of the Social Exchange Theory by showing that an organisation at least responds to employee feedback (Ali et al., 2022).</w:t>
      </w:r>
    </w:p>
    <w:p w14:paraId="6202D9FF" w14:textId="09A532BE" w:rsidR="004C0B31" w:rsidRPr="004C0B31" w:rsidRDefault="004C0B31" w:rsidP="00195481">
      <w:pPr>
        <w:spacing w:line="360" w:lineRule="auto"/>
        <w:jc w:val="both"/>
      </w:pPr>
      <w:r>
        <w:t>Applicability of these evidence-based solutions will deal with deficit in priority engagement without overwhelming the resources of the middle market hotel located in Wigan, placing Holiday inn Express Wigan on trajectory of long-term service quality gains and competitive edge due to greater workforce engagement (Alvarez and Yuksel, 2024).</w:t>
      </w:r>
    </w:p>
    <w:p w14:paraId="45228DD7" w14:textId="1E8258FB" w:rsidR="00AE7707" w:rsidRPr="00F009B2" w:rsidRDefault="007257E6" w:rsidP="00B87373">
      <w:pPr>
        <w:pStyle w:val="Deea1"/>
      </w:pPr>
      <w:bookmarkStart w:id="31" w:name="_Toc213354863"/>
      <w:r w:rsidRPr="00F009B2">
        <w:lastRenderedPageBreak/>
        <w:t>References</w:t>
      </w:r>
      <w:bookmarkEnd w:id="31"/>
    </w:p>
    <w:p w14:paraId="199F3D6C" w14:textId="77777777" w:rsidR="00F60D56" w:rsidRPr="00F60D56" w:rsidRDefault="00F60D56" w:rsidP="00DE24C4">
      <w:pPr>
        <w:spacing w:line="360" w:lineRule="auto"/>
        <w:jc w:val="both"/>
      </w:pPr>
      <w:r w:rsidRPr="00B87373">
        <w:t xml:space="preserve">Ali, A., Hussain, K., Sajjad, A., Rafiq, S., Khan, M.M., &amp; Raza, N. (2022). </w:t>
      </w:r>
      <w:r w:rsidRPr="00F60D56">
        <w:t xml:space="preserve">‘Preparing for the “black swan”: Reducing employee burnout in the hospitality sector through ethical leadership’, </w:t>
      </w:r>
      <w:r w:rsidRPr="00F60D56">
        <w:rPr>
          <w:i/>
          <w:iCs/>
        </w:rPr>
        <w:t>Frontiers in Psychology</w:t>
      </w:r>
      <w:r w:rsidRPr="00F60D56">
        <w:t xml:space="preserve">, 13, 1009785. Available at: </w:t>
      </w:r>
      <w:hyperlink r:id="rId13" w:tgtFrame="_new" w:history="1">
        <w:r w:rsidRPr="00F60D56">
          <w:rPr>
            <w:rStyle w:val="Hyperlink"/>
          </w:rPr>
          <w:t>https://www.frontiersin.org/journals/psychology/articles/10.3389/fpsyg.2022.1009785/full</w:t>
        </w:r>
      </w:hyperlink>
      <w:r w:rsidRPr="00F60D56">
        <w:t xml:space="preserve"> (Accessed 4 November 2025).</w:t>
      </w:r>
    </w:p>
    <w:p w14:paraId="0D04209E" w14:textId="77777777" w:rsidR="00F60D56" w:rsidRPr="00F60D56" w:rsidRDefault="00F60D56" w:rsidP="00DE24C4">
      <w:pPr>
        <w:spacing w:line="360" w:lineRule="auto"/>
        <w:jc w:val="both"/>
      </w:pPr>
      <w:r w:rsidRPr="00F60D56">
        <w:t xml:space="preserve">Ali, A., Hussain, K., Sajjad, A., Rafiq, S., Khan, M.M., &amp; Raza, N. (2024). ‘Stress, teamwork and wellbeing policies: A synergistic approach to reducing burnout in hospitality organisations’, </w:t>
      </w:r>
      <w:r w:rsidRPr="00F60D56">
        <w:rPr>
          <w:i/>
          <w:iCs/>
        </w:rPr>
        <w:t>Administrative Sciences</w:t>
      </w:r>
      <w:r w:rsidRPr="00F60D56">
        <w:t xml:space="preserve">, 14(10), 275. Available at: </w:t>
      </w:r>
      <w:hyperlink r:id="rId14" w:tgtFrame="_new" w:history="1">
        <w:r w:rsidRPr="00F60D56">
          <w:rPr>
            <w:rStyle w:val="Hyperlink"/>
          </w:rPr>
          <w:t>https://www.mdpi.com/2076-3387/14/10/275</w:t>
        </w:r>
      </w:hyperlink>
      <w:r w:rsidRPr="00F60D56">
        <w:t xml:space="preserve"> (Accessed 4 November 2025).</w:t>
      </w:r>
    </w:p>
    <w:p w14:paraId="726412B4" w14:textId="77777777" w:rsidR="00F60D56" w:rsidRPr="00F60D56" w:rsidRDefault="00F60D56" w:rsidP="00DE24C4">
      <w:pPr>
        <w:spacing w:line="360" w:lineRule="auto"/>
        <w:jc w:val="both"/>
      </w:pPr>
      <w:r w:rsidRPr="00F60D56">
        <w:t xml:space="preserve">Ali, B. &amp; Khan, S. (2024). ‘Optimising human resource management in the front office department: A study on employee engagement and service quality’, </w:t>
      </w:r>
      <w:r w:rsidRPr="00F60D56">
        <w:rPr>
          <w:i/>
          <w:iCs/>
        </w:rPr>
        <w:t>International Journal of Scientific Research in Science, Engineering and Technology</w:t>
      </w:r>
      <w:r w:rsidRPr="00F60D56">
        <w:t xml:space="preserve">, 11(8), pp. 250–258. Available at: </w:t>
      </w:r>
      <w:hyperlink r:id="rId15" w:tgtFrame="_new" w:history="1">
        <w:r w:rsidRPr="00F60D56">
          <w:rPr>
            <w:rStyle w:val="Hyperlink"/>
          </w:rPr>
          <w:t>https://www.researchgate.net/publication/394657796_Optimizing_Human_Resource_Management_in_the_Front_Office_Department_A_Study_on_Employee_Engagement_and_Service_Quality</w:t>
        </w:r>
      </w:hyperlink>
      <w:r w:rsidRPr="00F60D56">
        <w:t xml:space="preserve"> (Accessed 4 November 2025).</w:t>
      </w:r>
    </w:p>
    <w:p w14:paraId="042E8445" w14:textId="77777777" w:rsidR="00F60D56" w:rsidRPr="00F60D56" w:rsidRDefault="00F60D56" w:rsidP="00DE24C4">
      <w:pPr>
        <w:spacing w:line="360" w:lineRule="auto"/>
        <w:jc w:val="both"/>
      </w:pPr>
      <w:proofErr w:type="spellStart"/>
      <w:r w:rsidRPr="00F60D56">
        <w:rPr>
          <w:lang w:val="it-IT"/>
        </w:rPr>
        <w:t>Alharethi</w:t>
      </w:r>
      <w:proofErr w:type="spellEnd"/>
      <w:r w:rsidRPr="00F60D56">
        <w:rPr>
          <w:lang w:val="it-IT"/>
        </w:rPr>
        <w:t xml:space="preserve">, T., </w:t>
      </w:r>
      <w:proofErr w:type="spellStart"/>
      <w:r w:rsidRPr="00F60D56">
        <w:rPr>
          <w:lang w:val="it-IT"/>
        </w:rPr>
        <w:t>Alzhrani</w:t>
      </w:r>
      <w:proofErr w:type="spellEnd"/>
      <w:r w:rsidRPr="00F60D56">
        <w:rPr>
          <w:lang w:val="it-IT"/>
        </w:rPr>
        <w:t xml:space="preserve">, A., </w:t>
      </w:r>
      <w:proofErr w:type="spellStart"/>
      <w:r w:rsidRPr="00F60D56">
        <w:rPr>
          <w:lang w:val="it-IT"/>
        </w:rPr>
        <w:t>Algarni</w:t>
      </w:r>
      <w:proofErr w:type="spellEnd"/>
      <w:r w:rsidRPr="00F60D56">
        <w:rPr>
          <w:lang w:val="it-IT"/>
        </w:rPr>
        <w:t xml:space="preserve">, A., </w:t>
      </w:r>
      <w:proofErr w:type="spellStart"/>
      <w:r w:rsidRPr="00F60D56">
        <w:rPr>
          <w:lang w:val="it-IT"/>
        </w:rPr>
        <w:t>Alqahtani</w:t>
      </w:r>
      <w:proofErr w:type="spellEnd"/>
      <w:r w:rsidRPr="00F60D56">
        <w:rPr>
          <w:lang w:val="it-IT"/>
        </w:rPr>
        <w:t xml:space="preserve">, S., &amp; </w:t>
      </w:r>
      <w:proofErr w:type="spellStart"/>
      <w:r w:rsidRPr="00F60D56">
        <w:rPr>
          <w:lang w:val="it-IT"/>
        </w:rPr>
        <w:t>Alzahrani</w:t>
      </w:r>
      <w:proofErr w:type="spellEnd"/>
      <w:r w:rsidRPr="00F60D56">
        <w:rPr>
          <w:lang w:val="it-IT"/>
        </w:rPr>
        <w:t xml:space="preserve">, H. (2025). </w:t>
      </w:r>
      <w:r w:rsidRPr="00F60D56">
        <w:t xml:space="preserve">‘Investigating the impact of internship experience on work readiness in the hospitality industry’, </w:t>
      </w:r>
      <w:r w:rsidRPr="00F60D56">
        <w:rPr>
          <w:i/>
          <w:iCs/>
        </w:rPr>
        <w:t>Frontiers in Education</w:t>
      </w:r>
      <w:r w:rsidRPr="00F60D56">
        <w:t xml:space="preserve">, 10, 1497721. Available at: </w:t>
      </w:r>
      <w:hyperlink r:id="rId16" w:tgtFrame="_new" w:history="1">
        <w:r w:rsidRPr="00F60D56">
          <w:rPr>
            <w:rStyle w:val="Hyperlink"/>
          </w:rPr>
          <w:t>https://www.frontiersin.org/journals/education/articles/10.3389/feduc.2025.1497721/full</w:t>
        </w:r>
      </w:hyperlink>
      <w:r w:rsidRPr="00F60D56">
        <w:t xml:space="preserve"> (Accessed 4 November 2025).</w:t>
      </w:r>
    </w:p>
    <w:p w14:paraId="07950EBB" w14:textId="77777777" w:rsidR="00F60D56" w:rsidRPr="00F60D56" w:rsidRDefault="00F60D56" w:rsidP="00DE24C4">
      <w:pPr>
        <w:spacing w:line="360" w:lineRule="auto"/>
        <w:jc w:val="both"/>
      </w:pPr>
      <w:r w:rsidRPr="00F60D56">
        <w:rPr>
          <w:lang w:val="it-IT"/>
        </w:rPr>
        <w:t xml:space="preserve">Alonso, A.D. &amp; Bressan, A. (2023). </w:t>
      </w:r>
      <w:r w:rsidRPr="00F60D56">
        <w:t xml:space="preserve">‘Hospitality that cares: A qualitative investigation into small business social responsibility in hotels’, </w:t>
      </w:r>
      <w:r w:rsidRPr="00F60D56">
        <w:rPr>
          <w:i/>
          <w:iCs/>
        </w:rPr>
        <w:t>Tourism Geographies</w:t>
      </w:r>
      <w:r w:rsidRPr="00F60D56">
        <w:t xml:space="preserve">, 25(2), pp. 210–229. Available at: </w:t>
      </w:r>
      <w:hyperlink r:id="rId17" w:tgtFrame="_new" w:history="1">
        <w:r w:rsidRPr="00F60D56">
          <w:rPr>
            <w:rStyle w:val="Hyperlink"/>
          </w:rPr>
          <w:t>https://www.tandfonline.com/doi/full/10.1080/13683500.2023.2214849</w:t>
        </w:r>
      </w:hyperlink>
      <w:r w:rsidRPr="00F60D56">
        <w:t xml:space="preserve"> (Accessed 4 November 2025).</w:t>
      </w:r>
    </w:p>
    <w:p w14:paraId="7C62D03B" w14:textId="77777777" w:rsidR="00F60D56" w:rsidRPr="00F60D56" w:rsidRDefault="00F60D56" w:rsidP="00DE24C4">
      <w:pPr>
        <w:spacing w:line="360" w:lineRule="auto"/>
        <w:jc w:val="both"/>
      </w:pPr>
      <w:proofErr w:type="spellStart"/>
      <w:r w:rsidRPr="00F60D56">
        <w:t>Alqaralleh</w:t>
      </w:r>
      <w:proofErr w:type="spellEnd"/>
      <w:r w:rsidRPr="00F60D56">
        <w:t xml:space="preserve">, B., (and co-authors) (2024). ‘Interaction between sustainability practices and hotel performance in emerging markets’, </w:t>
      </w:r>
      <w:r w:rsidRPr="00F60D56">
        <w:rPr>
          <w:i/>
          <w:iCs/>
        </w:rPr>
        <w:t>Journal of Sustainable Tourism</w:t>
      </w:r>
      <w:r w:rsidRPr="00F60D56">
        <w:t xml:space="preserve">, 32(6), pp. 1120–1139. Available at: </w:t>
      </w:r>
      <w:hyperlink r:id="rId18" w:tgtFrame="_new" w:history="1">
        <w:r w:rsidRPr="00F60D56">
          <w:rPr>
            <w:rStyle w:val="Hyperlink"/>
          </w:rPr>
          <w:t>https://www.tandfonline.com/doi/abs/10.1080/09669582.2023.2198165</w:t>
        </w:r>
      </w:hyperlink>
      <w:r w:rsidRPr="00F60D56">
        <w:t xml:space="preserve"> (Accessed 4 November 2025).</w:t>
      </w:r>
    </w:p>
    <w:p w14:paraId="75DB5F64" w14:textId="77777777" w:rsidR="00F60D56" w:rsidRPr="00F60D56" w:rsidRDefault="00F60D56" w:rsidP="00DE24C4">
      <w:pPr>
        <w:spacing w:line="360" w:lineRule="auto"/>
        <w:jc w:val="both"/>
      </w:pPr>
      <w:r w:rsidRPr="00F60D56">
        <w:t xml:space="preserve">Alvarez, M.D. &amp; Yuksel, A. (2024). ‘Factors influencing the organisational performance of hotel establishments’, </w:t>
      </w:r>
      <w:r w:rsidRPr="00F60D56">
        <w:rPr>
          <w:i/>
          <w:iCs/>
        </w:rPr>
        <w:t>Journal of Hospitality and Tourism Management</w:t>
      </w:r>
      <w:r w:rsidRPr="00F60D56">
        <w:t xml:space="preserve">, 55, pp. 101–115. </w:t>
      </w:r>
      <w:r w:rsidRPr="00F60D56">
        <w:lastRenderedPageBreak/>
        <w:t xml:space="preserve">Available at: </w:t>
      </w:r>
      <w:hyperlink r:id="rId19" w:tgtFrame="_new" w:history="1">
        <w:r w:rsidRPr="00F60D56">
          <w:rPr>
            <w:rStyle w:val="Hyperlink"/>
          </w:rPr>
          <w:t>https://www.researchgate.net/publication/391043708_Factors_Influencing_the_Organizational_Performance_of_Hotel_Establishments</w:t>
        </w:r>
      </w:hyperlink>
      <w:r w:rsidRPr="00F60D56">
        <w:t xml:space="preserve"> (Accessed 4 November 2025).</w:t>
      </w:r>
    </w:p>
    <w:p w14:paraId="7BE7782F" w14:textId="77777777" w:rsidR="00F60D56" w:rsidRPr="00F60D56" w:rsidRDefault="00F60D56" w:rsidP="00DE24C4">
      <w:pPr>
        <w:spacing w:line="360" w:lineRule="auto"/>
        <w:jc w:val="both"/>
      </w:pPr>
      <w:r w:rsidRPr="00F60D56">
        <w:t xml:space="preserve">Asgeirsson, M.H. &amp; Sigurdardottir, S.B. (2024). ‘The relationships between service quality, reputation and performance in hospitality’, </w:t>
      </w:r>
      <w:r w:rsidRPr="00F60D56">
        <w:rPr>
          <w:i/>
          <w:iCs/>
        </w:rPr>
        <w:t>Marketing Review</w:t>
      </w:r>
      <w:r w:rsidRPr="00F60D56">
        <w:t xml:space="preserve">, 24(3), pp. 301–320. Available at: </w:t>
      </w:r>
      <w:hyperlink r:id="rId20" w:tgtFrame="_new" w:history="1">
        <w:r w:rsidRPr="00F60D56">
          <w:rPr>
            <w:rStyle w:val="Hyperlink"/>
          </w:rPr>
          <w:t>https://markor.is/wp-content/uploads/2024/08/the-relationship-between-service-quality-reputation-and-performance-in-hospitality.pdf</w:t>
        </w:r>
      </w:hyperlink>
      <w:r w:rsidRPr="00F60D56">
        <w:t xml:space="preserve"> (Accessed 4 November 2025).</w:t>
      </w:r>
    </w:p>
    <w:p w14:paraId="79FAA2D3" w14:textId="77777777" w:rsidR="00F60D56" w:rsidRPr="00F60D56" w:rsidRDefault="00F60D56" w:rsidP="00DE24C4">
      <w:pPr>
        <w:spacing w:line="360" w:lineRule="auto"/>
        <w:jc w:val="both"/>
      </w:pPr>
      <w:r w:rsidRPr="00F60D56">
        <w:t xml:space="preserve">Atterton, J., Courtney, P., McAreavey, R., Thompson, N., &amp; Copus, A. (2023). ‘Scotland’s accommodation sector: A qualitative case study of rural and island tourism businesses’, </w:t>
      </w:r>
      <w:r w:rsidRPr="00F60D56">
        <w:rPr>
          <w:i/>
          <w:iCs/>
        </w:rPr>
        <w:t>SRUC Research Report</w:t>
      </w:r>
      <w:r w:rsidRPr="00F60D56">
        <w:t xml:space="preserve">. Available at: </w:t>
      </w:r>
      <w:hyperlink r:id="rId21" w:tgtFrame="_new" w:history="1">
        <w:r w:rsidRPr="00F60D56">
          <w:rPr>
            <w:rStyle w:val="Hyperlink"/>
          </w:rPr>
          <w:t>https://strathprints.strath.ac.uk/91248/1/Atterton-etal-SRUC-2023-Scotlands-Accommodation-Sector-A-Qualitative-Case-Study.pdf</w:t>
        </w:r>
      </w:hyperlink>
      <w:r w:rsidRPr="00F60D56">
        <w:t xml:space="preserve"> (Accessed 4 November 2025).</w:t>
      </w:r>
    </w:p>
    <w:p w14:paraId="1F456D51" w14:textId="77777777" w:rsidR="00F60D56" w:rsidRPr="00F60D56" w:rsidRDefault="00F60D56" w:rsidP="00DE24C4">
      <w:pPr>
        <w:spacing w:line="360" w:lineRule="auto"/>
        <w:jc w:val="both"/>
      </w:pPr>
      <w:proofErr w:type="spellStart"/>
      <w:r w:rsidRPr="00F60D56">
        <w:rPr>
          <w:lang w:val="it-IT"/>
        </w:rPr>
        <w:t>Avleeva</w:t>
      </w:r>
      <w:proofErr w:type="spellEnd"/>
      <w:r w:rsidRPr="00F60D56">
        <w:rPr>
          <w:lang w:val="it-IT"/>
        </w:rPr>
        <w:t xml:space="preserve">, E., Ivanov, S. &amp; Petrov, D. (2025). </w:t>
      </w:r>
      <w:r w:rsidRPr="00F60D56">
        <w:t xml:space="preserve">‘Students’ self-evaluations of soft skill development during hospitality internships’, </w:t>
      </w:r>
      <w:r w:rsidRPr="00F60D56">
        <w:rPr>
          <w:i/>
          <w:iCs/>
        </w:rPr>
        <w:t>Journal of Hospitality, Leisure, Sport &amp; Tourism Education</w:t>
      </w:r>
      <w:r w:rsidRPr="00F60D56">
        <w:t xml:space="preserve">, 40, 100429. Available at: </w:t>
      </w:r>
      <w:hyperlink r:id="rId22" w:tgtFrame="_new" w:history="1">
        <w:r w:rsidRPr="00F60D56">
          <w:rPr>
            <w:rStyle w:val="Hyperlink"/>
          </w:rPr>
          <w:t>https://www.sciencedirect.com/science/article/abs/pii/S1473837625000188</w:t>
        </w:r>
      </w:hyperlink>
      <w:r w:rsidRPr="00F60D56">
        <w:t xml:space="preserve"> (Accessed 4 November 2025).</w:t>
      </w:r>
    </w:p>
    <w:p w14:paraId="457F8F39" w14:textId="77777777" w:rsidR="00F60D56" w:rsidRPr="00F60D56" w:rsidRDefault="00F60D56" w:rsidP="00DE24C4">
      <w:pPr>
        <w:spacing w:line="360" w:lineRule="auto"/>
        <w:jc w:val="both"/>
      </w:pPr>
      <w:r w:rsidRPr="00F60D56">
        <w:t xml:space="preserve">Azer, J. &amp; Khosravi, A. (2022). ‘A critical view on mixed-method approaches to tourism and hospitality research’, in Fayed, H. &amp; Wang, Y. (eds) </w:t>
      </w:r>
      <w:r w:rsidRPr="00F60D56">
        <w:rPr>
          <w:i/>
          <w:iCs/>
        </w:rPr>
        <w:t>Advances in Tourism Research</w:t>
      </w:r>
      <w:r w:rsidRPr="00F60D56">
        <w:t xml:space="preserve">, pp. 55–70. Bristol: Channel View Publications. Available at: </w:t>
      </w:r>
      <w:hyperlink r:id="rId23" w:tgtFrame="_new" w:history="1">
        <w:r w:rsidRPr="00F60D56">
          <w:rPr>
            <w:rStyle w:val="Hyperlink"/>
          </w:rPr>
          <w:t>https://eprints.gla.ac.uk/238428/</w:t>
        </w:r>
      </w:hyperlink>
      <w:r w:rsidRPr="00F60D56">
        <w:t xml:space="preserve"> (Accessed 4 November 2025).</w:t>
      </w:r>
    </w:p>
    <w:p w14:paraId="49A64C88" w14:textId="77777777" w:rsidR="00F60D56" w:rsidRPr="00F60D56" w:rsidRDefault="00F60D56" w:rsidP="00DE24C4">
      <w:pPr>
        <w:spacing w:line="360" w:lineRule="auto"/>
        <w:jc w:val="both"/>
      </w:pPr>
      <w:r w:rsidRPr="00F60D56">
        <w:t xml:space="preserve">BNP Paribas Real Estate (2022). ‘UK hotels market update Q2 2022’. Available at: </w:t>
      </w:r>
      <w:hyperlink r:id="rId24" w:tgtFrame="_new" w:history="1">
        <w:r w:rsidRPr="00F60D56">
          <w:rPr>
            <w:rStyle w:val="Hyperlink"/>
          </w:rPr>
          <w:t>https://www.realestate.bnpparibas.co.uk/sites/default/files/2022-08/hotel-market-update-q2-2022_1.pdf</w:t>
        </w:r>
      </w:hyperlink>
      <w:r w:rsidRPr="00F60D56">
        <w:t xml:space="preserve"> (Accessed 4 November 2025).</w:t>
      </w:r>
    </w:p>
    <w:p w14:paraId="0BD2DA8C" w14:textId="77777777" w:rsidR="00F60D56" w:rsidRPr="00F60D56" w:rsidRDefault="00F60D56" w:rsidP="00DE24C4">
      <w:pPr>
        <w:spacing w:line="360" w:lineRule="auto"/>
        <w:jc w:val="both"/>
      </w:pPr>
      <w:r w:rsidRPr="00F60D56">
        <w:rPr>
          <w:lang w:val="it-IT"/>
        </w:rPr>
        <w:t xml:space="preserve">Blanco-Moreno, S., Aranda, E. &amp; Pino, C. (2025). </w:t>
      </w:r>
      <w:r w:rsidRPr="00F60D56">
        <w:t xml:space="preserve">‘Emerging sustainability themes in the hospitality sector’, </w:t>
      </w:r>
      <w:r w:rsidRPr="00F60D56">
        <w:rPr>
          <w:i/>
          <w:iCs/>
        </w:rPr>
        <w:t>Journal of Hospitality and Tourism Management</w:t>
      </w:r>
      <w:r w:rsidRPr="00F60D56">
        <w:t xml:space="preserve">, 57, pp. 1–13. Available at: </w:t>
      </w:r>
      <w:hyperlink r:id="rId25" w:tgtFrame="_new" w:history="1">
        <w:r w:rsidRPr="00F60D56">
          <w:rPr>
            <w:rStyle w:val="Hyperlink"/>
          </w:rPr>
          <w:t>https://www.sciencedirect.com/science/article/pii/S244488342500004X</w:t>
        </w:r>
      </w:hyperlink>
      <w:r w:rsidRPr="00F60D56">
        <w:t xml:space="preserve"> (Accessed 4 November 2025).</w:t>
      </w:r>
    </w:p>
    <w:p w14:paraId="3316D7DF" w14:textId="77777777" w:rsidR="00F60D56" w:rsidRPr="00F60D56" w:rsidRDefault="00F60D56" w:rsidP="00DE24C4">
      <w:pPr>
        <w:spacing w:line="360" w:lineRule="auto"/>
        <w:jc w:val="both"/>
      </w:pPr>
      <w:r w:rsidRPr="00F60D56">
        <w:rPr>
          <w:lang w:val="it-IT"/>
        </w:rPr>
        <w:t xml:space="preserve">Blanco-Moreno, S. &amp; López, M. (2025). </w:t>
      </w:r>
      <w:r w:rsidRPr="00F60D56">
        <w:t xml:space="preserve">‘Hotel sustainability practices, social identity and customer citizenship behaviour’, </w:t>
      </w:r>
      <w:r w:rsidRPr="00F60D56">
        <w:rPr>
          <w:i/>
          <w:iCs/>
        </w:rPr>
        <w:t>Journal of Hospitality and Tourism Insights</w:t>
      </w:r>
      <w:r w:rsidRPr="00F60D56">
        <w:t xml:space="preserve">. Available at: </w:t>
      </w:r>
      <w:hyperlink r:id="rId26" w:tgtFrame="_new" w:history="1">
        <w:r w:rsidRPr="00F60D56">
          <w:rPr>
            <w:rStyle w:val="Hyperlink"/>
          </w:rPr>
          <w:t>https://www.emerald.com/jhth/article/doi/10.1108/JHTH-02-2025-0033</w:t>
        </w:r>
      </w:hyperlink>
      <w:r w:rsidRPr="00F60D56">
        <w:t xml:space="preserve"> (Accessed 4 November 2025).</w:t>
      </w:r>
    </w:p>
    <w:p w14:paraId="0E644388" w14:textId="77777777" w:rsidR="00F60D56" w:rsidRPr="00F60D56" w:rsidRDefault="00F60D56" w:rsidP="00DE24C4">
      <w:pPr>
        <w:spacing w:line="360" w:lineRule="auto"/>
        <w:jc w:val="both"/>
      </w:pPr>
      <w:r w:rsidRPr="00F60D56">
        <w:t xml:space="preserve">Blanco-Moreno, S., Ruiz, A., Pino, C., (and co-authors) (2025). ‘Digital transformation in the hospitality industry: Improving efficiency and guest experience’, </w:t>
      </w:r>
      <w:r w:rsidRPr="00F60D56">
        <w:rPr>
          <w:i/>
          <w:iCs/>
        </w:rPr>
        <w:t>Journal of Hospitality and Tourism Technology</w:t>
      </w:r>
      <w:r w:rsidRPr="00F60D56">
        <w:t xml:space="preserve">, 16(3), pp. 221–240. Available at: </w:t>
      </w:r>
      <w:hyperlink r:id="rId27" w:tgtFrame="_new" w:history="1">
        <w:r w:rsidRPr="00F60D56">
          <w:rPr>
            <w:rStyle w:val="Hyperlink"/>
          </w:rPr>
          <w:t>https://www.researchgate.net/publication/385653120_Digital_Transformation_in_the_Hospitality_Industry_Improving_Efficiency_and_Guest_Experience</w:t>
        </w:r>
      </w:hyperlink>
      <w:r w:rsidRPr="00F60D56">
        <w:t xml:space="preserve"> (Accessed 4 November 2025).</w:t>
      </w:r>
    </w:p>
    <w:p w14:paraId="377F70C1" w14:textId="77777777" w:rsidR="00F60D56" w:rsidRPr="00F60D56" w:rsidRDefault="00F60D56" w:rsidP="00DE24C4">
      <w:pPr>
        <w:spacing w:line="360" w:lineRule="auto"/>
        <w:jc w:val="both"/>
      </w:pPr>
      <w:r w:rsidRPr="00F60D56">
        <w:t xml:space="preserve">CBRE (2023). ‘ESG adoption in the hotel industry: A global status update’. Available at: </w:t>
      </w:r>
      <w:hyperlink r:id="rId28" w:tgtFrame="_new" w:history="1">
        <w:r w:rsidRPr="00F60D56">
          <w:rPr>
            <w:rStyle w:val="Hyperlink"/>
          </w:rPr>
          <w:t>https://mediaassets.cbre.com/-/media/project/cbre/shared-site/insights/reports/2023-report-media-folder/esg-adoption-in-the-hotel-industry-a-global-status-update/global-hotels-esg.pdf</w:t>
        </w:r>
      </w:hyperlink>
      <w:r w:rsidRPr="00F60D56">
        <w:t xml:space="preserve"> (Accessed 4 November 2025).</w:t>
      </w:r>
    </w:p>
    <w:p w14:paraId="2F15665E" w14:textId="77777777" w:rsidR="00F60D56" w:rsidRPr="00F60D56" w:rsidRDefault="00F60D56" w:rsidP="00DE24C4">
      <w:pPr>
        <w:spacing w:line="360" w:lineRule="auto"/>
        <w:jc w:val="both"/>
      </w:pPr>
      <w:r w:rsidRPr="00F60D56">
        <w:t xml:space="preserve">Chua, B.-L., (and co-authors) (2022). ‘Green hotels: The state of green hotel research and future research directions’, </w:t>
      </w:r>
      <w:r w:rsidRPr="00F60D56">
        <w:rPr>
          <w:i/>
          <w:iCs/>
        </w:rPr>
        <w:t>Journal of Hospitality &amp; Tourism Management</w:t>
      </w:r>
      <w:r w:rsidRPr="00F60D56">
        <w:t xml:space="preserve">, 53, pp. 184–196. Available at: </w:t>
      </w:r>
      <w:hyperlink r:id="rId29" w:tgtFrame="_new" w:history="1">
        <w:r w:rsidRPr="00F60D56">
          <w:rPr>
            <w:rStyle w:val="Hyperlink"/>
          </w:rPr>
          <w:t>https://www.tandfonline.com/doi/abs/10.1080/10548408.2022.2136329</w:t>
        </w:r>
      </w:hyperlink>
      <w:r w:rsidRPr="00F60D56">
        <w:t xml:space="preserve"> (Accessed 4 November 2025).</w:t>
      </w:r>
    </w:p>
    <w:p w14:paraId="6304FE36" w14:textId="77777777" w:rsidR="00F60D56" w:rsidRPr="00F60D56" w:rsidRDefault="00F60D56" w:rsidP="00DE24C4">
      <w:pPr>
        <w:spacing w:line="360" w:lineRule="auto"/>
        <w:jc w:val="both"/>
      </w:pPr>
      <w:r w:rsidRPr="00F60D56">
        <w:t xml:space="preserve">Derby University Library (2025). ‘Hospitality and tourism: Research methods guide’. University of Derby. Available at: </w:t>
      </w:r>
      <w:hyperlink r:id="rId30" w:tgtFrame="_new" w:history="1">
        <w:r w:rsidRPr="00F60D56">
          <w:rPr>
            <w:rStyle w:val="Hyperlink"/>
          </w:rPr>
          <w:t>https://libguides.derby.ac.uk/c.php?g=720120&amp;p=5226614</w:t>
        </w:r>
      </w:hyperlink>
      <w:r w:rsidRPr="00F60D56">
        <w:t xml:space="preserve"> (Accessed 4 November 2025).</w:t>
      </w:r>
    </w:p>
    <w:p w14:paraId="51994431" w14:textId="77777777" w:rsidR="00F60D56" w:rsidRPr="00F60D56" w:rsidRDefault="00F60D56" w:rsidP="00DE24C4">
      <w:pPr>
        <w:spacing w:line="360" w:lineRule="auto"/>
        <w:jc w:val="both"/>
      </w:pPr>
      <w:r w:rsidRPr="00F60D56">
        <w:t xml:space="preserve">Devero, S.M. Jr (2024). ‘Evaluating the impact of student internships on hospitality management education’, </w:t>
      </w:r>
      <w:r w:rsidRPr="00F60D56">
        <w:rPr>
          <w:i/>
          <w:iCs/>
        </w:rPr>
        <w:t>Journal of Interdisciplinary Perspectives</w:t>
      </w:r>
      <w:r w:rsidRPr="00F60D56">
        <w:t xml:space="preserve">, 4(1), pp. 35–47. Available at: </w:t>
      </w:r>
      <w:hyperlink r:id="rId31" w:tgtFrame="_new" w:history="1">
        <w:r w:rsidRPr="00F60D56">
          <w:rPr>
            <w:rStyle w:val="Hyperlink"/>
          </w:rPr>
          <w:t>https://jippublication.com/index.php/jip/article/view/224</w:t>
        </w:r>
      </w:hyperlink>
      <w:r w:rsidRPr="00F60D56">
        <w:t xml:space="preserve"> (Accessed 4 November 2025).</w:t>
      </w:r>
    </w:p>
    <w:p w14:paraId="7FD9FF30" w14:textId="77777777" w:rsidR="00F60D56" w:rsidRPr="00F60D56" w:rsidRDefault="00F60D56" w:rsidP="00DE24C4">
      <w:pPr>
        <w:spacing w:line="360" w:lineRule="auto"/>
        <w:jc w:val="both"/>
      </w:pPr>
      <w:r w:rsidRPr="00F60D56">
        <w:t xml:space="preserve">Elsayed, K. (2023). ‘Tourism and hospitality edutainment: A qualitative study of students’ perceptions of virtual reality in education’, </w:t>
      </w:r>
      <w:r w:rsidRPr="00F60D56">
        <w:rPr>
          <w:i/>
          <w:iCs/>
        </w:rPr>
        <w:t>SSRN Electronic Journal</w:t>
      </w:r>
      <w:r w:rsidRPr="00F60D56">
        <w:t xml:space="preserve">. Available at: </w:t>
      </w:r>
      <w:hyperlink r:id="rId32" w:tgtFrame="_new" w:history="1">
        <w:r w:rsidRPr="00F60D56">
          <w:rPr>
            <w:rStyle w:val="Hyperlink"/>
          </w:rPr>
          <w:t>https://papers.ssrn.com/sol3/papers.cfm?abstract_id=4598374</w:t>
        </w:r>
      </w:hyperlink>
      <w:r w:rsidRPr="00F60D56">
        <w:t xml:space="preserve"> (Accessed 4 November 2025).</w:t>
      </w:r>
    </w:p>
    <w:p w14:paraId="691FCA26" w14:textId="77777777" w:rsidR="00F60D56" w:rsidRPr="00F60D56" w:rsidRDefault="00F60D56" w:rsidP="00DE24C4">
      <w:pPr>
        <w:spacing w:line="360" w:lineRule="auto"/>
        <w:jc w:val="both"/>
      </w:pPr>
      <w:r w:rsidRPr="00F60D56">
        <w:t xml:space="preserve">Essien, A.E. &amp; </w:t>
      </w:r>
      <w:proofErr w:type="spellStart"/>
      <w:r w:rsidRPr="00F60D56">
        <w:t>Chukwukelu</w:t>
      </w:r>
      <w:proofErr w:type="spellEnd"/>
      <w:r w:rsidRPr="00F60D56">
        <w:t xml:space="preserve">, G. (2022). ‘Deep learning in hospitality and tourism: A systematic review of applications and future research directions’, </w:t>
      </w:r>
      <w:r w:rsidRPr="00F60D56">
        <w:rPr>
          <w:i/>
          <w:iCs/>
        </w:rPr>
        <w:t>International Journal of Contemporary Hospitality Management</w:t>
      </w:r>
      <w:r w:rsidRPr="00F60D56">
        <w:t xml:space="preserve">, 34(12), pp. 4380–4404. Available at: </w:t>
      </w:r>
      <w:hyperlink r:id="rId33" w:tgtFrame="_new" w:history="1">
        <w:r w:rsidRPr="00F60D56">
          <w:rPr>
            <w:rStyle w:val="Hyperlink"/>
          </w:rPr>
          <w:t>https://research-information.bris.ac.uk/files/334604439/Full_text_PDF_final_published_version_.pdf</w:t>
        </w:r>
      </w:hyperlink>
      <w:r w:rsidRPr="00F60D56">
        <w:t xml:space="preserve"> (Accessed 4 November 2025).</w:t>
      </w:r>
    </w:p>
    <w:p w14:paraId="039AFB6F" w14:textId="77777777" w:rsidR="00F60D56" w:rsidRPr="00F60D56" w:rsidRDefault="00F60D56" w:rsidP="00DE24C4">
      <w:pPr>
        <w:spacing w:line="360" w:lineRule="auto"/>
        <w:jc w:val="both"/>
      </w:pPr>
      <w:r w:rsidRPr="00F60D56">
        <w:lastRenderedPageBreak/>
        <w:t xml:space="preserve">Fair Work Convention (2022). ‘Hospitality inquiry literature review: Working practices in the hospitality industry’. Fair Work Convention Scotland. Available at: </w:t>
      </w:r>
      <w:hyperlink r:id="rId34" w:tgtFrame="_new" w:history="1">
        <w:r w:rsidRPr="00F60D56">
          <w:rPr>
            <w:rStyle w:val="Hyperlink"/>
          </w:rPr>
          <w:t>https://www.fairworkconvention.scot/wp-content/uploads/2022/08/Hospitality-Inquiry-Literature-Review-July-2022.pdf</w:t>
        </w:r>
      </w:hyperlink>
      <w:r w:rsidRPr="00F60D56">
        <w:t xml:space="preserve"> (Accessed 4 November 2025).</w:t>
      </w:r>
    </w:p>
    <w:p w14:paraId="6BAC8CD1" w14:textId="77777777" w:rsidR="00F60D56" w:rsidRPr="00F60D56" w:rsidRDefault="00F60D56" w:rsidP="00DE24C4">
      <w:pPr>
        <w:spacing w:line="360" w:lineRule="auto"/>
        <w:jc w:val="both"/>
      </w:pPr>
      <w:proofErr w:type="spellStart"/>
      <w:r w:rsidRPr="00F60D56">
        <w:t>Foroudi</w:t>
      </w:r>
      <w:proofErr w:type="spellEnd"/>
      <w:r w:rsidRPr="00F60D56">
        <w:t xml:space="preserve">, P. (2024). ‘Mixed methods research: Why and how to use it’, in </w:t>
      </w:r>
      <w:r w:rsidRPr="00F60D56">
        <w:rPr>
          <w:i/>
          <w:iCs/>
        </w:rPr>
        <w:t>Research Methods for Business and Management</w:t>
      </w:r>
      <w:r w:rsidRPr="00F60D56">
        <w:t xml:space="preserve">, pp. 101–120. London: Middlesex University Press. Available at: </w:t>
      </w:r>
      <w:hyperlink r:id="rId35" w:tgtFrame="_new" w:history="1">
        <w:r w:rsidRPr="00F60D56">
          <w:rPr>
            <w:rStyle w:val="Hyperlink"/>
          </w:rPr>
          <w:t>https://repository.mdx.ac.uk/item/89164</w:t>
        </w:r>
      </w:hyperlink>
      <w:r w:rsidRPr="00F60D56">
        <w:t xml:space="preserve"> (Accessed 4 November 2025).</w:t>
      </w:r>
    </w:p>
    <w:p w14:paraId="55A3104E" w14:textId="77777777" w:rsidR="00F60D56" w:rsidRPr="00F60D56" w:rsidRDefault="00F60D56" w:rsidP="00DE24C4">
      <w:pPr>
        <w:spacing w:line="360" w:lineRule="auto"/>
        <w:jc w:val="both"/>
      </w:pPr>
      <w:proofErr w:type="spellStart"/>
      <w:r w:rsidRPr="00F60D56">
        <w:t>Herzallah</w:t>
      </w:r>
      <w:proofErr w:type="spellEnd"/>
      <w:r w:rsidRPr="00F60D56">
        <w:t xml:space="preserve">, A.M., (and co-authors) (2025). ‘Green synergy in hospitality: The nexus between environmentally sustainable practices and hotel green performance’, </w:t>
      </w:r>
      <w:r w:rsidRPr="00F60D56">
        <w:rPr>
          <w:i/>
          <w:iCs/>
        </w:rPr>
        <w:t>International Journal of Hospitality Management</w:t>
      </w:r>
      <w:r w:rsidRPr="00F60D56">
        <w:t xml:space="preserve">, 131, 104301. Available at: </w:t>
      </w:r>
      <w:hyperlink r:id="rId36" w:tgtFrame="_new" w:history="1">
        <w:r w:rsidRPr="00F60D56">
          <w:rPr>
            <w:rStyle w:val="Hyperlink"/>
          </w:rPr>
          <w:t>https://www.sciencedirect.com/science/article/pii/S0278431925001698</w:t>
        </w:r>
      </w:hyperlink>
      <w:r w:rsidRPr="00F60D56">
        <w:t xml:space="preserve"> (Accessed 4 November 2025).</w:t>
      </w:r>
    </w:p>
    <w:p w14:paraId="6BB56D34" w14:textId="77777777" w:rsidR="00F60D56" w:rsidRPr="00F60D56" w:rsidRDefault="00F60D56" w:rsidP="00DE24C4">
      <w:pPr>
        <w:spacing w:line="360" w:lineRule="auto"/>
        <w:jc w:val="both"/>
      </w:pPr>
      <w:proofErr w:type="spellStart"/>
      <w:r w:rsidRPr="00F60D56">
        <w:t>HospitalityNet</w:t>
      </w:r>
      <w:proofErr w:type="spellEnd"/>
      <w:r w:rsidRPr="00F60D56">
        <w:t xml:space="preserve"> (2022). ‘UK hotel trading performance in 2022 exceeds pre-pandemic </w:t>
      </w:r>
      <w:proofErr w:type="gramStart"/>
      <w:r w:rsidRPr="00F60D56">
        <w:t>levels’</w:t>
      </w:r>
      <w:proofErr w:type="gramEnd"/>
      <w:r w:rsidRPr="00F60D56">
        <w:t xml:space="preserve">. Available at: </w:t>
      </w:r>
      <w:hyperlink r:id="rId37" w:tgtFrame="_new" w:history="1">
        <w:r w:rsidRPr="00F60D56">
          <w:rPr>
            <w:rStyle w:val="Hyperlink"/>
          </w:rPr>
          <w:t>https://www.hospitalitynet.org/news/4113848.html</w:t>
        </w:r>
      </w:hyperlink>
      <w:r w:rsidRPr="00F60D56">
        <w:t xml:space="preserve"> (Accessed 4 November 2025).</w:t>
      </w:r>
    </w:p>
    <w:p w14:paraId="2A2B612C" w14:textId="77777777" w:rsidR="00F60D56" w:rsidRPr="00F60D56" w:rsidRDefault="00F60D56" w:rsidP="00DE24C4">
      <w:pPr>
        <w:spacing w:line="360" w:lineRule="auto"/>
        <w:jc w:val="both"/>
      </w:pPr>
      <w:proofErr w:type="spellStart"/>
      <w:r w:rsidRPr="00F60D56">
        <w:t>HospitalityNet</w:t>
      </w:r>
      <w:proofErr w:type="spellEnd"/>
      <w:r w:rsidRPr="00F60D56">
        <w:t xml:space="preserve"> (2023). ‘Hotel brands’ competitive performance mapping: Guest satisfaction and RevPAR’. Available at: </w:t>
      </w:r>
      <w:hyperlink r:id="rId38" w:tgtFrame="_new" w:history="1">
        <w:r w:rsidRPr="00F60D56">
          <w:rPr>
            <w:rStyle w:val="Hyperlink"/>
          </w:rPr>
          <w:t>https://www.hospitalitynet.org/file/152009241.pdf</w:t>
        </w:r>
      </w:hyperlink>
      <w:r w:rsidRPr="00F60D56">
        <w:t xml:space="preserve"> (Accessed 4 November 2025).</w:t>
      </w:r>
    </w:p>
    <w:p w14:paraId="5D3BA36F" w14:textId="77777777" w:rsidR="00F60D56" w:rsidRPr="00F60D56" w:rsidRDefault="00F60D56" w:rsidP="00DE24C4">
      <w:pPr>
        <w:spacing w:line="360" w:lineRule="auto"/>
        <w:jc w:val="both"/>
      </w:pPr>
      <w:r w:rsidRPr="00F60D56">
        <w:t xml:space="preserve">Horwath HTL (2023). ‘The ROI of ESG in hospitality’. Horwath HTL Special Report. Available at: </w:t>
      </w:r>
      <w:hyperlink r:id="rId39" w:tgtFrame="_new" w:history="1">
        <w:r w:rsidRPr="00F60D56">
          <w:rPr>
            <w:rStyle w:val="Hyperlink"/>
          </w:rPr>
          <w:t>https://horwathhtl.com/insight/the-roi-of-esg-in-hospitality</w:t>
        </w:r>
      </w:hyperlink>
      <w:r w:rsidRPr="00F60D56">
        <w:t xml:space="preserve"> (Accessed 4 November 2025).</w:t>
      </w:r>
    </w:p>
    <w:p w14:paraId="53F9B9FB" w14:textId="77777777" w:rsidR="00F60D56" w:rsidRPr="00F60D56" w:rsidRDefault="00F60D56" w:rsidP="00DE24C4">
      <w:pPr>
        <w:spacing w:line="360" w:lineRule="auto"/>
        <w:jc w:val="both"/>
      </w:pPr>
      <w:r w:rsidRPr="00F60D56">
        <w:t xml:space="preserve">Huang, L. &amp; Akter, S. (2025). ‘A systematic review of mixed methods research in tourism and hospitality’, </w:t>
      </w:r>
      <w:r w:rsidRPr="00F60D56">
        <w:rPr>
          <w:i/>
          <w:iCs/>
        </w:rPr>
        <w:t>Journal of Hospitality and Tourism Management</w:t>
      </w:r>
      <w:r w:rsidRPr="00F60D56">
        <w:t xml:space="preserve">, 57, pp. 200–212. Available at: </w:t>
      </w:r>
      <w:hyperlink r:id="rId40" w:tgtFrame="_new" w:history="1">
        <w:r w:rsidRPr="00F60D56">
          <w:rPr>
            <w:rStyle w:val="Hyperlink"/>
          </w:rPr>
          <w:t>https://www.sciencedirect.com/science/article/abs/pii/S1447677025000403</w:t>
        </w:r>
      </w:hyperlink>
      <w:r w:rsidRPr="00F60D56">
        <w:t xml:space="preserve"> (Accessed 4 November 2025).</w:t>
      </w:r>
    </w:p>
    <w:p w14:paraId="2E60B82A" w14:textId="77777777" w:rsidR="00F60D56" w:rsidRPr="00F60D56" w:rsidRDefault="00F60D56" w:rsidP="00DE24C4">
      <w:pPr>
        <w:spacing w:line="360" w:lineRule="auto"/>
        <w:jc w:val="both"/>
      </w:pPr>
      <w:r w:rsidRPr="00F60D56">
        <w:t xml:space="preserve">IHG PLC (2022). ‘2022 in review’, </w:t>
      </w:r>
      <w:r w:rsidRPr="00F60D56">
        <w:rPr>
          <w:i/>
          <w:iCs/>
        </w:rPr>
        <w:t>IHG Annual Report</w:t>
      </w:r>
      <w:r w:rsidRPr="00F60D56">
        <w:t xml:space="preserve">. Available at: </w:t>
      </w:r>
      <w:hyperlink r:id="rId41" w:tgtFrame="_new" w:history="1">
        <w:r w:rsidRPr="00F60D56">
          <w:rPr>
            <w:rStyle w:val="Hyperlink"/>
          </w:rPr>
          <w:t>https://www.ihgplc.com/~/media/Files/I/Ihg-Plc/investors/annual-report/2022-in-review.pdf</w:t>
        </w:r>
      </w:hyperlink>
      <w:r w:rsidRPr="00F60D56">
        <w:t xml:space="preserve"> (Accessed 4 November 2025).</w:t>
      </w:r>
    </w:p>
    <w:p w14:paraId="4F85DEE6" w14:textId="77777777" w:rsidR="00F60D56" w:rsidRPr="00F60D56" w:rsidRDefault="00F60D56" w:rsidP="00DE24C4">
      <w:pPr>
        <w:spacing w:line="360" w:lineRule="auto"/>
        <w:jc w:val="both"/>
      </w:pPr>
      <w:r w:rsidRPr="00F60D56">
        <w:lastRenderedPageBreak/>
        <w:t xml:space="preserve">IHG PLC (2022). ‘Key performance indicators 2022’, </w:t>
      </w:r>
      <w:r w:rsidRPr="00F60D56">
        <w:rPr>
          <w:i/>
          <w:iCs/>
        </w:rPr>
        <w:t>IHG Annual Report</w:t>
      </w:r>
      <w:r w:rsidRPr="00F60D56">
        <w:t xml:space="preserve">. Available at: </w:t>
      </w:r>
      <w:hyperlink r:id="rId42" w:tgtFrame="_new" w:history="1">
        <w:r w:rsidRPr="00F60D56">
          <w:rPr>
            <w:rStyle w:val="Hyperlink"/>
          </w:rPr>
          <w:t>https://www.ihgplc.com/~/media/Files/I/Ihg-Plc/investors/annual-report/kpis-2022.pdf</w:t>
        </w:r>
      </w:hyperlink>
      <w:r w:rsidRPr="00F60D56">
        <w:t xml:space="preserve"> (Accessed 4 November 2025).</w:t>
      </w:r>
    </w:p>
    <w:p w14:paraId="5DC50DDF" w14:textId="77777777" w:rsidR="00F60D56" w:rsidRPr="00F60D56" w:rsidRDefault="00F60D56" w:rsidP="00DE24C4">
      <w:pPr>
        <w:spacing w:line="360" w:lineRule="auto"/>
        <w:jc w:val="both"/>
      </w:pPr>
      <w:r w:rsidRPr="00F60D56">
        <w:t xml:space="preserve">IHG PLC (2024). ‘Responsible business report and ESG data 2023’. Available at: </w:t>
      </w:r>
      <w:hyperlink r:id="rId43" w:tgtFrame="_new" w:history="1">
        <w:r w:rsidRPr="00F60D56">
          <w:rPr>
            <w:rStyle w:val="Hyperlink"/>
          </w:rPr>
          <w:t>https://www.ihgplc.com/~/media/Files/I/Ihg-Plc/responsible-business/reporting/2023/responsible-business-report-and-esg-data.pdf</w:t>
        </w:r>
      </w:hyperlink>
      <w:r w:rsidRPr="00F60D56">
        <w:t xml:space="preserve"> (Accessed 4 November 2025).</w:t>
      </w:r>
    </w:p>
    <w:p w14:paraId="6BB20890" w14:textId="77777777" w:rsidR="00F60D56" w:rsidRPr="00F60D56" w:rsidRDefault="00F60D56" w:rsidP="00DE24C4">
      <w:pPr>
        <w:spacing w:line="360" w:lineRule="auto"/>
        <w:jc w:val="both"/>
      </w:pPr>
      <w:r w:rsidRPr="00F60D56">
        <w:t xml:space="preserve">J.D. Power (2022). ‘2022 North America Hotel Guest Satisfaction Index Study (NAGSI)’. Available at: </w:t>
      </w:r>
      <w:hyperlink r:id="rId44" w:tgtFrame="_new" w:history="1">
        <w:r w:rsidRPr="00F60D56">
          <w:rPr>
            <w:rStyle w:val="Hyperlink"/>
          </w:rPr>
          <w:t>https://www.jdpower.com/business/press-releases/2022-north-america-hotel-guest-satisfaction-index-nagsi-study</w:t>
        </w:r>
      </w:hyperlink>
      <w:r w:rsidRPr="00F60D56">
        <w:t xml:space="preserve"> (Accessed 4 November 2025).</w:t>
      </w:r>
    </w:p>
    <w:p w14:paraId="27FF7360" w14:textId="77777777" w:rsidR="00F60D56" w:rsidRPr="00F60D56" w:rsidRDefault="00F60D56" w:rsidP="00DE24C4">
      <w:pPr>
        <w:spacing w:line="360" w:lineRule="auto"/>
        <w:jc w:val="both"/>
      </w:pPr>
      <w:r w:rsidRPr="00F60D56">
        <w:t xml:space="preserve">Kaur, P. &amp; Sharma, R. (2022). ‘Problem faced by student trainees during industrial training in the hotel industry’, </w:t>
      </w:r>
      <w:r w:rsidRPr="00F60D56">
        <w:rPr>
          <w:i/>
          <w:iCs/>
        </w:rPr>
        <w:t>International Journal for Research in Applied Science and Engineering Technology</w:t>
      </w:r>
      <w:r w:rsidRPr="00F60D56">
        <w:t xml:space="preserve">, 10(6), pp. 1446–1453. Available at: </w:t>
      </w:r>
      <w:hyperlink r:id="rId45" w:tgtFrame="_new" w:history="1">
        <w:r w:rsidRPr="00F60D56">
          <w:rPr>
            <w:rStyle w:val="Hyperlink"/>
          </w:rPr>
          <w:t>https://www.ijraset.com/best-journal/problem-faced-by-student-trainees-during-industrial-training-in-the-hotel-industry</w:t>
        </w:r>
      </w:hyperlink>
      <w:r w:rsidRPr="00F60D56">
        <w:t xml:space="preserve"> (Accessed 4 November 2025).</w:t>
      </w:r>
    </w:p>
    <w:p w14:paraId="0DF9F57B" w14:textId="77777777" w:rsidR="00F60D56" w:rsidRPr="00F60D56" w:rsidRDefault="00F60D56" w:rsidP="00DE24C4">
      <w:pPr>
        <w:spacing w:line="360" w:lineRule="auto"/>
        <w:jc w:val="both"/>
      </w:pPr>
      <w:proofErr w:type="spellStart"/>
      <w:r w:rsidRPr="00F60D56">
        <w:t>Kılıçlı</w:t>
      </w:r>
      <w:proofErr w:type="spellEnd"/>
      <w:r w:rsidRPr="00F60D56">
        <w:t xml:space="preserve">, Y. (2023). ‘The investigation of the relationship between service quality and customer satisfaction in accommodation businesses in Turkey: A meta-analytic study’, </w:t>
      </w:r>
      <w:r w:rsidRPr="00F60D56">
        <w:rPr>
          <w:i/>
          <w:iCs/>
        </w:rPr>
        <w:t>Journal of Gastronomy, Hospitality and Travel</w:t>
      </w:r>
      <w:r w:rsidRPr="00F60D56">
        <w:t xml:space="preserve">, 6(2), pp. 840–855. Available at: </w:t>
      </w:r>
      <w:hyperlink r:id="rId46" w:tgtFrame="_new" w:history="1">
        <w:r w:rsidRPr="00F60D56">
          <w:rPr>
            <w:rStyle w:val="Hyperlink"/>
          </w:rPr>
          <w:t>https://www.joghat.org/uploads/2023-vol-6-issue-2-full-text-306.pdf</w:t>
        </w:r>
      </w:hyperlink>
      <w:r w:rsidRPr="00F60D56">
        <w:t xml:space="preserve"> (Accessed 4 November 2025).</w:t>
      </w:r>
    </w:p>
    <w:p w14:paraId="494B2DB9" w14:textId="77777777" w:rsidR="00F60D56" w:rsidRPr="00F60D56" w:rsidRDefault="00F60D56" w:rsidP="00DE24C4">
      <w:pPr>
        <w:spacing w:line="360" w:lineRule="auto"/>
        <w:jc w:val="both"/>
      </w:pPr>
      <w:r w:rsidRPr="00F60D56">
        <w:t xml:space="preserve">Knight Frank (2025). ‘UK hotel dashboard Q1 2025: London’. Knight Frank Research. Available at: </w:t>
      </w:r>
      <w:hyperlink r:id="rId47" w:tgtFrame="_new" w:history="1">
        <w:r w:rsidRPr="00F60D56">
          <w:rPr>
            <w:rStyle w:val="Hyperlink"/>
          </w:rPr>
          <w:t>https://www.knightfrank.co.uk/research/reports/uk-hotel-dashboard-2812/contentassets/uk-hotel-dashboard-q1-2025-12148.pdf</w:t>
        </w:r>
      </w:hyperlink>
      <w:r w:rsidRPr="00F60D56">
        <w:t xml:space="preserve"> (Accessed 4 November 2025).</w:t>
      </w:r>
    </w:p>
    <w:p w14:paraId="6425FB54" w14:textId="77777777" w:rsidR="00F60D56" w:rsidRPr="00F60D56" w:rsidRDefault="00F60D56" w:rsidP="00DE24C4">
      <w:pPr>
        <w:spacing w:line="360" w:lineRule="auto"/>
        <w:jc w:val="both"/>
      </w:pPr>
      <w:proofErr w:type="spellStart"/>
      <w:r w:rsidRPr="00F60D56">
        <w:t>Lingadkar</w:t>
      </w:r>
      <w:proofErr w:type="spellEnd"/>
      <w:r w:rsidRPr="00F60D56">
        <w:t xml:space="preserve">, P.R. &amp; Trivedi, P. (2023). ‘Expectation versus reality: Hospitality interns’ perceptions of industrial training’, </w:t>
      </w:r>
      <w:r w:rsidRPr="00F60D56">
        <w:rPr>
          <w:i/>
          <w:iCs/>
        </w:rPr>
        <w:t>African Journal of Hospitality, Tourism and Leisure</w:t>
      </w:r>
      <w:r w:rsidRPr="00F60D56">
        <w:t xml:space="preserve">, 12(3), pp. 911–926. Available at: </w:t>
      </w:r>
      <w:hyperlink r:id="rId48" w:tgtFrame="_new" w:history="1">
        <w:r w:rsidRPr="00F60D56">
          <w:rPr>
            <w:rStyle w:val="Hyperlink"/>
          </w:rPr>
          <w:t>https://www.ajhtl.com/uploads/7/1/6/3/7163688/article_8_12_3_911-926.pdf</w:t>
        </w:r>
      </w:hyperlink>
      <w:r w:rsidRPr="00F60D56">
        <w:t xml:space="preserve"> (Accessed 4 November 2025).</w:t>
      </w:r>
    </w:p>
    <w:p w14:paraId="2027BFA7" w14:textId="77777777" w:rsidR="00F60D56" w:rsidRPr="00F60D56" w:rsidRDefault="00F60D56" w:rsidP="00DE24C4">
      <w:pPr>
        <w:spacing w:line="360" w:lineRule="auto"/>
        <w:jc w:val="both"/>
      </w:pPr>
      <w:r w:rsidRPr="00F60D56">
        <w:t xml:space="preserve">López-Gamero, M.D., (and co-authors) (2024). ‘Interaction between sustainability practices and the circular economy in hotels’, </w:t>
      </w:r>
      <w:r w:rsidRPr="00F60D56">
        <w:rPr>
          <w:i/>
          <w:iCs/>
        </w:rPr>
        <w:t>Journal of Sustainable Tourism</w:t>
      </w:r>
      <w:r w:rsidRPr="00F60D56">
        <w:t xml:space="preserve">, 32(4), pp. 612–631. </w:t>
      </w:r>
      <w:r w:rsidRPr="00F60D56">
        <w:lastRenderedPageBreak/>
        <w:t xml:space="preserve">Available at: </w:t>
      </w:r>
      <w:hyperlink r:id="rId49" w:tgtFrame="_new" w:history="1">
        <w:r w:rsidRPr="00F60D56">
          <w:rPr>
            <w:rStyle w:val="Hyperlink"/>
          </w:rPr>
          <w:t>https://www.tandfonline.com/doi/abs/10.1080/09669582.2023.2198165</w:t>
        </w:r>
      </w:hyperlink>
      <w:r w:rsidRPr="00F60D56">
        <w:t xml:space="preserve"> (Accessed 4 November 2025).</w:t>
      </w:r>
    </w:p>
    <w:p w14:paraId="2FF01FFE" w14:textId="77777777" w:rsidR="00F60D56" w:rsidRPr="00F60D56" w:rsidRDefault="00F60D56" w:rsidP="00DE24C4">
      <w:pPr>
        <w:spacing w:line="360" w:lineRule="auto"/>
        <w:jc w:val="both"/>
      </w:pPr>
      <w:proofErr w:type="spellStart"/>
      <w:r w:rsidRPr="00F60D56">
        <w:t>Makian</w:t>
      </w:r>
      <w:proofErr w:type="spellEnd"/>
      <w:r w:rsidRPr="00F60D56">
        <w:t xml:space="preserve">, S. (2024). ‘Typologies of mixed methods research designs in tourism and hospitality’, in </w:t>
      </w:r>
      <w:proofErr w:type="spellStart"/>
      <w:r w:rsidRPr="00F60D56">
        <w:t>Mostafanezhad</w:t>
      </w:r>
      <w:proofErr w:type="spellEnd"/>
      <w:r w:rsidRPr="00F60D56">
        <w:t xml:space="preserve">, M. &amp; Hannam, K. (eds) </w:t>
      </w:r>
      <w:r w:rsidRPr="00F60D56">
        <w:rPr>
          <w:i/>
          <w:iCs/>
        </w:rPr>
        <w:t>Mixed Methods in Tourism Research</w:t>
      </w:r>
      <w:r w:rsidRPr="00F60D56">
        <w:t xml:space="preserve">, pp. 23–45. Cheltenham: Edward Elgar. Available at: </w:t>
      </w:r>
      <w:hyperlink r:id="rId50" w:tgtFrame="_new" w:history="1">
        <w:r w:rsidRPr="00F60D56">
          <w:rPr>
            <w:rStyle w:val="Hyperlink"/>
          </w:rPr>
          <w:t>https://www.elgaronline.com/abstract/book/9781035314096/chapter2.xml</w:t>
        </w:r>
      </w:hyperlink>
      <w:r w:rsidRPr="00F60D56">
        <w:t xml:space="preserve"> (Accessed 4 November 2025).</w:t>
      </w:r>
    </w:p>
    <w:p w14:paraId="2A082133"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(2024). ‘Environmental performance reporting in hotels: A review of tools and indicators’, </w:t>
      </w:r>
      <w:r w:rsidRPr="00F60D56">
        <w:rPr>
          <w:i/>
          <w:iCs/>
        </w:rPr>
        <w:t>Administrative Sciences</w:t>
      </w:r>
      <w:r w:rsidRPr="00F60D56">
        <w:t xml:space="preserve">, 14(12), 321. Available at: </w:t>
      </w:r>
      <w:hyperlink r:id="rId51" w:tgtFrame="_new" w:history="1">
        <w:r w:rsidRPr="00F60D56">
          <w:rPr>
            <w:rStyle w:val="Hyperlink"/>
          </w:rPr>
          <w:t>https://www.mdpi.com/2076-3387/14/12/321</w:t>
        </w:r>
      </w:hyperlink>
      <w:r w:rsidRPr="00F60D56">
        <w:t xml:space="preserve"> (Accessed 4 November 2025).</w:t>
      </w:r>
    </w:p>
    <w:p w14:paraId="14EE77C6"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(2024). ‘Sustainability metrics and operational performance in hotels’, </w:t>
      </w:r>
      <w:r w:rsidRPr="00F60D56">
        <w:rPr>
          <w:i/>
          <w:iCs/>
        </w:rPr>
        <w:t>Administrative Sciences</w:t>
      </w:r>
      <w:r w:rsidRPr="00F60D56">
        <w:t xml:space="preserve">, 14(11), 298. Available at: </w:t>
      </w:r>
      <w:hyperlink r:id="rId52" w:tgtFrame="_new" w:history="1">
        <w:r w:rsidRPr="00F60D56">
          <w:rPr>
            <w:rStyle w:val="Hyperlink"/>
          </w:rPr>
          <w:t>https://www.mdpi.com/2076-3387/14/11/298</w:t>
        </w:r>
      </w:hyperlink>
      <w:r w:rsidRPr="00F60D56">
        <w:t xml:space="preserve"> (Accessed 4 November 2025).</w:t>
      </w:r>
    </w:p>
    <w:p w14:paraId="1B759D08"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(2024). ‘Environmental sustainability in hotels: Assessment tools and operational implications’, </w:t>
      </w:r>
      <w:r w:rsidRPr="00F60D56">
        <w:rPr>
          <w:i/>
          <w:iCs/>
        </w:rPr>
        <w:t>Administrative Sciences</w:t>
      </w:r>
      <w:r w:rsidRPr="00F60D56">
        <w:t xml:space="preserve">, 14(12), 320. Available at: </w:t>
      </w:r>
      <w:hyperlink r:id="rId53" w:tgtFrame="_new" w:history="1">
        <w:r w:rsidRPr="00F60D56">
          <w:rPr>
            <w:rStyle w:val="Hyperlink"/>
          </w:rPr>
          <w:t>https://www.mdpi.com/2076-3387/14/12/320</w:t>
        </w:r>
      </w:hyperlink>
      <w:r w:rsidRPr="00F60D56">
        <w:t xml:space="preserve"> (Accessed 4 November 2025).</w:t>
      </w:r>
    </w:p>
    <w:p w14:paraId="0A15F4EE"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&amp; </w:t>
      </w:r>
      <w:proofErr w:type="spellStart"/>
      <w:r w:rsidRPr="00F60D56">
        <w:t>Bokhoree</w:t>
      </w:r>
      <w:proofErr w:type="spellEnd"/>
      <w:r w:rsidRPr="00F60D56">
        <w:t xml:space="preserve">, C. (2024). ‘Environmental sustainability in hotels: A review of the relevance and contributions of assessment tools and techniques’, </w:t>
      </w:r>
      <w:r w:rsidRPr="00F60D56">
        <w:rPr>
          <w:i/>
          <w:iCs/>
        </w:rPr>
        <w:t>Administrative Sciences</w:t>
      </w:r>
      <w:r w:rsidRPr="00F60D56">
        <w:t xml:space="preserve">, 14(12), 320. Available at: </w:t>
      </w:r>
      <w:hyperlink r:id="rId54" w:tgtFrame="_new" w:history="1">
        <w:r w:rsidRPr="00F60D56">
          <w:rPr>
            <w:rStyle w:val="Hyperlink"/>
          </w:rPr>
          <w:t>https://www.mdpi.com/2076-3387/14/12/320</w:t>
        </w:r>
      </w:hyperlink>
      <w:r w:rsidRPr="00F60D56">
        <w:t xml:space="preserve"> (Accessed 4 November 2025).</w:t>
      </w:r>
    </w:p>
    <w:p w14:paraId="07620AB5"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&amp; </w:t>
      </w:r>
      <w:proofErr w:type="spellStart"/>
      <w:r w:rsidRPr="00F60D56">
        <w:t>Bokhoree</w:t>
      </w:r>
      <w:proofErr w:type="spellEnd"/>
      <w:r w:rsidRPr="00F60D56">
        <w:t xml:space="preserve">, C. (2024). ‘Environmental management indicators for hotel sustainability assessment’, </w:t>
      </w:r>
      <w:r w:rsidRPr="00F60D56">
        <w:rPr>
          <w:i/>
          <w:iCs/>
        </w:rPr>
        <w:t>Tourism and Hospitality</w:t>
      </w:r>
      <w:r w:rsidRPr="00F60D56">
        <w:t xml:space="preserve">, 5(2), 59. Available at: </w:t>
      </w:r>
      <w:hyperlink r:id="rId55" w:tgtFrame="_new" w:history="1">
        <w:r w:rsidRPr="00F60D56">
          <w:rPr>
            <w:rStyle w:val="Hyperlink"/>
          </w:rPr>
          <w:t>https://www.mdpi.com/2673-5768/5/2/59</w:t>
        </w:r>
      </w:hyperlink>
      <w:r w:rsidRPr="00F60D56">
        <w:t xml:space="preserve"> (Accessed 4 November 2025).</w:t>
      </w:r>
    </w:p>
    <w:p w14:paraId="574176BA" w14:textId="77777777" w:rsidR="00F60D56" w:rsidRPr="00F60D56" w:rsidRDefault="00F60D56" w:rsidP="00DE24C4">
      <w:pPr>
        <w:spacing w:line="360" w:lineRule="auto"/>
        <w:jc w:val="both"/>
      </w:pPr>
      <w:proofErr w:type="spellStart"/>
      <w:r w:rsidRPr="00F60D56">
        <w:t>Makoondlall</w:t>
      </w:r>
      <w:proofErr w:type="spellEnd"/>
      <w:r w:rsidRPr="00F60D56">
        <w:t xml:space="preserve">-Chadee, T. &amp; </w:t>
      </w:r>
      <w:proofErr w:type="spellStart"/>
      <w:r w:rsidRPr="00F60D56">
        <w:t>Bokhoree</w:t>
      </w:r>
      <w:proofErr w:type="spellEnd"/>
      <w:r w:rsidRPr="00F60D56">
        <w:t xml:space="preserve">, C. (2024). ‘Sustainability assessments and hotel competitiveness: A systematic review’, </w:t>
      </w:r>
      <w:r w:rsidRPr="00F60D56">
        <w:rPr>
          <w:i/>
          <w:iCs/>
        </w:rPr>
        <w:t>Tourism and Hospitality</w:t>
      </w:r>
      <w:r w:rsidRPr="00F60D56">
        <w:t xml:space="preserve">, 5(3), 72. Available at: </w:t>
      </w:r>
      <w:hyperlink r:id="rId56" w:tgtFrame="_new" w:history="1">
        <w:r w:rsidRPr="00F60D56">
          <w:rPr>
            <w:rStyle w:val="Hyperlink"/>
          </w:rPr>
          <w:t>https://www.mdpi.com/2673-5768/5/3/72</w:t>
        </w:r>
      </w:hyperlink>
      <w:r w:rsidRPr="00F60D56">
        <w:t xml:space="preserve"> (Accessed 4 November 2025).</w:t>
      </w:r>
    </w:p>
    <w:p w14:paraId="0574A786" w14:textId="77777777" w:rsidR="00F60D56" w:rsidRPr="00F60D56" w:rsidRDefault="00F60D56" w:rsidP="00DE24C4">
      <w:pPr>
        <w:spacing w:line="360" w:lineRule="auto"/>
        <w:jc w:val="both"/>
      </w:pPr>
      <w:r w:rsidRPr="00F60D56">
        <w:t xml:space="preserve">Mao, Y., (and co-authors) (2024). ‘Online review valence, management response and hotel performance’, </w:t>
      </w:r>
      <w:r w:rsidRPr="00F60D56">
        <w:rPr>
          <w:i/>
          <w:iCs/>
        </w:rPr>
        <w:t>International Journal of Contemporary Hospitality Management</w:t>
      </w:r>
      <w:r w:rsidRPr="00F60D56">
        <w:t xml:space="preserve">, 36(4), pp. 920–942. Available at: </w:t>
      </w:r>
      <w:hyperlink r:id="rId57" w:tgtFrame="_new" w:history="1">
        <w:r w:rsidRPr="00F60D56">
          <w:rPr>
            <w:rStyle w:val="Hyperlink"/>
          </w:rPr>
          <w:t>https://www.emerald.com/insight/publication/issn/0959-6119</w:t>
        </w:r>
      </w:hyperlink>
      <w:r w:rsidRPr="00F60D56">
        <w:t xml:space="preserve"> (Accessed 4 November 2025).</w:t>
      </w:r>
    </w:p>
    <w:p w14:paraId="674B6D02" w14:textId="77777777" w:rsidR="00F60D56" w:rsidRPr="00F60D56" w:rsidRDefault="00F60D56" w:rsidP="00DE24C4">
      <w:pPr>
        <w:spacing w:line="360" w:lineRule="auto"/>
        <w:jc w:val="both"/>
      </w:pPr>
      <w:r w:rsidRPr="00F60D56">
        <w:lastRenderedPageBreak/>
        <w:t xml:space="preserve">Manfreda, A. &amp; Rebernik, M. (2023). ‘A high engagement research implementation framework for qualitative tourism and hospitality studies’, </w:t>
      </w:r>
      <w:r w:rsidRPr="00F60D56">
        <w:rPr>
          <w:i/>
          <w:iCs/>
        </w:rPr>
        <w:t>Journal of Destination Marketing &amp; Management</w:t>
      </w:r>
      <w:r w:rsidRPr="00F60D56">
        <w:t xml:space="preserve">, 28, 100890. Available at: </w:t>
      </w:r>
      <w:hyperlink r:id="rId58" w:tgtFrame="_new" w:history="1">
        <w:r w:rsidRPr="00F60D56">
          <w:rPr>
            <w:rStyle w:val="Hyperlink"/>
          </w:rPr>
          <w:t>https://www.sciencedirect.com/science/article/abs/pii/S2211973623000703</w:t>
        </w:r>
      </w:hyperlink>
      <w:r w:rsidRPr="00F60D56">
        <w:t xml:space="preserve"> (Accessed 4 November 2025).</w:t>
      </w:r>
    </w:p>
    <w:p w14:paraId="53A1E1CF" w14:textId="77777777" w:rsidR="00F60D56" w:rsidRPr="00F60D56" w:rsidRDefault="00F60D56" w:rsidP="00DE24C4">
      <w:pPr>
        <w:spacing w:line="360" w:lineRule="auto"/>
        <w:jc w:val="both"/>
      </w:pPr>
      <w:proofErr w:type="spellStart"/>
      <w:r w:rsidRPr="00F60D56">
        <w:t>Mucunska</w:t>
      </w:r>
      <w:proofErr w:type="spellEnd"/>
      <w:r w:rsidRPr="00F60D56">
        <w:t xml:space="preserve">, D. (2022). ‘Digital marketing in hospitality: Case study Hotel </w:t>
      </w:r>
      <w:proofErr w:type="spellStart"/>
      <w:r w:rsidRPr="00F60D56">
        <w:t>Manastir</w:t>
      </w:r>
      <w:proofErr w:type="spellEnd"/>
      <w:r w:rsidRPr="00F60D56">
        <w:t xml:space="preserve">’, </w:t>
      </w:r>
      <w:r w:rsidRPr="00F60D56">
        <w:rPr>
          <w:i/>
          <w:iCs/>
        </w:rPr>
        <w:t>UTMS Journal of Economics</w:t>
      </w:r>
      <w:r w:rsidRPr="00F60D56">
        <w:t xml:space="preserve">, 13(2), pp. 203–214. Available at: </w:t>
      </w:r>
      <w:hyperlink r:id="rId59" w:tgtFrame="_new" w:history="1">
        <w:r w:rsidRPr="00F60D56">
          <w:rPr>
            <w:rStyle w:val="Hyperlink"/>
          </w:rPr>
          <w:t>https://www.econstor.eu/bitstream/10419/281912/1/1812803303.pdf</w:t>
        </w:r>
      </w:hyperlink>
      <w:r w:rsidRPr="00F60D56">
        <w:t xml:space="preserve"> (Accessed 4 November 2025).</w:t>
      </w:r>
    </w:p>
    <w:p w14:paraId="04609440" w14:textId="77777777" w:rsidR="00F60D56" w:rsidRPr="00F60D56" w:rsidRDefault="00F60D56" w:rsidP="00DE24C4">
      <w:pPr>
        <w:spacing w:line="360" w:lineRule="auto"/>
        <w:jc w:val="both"/>
      </w:pPr>
      <w:r w:rsidRPr="00F60D56">
        <w:t xml:space="preserve">Musa, R. &amp; Hassan, Z. (2025). ‘Improving guest satisfaction by identifying hotel service micro-elements failures through deep learning of online reviews’, </w:t>
      </w:r>
      <w:r w:rsidRPr="00F60D56">
        <w:rPr>
          <w:i/>
          <w:iCs/>
        </w:rPr>
        <w:t>Journal of Hospitality and Tourism Technology</w:t>
      </w:r>
      <w:r w:rsidRPr="00F60D56">
        <w:t xml:space="preserve">, 16(2), pp. 145–165. Available at: </w:t>
      </w:r>
      <w:hyperlink r:id="rId60" w:tgtFrame="_new" w:history="1">
        <w:r w:rsidRPr="00F60D56">
          <w:rPr>
            <w:rStyle w:val="Hyperlink"/>
          </w:rPr>
          <w:t>https://www.researchgate.net/publication/390061560_Improving_guest_satisfaction_by_identifying_hotel_service_micro-elements_failures_through_Deep_Learning_of_online_reviews</w:t>
        </w:r>
      </w:hyperlink>
      <w:r w:rsidRPr="00F60D56">
        <w:t xml:space="preserve"> (Accessed 4 November 2025).</w:t>
      </w:r>
    </w:p>
    <w:p w14:paraId="08240AC2" w14:textId="77777777" w:rsidR="00F60D56" w:rsidRPr="00F60D56" w:rsidRDefault="00F60D56" w:rsidP="00DE24C4">
      <w:pPr>
        <w:spacing w:line="360" w:lineRule="auto"/>
        <w:jc w:val="both"/>
      </w:pPr>
      <w:r w:rsidRPr="00F60D56">
        <w:t xml:space="preserve">Nguyen, T. &amp; Lee, J. (2024). ‘Exploring quantitative and qualitative approaches in hospitality and tourism research’, </w:t>
      </w:r>
      <w:r w:rsidRPr="00F60D56">
        <w:rPr>
          <w:i/>
          <w:iCs/>
        </w:rPr>
        <w:t>International Journal of Tourism Sciences</w:t>
      </w:r>
      <w:r w:rsidRPr="00F60D56">
        <w:t xml:space="preserve">, 24(2), pp. 150–168. Available at: </w:t>
      </w:r>
      <w:hyperlink r:id="rId61" w:tgtFrame="_new" w:history="1">
        <w:r w:rsidRPr="00F60D56">
          <w:rPr>
            <w:rStyle w:val="Hyperlink"/>
          </w:rPr>
          <w:t>https://www.researchgate.net/publication/385291278_EXPLORING_QUANTITATIVE_AND_QUALITATIVE_APPROACHES_IN_HOSPITALITY_AND_TOURISM_RESEARCH</w:t>
        </w:r>
      </w:hyperlink>
      <w:r w:rsidRPr="00F60D56">
        <w:t xml:space="preserve"> (Accessed 4 November 2025).</w:t>
      </w:r>
    </w:p>
    <w:p w14:paraId="69BD6E18" w14:textId="77777777" w:rsidR="00F60D56" w:rsidRPr="00F60D56" w:rsidRDefault="00F60D56" w:rsidP="00DE24C4">
      <w:pPr>
        <w:spacing w:line="360" w:lineRule="auto"/>
        <w:jc w:val="both"/>
      </w:pPr>
      <w:r w:rsidRPr="00F60D56">
        <w:rPr>
          <w:lang w:val="it-IT"/>
        </w:rPr>
        <w:t xml:space="preserve">Nicolau, J.L. &amp; Sharma, A. (2024). </w:t>
      </w:r>
      <w:r w:rsidRPr="00F60D56">
        <w:t xml:space="preserve">‘Daily online review sentiment and hotel performance’, </w:t>
      </w:r>
      <w:r w:rsidRPr="00F60D56">
        <w:rPr>
          <w:i/>
          <w:iCs/>
        </w:rPr>
        <w:t>International Journal of Contemporary Hospitality Management</w:t>
      </w:r>
      <w:r w:rsidRPr="00F60D56">
        <w:t xml:space="preserve">, 36(3), pp. 790–813. Available at: </w:t>
      </w:r>
      <w:hyperlink r:id="rId62" w:tgtFrame="_new" w:history="1">
        <w:r w:rsidRPr="00F60D56">
          <w:rPr>
            <w:rStyle w:val="Hyperlink"/>
          </w:rPr>
          <w:t>https://www.emerald.com/insight/content/doi/10.1108/IJCHM-07-2022-0858/full/html</w:t>
        </w:r>
      </w:hyperlink>
      <w:r w:rsidRPr="00F60D56">
        <w:t xml:space="preserve"> (Accessed 4 November 2025).</w:t>
      </w:r>
    </w:p>
    <w:p w14:paraId="233582B6" w14:textId="77777777" w:rsidR="00F60D56" w:rsidRPr="00F60D56" w:rsidRDefault="00F60D56" w:rsidP="00DE24C4">
      <w:pPr>
        <w:spacing w:line="360" w:lineRule="auto"/>
        <w:jc w:val="both"/>
      </w:pPr>
      <w:r w:rsidRPr="00F60D56">
        <w:t xml:space="preserve">Oliveira-Cardoso, Q.J. de &amp; Martínez-González, J.A. (2024). ‘Online ratings as predictors of hotel RevPAR: Evidence from island destinations’, </w:t>
      </w:r>
      <w:r w:rsidRPr="00F60D56">
        <w:rPr>
          <w:i/>
          <w:iCs/>
        </w:rPr>
        <w:t>Journal of Hospitality and Tourism Management</w:t>
      </w:r>
      <w:r w:rsidRPr="00F60D56">
        <w:t xml:space="preserve">, 56, pp. 45–53. Available at: </w:t>
      </w:r>
      <w:hyperlink r:id="rId63" w:tgtFrame="_new" w:history="1">
        <w:r w:rsidRPr="00F60D56">
          <w:rPr>
            <w:rStyle w:val="Hyperlink"/>
          </w:rPr>
          <w:t>https://www.sciencedirect.com/science/article/pii/S1447677024000231</w:t>
        </w:r>
      </w:hyperlink>
      <w:r w:rsidRPr="00F60D56">
        <w:t xml:space="preserve"> (Accessed 4 November 2025).</w:t>
      </w:r>
    </w:p>
    <w:p w14:paraId="56E43A7C" w14:textId="77777777" w:rsidR="00F60D56" w:rsidRPr="00F60D56" w:rsidRDefault="00F60D56" w:rsidP="00DE24C4">
      <w:pPr>
        <w:spacing w:line="360" w:lineRule="auto"/>
        <w:jc w:val="both"/>
      </w:pPr>
      <w:r w:rsidRPr="00F60D56">
        <w:lastRenderedPageBreak/>
        <w:t xml:space="preserve">Oliveira-Cardoso, Q.J. de, Martínez-González, J.A. &amp; Álvarez-Albelo, C.D. (2025). ‘Predicting hotel guest satisfaction using TripAdvisor ratings and the PLS-SEM method’, </w:t>
      </w:r>
      <w:r w:rsidRPr="00F60D56">
        <w:rPr>
          <w:i/>
          <w:iCs/>
        </w:rPr>
        <w:t>Cogent Business &amp; Management</w:t>
      </w:r>
      <w:r w:rsidRPr="00F60D56">
        <w:t xml:space="preserve">, 12(1), 2560652. Available at: </w:t>
      </w:r>
      <w:hyperlink r:id="rId64" w:tgtFrame="_new" w:history="1">
        <w:r w:rsidRPr="00F60D56">
          <w:rPr>
            <w:rStyle w:val="Hyperlink"/>
          </w:rPr>
          <w:t>https://www.tandfonline.com/doi/full/10.1080/23311975.2025.2560652</w:t>
        </w:r>
      </w:hyperlink>
      <w:r w:rsidRPr="00F60D56">
        <w:t xml:space="preserve"> (Accessed 4 November 2025).</w:t>
      </w:r>
    </w:p>
    <w:p w14:paraId="0CA493FF" w14:textId="77777777" w:rsidR="00F60D56" w:rsidRPr="00F60D56" w:rsidRDefault="00F60D56" w:rsidP="00DE24C4">
      <w:pPr>
        <w:spacing w:line="360" w:lineRule="auto"/>
        <w:jc w:val="both"/>
      </w:pPr>
      <w:r w:rsidRPr="00F60D56">
        <w:t xml:space="preserve">Oliveira-Cardoso, Q.J. de, Martínez-González, J.A. &amp; Álvarez-Albelo, C.D. (2025). ‘Hotel guest satisfaction: A predictive and discriminant study using TripAdvisor ratings’, </w:t>
      </w:r>
      <w:r w:rsidRPr="00F60D56">
        <w:rPr>
          <w:i/>
          <w:iCs/>
        </w:rPr>
        <w:t>Administrative Sciences</w:t>
      </w:r>
      <w:r w:rsidRPr="00F60D56">
        <w:t xml:space="preserve">, 15(7), 264. Available at: </w:t>
      </w:r>
      <w:hyperlink r:id="rId65" w:tgtFrame="_new" w:history="1">
        <w:r w:rsidRPr="00F60D56">
          <w:rPr>
            <w:rStyle w:val="Hyperlink"/>
          </w:rPr>
          <w:t>https://www.mdpi.com/2076-3387/15/7/264</w:t>
        </w:r>
      </w:hyperlink>
      <w:r w:rsidRPr="00F60D56">
        <w:t xml:space="preserve"> (Accessed 4 November 2025).</w:t>
      </w:r>
    </w:p>
    <w:p w14:paraId="20CE5529" w14:textId="77777777" w:rsidR="00F60D56" w:rsidRPr="00F60D56" w:rsidRDefault="00F60D56" w:rsidP="00DE24C4">
      <w:pPr>
        <w:spacing w:line="360" w:lineRule="auto"/>
        <w:jc w:val="both"/>
      </w:pPr>
      <w:r w:rsidRPr="00F60D56">
        <w:t xml:space="preserve">Oliveira-Cardoso, Q.J. de, Martínez-González, J.A. &amp; Álvarez-Albelo, C.D. (2025). ‘Hotel Guest Satisfaction: A predictive and discriminant study using TripAdvisor ratings’, </w:t>
      </w:r>
      <w:r w:rsidRPr="00F60D56">
        <w:rPr>
          <w:i/>
          <w:iCs/>
        </w:rPr>
        <w:t>Administrative Sciences</w:t>
      </w:r>
      <w:r w:rsidRPr="00F60D56">
        <w:t xml:space="preserve">, 15(7), 264. Available at: </w:t>
      </w:r>
      <w:hyperlink r:id="rId66" w:tgtFrame="_new" w:history="1">
        <w:r w:rsidRPr="00F60D56">
          <w:rPr>
            <w:rStyle w:val="Hyperlink"/>
          </w:rPr>
          <w:t>https://www.mdpi.com/2076-3387/15/7/264</w:t>
        </w:r>
      </w:hyperlink>
      <w:r w:rsidRPr="00F60D56">
        <w:t xml:space="preserve"> (Accessed 4 November 2025).</w:t>
      </w:r>
    </w:p>
    <w:p w14:paraId="26A5D03A" w14:textId="77777777" w:rsidR="00F60D56" w:rsidRPr="00F60D56" w:rsidRDefault="00F60D56" w:rsidP="00DE24C4">
      <w:pPr>
        <w:spacing w:line="360" w:lineRule="auto"/>
        <w:jc w:val="both"/>
      </w:pPr>
      <w:r w:rsidRPr="00F60D56">
        <w:t xml:space="preserve">Oliveira-Cardoso, Q.J. de, (and co-authors) (2025). ‘Hotel review analytics and performance indicators in island destinations’, </w:t>
      </w:r>
      <w:r w:rsidRPr="00F60D56">
        <w:rPr>
          <w:i/>
          <w:iCs/>
        </w:rPr>
        <w:t>Tourism and Hospitality</w:t>
      </w:r>
      <w:r w:rsidRPr="00F60D56">
        <w:t xml:space="preserve">, 6(1), 12. Available at: </w:t>
      </w:r>
      <w:hyperlink r:id="rId67" w:tgtFrame="_new" w:history="1">
        <w:r w:rsidRPr="00F60D56">
          <w:rPr>
            <w:rStyle w:val="Hyperlink"/>
          </w:rPr>
          <w:t>https://www.mdpi.com/2673-5768/6/1/12</w:t>
        </w:r>
      </w:hyperlink>
      <w:r w:rsidRPr="00F60D56">
        <w:t xml:space="preserve"> (Accessed 4 November 2025).</w:t>
      </w:r>
    </w:p>
    <w:p w14:paraId="4231FBBD" w14:textId="77777777" w:rsidR="00F60D56" w:rsidRPr="00F60D56" w:rsidRDefault="00F60D56" w:rsidP="00DE24C4">
      <w:pPr>
        <w:spacing w:line="360" w:lineRule="auto"/>
        <w:jc w:val="both"/>
      </w:pPr>
      <w:r w:rsidRPr="00F60D56">
        <w:t xml:space="preserve">Pahi, M.H., (and co-authors) (2022). ‘Leadership style and employees’ commitment to service quality: An analysis of the mediation pathway via knowledge sharing’, </w:t>
      </w:r>
      <w:r w:rsidRPr="00F60D56">
        <w:rPr>
          <w:i/>
          <w:iCs/>
        </w:rPr>
        <w:t>Frontiers in Psychology</w:t>
      </w:r>
      <w:r w:rsidRPr="00F60D56">
        <w:t xml:space="preserve">, 13, 926779. Available at: </w:t>
      </w:r>
      <w:hyperlink r:id="rId68" w:tgtFrame="_new" w:history="1">
        <w:r w:rsidRPr="00F60D56">
          <w:rPr>
            <w:rStyle w:val="Hyperlink"/>
          </w:rPr>
          <w:t>https://www.frontiersin.org/journals/psychology/articles/10.3389/fpsyg.2022.926779/full</w:t>
        </w:r>
      </w:hyperlink>
      <w:r w:rsidRPr="00F60D56">
        <w:t xml:space="preserve"> (Accessed 4 November 2025).</w:t>
      </w:r>
    </w:p>
    <w:p w14:paraId="1293641E" w14:textId="77777777" w:rsidR="00F60D56" w:rsidRPr="00F60D56" w:rsidRDefault="00F60D56" w:rsidP="00DE24C4">
      <w:pPr>
        <w:spacing w:line="360" w:lineRule="auto"/>
        <w:jc w:val="both"/>
      </w:pPr>
      <w:r w:rsidRPr="00F60D56">
        <w:rPr>
          <w:lang w:val="it-IT"/>
        </w:rPr>
        <w:t>Perdomo-</w:t>
      </w:r>
      <w:proofErr w:type="spellStart"/>
      <w:r w:rsidRPr="00F60D56">
        <w:rPr>
          <w:lang w:val="it-IT"/>
        </w:rPr>
        <w:t>Verdecia</w:t>
      </w:r>
      <w:proofErr w:type="spellEnd"/>
      <w:r w:rsidRPr="00F60D56">
        <w:rPr>
          <w:lang w:val="it-IT"/>
        </w:rPr>
        <w:t>, V., Triunfo-Mera, M. &amp; García-</w:t>
      </w:r>
      <w:proofErr w:type="spellStart"/>
      <w:r w:rsidRPr="00F60D56">
        <w:rPr>
          <w:lang w:val="it-IT"/>
        </w:rPr>
        <w:t>Muiña</w:t>
      </w:r>
      <w:proofErr w:type="spellEnd"/>
      <w:r w:rsidRPr="00F60D56">
        <w:rPr>
          <w:lang w:val="it-IT"/>
        </w:rPr>
        <w:t xml:space="preserve">, F.E. (2024). </w:t>
      </w:r>
      <w:r w:rsidRPr="00F60D56">
        <w:t xml:space="preserve">‘An </w:t>
      </w:r>
      <w:proofErr w:type="spellStart"/>
      <w:r w:rsidRPr="00F60D56">
        <w:t>fsQCA</w:t>
      </w:r>
      <w:proofErr w:type="spellEnd"/>
      <w:r w:rsidRPr="00F60D56">
        <w:t xml:space="preserve"> analysis of service quality for hotel customer satisfaction’, </w:t>
      </w:r>
      <w:r w:rsidRPr="00F60D56">
        <w:rPr>
          <w:i/>
          <w:iCs/>
        </w:rPr>
        <w:t>International Journal of Hospitality Management</w:t>
      </w:r>
      <w:r w:rsidRPr="00F60D56">
        <w:t xml:space="preserve">, 122, 103793. Available at: </w:t>
      </w:r>
      <w:hyperlink r:id="rId69" w:tgtFrame="_new" w:history="1">
        <w:r w:rsidRPr="00F60D56">
          <w:rPr>
            <w:rStyle w:val="Hyperlink"/>
          </w:rPr>
          <w:t>https://www.sciencedirect.com/science/article/pii/S0278431924001051</w:t>
        </w:r>
      </w:hyperlink>
      <w:r w:rsidRPr="00F60D56">
        <w:t xml:space="preserve"> (Accessed 4 November 2025).</w:t>
      </w:r>
    </w:p>
    <w:p w14:paraId="3B74A04D" w14:textId="77777777" w:rsidR="00F60D56" w:rsidRPr="00F60D56" w:rsidRDefault="00F60D56" w:rsidP="00DE24C4">
      <w:pPr>
        <w:spacing w:line="360" w:lineRule="auto"/>
        <w:jc w:val="both"/>
      </w:pPr>
      <w:r w:rsidRPr="00F60D56">
        <w:t xml:space="preserve">RBH Hospitality Management (2022). ‘RBH celebrates portfolio’s positive guest satisfaction scores across hotel portfolio’. Available at: </w:t>
      </w:r>
      <w:hyperlink r:id="rId70" w:tgtFrame="_new" w:history="1">
        <w:r w:rsidRPr="00F60D56">
          <w:rPr>
            <w:rStyle w:val="Hyperlink"/>
          </w:rPr>
          <w:t>https://rbhmanagement.com/news/rbh-celebrates-positive-guest-satisfaction-scores-across-hotel-portfolio</w:t>
        </w:r>
      </w:hyperlink>
      <w:r w:rsidRPr="00F60D56">
        <w:t xml:space="preserve"> (Accessed 4 November 2025).</w:t>
      </w:r>
    </w:p>
    <w:p w14:paraId="043675CE" w14:textId="77777777" w:rsidR="00F60D56" w:rsidRPr="00F60D56" w:rsidRDefault="00F60D56" w:rsidP="00DE24C4">
      <w:pPr>
        <w:spacing w:line="360" w:lineRule="auto"/>
        <w:jc w:val="both"/>
      </w:pPr>
      <w:r w:rsidRPr="00F60D56">
        <w:t xml:space="preserve">Rahman, M. &amp; Tarek, A. (2024). ‘How frontline employee empowerment drives superior customer service quality in hotels’, </w:t>
      </w:r>
      <w:r w:rsidRPr="00F60D56">
        <w:rPr>
          <w:i/>
          <w:iCs/>
        </w:rPr>
        <w:t xml:space="preserve">International Journal of Scientific Research in Science, </w:t>
      </w:r>
      <w:r w:rsidRPr="00F60D56">
        <w:rPr>
          <w:i/>
          <w:iCs/>
        </w:rPr>
        <w:lastRenderedPageBreak/>
        <w:t>Engineering and Technology</w:t>
      </w:r>
      <w:r w:rsidRPr="00F60D56">
        <w:t xml:space="preserve">, 10(5), pp. 410–419. Available at: </w:t>
      </w:r>
      <w:hyperlink r:id="rId71" w:tgtFrame="_new" w:history="1">
        <w:r w:rsidRPr="00F60D56">
          <w:rPr>
            <w:rStyle w:val="Hyperlink"/>
          </w:rPr>
          <w:t>https://ijsrset.com/IJSRSET24118035</w:t>
        </w:r>
      </w:hyperlink>
      <w:r w:rsidRPr="00F60D56">
        <w:t xml:space="preserve"> (Accessed 4 November 2025).</w:t>
      </w:r>
    </w:p>
    <w:p w14:paraId="38520C6B" w14:textId="77777777" w:rsidR="00F60D56" w:rsidRPr="00F60D56" w:rsidRDefault="00F60D56" w:rsidP="00DE24C4">
      <w:pPr>
        <w:spacing w:line="360" w:lineRule="auto"/>
        <w:jc w:val="both"/>
      </w:pPr>
      <w:r w:rsidRPr="00F60D56">
        <w:t xml:space="preserve">Saito, H., Kinoshita, E. &amp; Kim, S. (2025). ‘Well-being of hospitality employees: A systematic literature review’, </w:t>
      </w:r>
      <w:r w:rsidRPr="00F60D56">
        <w:rPr>
          <w:i/>
          <w:iCs/>
        </w:rPr>
        <w:t>International Journal of Hospitality Management</w:t>
      </w:r>
      <w:r w:rsidRPr="00F60D56">
        <w:t xml:space="preserve">, 118, 103738. Available at: </w:t>
      </w:r>
      <w:hyperlink r:id="rId72" w:tgtFrame="_new" w:history="1">
        <w:r w:rsidRPr="00F60D56">
          <w:rPr>
            <w:rStyle w:val="Hyperlink"/>
          </w:rPr>
          <w:t>https://www.sciencedirect.com/science/article/pii/S0278431924002676</w:t>
        </w:r>
      </w:hyperlink>
      <w:r w:rsidRPr="00F60D56">
        <w:t xml:space="preserve"> (Accessed 4 November 2025).</w:t>
      </w:r>
    </w:p>
    <w:p w14:paraId="3EB341A2" w14:textId="77777777" w:rsidR="00F60D56" w:rsidRPr="00F60D56" w:rsidRDefault="00F60D56" w:rsidP="00DE24C4">
      <w:pPr>
        <w:spacing w:line="360" w:lineRule="auto"/>
        <w:jc w:val="both"/>
      </w:pPr>
      <w:r w:rsidRPr="00F60D56">
        <w:t xml:space="preserve">Sampaio, C., (and co-authors) (2025). ‘A systematic and bibliometric review of hotel business research and performance’, </w:t>
      </w:r>
      <w:r w:rsidRPr="00F60D56">
        <w:rPr>
          <w:i/>
          <w:iCs/>
        </w:rPr>
        <w:t>Administrative Sciences</w:t>
      </w:r>
      <w:r w:rsidRPr="00F60D56">
        <w:t xml:space="preserve">, 15(3), 179. Available at: </w:t>
      </w:r>
      <w:hyperlink r:id="rId73" w:tgtFrame="_new" w:history="1">
        <w:r w:rsidRPr="00F60D56">
          <w:rPr>
            <w:rStyle w:val="Hyperlink"/>
          </w:rPr>
          <w:t>https://www.econstor.eu/bitstream/10419/321323/1/admsci-15-00179.pdf</w:t>
        </w:r>
      </w:hyperlink>
      <w:r w:rsidRPr="00F60D56">
        <w:t xml:space="preserve"> (Accessed 4 November 2025).</w:t>
      </w:r>
    </w:p>
    <w:p w14:paraId="7DE9B8BE" w14:textId="77777777" w:rsidR="00F60D56" w:rsidRPr="00F60D56" w:rsidRDefault="00F60D56" w:rsidP="00DE24C4">
      <w:pPr>
        <w:spacing w:line="360" w:lineRule="auto"/>
        <w:jc w:val="both"/>
      </w:pPr>
      <w:r w:rsidRPr="00F60D56">
        <w:t>Sampaio, C. &amp; Hernández-</w:t>
      </w:r>
      <w:proofErr w:type="spellStart"/>
      <w:r w:rsidRPr="00F60D56">
        <w:t>Mogollón</w:t>
      </w:r>
      <w:proofErr w:type="spellEnd"/>
      <w:r w:rsidRPr="00F60D56">
        <w:t xml:space="preserve">, J. (2025). ‘Daily online review management and hotel performance outcomes’, </w:t>
      </w:r>
      <w:r w:rsidRPr="00F60D56">
        <w:rPr>
          <w:i/>
          <w:iCs/>
        </w:rPr>
        <w:t>Administrative Sciences</w:t>
      </w:r>
      <w:r w:rsidRPr="00F60D56">
        <w:t xml:space="preserve">, 15(2), 95. Available at: </w:t>
      </w:r>
      <w:hyperlink r:id="rId74" w:tgtFrame="_new" w:history="1">
        <w:r w:rsidRPr="00F60D56">
          <w:rPr>
            <w:rStyle w:val="Hyperlink"/>
          </w:rPr>
          <w:t>https://www.mdpi.com/2076-3387/15/2/95</w:t>
        </w:r>
      </w:hyperlink>
      <w:r w:rsidRPr="00F60D56">
        <w:t xml:space="preserve"> (Accessed 4 November 2025).</w:t>
      </w:r>
    </w:p>
    <w:p w14:paraId="0A614983" w14:textId="77777777" w:rsidR="00F60D56" w:rsidRPr="00F60D56" w:rsidRDefault="00F60D56" w:rsidP="00DE24C4">
      <w:pPr>
        <w:spacing w:line="360" w:lineRule="auto"/>
        <w:jc w:val="both"/>
      </w:pPr>
      <w:r w:rsidRPr="00F60D56">
        <w:t xml:space="preserve">Savills (2025). ‘Spotlight: UK hotel market 2025’. Savills Research. Available at: </w:t>
      </w:r>
      <w:hyperlink r:id="rId75" w:tgtFrame="_new" w:history="1">
        <w:r w:rsidRPr="00F60D56">
          <w:rPr>
            <w:rStyle w:val="Hyperlink"/>
          </w:rPr>
          <w:t>https://www.savills.co.uk/research_articles/229130/381142-0</w:t>
        </w:r>
      </w:hyperlink>
      <w:r w:rsidRPr="00F60D56">
        <w:t xml:space="preserve"> (Accessed 4 November 2025).</w:t>
      </w:r>
    </w:p>
    <w:p w14:paraId="514DDD10" w14:textId="77777777" w:rsidR="00F60D56" w:rsidRPr="00F60D56" w:rsidRDefault="00F60D56" w:rsidP="00DE24C4">
      <w:pPr>
        <w:spacing w:line="360" w:lineRule="auto"/>
        <w:jc w:val="both"/>
      </w:pPr>
      <w:proofErr w:type="spellStart"/>
      <w:r w:rsidRPr="00F60D56">
        <w:t>Saroken</w:t>
      </w:r>
      <w:proofErr w:type="spellEnd"/>
      <w:r w:rsidRPr="00F60D56">
        <w:t xml:space="preserve">, K. &amp; Woods, R. (2023). ‘Enhancing workforce readiness in the hospitality industry: The role of internships’, </w:t>
      </w:r>
      <w:r w:rsidRPr="00F60D56">
        <w:rPr>
          <w:i/>
          <w:iCs/>
        </w:rPr>
        <w:t>ICHRIE Research Reports</w:t>
      </w:r>
      <w:r w:rsidRPr="00F60D56">
        <w:t xml:space="preserve">, 7(1), pp. 1–15. Available at: </w:t>
      </w:r>
      <w:hyperlink r:id="rId76" w:tgtFrame="_new" w:history="1">
        <w:r w:rsidRPr="00F60D56">
          <w:rPr>
            <w:rStyle w:val="Hyperlink"/>
          </w:rPr>
          <w:t>https://via.library.depaul.edu/cgi/viewcontent.cgi?article=1108&amp;context=ichrie_rr</w:t>
        </w:r>
      </w:hyperlink>
      <w:r w:rsidRPr="00F60D56">
        <w:t xml:space="preserve"> (Accessed 4 November 2025).</w:t>
      </w:r>
    </w:p>
    <w:p w14:paraId="33268AAD" w14:textId="77777777" w:rsidR="00F60D56" w:rsidRPr="00F60D56" w:rsidRDefault="00F60D56" w:rsidP="00DE24C4">
      <w:pPr>
        <w:spacing w:line="360" w:lineRule="auto"/>
        <w:jc w:val="both"/>
      </w:pPr>
      <w:r w:rsidRPr="00F60D56">
        <w:t xml:space="preserve">Sharma, V. &amp; Bhat, R. (2022). ‘Guest satisfaction and service quality in the hotel industry’, </w:t>
      </w:r>
      <w:r w:rsidRPr="00F60D56">
        <w:rPr>
          <w:i/>
          <w:iCs/>
        </w:rPr>
        <w:t>International Journal of Scientific Development and Research</w:t>
      </w:r>
      <w:r w:rsidRPr="00F60D56">
        <w:t xml:space="preserve">, 10(3), pp. 226–232. Available at: </w:t>
      </w:r>
      <w:hyperlink r:id="rId77" w:tgtFrame="_new" w:history="1">
        <w:r w:rsidRPr="00F60D56">
          <w:rPr>
            <w:rStyle w:val="Hyperlink"/>
          </w:rPr>
          <w:t>https://ijsdr.org/papers/IJSDR2503233.pdf</w:t>
        </w:r>
      </w:hyperlink>
      <w:r w:rsidRPr="00F60D56">
        <w:t xml:space="preserve"> (Accessed 4 November 2025).</w:t>
      </w:r>
    </w:p>
    <w:p w14:paraId="68A2DCD9" w14:textId="77777777" w:rsidR="00F60D56" w:rsidRPr="00F60D56" w:rsidRDefault="00F60D56" w:rsidP="00DE24C4">
      <w:pPr>
        <w:spacing w:line="360" w:lineRule="auto"/>
        <w:jc w:val="both"/>
      </w:pPr>
      <w:r w:rsidRPr="00F60D56">
        <w:t xml:space="preserve">Shin, H. &amp; Kang, J. (2025). ‘ESG for sustainability in hospitality and tourism’, </w:t>
      </w:r>
      <w:r w:rsidRPr="00F60D56">
        <w:rPr>
          <w:i/>
          <w:iCs/>
        </w:rPr>
        <w:t>Journal of Travel Research</w:t>
      </w:r>
      <w:r w:rsidRPr="00F60D56">
        <w:t xml:space="preserve">, 64(5), pp. 899–915. Available at: </w:t>
      </w:r>
      <w:hyperlink r:id="rId78" w:tgtFrame="_new" w:history="1">
        <w:r w:rsidRPr="00F60D56">
          <w:rPr>
            <w:rStyle w:val="Hyperlink"/>
          </w:rPr>
          <w:t>https://journals.sagepub.com/doi/10.1177/00472875251363629</w:t>
        </w:r>
      </w:hyperlink>
      <w:r w:rsidRPr="00F60D56">
        <w:t xml:space="preserve"> (Accessed 4 November 2025).</w:t>
      </w:r>
    </w:p>
    <w:p w14:paraId="4AFF4E0B" w14:textId="77777777" w:rsidR="00F60D56" w:rsidRPr="00F60D56" w:rsidRDefault="00F60D56" w:rsidP="00DE24C4">
      <w:pPr>
        <w:spacing w:line="360" w:lineRule="auto"/>
        <w:jc w:val="both"/>
      </w:pPr>
      <w:r w:rsidRPr="00F60D56">
        <w:t xml:space="preserve">Shu, H. &amp; Chan, A. (2023). ‘Case study research in hospitality: Applications and challenges’, </w:t>
      </w:r>
      <w:r w:rsidRPr="00F60D56">
        <w:rPr>
          <w:i/>
          <w:iCs/>
        </w:rPr>
        <w:t>Journal of Hospitality &amp; Tourism Cases</w:t>
      </w:r>
      <w:r w:rsidRPr="00F60D56">
        <w:t xml:space="preserve">, 11(4), pp. 1–8. Available at: </w:t>
      </w:r>
      <w:hyperlink r:id="rId79" w:tgtFrame="_new" w:history="1">
        <w:r w:rsidRPr="00F60D56">
          <w:rPr>
            <w:rStyle w:val="Hyperlink"/>
          </w:rPr>
          <w:t>https://journals.sagepub.com/home/HTC</w:t>
        </w:r>
      </w:hyperlink>
      <w:r w:rsidRPr="00F60D56">
        <w:t xml:space="preserve"> (Accessed 4 November 2025).</w:t>
      </w:r>
    </w:p>
    <w:p w14:paraId="3F61D456" w14:textId="77777777" w:rsidR="00F60D56" w:rsidRPr="00F60D56" w:rsidRDefault="00F60D56" w:rsidP="00DE24C4">
      <w:pPr>
        <w:spacing w:line="360" w:lineRule="auto"/>
        <w:jc w:val="both"/>
      </w:pPr>
      <w:r w:rsidRPr="00F60D56">
        <w:lastRenderedPageBreak/>
        <w:t xml:space="preserve">Splendid Hospitality Group (2023). ‘Splendid takes 1st place for guest satisfaction’. Available at: </w:t>
      </w:r>
      <w:hyperlink r:id="rId80" w:tgtFrame="_new" w:history="1">
        <w:r w:rsidRPr="00F60D56">
          <w:rPr>
            <w:rStyle w:val="Hyperlink"/>
          </w:rPr>
          <w:t>https://shg.co.uk/latest-news/splendid-takes-1st-place-for-guest-satisfaction</w:t>
        </w:r>
      </w:hyperlink>
      <w:r w:rsidRPr="00F60D56">
        <w:t xml:space="preserve"> (Accessed 4 November 2025).</w:t>
      </w:r>
    </w:p>
    <w:p w14:paraId="271BC701" w14:textId="77777777" w:rsidR="00F60D56" w:rsidRPr="00F60D56" w:rsidRDefault="00F60D56" w:rsidP="00DE24C4">
      <w:pPr>
        <w:spacing w:line="360" w:lineRule="auto"/>
        <w:jc w:val="both"/>
      </w:pPr>
      <w:r w:rsidRPr="00F60D56">
        <w:t xml:space="preserve">Sustainable Hospitality Alliance (2023). ‘ESG summary report 2023’. Available at: </w:t>
      </w:r>
      <w:hyperlink r:id="rId81" w:tgtFrame="_new" w:history="1">
        <w:r w:rsidRPr="00F60D56">
          <w:rPr>
            <w:rStyle w:val="Hyperlink"/>
          </w:rPr>
          <w:t>https://sustainablehospitalityalliance.org/wp-content/uploads/2024/09/ESG-RE1.pdf</w:t>
        </w:r>
      </w:hyperlink>
      <w:r w:rsidRPr="00F60D56">
        <w:t xml:space="preserve"> (Accessed 4 November 2025).</w:t>
      </w:r>
    </w:p>
    <w:p w14:paraId="6FAE2A15" w14:textId="77777777" w:rsidR="00F60D56" w:rsidRPr="00F60D56" w:rsidRDefault="00F60D56" w:rsidP="00DE24C4">
      <w:pPr>
        <w:spacing w:line="360" w:lineRule="auto"/>
        <w:jc w:val="both"/>
      </w:pPr>
      <w:proofErr w:type="spellStart"/>
      <w:r w:rsidRPr="00F60D56">
        <w:rPr>
          <w:lang w:val="it-IT"/>
        </w:rPr>
        <w:t>Talón-Ballestero</w:t>
      </w:r>
      <w:proofErr w:type="spellEnd"/>
      <w:r w:rsidRPr="00F60D56">
        <w:rPr>
          <w:lang w:val="it-IT"/>
        </w:rPr>
        <w:t xml:space="preserve">, P., Nieto-García, M. &amp; González-Serrano, L. (2022). </w:t>
      </w:r>
      <w:r w:rsidRPr="00F60D56">
        <w:t xml:space="preserve">‘The wheel of dynamic pricing: Towards open pricing and one to one pricing in hotel revenue management’, </w:t>
      </w:r>
      <w:r w:rsidRPr="00F60D56">
        <w:rPr>
          <w:i/>
          <w:iCs/>
        </w:rPr>
        <w:t>International Journal of Hospitality Management</w:t>
      </w:r>
      <w:r w:rsidRPr="00F60D56">
        <w:t xml:space="preserve">, 102, 103184. Available at: </w:t>
      </w:r>
      <w:hyperlink r:id="rId82" w:tgtFrame="_new" w:history="1">
        <w:r w:rsidRPr="00F60D56">
          <w:rPr>
            <w:rStyle w:val="Hyperlink"/>
          </w:rPr>
          <w:t>https://www.sciencedirect.com/science/article/pii/S0278431922000469</w:t>
        </w:r>
      </w:hyperlink>
      <w:r w:rsidRPr="00F60D56">
        <w:t xml:space="preserve"> (Accessed 4 November 2025).</w:t>
      </w:r>
    </w:p>
    <w:p w14:paraId="079154BA" w14:textId="77777777" w:rsidR="00F60D56" w:rsidRPr="00F60D56" w:rsidRDefault="00F60D56" w:rsidP="00DE24C4">
      <w:pPr>
        <w:spacing w:line="360" w:lineRule="auto"/>
        <w:jc w:val="both"/>
      </w:pPr>
      <w:r w:rsidRPr="00F60D56">
        <w:t xml:space="preserve">Tripadvisor (2023). ‘Tripadvisor Transparency Report 2023’, </w:t>
      </w:r>
      <w:r w:rsidRPr="00F60D56">
        <w:rPr>
          <w:i/>
          <w:iCs/>
        </w:rPr>
        <w:t>Tripadvisor Insights</w:t>
      </w:r>
      <w:r w:rsidRPr="00F60D56">
        <w:t xml:space="preserve">. Available at: </w:t>
      </w:r>
      <w:hyperlink r:id="rId83" w:tgtFrame="_new" w:history="1">
        <w:r w:rsidRPr="00F60D56">
          <w:rPr>
            <w:rStyle w:val="Hyperlink"/>
          </w:rPr>
          <w:t>https://www.tripadvisor.com/TransparencyReport2023</w:t>
        </w:r>
      </w:hyperlink>
      <w:r w:rsidRPr="00F60D56">
        <w:t xml:space="preserve"> (Accessed 4 November 2025).</w:t>
      </w:r>
    </w:p>
    <w:p w14:paraId="6D6C2907" w14:textId="77777777" w:rsidR="00F60D56" w:rsidRPr="00F60D56" w:rsidRDefault="00F60D56" w:rsidP="00DE24C4">
      <w:pPr>
        <w:spacing w:line="360" w:lineRule="auto"/>
        <w:jc w:val="both"/>
      </w:pPr>
      <w:r w:rsidRPr="00F60D56">
        <w:t xml:space="preserve">Tran, D.T. &amp; Ho, T.M.T. (2025). ‘Satisfaction with response: The impact on potential customer loyalty and perceived service quality’, </w:t>
      </w:r>
      <w:r w:rsidRPr="00F60D56">
        <w:rPr>
          <w:i/>
          <w:iCs/>
        </w:rPr>
        <w:t>Journal of Hospitality and Tourism Insights</w:t>
      </w:r>
      <w:r w:rsidRPr="00F60D56">
        <w:t xml:space="preserve">. Available at: </w:t>
      </w:r>
      <w:hyperlink r:id="rId84" w:tgtFrame="_new" w:history="1">
        <w:r w:rsidRPr="00F60D56">
          <w:rPr>
            <w:rStyle w:val="Hyperlink"/>
          </w:rPr>
          <w:t>https://www.sciencedirect.com/science/article/pii/S266695792500014X</w:t>
        </w:r>
      </w:hyperlink>
      <w:r w:rsidRPr="00F60D56">
        <w:t xml:space="preserve"> (Accessed 4 November 2025).</w:t>
      </w:r>
    </w:p>
    <w:p w14:paraId="696ED9FE" w14:textId="77777777" w:rsidR="00F60D56" w:rsidRPr="00F60D56" w:rsidRDefault="00F60D56" w:rsidP="00DE24C4">
      <w:pPr>
        <w:spacing w:line="360" w:lineRule="auto"/>
        <w:jc w:val="both"/>
      </w:pPr>
      <w:proofErr w:type="spellStart"/>
      <w:r w:rsidRPr="00F60D56">
        <w:t>UKHospitality</w:t>
      </w:r>
      <w:proofErr w:type="spellEnd"/>
      <w:r w:rsidRPr="00F60D56">
        <w:t xml:space="preserve"> &amp; Christie &amp; Co (2022). ‘</w:t>
      </w:r>
      <w:proofErr w:type="spellStart"/>
      <w:r w:rsidRPr="00F60D56">
        <w:t>UKHospitality</w:t>
      </w:r>
      <w:proofErr w:type="spellEnd"/>
      <w:r w:rsidRPr="00F60D56">
        <w:t xml:space="preserve"> Christie &amp; Co Benchmarking Report 2022’ (abridged). Available at: </w:t>
      </w:r>
      <w:hyperlink r:id="rId85" w:tgtFrame="_new" w:history="1">
        <w:r w:rsidRPr="00F60D56">
          <w:rPr>
            <w:rStyle w:val="Hyperlink"/>
          </w:rPr>
          <w:t>https://www.ukhospitality.org.uk/wp-content/uploads/2025/01/UKHospitality-Christie-Co-Benchmarking-Report-2022-FINAL-abridged.pdf</w:t>
        </w:r>
      </w:hyperlink>
      <w:r w:rsidRPr="00F60D56">
        <w:t xml:space="preserve"> (Accessed 4 November 2025).</w:t>
      </w:r>
    </w:p>
    <w:p w14:paraId="5CADC734" w14:textId="77777777" w:rsidR="00F60D56" w:rsidRPr="00F60D56" w:rsidRDefault="00F60D56" w:rsidP="00DE24C4">
      <w:pPr>
        <w:spacing w:line="360" w:lineRule="auto"/>
        <w:jc w:val="both"/>
      </w:pPr>
      <w:r w:rsidRPr="00F60D56">
        <w:t xml:space="preserve">Yu, J. &amp; Kim, H. (2025). ‘ESG management of hotel brands: Corporate sustainability and financial performance’, </w:t>
      </w:r>
      <w:r w:rsidRPr="00F60D56">
        <w:rPr>
          <w:i/>
          <w:iCs/>
        </w:rPr>
        <w:t>International Journal of Hospitality Management</w:t>
      </w:r>
      <w:r w:rsidRPr="00F60D56">
        <w:t xml:space="preserve">, 131, 104301. Available at: </w:t>
      </w:r>
      <w:hyperlink r:id="rId86" w:tgtFrame="_new" w:history="1">
        <w:r w:rsidRPr="00F60D56">
          <w:rPr>
            <w:rStyle w:val="Hyperlink"/>
          </w:rPr>
          <w:t>https://www.sciencedirect.com/science/article/abs/pii/S0278431924003104</w:t>
        </w:r>
      </w:hyperlink>
      <w:r w:rsidRPr="00F60D56">
        <w:t xml:space="preserve"> (Accessed 4 November 2025).</w:t>
      </w:r>
    </w:p>
    <w:p w14:paraId="11BFFF3E" w14:textId="77777777" w:rsidR="00F60D56" w:rsidRPr="00F60D56" w:rsidRDefault="00F60D56" w:rsidP="00DE24C4">
      <w:pPr>
        <w:spacing w:line="360" w:lineRule="auto"/>
        <w:jc w:val="both"/>
      </w:pPr>
      <w:r w:rsidRPr="00F60D56">
        <w:t xml:space="preserve">Zhang, X., (and co-authors) (2025). ‘Frontline hotel employees’ job crafting: Scale development and validation’, </w:t>
      </w:r>
      <w:r w:rsidRPr="00F60D56">
        <w:rPr>
          <w:i/>
          <w:iCs/>
        </w:rPr>
        <w:t>International Journal of Hospitality Management</w:t>
      </w:r>
      <w:r w:rsidRPr="00F60D56">
        <w:t xml:space="preserve">, 129, 104255. Available at: </w:t>
      </w:r>
      <w:hyperlink r:id="rId87" w:tgtFrame="_new" w:history="1">
        <w:r w:rsidRPr="00F60D56">
          <w:rPr>
            <w:rStyle w:val="Hyperlink"/>
          </w:rPr>
          <w:t>https://www.sciencedirect.com/science/article/abs/pii/S027843192500218X</w:t>
        </w:r>
      </w:hyperlink>
      <w:r w:rsidRPr="00F60D56">
        <w:t xml:space="preserve"> (Accessed 4 November 2025).</w:t>
      </w:r>
    </w:p>
    <w:p w14:paraId="0DAFAFD7" w14:textId="77777777" w:rsidR="00F60D56" w:rsidRPr="00F60D56" w:rsidRDefault="00F60D56" w:rsidP="00DE24C4">
      <w:pPr>
        <w:spacing w:line="360" w:lineRule="auto"/>
        <w:jc w:val="both"/>
      </w:pPr>
      <w:r w:rsidRPr="00F60D56">
        <w:lastRenderedPageBreak/>
        <w:t xml:space="preserve">Zhang, Y., (and co-authors) (2025). ‘Personality at play: Exploring how frontline employees’ personality shapes service quality outcomes’, </w:t>
      </w:r>
      <w:r w:rsidRPr="00F60D56">
        <w:rPr>
          <w:i/>
          <w:iCs/>
        </w:rPr>
        <w:t>Journal of Hospitality and Tourism Insights</w:t>
      </w:r>
      <w:r w:rsidRPr="00F60D56">
        <w:t xml:space="preserve">. Available at: </w:t>
      </w:r>
      <w:hyperlink r:id="rId88" w:tgtFrame="_new" w:history="1">
        <w:r w:rsidRPr="00F60D56">
          <w:rPr>
            <w:rStyle w:val="Hyperlink"/>
          </w:rPr>
          <w:t>https://www.emerald.com/jhti/article/doi/10.1108/JHTI-06-2025-0720</w:t>
        </w:r>
      </w:hyperlink>
      <w:r w:rsidRPr="00F60D56">
        <w:t xml:space="preserve"> (Accessed 4 November 2025).</w:t>
      </w:r>
    </w:p>
    <w:p w14:paraId="27F97511" w14:textId="77777777" w:rsidR="00F60D56" w:rsidRPr="00F60D56" w:rsidRDefault="00F60D56" w:rsidP="00DE24C4">
      <w:pPr>
        <w:spacing w:line="360" w:lineRule="auto"/>
        <w:jc w:val="both"/>
      </w:pPr>
      <w:r w:rsidRPr="00F60D56">
        <w:t xml:space="preserve">Zhou, Y., (and co-authors) (2025). ‘Compassion-driven environmental awareness: Enhancing sustainable practices and hotel performance’, </w:t>
      </w:r>
      <w:r w:rsidRPr="00F60D56">
        <w:rPr>
          <w:i/>
          <w:iCs/>
        </w:rPr>
        <w:t>Journal of Sustainable Tourism</w:t>
      </w:r>
      <w:r w:rsidRPr="00F60D56">
        <w:t xml:space="preserve">, 33(7), pp. 1370–1391. Available at: </w:t>
      </w:r>
      <w:hyperlink r:id="rId89" w:tgtFrame="_new" w:history="1">
        <w:r w:rsidRPr="00F60D56">
          <w:rPr>
            <w:rStyle w:val="Hyperlink"/>
          </w:rPr>
          <w:t>https://journals.sagepub.com/doi/abs/10.1177/14673584251380569</w:t>
        </w:r>
      </w:hyperlink>
      <w:r w:rsidRPr="00F60D56">
        <w:t xml:space="preserve"> (Accessed 4 November 2025).</w:t>
      </w:r>
    </w:p>
    <w:p w14:paraId="06E5FFE6" w14:textId="77777777" w:rsidR="00AE7707" w:rsidRDefault="00AE7707" w:rsidP="00F60D56">
      <w:pPr>
        <w:spacing w:line="360" w:lineRule="auto"/>
        <w:jc w:val="both"/>
      </w:pPr>
    </w:p>
    <w:p w14:paraId="32E575DE" w14:textId="77777777" w:rsidR="00B87373" w:rsidRDefault="00B87373" w:rsidP="00B87373">
      <w:pPr>
        <w:pStyle w:val="Heading1"/>
      </w:pPr>
    </w:p>
    <w:p w14:paraId="7BB611E4" w14:textId="77777777" w:rsidR="00B87373" w:rsidRDefault="00B87373" w:rsidP="00B87373"/>
    <w:p w14:paraId="34279E47" w14:textId="77777777" w:rsidR="00B87373" w:rsidRDefault="00B87373" w:rsidP="00B87373">
      <w:pPr>
        <w:pStyle w:val="Heading1"/>
      </w:pPr>
    </w:p>
    <w:p w14:paraId="048F28EF" w14:textId="77777777" w:rsidR="00B87373" w:rsidRDefault="00B87373" w:rsidP="00B87373"/>
    <w:p w14:paraId="497017FA" w14:textId="77777777" w:rsidR="00B87373" w:rsidRDefault="00B87373" w:rsidP="00B87373">
      <w:pPr>
        <w:pStyle w:val="Heading1"/>
      </w:pPr>
    </w:p>
    <w:p w14:paraId="0664656B" w14:textId="77777777" w:rsidR="00B87373" w:rsidRDefault="00B87373" w:rsidP="00B87373"/>
    <w:p w14:paraId="38D669FC" w14:textId="77777777" w:rsidR="00B87373" w:rsidRDefault="00B87373" w:rsidP="00B87373">
      <w:pPr>
        <w:pStyle w:val="Heading1"/>
      </w:pPr>
    </w:p>
    <w:p w14:paraId="41E6AA6E" w14:textId="77777777" w:rsidR="00B87373" w:rsidRDefault="00B87373" w:rsidP="00B87373"/>
    <w:p w14:paraId="30BE11BF" w14:textId="77777777" w:rsidR="00B87373" w:rsidRDefault="00B87373" w:rsidP="00B87373">
      <w:pPr>
        <w:pStyle w:val="Heading1"/>
      </w:pPr>
    </w:p>
    <w:p w14:paraId="672CD904" w14:textId="77777777" w:rsidR="00B87373" w:rsidRDefault="00B87373" w:rsidP="00B87373"/>
    <w:p w14:paraId="786EBDC1" w14:textId="77777777" w:rsidR="00B87373" w:rsidRDefault="00B87373" w:rsidP="00B87373">
      <w:pPr>
        <w:pStyle w:val="Heading1"/>
      </w:pPr>
    </w:p>
    <w:p w14:paraId="0302B6C4" w14:textId="77777777" w:rsidR="00B87373" w:rsidRDefault="00B87373" w:rsidP="00B87373"/>
    <w:p w14:paraId="60FBE4FA" w14:textId="77777777" w:rsidR="00B87373" w:rsidRDefault="00B87373" w:rsidP="00B87373">
      <w:pPr>
        <w:pStyle w:val="Heading1"/>
      </w:pPr>
    </w:p>
    <w:p w14:paraId="2F8F203D" w14:textId="77777777" w:rsidR="00B87373" w:rsidRDefault="00B87373" w:rsidP="00B87373"/>
    <w:p w14:paraId="141521D6" w14:textId="77777777" w:rsidR="00B87373" w:rsidRDefault="00B87373" w:rsidP="00B87373">
      <w:pPr>
        <w:pStyle w:val="Heading1"/>
      </w:pPr>
    </w:p>
    <w:p w14:paraId="1C962F80" w14:textId="77777777" w:rsidR="00B87373" w:rsidRDefault="00B87373" w:rsidP="00B87373"/>
    <w:p w14:paraId="18010782" w14:textId="77777777" w:rsidR="00B87373" w:rsidRDefault="00B87373" w:rsidP="00B87373">
      <w:pPr>
        <w:pStyle w:val="Heading1"/>
      </w:pPr>
    </w:p>
    <w:p w14:paraId="122CEE7A" w14:textId="77777777" w:rsidR="00B87373" w:rsidRDefault="00B87373" w:rsidP="00B87373"/>
    <w:p w14:paraId="55F28D94" w14:textId="7662530F" w:rsidR="00B87373" w:rsidRPr="00B87373" w:rsidRDefault="00B87373" w:rsidP="00B87373">
      <w:pPr>
        <w:pStyle w:val="Deea1"/>
        <w:rPr>
          <w:rFonts w:eastAsia="Calibri"/>
        </w:rPr>
      </w:pPr>
      <w:bookmarkStart w:id="32" w:name="_Toc213354864"/>
      <w:r>
        <w:rPr>
          <w:rFonts w:eastAsia="Calibri"/>
        </w:rPr>
        <w:lastRenderedPageBreak/>
        <w:t xml:space="preserve">Appendix A: </w:t>
      </w:r>
      <w:r w:rsidRPr="00B87373">
        <w:rPr>
          <w:rFonts w:eastAsia="Calibri"/>
        </w:rPr>
        <w:t>Research Instruments for Employee Engagement Study</w:t>
      </w:r>
      <w:bookmarkEnd w:id="32"/>
    </w:p>
    <w:p w14:paraId="552E5150" w14:textId="77777777" w:rsidR="00B87373" w:rsidRPr="00B87373" w:rsidRDefault="00B87373" w:rsidP="00B87373">
      <w:pPr>
        <w:spacing w:line="254" w:lineRule="auto"/>
        <w:rPr>
          <w:rFonts w:eastAsia="Calibri" w:cs="Times New Roman"/>
        </w:rPr>
      </w:pPr>
    </w:p>
    <w:p w14:paraId="6CF24F23" w14:textId="77777777" w:rsidR="00B87373" w:rsidRPr="00B87373" w:rsidRDefault="00B87373" w:rsidP="00B87373">
      <w:pPr>
        <w:spacing w:line="254" w:lineRule="auto"/>
        <w:rPr>
          <w:rFonts w:eastAsia="Calibri" w:cs="Times New Roman"/>
        </w:rPr>
      </w:pPr>
      <w:r w:rsidRPr="00B87373">
        <w:rPr>
          <w:rFonts w:eastAsia="Calibri" w:cs="Times New Roman"/>
        </w:rPr>
        <w:t>EMPLOYEE ENGAGEMENT SURVEY</w:t>
      </w:r>
    </w:p>
    <w:p w14:paraId="26D2F331" w14:textId="77777777" w:rsidR="00B87373" w:rsidRPr="00B87373" w:rsidRDefault="00B87373" w:rsidP="00B87373">
      <w:pPr>
        <w:spacing w:line="254" w:lineRule="auto"/>
        <w:rPr>
          <w:rFonts w:eastAsia="Calibri" w:cs="Times New Roman"/>
        </w:rPr>
      </w:pPr>
      <w:r w:rsidRPr="00B87373">
        <w:rPr>
          <w:rFonts w:eastAsia="Calibri" w:cs="Times New Roman"/>
        </w:rPr>
        <w:t>Introduction:</w:t>
      </w:r>
    </w:p>
    <w:p w14:paraId="05C873D9" w14:textId="77777777" w:rsidR="00B87373" w:rsidRPr="00B87373" w:rsidRDefault="00B87373" w:rsidP="00B87373">
      <w:pPr>
        <w:spacing w:line="254" w:lineRule="auto"/>
        <w:rPr>
          <w:rFonts w:eastAsia="Calibri" w:cs="Times New Roman"/>
        </w:rPr>
      </w:pPr>
      <w:r w:rsidRPr="00B87373">
        <w:rPr>
          <w:rFonts w:eastAsia="Calibri" w:cs="Times New Roman"/>
        </w:rPr>
        <w:t>This survey examines employee engagement at Holiday Inn Express Wigan. Your responses are confidential and anonymous. Completion takes approximately 10-15 minutes.</w:t>
      </w:r>
    </w:p>
    <w:p w14:paraId="76110586" w14:textId="77777777" w:rsidR="00B87373" w:rsidRPr="00B87373" w:rsidRDefault="00B87373" w:rsidP="00B87373">
      <w:pPr>
        <w:spacing w:line="254" w:lineRule="auto"/>
        <w:rPr>
          <w:rFonts w:eastAsia="Calibri" w:cs="Times New Roman"/>
        </w:rPr>
      </w:pPr>
      <w:r w:rsidRPr="00B87373">
        <w:rPr>
          <w:rFonts w:eastAsia="Calibri" w:cs="Times New Roman"/>
        </w:rPr>
        <w:t>Section A: Demographics</w:t>
      </w:r>
    </w:p>
    <w:p w14:paraId="060DE0A4" w14:textId="77777777" w:rsidR="00B87373" w:rsidRPr="00B87373" w:rsidRDefault="00B87373" w:rsidP="00B87373">
      <w:pPr>
        <w:spacing w:line="254" w:lineRule="auto"/>
        <w:rPr>
          <w:rFonts w:eastAsia="Calibri" w:cs="Times New Roman"/>
        </w:rPr>
      </w:pPr>
    </w:p>
    <w:p w14:paraId="5D6FA9E6" w14:textId="77777777" w:rsidR="00B87373" w:rsidRPr="00B87373" w:rsidRDefault="00B87373" w:rsidP="00B87373">
      <w:pPr>
        <w:spacing w:line="254" w:lineRule="auto"/>
        <w:rPr>
          <w:rFonts w:eastAsia="Calibri" w:cs="Times New Roman"/>
        </w:rPr>
      </w:pPr>
      <w:r w:rsidRPr="00B87373">
        <w:rPr>
          <w:rFonts w:eastAsia="Calibri" w:cs="Times New Roman"/>
        </w:rPr>
        <w:t xml:space="preserve">Department: </w:t>
      </w:r>
      <w:r w:rsidRPr="00B87373">
        <w:rPr>
          <w:rFonts w:ascii="Segoe UI Symbol" w:eastAsia="Calibri" w:hAnsi="Segoe UI Symbol" w:cs="Segoe UI Symbol"/>
        </w:rPr>
        <w:t>☐</w:t>
      </w:r>
      <w:r w:rsidRPr="00B87373">
        <w:rPr>
          <w:rFonts w:eastAsia="Calibri" w:cs="Times New Roman"/>
        </w:rPr>
        <w:t xml:space="preserve"> Front Desk </w:t>
      </w:r>
      <w:r w:rsidRPr="00B87373">
        <w:rPr>
          <w:rFonts w:ascii="Segoe UI Symbol" w:eastAsia="Calibri" w:hAnsi="Segoe UI Symbol" w:cs="Segoe UI Symbol"/>
        </w:rPr>
        <w:t>☐</w:t>
      </w:r>
      <w:r w:rsidRPr="00B87373">
        <w:rPr>
          <w:rFonts w:eastAsia="Calibri" w:cs="Times New Roman"/>
        </w:rPr>
        <w:t xml:space="preserve"> Housekeeping </w:t>
      </w:r>
      <w:r w:rsidRPr="00B87373">
        <w:rPr>
          <w:rFonts w:ascii="Segoe UI Symbol" w:eastAsia="Calibri" w:hAnsi="Segoe UI Symbol" w:cs="Segoe UI Symbol"/>
        </w:rPr>
        <w:t>☐</w:t>
      </w:r>
      <w:r w:rsidRPr="00B87373">
        <w:rPr>
          <w:rFonts w:eastAsia="Calibri" w:cs="Times New Roman"/>
        </w:rPr>
        <w:t xml:space="preserve"> Maintenance </w:t>
      </w:r>
      <w:r w:rsidRPr="00B87373">
        <w:rPr>
          <w:rFonts w:ascii="Segoe UI Symbol" w:eastAsia="Calibri" w:hAnsi="Segoe UI Symbol" w:cs="Segoe UI Symbol"/>
        </w:rPr>
        <w:t>☐</w:t>
      </w:r>
      <w:r w:rsidRPr="00B87373">
        <w:rPr>
          <w:rFonts w:eastAsia="Calibri" w:cs="Times New Roman"/>
        </w:rPr>
        <w:t xml:space="preserve"> Food &amp; Beverage </w:t>
      </w:r>
      <w:r w:rsidRPr="00B87373">
        <w:rPr>
          <w:rFonts w:ascii="Segoe UI Symbol" w:eastAsia="Calibri" w:hAnsi="Segoe UI Symbol" w:cs="Segoe UI Symbol"/>
        </w:rPr>
        <w:t>☐</w:t>
      </w:r>
      <w:r w:rsidRPr="00B87373">
        <w:rPr>
          <w:rFonts w:eastAsia="Calibri" w:cs="Times New Roman"/>
        </w:rPr>
        <w:t xml:space="preserve"> Management</w:t>
      </w:r>
    </w:p>
    <w:p w14:paraId="1FD5D0D8" w14:textId="77777777" w:rsidR="00B87373" w:rsidRPr="00B87373" w:rsidRDefault="00B87373" w:rsidP="00B87373">
      <w:pPr>
        <w:spacing w:line="254" w:lineRule="auto"/>
        <w:rPr>
          <w:rFonts w:eastAsia="Calibri" w:cs="Times New Roman"/>
        </w:rPr>
      </w:pPr>
      <w:r w:rsidRPr="00B87373">
        <w:rPr>
          <w:rFonts w:eastAsia="Calibri" w:cs="Times New Roman"/>
        </w:rPr>
        <w:t xml:space="preserve">Length of service: </w:t>
      </w:r>
      <w:r w:rsidRPr="00B87373">
        <w:rPr>
          <w:rFonts w:ascii="Segoe UI Symbol" w:eastAsia="Calibri" w:hAnsi="Segoe UI Symbol" w:cs="Segoe UI Symbol"/>
        </w:rPr>
        <w:t>☐</w:t>
      </w:r>
      <w:r w:rsidRPr="00B87373">
        <w:rPr>
          <w:rFonts w:eastAsia="Calibri" w:cs="Times New Roman"/>
        </w:rPr>
        <w:t xml:space="preserve"> 1-6 months </w:t>
      </w:r>
      <w:r w:rsidRPr="00B87373">
        <w:rPr>
          <w:rFonts w:ascii="Segoe UI Symbol" w:eastAsia="Calibri" w:hAnsi="Segoe UI Symbol" w:cs="Segoe UI Symbol"/>
        </w:rPr>
        <w:t>☐</w:t>
      </w:r>
      <w:r w:rsidRPr="00B87373">
        <w:rPr>
          <w:rFonts w:eastAsia="Calibri" w:cs="Times New Roman"/>
        </w:rPr>
        <w:t xml:space="preserve"> 6-12 months </w:t>
      </w:r>
      <w:r w:rsidRPr="00B87373">
        <w:rPr>
          <w:rFonts w:ascii="Segoe UI Symbol" w:eastAsia="Calibri" w:hAnsi="Segoe UI Symbol" w:cs="Segoe UI Symbol"/>
        </w:rPr>
        <w:t>☐</w:t>
      </w:r>
      <w:r w:rsidRPr="00B87373">
        <w:rPr>
          <w:rFonts w:eastAsia="Calibri" w:cs="Times New Roman"/>
        </w:rPr>
        <w:t xml:space="preserve"> 1-2 years </w:t>
      </w:r>
      <w:r w:rsidRPr="00B87373">
        <w:rPr>
          <w:rFonts w:ascii="Segoe UI Symbol" w:eastAsia="Calibri" w:hAnsi="Segoe UI Symbol" w:cs="Segoe UI Symbol"/>
        </w:rPr>
        <w:t>☐</w:t>
      </w:r>
      <w:r w:rsidRPr="00B87373">
        <w:rPr>
          <w:rFonts w:eastAsia="Calibri" w:cs="Times New Roman"/>
        </w:rPr>
        <w:t xml:space="preserve"> 2+ years</w:t>
      </w:r>
    </w:p>
    <w:p w14:paraId="68B9C4B6" w14:textId="77777777" w:rsidR="00B87373" w:rsidRPr="00B87373" w:rsidRDefault="00B87373" w:rsidP="00B87373">
      <w:pPr>
        <w:spacing w:line="254" w:lineRule="auto"/>
        <w:rPr>
          <w:rFonts w:eastAsia="Calibri" w:cs="Times New Roman"/>
        </w:rPr>
      </w:pPr>
      <w:r w:rsidRPr="00B87373">
        <w:rPr>
          <w:rFonts w:eastAsia="Calibri" w:cs="Times New Roman"/>
        </w:rPr>
        <w:t xml:space="preserve">Employment status: </w:t>
      </w:r>
      <w:r w:rsidRPr="00B87373">
        <w:rPr>
          <w:rFonts w:ascii="Segoe UI Symbol" w:eastAsia="Calibri" w:hAnsi="Segoe UI Symbol" w:cs="Segoe UI Symbol"/>
        </w:rPr>
        <w:t>☐</w:t>
      </w:r>
      <w:r w:rsidRPr="00B87373">
        <w:rPr>
          <w:rFonts w:eastAsia="Calibri" w:cs="Times New Roman"/>
        </w:rPr>
        <w:t xml:space="preserve"> Full-time </w:t>
      </w:r>
      <w:r w:rsidRPr="00B87373">
        <w:rPr>
          <w:rFonts w:ascii="Segoe UI Symbol" w:eastAsia="Calibri" w:hAnsi="Segoe UI Symbol" w:cs="Segoe UI Symbol"/>
        </w:rPr>
        <w:t>☐</w:t>
      </w:r>
      <w:r w:rsidRPr="00B87373">
        <w:rPr>
          <w:rFonts w:eastAsia="Calibri" w:cs="Times New Roman"/>
        </w:rPr>
        <w:t xml:space="preserve"> Part-time</w:t>
      </w:r>
    </w:p>
    <w:p w14:paraId="39BC5694" w14:textId="77777777" w:rsidR="00B87373" w:rsidRPr="00B87373" w:rsidRDefault="00B87373" w:rsidP="00B87373">
      <w:pPr>
        <w:spacing w:line="254" w:lineRule="auto"/>
        <w:rPr>
          <w:rFonts w:eastAsia="Calibri" w:cs="Times New Roman"/>
        </w:rPr>
      </w:pPr>
      <w:r w:rsidRPr="00B87373">
        <w:rPr>
          <w:rFonts w:eastAsia="Calibri" w:cs="Times New Roman"/>
        </w:rPr>
        <w:t xml:space="preserve">Age range: </w:t>
      </w:r>
      <w:r w:rsidRPr="00B87373">
        <w:rPr>
          <w:rFonts w:ascii="Segoe UI Symbol" w:eastAsia="Calibri" w:hAnsi="Segoe UI Symbol" w:cs="Segoe UI Symbol"/>
        </w:rPr>
        <w:t>☐</w:t>
      </w:r>
      <w:r w:rsidRPr="00B87373">
        <w:rPr>
          <w:rFonts w:eastAsia="Calibri" w:cs="Times New Roman"/>
        </w:rPr>
        <w:t xml:space="preserve"> 18-25 </w:t>
      </w:r>
      <w:r w:rsidRPr="00B87373">
        <w:rPr>
          <w:rFonts w:ascii="Segoe UI Symbol" w:eastAsia="Calibri" w:hAnsi="Segoe UI Symbol" w:cs="Segoe UI Symbol"/>
        </w:rPr>
        <w:t>☐</w:t>
      </w:r>
      <w:r w:rsidRPr="00B87373">
        <w:rPr>
          <w:rFonts w:eastAsia="Calibri" w:cs="Times New Roman"/>
        </w:rPr>
        <w:t xml:space="preserve"> 26-35 </w:t>
      </w:r>
      <w:r w:rsidRPr="00B87373">
        <w:rPr>
          <w:rFonts w:ascii="Segoe UI Symbol" w:eastAsia="Calibri" w:hAnsi="Segoe UI Symbol" w:cs="Segoe UI Symbol"/>
        </w:rPr>
        <w:t>☐</w:t>
      </w:r>
      <w:r w:rsidRPr="00B87373">
        <w:rPr>
          <w:rFonts w:eastAsia="Calibri" w:cs="Times New Roman"/>
        </w:rPr>
        <w:t xml:space="preserve"> 36-45 </w:t>
      </w:r>
      <w:r w:rsidRPr="00B87373">
        <w:rPr>
          <w:rFonts w:ascii="Segoe UI Symbol" w:eastAsia="Calibri" w:hAnsi="Segoe UI Symbol" w:cs="Segoe UI Symbol"/>
        </w:rPr>
        <w:t>☐</w:t>
      </w:r>
      <w:r w:rsidRPr="00B87373">
        <w:rPr>
          <w:rFonts w:eastAsia="Calibri" w:cs="Times New Roman"/>
        </w:rPr>
        <w:t xml:space="preserve"> 46-55 </w:t>
      </w:r>
      <w:r w:rsidRPr="00B87373">
        <w:rPr>
          <w:rFonts w:ascii="Segoe UI Symbol" w:eastAsia="Calibri" w:hAnsi="Segoe UI Symbol" w:cs="Segoe UI Symbol"/>
        </w:rPr>
        <w:t>☐</w:t>
      </w:r>
      <w:r w:rsidRPr="00B87373">
        <w:rPr>
          <w:rFonts w:eastAsia="Calibri" w:cs="Times New Roman"/>
        </w:rPr>
        <w:t xml:space="preserve"> 56+</w:t>
      </w:r>
    </w:p>
    <w:p w14:paraId="09524B27" w14:textId="77777777" w:rsidR="00B87373" w:rsidRPr="00B87373" w:rsidRDefault="00B87373" w:rsidP="00B87373">
      <w:pPr>
        <w:spacing w:line="254" w:lineRule="auto"/>
        <w:rPr>
          <w:rFonts w:eastAsia="Calibri" w:cs="Times New Roman"/>
        </w:rPr>
      </w:pPr>
    </w:p>
    <w:p w14:paraId="3519D369" w14:textId="77777777" w:rsidR="00B87373" w:rsidRPr="00B87373" w:rsidRDefault="00B87373" w:rsidP="00B87373">
      <w:pPr>
        <w:spacing w:line="254" w:lineRule="auto"/>
        <w:rPr>
          <w:rFonts w:eastAsia="Calibri" w:cs="Times New Roman"/>
        </w:rPr>
      </w:pPr>
      <w:r w:rsidRPr="00B87373">
        <w:rPr>
          <w:rFonts w:eastAsia="Calibri" w:cs="Times New Roman"/>
        </w:rPr>
        <w:t>Section B: Utrecht Work Engagement Scale (UWES-9)</w:t>
      </w:r>
    </w:p>
    <w:p w14:paraId="3AD03E7C" w14:textId="77777777" w:rsidR="00B87373" w:rsidRPr="00B87373" w:rsidRDefault="00B87373" w:rsidP="00B87373">
      <w:pPr>
        <w:spacing w:line="254" w:lineRule="auto"/>
        <w:rPr>
          <w:rFonts w:eastAsia="Calibri" w:cs="Times New Roman"/>
        </w:rPr>
      </w:pPr>
      <w:r w:rsidRPr="00B87373">
        <w:rPr>
          <w:rFonts w:eastAsia="Calibri" w:cs="Times New Roman"/>
        </w:rPr>
        <w:t>Instructions: Please indicate how often you experience each statement using the scale:</w:t>
      </w:r>
    </w:p>
    <w:p w14:paraId="61F9DEA1" w14:textId="77777777" w:rsidR="00B87373" w:rsidRPr="00B87373" w:rsidRDefault="00B87373" w:rsidP="00B87373">
      <w:pPr>
        <w:spacing w:line="254" w:lineRule="auto"/>
        <w:rPr>
          <w:rFonts w:eastAsia="Calibri" w:cs="Times New Roman"/>
        </w:rPr>
      </w:pPr>
      <w:r w:rsidRPr="00B87373">
        <w:rPr>
          <w:rFonts w:eastAsia="Calibri" w:cs="Times New Roman"/>
        </w:rPr>
        <w:t>0 = Never, 1 = Almost never, 2 = Rarely, 3 = Sometimes, 4 = Often, 5 = Very often, 6 = Always</w:t>
      </w:r>
    </w:p>
    <w:p w14:paraId="49DEC08C" w14:textId="77777777" w:rsidR="00B87373" w:rsidRPr="00B87373" w:rsidRDefault="00B87373" w:rsidP="00B87373">
      <w:pPr>
        <w:spacing w:line="254" w:lineRule="auto"/>
        <w:rPr>
          <w:rFonts w:eastAsia="Calibri" w:cs="Times New Roman"/>
        </w:rPr>
      </w:pPr>
      <w:r w:rsidRPr="00B87373">
        <w:rPr>
          <w:rFonts w:eastAsia="Calibri" w:cs="Times New Roman"/>
        </w:rPr>
        <w:t>Vigor:</w:t>
      </w:r>
    </w:p>
    <w:p w14:paraId="018D9095" w14:textId="77777777" w:rsidR="00B87373" w:rsidRPr="00B87373" w:rsidRDefault="00B87373" w:rsidP="00B87373">
      <w:pPr>
        <w:spacing w:line="254" w:lineRule="auto"/>
        <w:rPr>
          <w:rFonts w:eastAsia="Calibri" w:cs="Times New Roman"/>
        </w:rPr>
      </w:pPr>
    </w:p>
    <w:p w14:paraId="2EF04FD0" w14:textId="77777777" w:rsidR="00B87373" w:rsidRPr="00B87373" w:rsidRDefault="00B87373" w:rsidP="00B87373">
      <w:pPr>
        <w:spacing w:line="254" w:lineRule="auto"/>
        <w:rPr>
          <w:rFonts w:eastAsia="Calibri" w:cs="Times New Roman"/>
        </w:rPr>
      </w:pPr>
      <w:r w:rsidRPr="00B87373">
        <w:rPr>
          <w:rFonts w:eastAsia="Calibri" w:cs="Times New Roman"/>
        </w:rPr>
        <w:t>At my work, I feel bursting with energy (0-6)</w:t>
      </w:r>
    </w:p>
    <w:p w14:paraId="5432B46E" w14:textId="77777777" w:rsidR="00B87373" w:rsidRPr="00B87373" w:rsidRDefault="00B87373" w:rsidP="00B87373">
      <w:pPr>
        <w:spacing w:line="254" w:lineRule="auto"/>
        <w:rPr>
          <w:rFonts w:eastAsia="Calibri" w:cs="Times New Roman"/>
        </w:rPr>
      </w:pPr>
      <w:r w:rsidRPr="00B87373">
        <w:rPr>
          <w:rFonts w:eastAsia="Calibri" w:cs="Times New Roman"/>
        </w:rPr>
        <w:t>At my job, I feel strong and vigorous (0-6)</w:t>
      </w:r>
    </w:p>
    <w:p w14:paraId="3840CB72" w14:textId="77777777" w:rsidR="00B87373" w:rsidRPr="00B87373" w:rsidRDefault="00B87373" w:rsidP="00B87373">
      <w:pPr>
        <w:spacing w:line="254" w:lineRule="auto"/>
        <w:rPr>
          <w:rFonts w:eastAsia="Calibri" w:cs="Times New Roman"/>
        </w:rPr>
      </w:pPr>
      <w:r w:rsidRPr="00B87373">
        <w:rPr>
          <w:rFonts w:eastAsia="Calibri" w:cs="Times New Roman"/>
        </w:rPr>
        <w:t>When I get up in the morning, I feel like going to work (0-6)</w:t>
      </w:r>
    </w:p>
    <w:p w14:paraId="28C9B0BA" w14:textId="77777777" w:rsidR="00B87373" w:rsidRPr="00B87373" w:rsidRDefault="00B87373" w:rsidP="00B87373">
      <w:pPr>
        <w:spacing w:line="254" w:lineRule="auto"/>
        <w:rPr>
          <w:rFonts w:eastAsia="Calibri" w:cs="Times New Roman"/>
        </w:rPr>
      </w:pPr>
    </w:p>
    <w:p w14:paraId="5C8DA104" w14:textId="77777777" w:rsidR="00B87373" w:rsidRPr="00B87373" w:rsidRDefault="00B87373" w:rsidP="00B87373">
      <w:pPr>
        <w:spacing w:line="254" w:lineRule="auto"/>
        <w:rPr>
          <w:rFonts w:eastAsia="Calibri" w:cs="Times New Roman"/>
        </w:rPr>
      </w:pPr>
      <w:r w:rsidRPr="00B87373">
        <w:rPr>
          <w:rFonts w:eastAsia="Calibri" w:cs="Times New Roman"/>
        </w:rPr>
        <w:t>Dedication:</w:t>
      </w:r>
    </w:p>
    <w:p w14:paraId="4067014D" w14:textId="77777777" w:rsidR="00B87373" w:rsidRPr="00B87373" w:rsidRDefault="00B87373" w:rsidP="00B87373">
      <w:pPr>
        <w:spacing w:line="254" w:lineRule="auto"/>
        <w:rPr>
          <w:rFonts w:eastAsia="Calibri" w:cs="Times New Roman"/>
        </w:rPr>
      </w:pPr>
      <w:r w:rsidRPr="00B87373">
        <w:rPr>
          <w:rFonts w:eastAsia="Calibri" w:cs="Times New Roman"/>
        </w:rPr>
        <w:t>4. I am enthusiastic about my job (0-6)</w:t>
      </w:r>
    </w:p>
    <w:p w14:paraId="4AA9C190" w14:textId="77777777" w:rsidR="00B87373" w:rsidRPr="00B87373" w:rsidRDefault="00B87373" w:rsidP="00B87373">
      <w:pPr>
        <w:spacing w:line="254" w:lineRule="auto"/>
        <w:rPr>
          <w:rFonts w:eastAsia="Calibri" w:cs="Times New Roman"/>
        </w:rPr>
      </w:pPr>
      <w:r w:rsidRPr="00B87373">
        <w:rPr>
          <w:rFonts w:eastAsia="Calibri" w:cs="Times New Roman"/>
        </w:rPr>
        <w:t>5. My job inspires me (0-6)</w:t>
      </w:r>
    </w:p>
    <w:p w14:paraId="6D737BF0" w14:textId="77777777" w:rsidR="00B87373" w:rsidRPr="00B87373" w:rsidRDefault="00B87373" w:rsidP="00B87373">
      <w:pPr>
        <w:spacing w:line="254" w:lineRule="auto"/>
        <w:rPr>
          <w:rFonts w:eastAsia="Calibri" w:cs="Times New Roman"/>
        </w:rPr>
      </w:pPr>
      <w:r w:rsidRPr="00B87373">
        <w:rPr>
          <w:rFonts w:eastAsia="Calibri" w:cs="Times New Roman"/>
        </w:rPr>
        <w:t>6. I am proud of the work that I do (0-6)</w:t>
      </w:r>
    </w:p>
    <w:p w14:paraId="0266A319" w14:textId="77777777" w:rsidR="00B87373" w:rsidRPr="00B87373" w:rsidRDefault="00B87373" w:rsidP="00B87373">
      <w:pPr>
        <w:spacing w:line="254" w:lineRule="auto"/>
        <w:rPr>
          <w:rFonts w:eastAsia="Calibri" w:cs="Times New Roman"/>
        </w:rPr>
      </w:pPr>
      <w:r w:rsidRPr="00B87373">
        <w:rPr>
          <w:rFonts w:eastAsia="Calibri" w:cs="Times New Roman"/>
        </w:rPr>
        <w:t>Absorption:</w:t>
      </w:r>
    </w:p>
    <w:p w14:paraId="368BA1C4" w14:textId="77777777" w:rsidR="00B87373" w:rsidRPr="00B87373" w:rsidRDefault="00B87373" w:rsidP="00B87373">
      <w:pPr>
        <w:spacing w:line="254" w:lineRule="auto"/>
        <w:rPr>
          <w:rFonts w:eastAsia="Calibri" w:cs="Times New Roman"/>
        </w:rPr>
      </w:pPr>
      <w:r w:rsidRPr="00B87373">
        <w:rPr>
          <w:rFonts w:eastAsia="Calibri" w:cs="Times New Roman"/>
        </w:rPr>
        <w:t>7. I feel happy when I am working intensely (0-6)</w:t>
      </w:r>
    </w:p>
    <w:p w14:paraId="25C9B213" w14:textId="77777777" w:rsidR="00B87373" w:rsidRPr="00B87373" w:rsidRDefault="00B87373" w:rsidP="00B87373">
      <w:pPr>
        <w:spacing w:line="254" w:lineRule="auto"/>
        <w:rPr>
          <w:rFonts w:eastAsia="Calibri" w:cs="Times New Roman"/>
        </w:rPr>
      </w:pPr>
      <w:r w:rsidRPr="00B87373">
        <w:rPr>
          <w:rFonts w:eastAsia="Calibri" w:cs="Times New Roman"/>
        </w:rPr>
        <w:t>8. I am immersed in my work (0-6)</w:t>
      </w:r>
    </w:p>
    <w:p w14:paraId="45C15386" w14:textId="77777777" w:rsidR="00B87373" w:rsidRPr="00B87373" w:rsidRDefault="00B87373" w:rsidP="00B87373">
      <w:pPr>
        <w:spacing w:line="254" w:lineRule="auto"/>
        <w:rPr>
          <w:rFonts w:eastAsia="Calibri" w:cs="Times New Roman"/>
        </w:rPr>
      </w:pPr>
      <w:r w:rsidRPr="00B87373">
        <w:rPr>
          <w:rFonts w:eastAsia="Calibri" w:cs="Times New Roman"/>
        </w:rPr>
        <w:lastRenderedPageBreak/>
        <w:t>9. I get carried away when I am working (0-6)</w:t>
      </w:r>
    </w:p>
    <w:p w14:paraId="24AE269B" w14:textId="77777777" w:rsidR="00B87373" w:rsidRPr="00B87373" w:rsidRDefault="00B87373" w:rsidP="00B87373">
      <w:pPr>
        <w:spacing w:line="254" w:lineRule="auto"/>
        <w:rPr>
          <w:rFonts w:eastAsia="Calibri" w:cs="Times New Roman"/>
        </w:rPr>
      </w:pPr>
      <w:r w:rsidRPr="00B87373">
        <w:rPr>
          <w:rFonts w:eastAsia="Calibri" w:cs="Times New Roman"/>
        </w:rPr>
        <w:t>Section C: Workplace Engagement Practices</w:t>
      </w:r>
    </w:p>
    <w:p w14:paraId="480BC380" w14:textId="77777777" w:rsidR="00B87373" w:rsidRPr="00B87373" w:rsidRDefault="00B87373" w:rsidP="00B87373">
      <w:pPr>
        <w:spacing w:line="254" w:lineRule="auto"/>
        <w:rPr>
          <w:rFonts w:eastAsia="Calibri" w:cs="Times New Roman"/>
        </w:rPr>
      </w:pPr>
      <w:r w:rsidRPr="00B87373">
        <w:rPr>
          <w:rFonts w:eastAsia="Calibri" w:cs="Times New Roman"/>
        </w:rPr>
        <w:t>Instructions: Rate your agreement with each statement:</w:t>
      </w:r>
    </w:p>
    <w:p w14:paraId="0657F260" w14:textId="77777777" w:rsidR="00B87373" w:rsidRPr="00B87373" w:rsidRDefault="00B87373" w:rsidP="00B87373">
      <w:pPr>
        <w:spacing w:line="254" w:lineRule="auto"/>
        <w:rPr>
          <w:rFonts w:eastAsia="Calibri" w:cs="Times New Roman"/>
        </w:rPr>
      </w:pPr>
      <w:r w:rsidRPr="00B87373">
        <w:rPr>
          <w:rFonts w:eastAsia="Calibri" w:cs="Times New Roman"/>
        </w:rPr>
        <w:t>1 = Strongly Disagree, 2 = Disagree, 3 = Neutral, 4 = Agree, 5 = Strongly Agree</w:t>
      </w:r>
    </w:p>
    <w:p w14:paraId="76F9FD6D" w14:textId="77777777" w:rsidR="00B87373" w:rsidRPr="00B87373" w:rsidRDefault="00B87373" w:rsidP="00B87373">
      <w:pPr>
        <w:spacing w:line="254" w:lineRule="auto"/>
        <w:rPr>
          <w:rFonts w:eastAsia="Calibri" w:cs="Times New Roman"/>
        </w:rPr>
      </w:pPr>
    </w:p>
    <w:p w14:paraId="6F7C3369" w14:textId="77777777" w:rsidR="00B87373" w:rsidRPr="00B87373" w:rsidRDefault="00B87373" w:rsidP="00B87373">
      <w:pPr>
        <w:spacing w:line="254" w:lineRule="auto"/>
        <w:rPr>
          <w:rFonts w:eastAsia="Calibri" w:cs="Times New Roman"/>
        </w:rPr>
      </w:pPr>
      <w:r w:rsidRPr="00B87373">
        <w:rPr>
          <w:rFonts w:eastAsia="Calibri" w:cs="Times New Roman"/>
        </w:rPr>
        <w:t>I receive regular feedback on my performance (1-5)</w:t>
      </w:r>
    </w:p>
    <w:p w14:paraId="0ACD23E1" w14:textId="77777777" w:rsidR="00B87373" w:rsidRPr="00B87373" w:rsidRDefault="00B87373" w:rsidP="00B87373">
      <w:pPr>
        <w:spacing w:line="254" w:lineRule="auto"/>
        <w:rPr>
          <w:rFonts w:eastAsia="Calibri" w:cs="Times New Roman"/>
        </w:rPr>
      </w:pPr>
      <w:r w:rsidRPr="00B87373">
        <w:rPr>
          <w:rFonts w:eastAsia="Calibri" w:cs="Times New Roman"/>
        </w:rPr>
        <w:t>My manager recognizes my contributions (1-5)</w:t>
      </w:r>
    </w:p>
    <w:p w14:paraId="7AE63564" w14:textId="77777777" w:rsidR="00B87373" w:rsidRPr="00B87373" w:rsidRDefault="00B87373" w:rsidP="00B87373">
      <w:pPr>
        <w:spacing w:line="254" w:lineRule="auto"/>
        <w:rPr>
          <w:rFonts w:eastAsia="Calibri" w:cs="Times New Roman"/>
        </w:rPr>
      </w:pPr>
      <w:r w:rsidRPr="00B87373">
        <w:rPr>
          <w:rFonts w:eastAsia="Calibri" w:cs="Times New Roman"/>
        </w:rPr>
        <w:t>I have opportunities for training and development (1-5)</w:t>
      </w:r>
    </w:p>
    <w:p w14:paraId="6C9B488B" w14:textId="77777777" w:rsidR="00B87373" w:rsidRPr="00B87373" w:rsidRDefault="00B87373" w:rsidP="00B87373">
      <w:pPr>
        <w:spacing w:line="254" w:lineRule="auto"/>
        <w:rPr>
          <w:rFonts w:eastAsia="Calibri" w:cs="Times New Roman"/>
        </w:rPr>
      </w:pPr>
      <w:r w:rsidRPr="00B87373">
        <w:rPr>
          <w:rFonts w:eastAsia="Calibri" w:cs="Times New Roman"/>
        </w:rPr>
        <w:t>I feel valued as a team member (1-5)</w:t>
      </w:r>
    </w:p>
    <w:p w14:paraId="1C3AE938" w14:textId="77777777" w:rsidR="00B87373" w:rsidRPr="00B87373" w:rsidRDefault="00B87373" w:rsidP="00B87373">
      <w:pPr>
        <w:spacing w:line="254" w:lineRule="auto"/>
        <w:rPr>
          <w:rFonts w:eastAsia="Calibri" w:cs="Times New Roman"/>
        </w:rPr>
      </w:pPr>
      <w:r w:rsidRPr="00B87373">
        <w:rPr>
          <w:rFonts w:eastAsia="Calibri" w:cs="Times New Roman"/>
        </w:rPr>
        <w:t>Communication from management is clear and timely (1-5)</w:t>
      </w:r>
    </w:p>
    <w:p w14:paraId="1B11D267" w14:textId="77777777" w:rsidR="00B87373" w:rsidRPr="00B87373" w:rsidRDefault="00B87373" w:rsidP="00B87373">
      <w:pPr>
        <w:spacing w:line="254" w:lineRule="auto"/>
        <w:rPr>
          <w:rFonts w:eastAsia="Calibri" w:cs="Times New Roman"/>
        </w:rPr>
      </w:pPr>
      <w:r w:rsidRPr="00B87373">
        <w:rPr>
          <w:rFonts w:eastAsia="Calibri" w:cs="Times New Roman"/>
        </w:rPr>
        <w:t>I have the resources needed to do my job well (1-5)</w:t>
      </w:r>
    </w:p>
    <w:p w14:paraId="15C170B8" w14:textId="77777777" w:rsidR="00B87373" w:rsidRPr="00B87373" w:rsidRDefault="00B87373" w:rsidP="00B87373">
      <w:pPr>
        <w:spacing w:line="254" w:lineRule="auto"/>
        <w:rPr>
          <w:rFonts w:eastAsia="Calibri" w:cs="Times New Roman"/>
        </w:rPr>
      </w:pPr>
      <w:r w:rsidRPr="00B87373">
        <w:rPr>
          <w:rFonts w:eastAsia="Calibri" w:cs="Times New Roman"/>
        </w:rPr>
        <w:t>My opinions are listened to at work (1-5)</w:t>
      </w:r>
    </w:p>
    <w:p w14:paraId="390DF845" w14:textId="77777777" w:rsidR="00B87373" w:rsidRPr="00B87373" w:rsidRDefault="00B87373" w:rsidP="00B87373">
      <w:pPr>
        <w:spacing w:line="254" w:lineRule="auto"/>
        <w:rPr>
          <w:rFonts w:eastAsia="Calibri" w:cs="Times New Roman"/>
        </w:rPr>
      </w:pPr>
      <w:r w:rsidRPr="00B87373">
        <w:rPr>
          <w:rFonts w:eastAsia="Calibri" w:cs="Times New Roman"/>
        </w:rPr>
        <w:t>I understand how my work contributes to guest satisfaction (1-5)</w:t>
      </w:r>
    </w:p>
    <w:p w14:paraId="67FA3619" w14:textId="77777777" w:rsidR="00B87373" w:rsidRPr="00B87373" w:rsidRDefault="00B87373" w:rsidP="00B87373">
      <w:pPr>
        <w:spacing w:line="254" w:lineRule="auto"/>
        <w:rPr>
          <w:rFonts w:eastAsia="Calibri" w:cs="Times New Roman"/>
        </w:rPr>
      </w:pPr>
      <w:r w:rsidRPr="00B87373">
        <w:rPr>
          <w:rFonts w:eastAsia="Calibri" w:cs="Times New Roman"/>
        </w:rPr>
        <w:t>Team collaboration is encouraged in my department (1-5)</w:t>
      </w:r>
    </w:p>
    <w:p w14:paraId="04FA3E6B" w14:textId="77777777" w:rsidR="00B87373" w:rsidRPr="00B87373" w:rsidRDefault="00B87373" w:rsidP="00B87373">
      <w:pPr>
        <w:spacing w:line="254" w:lineRule="auto"/>
        <w:rPr>
          <w:rFonts w:eastAsia="Calibri" w:cs="Times New Roman"/>
        </w:rPr>
      </w:pPr>
      <w:r w:rsidRPr="00B87373">
        <w:rPr>
          <w:rFonts w:eastAsia="Calibri" w:cs="Times New Roman"/>
        </w:rPr>
        <w:t>Work-life balance is supported by management (1-5)</w:t>
      </w:r>
    </w:p>
    <w:p w14:paraId="0F39407A" w14:textId="77777777" w:rsidR="00B87373" w:rsidRPr="00B87373" w:rsidRDefault="00B87373" w:rsidP="00B87373">
      <w:pPr>
        <w:spacing w:line="254" w:lineRule="auto"/>
        <w:rPr>
          <w:rFonts w:eastAsia="Calibri" w:cs="Times New Roman"/>
        </w:rPr>
      </w:pPr>
    </w:p>
    <w:p w14:paraId="226B453D" w14:textId="77777777" w:rsidR="00B87373" w:rsidRPr="00B87373" w:rsidRDefault="00B87373" w:rsidP="00B87373">
      <w:pPr>
        <w:spacing w:line="254" w:lineRule="auto"/>
        <w:rPr>
          <w:rFonts w:eastAsia="Calibri" w:cs="Times New Roman"/>
        </w:rPr>
      </w:pPr>
      <w:r w:rsidRPr="00B87373">
        <w:rPr>
          <w:rFonts w:eastAsia="Calibri" w:cs="Times New Roman"/>
        </w:rPr>
        <w:t>Section D: Job Satisfaction &amp; Service Quality</w:t>
      </w:r>
    </w:p>
    <w:p w14:paraId="084C027D" w14:textId="77777777" w:rsidR="00B87373" w:rsidRPr="00B87373" w:rsidRDefault="00B87373" w:rsidP="00B87373">
      <w:pPr>
        <w:spacing w:line="254" w:lineRule="auto"/>
        <w:rPr>
          <w:rFonts w:eastAsia="Calibri" w:cs="Times New Roman"/>
        </w:rPr>
      </w:pPr>
    </w:p>
    <w:p w14:paraId="67083A44" w14:textId="77777777" w:rsidR="00B87373" w:rsidRPr="00B87373" w:rsidRDefault="00B87373" w:rsidP="00B87373">
      <w:pPr>
        <w:spacing w:line="254" w:lineRule="auto"/>
        <w:rPr>
          <w:rFonts w:eastAsia="Calibri" w:cs="Times New Roman"/>
        </w:rPr>
      </w:pPr>
      <w:r w:rsidRPr="00B87373">
        <w:rPr>
          <w:rFonts w:eastAsia="Calibri" w:cs="Times New Roman"/>
        </w:rPr>
        <w:t>Overall, I am satisfied with my job (1-5)</w:t>
      </w:r>
    </w:p>
    <w:p w14:paraId="41B04022" w14:textId="77777777" w:rsidR="00B87373" w:rsidRPr="00B87373" w:rsidRDefault="00B87373" w:rsidP="00B87373">
      <w:pPr>
        <w:spacing w:line="254" w:lineRule="auto"/>
        <w:rPr>
          <w:rFonts w:eastAsia="Calibri" w:cs="Times New Roman"/>
        </w:rPr>
      </w:pPr>
      <w:r w:rsidRPr="00B87373">
        <w:rPr>
          <w:rFonts w:eastAsia="Calibri" w:cs="Times New Roman"/>
        </w:rPr>
        <w:t>I would recommend this hotel as a good place to work (1-5)</w:t>
      </w:r>
    </w:p>
    <w:p w14:paraId="219934BE" w14:textId="77777777" w:rsidR="00B87373" w:rsidRPr="00B87373" w:rsidRDefault="00B87373" w:rsidP="00B87373">
      <w:pPr>
        <w:spacing w:line="254" w:lineRule="auto"/>
        <w:rPr>
          <w:rFonts w:eastAsia="Calibri" w:cs="Times New Roman"/>
        </w:rPr>
      </w:pPr>
      <w:r w:rsidRPr="00B87373">
        <w:rPr>
          <w:rFonts w:eastAsia="Calibri" w:cs="Times New Roman"/>
        </w:rPr>
        <w:t>I feel motivated to provide excellent guest service (1-5)</w:t>
      </w:r>
    </w:p>
    <w:p w14:paraId="0D890F14" w14:textId="77777777" w:rsidR="00B87373" w:rsidRPr="00B87373" w:rsidRDefault="00B87373" w:rsidP="00B87373">
      <w:pPr>
        <w:spacing w:line="254" w:lineRule="auto"/>
        <w:rPr>
          <w:rFonts w:eastAsia="Calibri" w:cs="Times New Roman"/>
        </w:rPr>
      </w:pPr>
      <w:r w:rsidRPr="00B87373">
        <w:rPr>
          <w:rFonts w:eastAsia="Calibri" w:cs="Times New Roman"/>
        </w:rPr>
        <w:t>I have the autonomy to resolve guest issues effectively (1-5)</w:t>
      </w:r>
    </w:p>
    <w:p w14:paraId="5E1432A1" w14:textId="77777777" w:rsidR="00B87373" w:rsidRPr="00B87373" w:rsidRDefault="00B87373" w:rsidP="00B87373">
      <w:pPr>
        <w:spacing w:line="254" w:lineRule="auto"/>
        <w:rPr>
          <w:rFonts w:eastAsia="Calibri" w:cs="Times New Roman"/>
        </w:rPr>
      </w:pPr>
      <w:r w:rsidRPr="00B87373">
        <w:rPr>
          <w:rFonts w:eastAsia="Calibri" w:cs="Times New Roman"/>
        </w:rPr>
        <w:t>I feel confident in delivering high-quality service (1-5)</w:t>
      </w:r>
    </w:p>
    <w:p w14:paraId="47E72573" w14:textId="77777777" w:rsidR="00B87373" w:rsidRPr="00B87373" w:rsidRDefault="00B87373" w:rsidP="00B87373">
      <w:pPr>
        <w:spacing w:line="254" w:lineRule="auto"/>
        <w:rPr>
          <w:rFonts w:eastAsia="Calibri" w:cs="Times New Roman"/>
        </w:rPr>
      </w:pPr>
    </w:p>
    <w:p w14:paraId="09949A40" w14:textId="77777777" w:rsidR="00B87373" w:rsidRPr="00B87373" w:rsidRDefault="00B87373" w:rsidP="00B87373">
      <w:pPr>
        <w:spacing w:line="254" w:lineRule="auto"/>
        <w:rPr>
          <w:rFonts w:eastAsia="Calibri" w:cs="Times New Roman"/>
        </w:rPr>
      </w:pPr>
      <w:r w:rsidRPr="00B87373">
        <w:rPr>
          <w:rFonts w:eastAsia="Calibri" w:cs="Times New Roman"/>
        </w:rPr>
        <w:t>Section E: Open-Ended Questions</w:t>
      </w:r>
    </w:p>
    <w:p w14:paraId="24EE4B30" w14:textId="77777777" w:rsidR="00B87373" w:rsidRPr="00B87373" w:rsidRDefault="00B87373" w:rsidP="00B87373">
      <w:pPr>
        <w:spacing w:line="254" w:lineRule="auto"/>
        <w:rPr>
          <w:rFonts w:eastAsia="Calibri" w:cs="Times New Roman"/>
        </w:rPr>
      </w:pPr>
    </w:p>
    <w:p w14:paraId="64C74448" w14:textId="77777777" w:rsidR="00B87373" w:rsidRPr="00B87373" w:rsidRDefault="00B87373" w:rsidP="00B87373">
      <w:pPr>
        <w:spacing w:line="254" w:lineRule="auto"/>
        <w:rPr>
          <w:rFonts w:eastAsia="Calibri" w:cs="Times New Roman"/>
        </w:rPr>
      </w:pPr>
      <w:r w:rsidRPr="00B87373">
        <w:rPr>
          <w:rFonts w:eastAsia="Calibri" w:cs="Times New Roman"/>
        </w:rPr>
        <w:t>What employee engagement practices work well at this hotel?</w:t>
      </w:r>
    </w:p>
    <w:p w14:paraId="4B9361CF" w14:textId="77777777" w:rsidR="00B87373" w:rsidRPr="00B87373" w:rsidRDefault="00B87373" w:rsidP="00B87373">
      <w:pPr>
        <w:spacing w:line="254" w:lineRule="auto"/>
        <w:rPr>
          <w:rFonts w:eastAsia="Calibri" w:cs="Times New Roman"/>
        </w:rPr>
      </w:pPr>
      <w:r w:rsidRPr="00B87373">
        <w:rPr>
          <w:rFonts w:eastAsia="Calibri" w:cs="Times New Roman"/>
        </w:rPr>
        <w:t>What could be improved to increase your engagement and motivation?</w:t>
      </w:r>
    </w:p>
    <w:p w14:paraId="701C325D" w14:textId="77777777" w:rsidR="00B87373" w:rsidRPr="00B87373" w:rsidRDefault="00B87373" w:rsidP="00B87373">
      <w:pPr>
        <w:spacing w:line="254" w:lineRule="auto"/>
        <w:rPr>
          <w:rFonts w:eastAsia="Calibri" w:cs="Times New Roman"/>
        </w:rPr>
      </w:pPr>
      <w:r w:rsidRPr="00B87373">
        <w:rPr>
          <w:rFonts w:eastAsia="Calibri" w:cs="Times New Roman"/>
        </w:rPr>
        <w:t>How do you think employee engagement affects guest satisfaction.</w:t>
      </w:r>
    </w:p>
    <w:p w14:paraId="04C516C5" w14:textId="77777777" w:rsidR="00B87373" w:rsidRPr="00B87373" w:rsidRDefault="00B87373" w:rsidP="00B87373">
      <w:pPr>
        <w:spacing w:line="254" w:lineRule="auto"/>
        <w:rPr>
          <w:rFonts w:eastAsia="Calibri" w:cs="Times New Roman"/>
        </w:rPr>
      </w:pPr>
      <w:r w:rsidRPr="00B87373">
        <w:rPr>
          <w:rFonts w:eastAsia="Calibri" w:cs="Times New Roman"/>
        </w:rPr>
        <w:t>SEMI-STRUCTURED INTERVIEW GUIDE</w:t>
      </w:r>
    </w:p>
    <w:p w14:paraId="18073625" w14:textId="77777777" w:rsidR="00B87373" w:rsidRPr="00B87373" w:rsidRDefault="00B87373" w:rsidP="00B87373">
      <w:pPr>
        <w:spacing w:line="254" w:lineRule="auto"/>
        <w:rPr>
          <w:rFonts w:eastAsia="Calibri" w:cs="Times New Roman"/>
        </w:rPr>
      </w:pPr>
      <w:r w:rsidRPr="00B87373">
        <w:rPr>
          <w:rFonts w:eastAsia="Calibri" w:cs="Times New Roman"/>
        </w:rPr>
        <w:t>A. MANAGEMENT INTERVIEW (General Manager/HR Representative)</w:t>
      </w:r>
    </w:p>
    <w:p w14:paraId="67B4F438" w14:textId="77777777" w:rsidR="00B87373" w:rsidRPr="00B87373" w:rsidRDefault="00B87373" w:rsidP="00B87373">
      <w:pPr>
        <w:spacing w:line="254" w:lineRule="auto"/>
        <w:rPr>
          <w:rFonts w:eastAsia="Calibri" w:cs="Times New Roman"/>
        </w:rPr>
      </w:pPr>
      <w:r w:rsidRPr="00B87373">
        <w:rPr>
          <w:rFonts w:eastAsia="Calibri" w:cs="Times New Roman"/>
        </w:rPr>
        <w:lastRenderedPageBreak/>
        <w:t>Introduction: Thank you for participating. This interview explores employee engagement strategies and their impact on service quality. The interview will take 30-45 minutes and will be audio recorded with your consent.</w:t>
      </w:r>
    </w:p>
    <w:p w14:paraId="2409ECD3" w14:textId="77777777" w:rsidR="00B87373" w:rsidRPr="00B87373" w:rsidRDefault="00B87373" w:rsidP="00B87373">
      <w:pPr>
        <w:spacing w:line="254" w:lineRule="auto"/>
        <w:rPr>
          <w:rFonts w:eastAsia="Calibri" w:cs="Times New Roman"/>
        </w:rPr>
      </w:pPr>
      <w:r w:rsidRPr="00B87373">
        <w:rPr>
          <w:rFonts w:eastAsia="Calibri" w:cs="Times New Roman"/>
        </w:rPr>
        <w:t>Opening Questions:</w:t>
      </w:r>
    </w:p>
    <w:p w14:paraId="2BCF2462" w14:textId="77777777" w:rsidR="00B87373" w:rsidRPr="00B87373" w:rsidRDefault="00B87373" w:rsidP="00B87373">
      <w:pPr>
        <w:spacing w:line="254" w:lineRule="auto"/>
        <w:rPr>
          <w:rFonts w:eastAsia="Calibri" w:cs="Times New Roman"/>
        </w:rPr>
      </w:pPr>
    </w:p>
    <w:p w14:paraId="44B39340" w14:textId="77777777" w:rsidR="00B87373" w:rsidRPr="00B87373" w:rsidRDefault="00B87373" w:rsidP="00B87373">
      <w:pPr>
        <w:spacing w:line="254" w:lineRule="auto"/>
        <w:rPr>
          <w:rFonts w:eastAsia="Calibri" w:cs="Times New Roman"/>
        </w:rPr>
      </w:pPr>
      <w:r w:rsidRPr="00B87373">
        <w:rPr>
          <w:rFonts w:eastAsia="Calibri" w:cs="Times New Roman"/>
        </w:rPr>
        <w:t>Can you describe your role and how long you've been at Holiday Inn Express Wigan?</w:t>
      </w:r>
    </w:p>
    <w:p w14:paraId="3824DB50" w14:textId="77777777" w:rsidR="00B87373" w:rsidRPr="00B87373" w:rsidRDefault="00B87373" w:rsidP="00B87373">
      <w:pPr>
        <w:spacing w:line="254" w:lineRule="auto"/>
        <w:rPr>
          <w:rFonts w:eastAsia="Calibri" w:cs="Times New Roman"/>
        </w:rPr>
      </w:pPr>
      <w:r w:rsidRPr="00B87373">
        <w:rPr>
          <w:rFonts w:eastAsia="Calibri" w:cs="Times New Roman"/>
        </w:rPr>
        <w:t>How would you define employee engagement in the context of your hotel?</w:t>
      </w:r>
    </w:p>
    <w:p w14:paraId="78FE5677" w14:textId="77777777" w:rsidR="00B87373" w:rsidRPr="00B87373" w:rsidRDefault="00B87373" w:rsidP="00B87373">
      <w:pPr>
        <w:spacing w:line="254" w:lineRule="auto"/>
        <w:rPr>
          <w:rFonts w:eastAsia="Calibri" w:cs="Times New Roman"/>
        </w:rPr>
      </w:pPr>
    </w:p>
    <w:p w14:paraId="5047FB3B" w14:textId="77777777" w:rsidR="00B87373" w:rsidRPr="00B87373" w:rsidRDefault="00B87373" w:rsidP="00B87373">
      <w:pPr>
        <w:spacing w:line="254" w:lineRule="auto"/>
        <w:rPr>
          <w:rFonts w:eastAsia="Calibri" w:cs="Times New Roman"/>
        </w:rPr>
      </w:pPr>
      <w:r w:rsidRPr="00B87373">
        <w:rPr>
          <w:rFonts w:eastAsia="Calibri" w:cs="Times New Roman"/>
        </w:rPr>
        <w:t>Employee Engagement Strategies:</w:t>
      </w:r>
    </w:p>
    <w:p w14:paraId="747DE4C4" w14:textId="77777777" w:rsidR="00B87373" w:rsidRPr="00B87373" w:rsidRDefault="00B87373" w:rsidP="00B87373">
      <w:pPr>
        <w:spacing w:line="254" w:lineRule="auto"/>
        <w:rPr>
          <w:rFonts w:eastAsia="Calibri" w:cs="Times New Roman"/>
        </w:rPr>
      </w:pPr>
      <w:r w:rsidRPr="00B87373">
        <w:rPr>
          <w:rFonts w:eastAsia="Calibri" w:cs="Times New Roman"/>
        </w:rPr>
        <w:t>3. What specific employee engagement initiatives are currently in place at the hotel?</w:t>
      </w:r>
    </w:p>
    <w:p w14:paraId="1CBE2758" w14:textId="77777777" w:rsidR="00B87373" w:rsidRPr="00B87373" w:rsidRDefault="00B87373" w:rsidP="00B87373">
      <w:pPr>
        <w:spacing w:line="254" w:lineRule="auto"/>
        <w:rPr>
          <w:rFonts w:eastAsia="Calibri" w:cs="Times New Roman"/>
        </w:rPr>
      </w:pPr>
      <w:r w:rsidRPr="00B87373">
        <w:rPr>
          <w:rFonts w:eastAsia="Calibri" w:cs="Times New Roman"/>
        </w:rPr>
        <w:t>4. How were these initiatives developed and implemented?</w:t>
      </w:r>
    </w:p>
    <w:p w14:paraId="45F8236D" w14:textId="77777777" w:rsidR="00B87373" w:rsidRPr="00B87373" w:rsidRDefault="00B87373" w:rsidP="00B87373">
      <w:pPr>
        <w:spacing w:line="254" w:lineRule="auto"/>
        <w:rPr>
          <w:rFonts w:eastAsia="Calibri" w:cs="Times New Roman"/>
        </w:rPr>
      </w:pPr>
      <w:r w:rsidRPr="00B87373">
        <w:rPr>
          <w:rFonts w:eastAsia="Calibri" w:cs="Times New Roman"/>
        </w:rPr>
        <w:t>5. Which engagement practices do you consider most effective? Why?</w:t>
      </w:r>
    </w:p>
    <w:p w14:paraId="5B73D8E0" w14:textId="77777777" w:rsidR="00B87373" w:rsidRPr="00B87373" w:rsidRDefault="00B87373" w:rsidP="00B87373">
      <w:pPr>
        <w:spacing w:line="254" w:lineRule="auto"/>
        <w:rPr>
          <w:rFonts w:eastAsia="Calibri" w:cs="Times New Roman"/>
        </w:rPr>
      </w:pPr>
      <w:r w:rsidRPr="00B87373">
        <w:rPr>
          <w:rFonts w:eastAsia="Calibri" w:cs="Times New Roman"/>
        </w:rPr>
        <w:t>6. What challenges have you faced in maintaining employee engagement, particularly post-pandemic?</w:t>
      </w:r>
    </w:p>
    <w:p w14:paraId="0653DFC5" w14:textId="77777777" w:rsidR="00B87373" w:rsidRPr="00B87373" w:rsidRDefault="00B87373" w:rsidP="00B87373">
      <w:pPr>
        <w:spacing w:line="254" w:lineRule="auto"/>
        <w:rPr>
          <w:rFonts w:eastAsia="Calibri" w:cs="Times New Roman"/>
        </w:rPr>
      </w:pPr>
      <w:r w:rsidRPr="00B87373">
        <w:rPr>
          <w:rFonts w:eastAsia="Calibri" w:cs="Times New Roman"/>
        </w:rPr>
        <w:t>Service Quality &amp; Guest Satisfaction:</w:t>
      </w:r>
    </w:p>
    <w:p w14:paraId="5ABC4C9A" w14:textId="77777777" w:rsidR="00B87373" w:rsidRPr="00B87373" w:rsidRDefault="00B87373" w:rsidP="00B87373">
      <w:pPr>
        <w:spacing w:line="254" w:lineRule="auto"/>
        <w:rPr>
          <w:rFonts w:eastAsia="Calibri" w:cs="Times New Roman"/>
        </w:rPr>
      </w:pPr>
      <w:r w:rsidRPr="00B87373">
        <w:rPr>
          <w:rFonts w:eastAsia="Calibri" w:cs="Times New Roman"/>
        </w:rPr>
        <w:t>7. How do you measure service quality at this property?</w:t>
      </w:r>
    </w:p>
    <w:p w14:paraId="04D38717" w14:textId="77777777" w:rsidR="00B87373" w:rsidRPr="00B87373" w:rsidRDefault="00B87373" w:rsidP="00B87373">
      <w:pPr>
        <w:spacing w:line="254" w:lineRule="auto"/>
        <w:rPr>
          <w:rFonts w:eastAsia="Calibri" w:cs="Times New Roman"/>
        </w:rPr>
      </w:pPr>
      <w:r w:rsidRPr="00B87373">
        <w:rPr>
          <w:rFonts w:eastAsia="Calibri" w:cs="Times New Roman"/>
        </w:rPr>
        <w:t>8. In your experience, what is the relationship between employee engagement and guest satisfaction?</w:t>
      </w:r>
    </w:p>
    <w:p w14:paraId="41F23A59" w14:textId="77777777" w:rsidR="00B87373" w:rsidRPr="00B87373" w:rsidRDefault="00B87373" w:rsidP="00B87373">
      <w:pPr>
        <w:spacing w:line="254" w:lineRule="auto"/>
        <w:rPr>
          <w:rFonts w:eastAsia="Calibri" w:cs="Times New Roman"/>
        </w:rPr>
      </w:pPr>
      <w:r w:rsidRPr="00B87373">
        <w:rPr>
          <w:rFonts w:eastAsia="Calibri" w:cs="Times New Roman"/>
        </w:rPr>
        <w:t>9. Can you provide examples where improved employee engagement led to better guest outcomes?</w:t>
      </w:r>
    </w:p>
    <w:p w14:paraId="04B53CA1" w14:textId="77777777" w:rsidR="00B87373" w:rsidRPr="00B87373" w:rsidRDefault="00B87373" w:rsidP="00B87373">
      <w:pPr>
        <w:spacing w:line="254" w:lineRule="auto"/>
        <w:rPr>
          <w:rFonts w:eastAsia="Calibri" w:cs="Times New Roman"/>
        </w:rPr>
      </w:pPr>
      <w:r w:rsidRPr="00B87373">
        <w:rPr>
          <w:rFonts w:eastAsia="Calibri" w:cs="Times New Roman"/>
        </w:rPr>
        <w:t>10. How do you monitor and respond to guest feedback?</w:t>
      </w:r>
    </w:p>
    <w:p w14:paraId="37E3AD3A" w14:textId="77777777" w:rsidR="00B87373" w:rsidRPr="00B87373" w:rsidRDefault="00B87373" w:rsidP="00B87373">
      <w:pPr>
        <w:spacing w:line="254" w:lineRule="auto"/>
        <w:rPr>
          <w:rFonts w:eastAsia="Calibri" w:cs="Times New Roman"/>
        </w:rPr>
      </w:pPr>
      <w:r w:rsidRPr="00B87373">
        <w:rPr>
          <w:rFonts w:eastAsia="Calibri" w:cs="Times New Roman"/>
        </w:rPr>
        <w:t>Organizational Support:</w:t>
      </w:r>
    </w:p>
    <w:p w14:paraId="34796183" w14:textId="77777777" w:rsidR="00B87373" w:rsidRPr="00B87373" w:rsidRDefault="00B87373" w:rsidP="00B87373">
      <w:pPr>
        <w:spacing w:line="254" w:lineRule="auto"/>
        <w:rPr>
          <w:rFonts w:eastAsia="Calibri" w:cs="Times New Roman"/>
        </w:rPr>
      </w:pPr>
      <w:r w:rsidRPr="00B87373">
        <w:rPr>
          <w:rFonts w:eastAsia="Calibri" w:cs="Times New Roman"/>
        </w:rPr>
        <w:t>11. What resources are allocated to employee engagement programs?</w:t>
      </w:r>
    </w:p>
    <w:p w14:paraId="2F9EB775" w14:textId="77777777" w:rsidR="00B87373" w:rsidRPr="00B87373" w:rsidRDefault="00B87373" w:rsidP="00B87373">
      <w:pPr>
        <w:spacing w:line="254" w:lineRule="auto"/>
        <w:rPr>
          <w:rFonts w:eastAsia="Calibri" w:cs="Times New Roman"/>
        </w:rPr>
      </w:pPr>
      <w:r w:rsidRPr="00B87373">
        <w:rPr>
          <w:rFonts w:eastAsia="Calibri" w:cs="Times New Roman"/>
        </w:rPr>
        <w:t>12. How does management communicate engagement priorities to staff?</w:t>
      </w:r>
    </w:p>
    <w:p w14:paraId="76F0C750" w14:textId="77777777" w:rsidR="00B87373" w:rsidRPr="00B87373" w:rsidRDefault="00B87373" w:rsidP="00B87373">
      <w:pPr>
        <w:spacing w:line="254" w:lineRule="auto"/>
        <w:rPr>
          <w:rFonts w:eastAsia="Calibri" w:cs="Times New Roman"/>
        </w:rPr>
      </w:pPr>
      <w:r w:rsidRPr="00B87373">
        <w:rPr>
          <w:rFonts w:eastAsia="Calibri" w:cs="Times New Roman"/>
        </w:rPr>
        <w:t>13. What training and development opportunities are available to employees?</w:t>
      </w:r>
    </w:p>
    <w:p w14:paraId="0E1B30AA" w14:textId="77777777" w:rsidR="00B87373" w:rsidRPr="00B87373" w:rsidRDefault="00B87373" w:rsidP="00B87373">
      <w:pPr>
        <w:spacing w:line="254" w:lineRule="auto"/>
        <w:rPr>
          <w:rFonts w:eastAsia="Calibri" w:cs="Times New Roman"/>
        </w:rPr>
      </w:pPr>
      <w:r w:rsidRPr="00B87373">
        <w:rPr>
          <w:rFonts w:eastAsia="Calibri" w:cs="Times New Roman"/>
        </w:rPr>
        <w:t>Performance &amp; Outcomes:</w:t>
      </w:r>
    </w:p>
    <w:p w14:paraId="4426B31D" w14:textId="77777777" w:rsidR="00B87373" w:rsidRPr="00B87373" w:rsidRDefault="00B87373" w:rsidP="00B87373">
      <w:pPr>
        <w:spacing w:line="254" w:lineRule="auto"/>
        <w:rPr>
          <w:rFonts w:eastAsia="Calibri" w:cs="Times New Roman"/>
        </w:rPr>
      </w:pPr>
      <w:r w:rsidRPr="00B87373">
        <w:rPr>
          <w:rFonts w:eastAsia="Calibri" w:cs="Times New Roman"/>
        </w:rPr>
        <w:t>14. How has employee turnover changed over the past 6-12 months?</w:t>
      </w:r>
    </w:p>
    <w:p w14:paraId="1BB232B5" w14:textId="77777777" w:rsidR="00B87373" w:rsidRPr="00B87373" w:rsidRDefault="00B87373" w:rsidP="00B87373">
      <w:pPr>
        <w:spacing w:line="254" w:lineRule="auto"/>
        <w:rPr>
          <w:rFonts w:eastAsia="Calibri" w:cs="Times New Roman"/>
        </w:rPr>
      </w:pPr>
      <w:r w:rsidRPr="00B87373">
        <w:rPr>
          <w:rFonts w:eastAsia="Calibri" w:cs="Times New Roman"/>
        </w:rPr>
        <w:t>15. What trends have you observed in guest satisfaction scores during this period?</w:t>
      </w:r>
    </w:p>
    <w:p w14:paraId="1E50150F" w14:textId="77777777" w:rsidR="00B87373" w:rsidRPr="00B87373" w:rsidRDefault="00B87373" w:rsidP="00B87373">
      <w:pPr>
        <w:spacing w:line="254" w:lineRule="auto"/>
        <w:rPr>
          <w:rFonts w:eastAsia="Calibri" w:cs="Times New Roman"/>
        </w:rPr>
      </w:pPr>
      <w:r w:rsidRPr="00B87373">
        <w:rPr>
          <w:rFonts w:eastAsia="Calibri" w:cs="Times New Roman"/>
        </w:rPr>
        <w:t>16. How do you measure the success of engagement initiatives?</w:t>
      </w:r>
    </w:p>
    <w:p w14:paraId="0144A8FC" w14:textId="77777777" w:rsidR="00B87373" w:rsidRPr="00B87373" w:rsidRDefault="00B87373" w:rsidP="00B87373">
      <w:pPr>
        <w:spacing w:line="254" w:lineRule="auto"/>
        <w:rPr>
          <w:rFonts w:eastAsia="Calibri" w:cs="Times New Roman"/>
        </w:rPr>
      </w:pPr>
      <w:r w:rsidRPr="00B87373">
        <w:rPr>
          <w:rFonts w:eastAsia="Calibri" w:cs="Times New Roman"/>
        </w:rPr>
        <w:t>Future Directions:</w:t>
      </w:r>
    </w:p>
    <w:p w14:paraId="4213786E" w14:textId="77777777" w:rsidR="00B87373" w:rsidRPr="00B87373" w:rsidRDefault="00B87373" w:rsidP="00B87373">
      <w:pPr>
        <w:spacing w:line="254" w:lineRule="auto"/>
        <w:rPr>
          <w:rFonts w:eastAsia="Calibri" w:cs="Times New Roman"/>
        </w:rPr>
      </w:pPr>
      <w:r w:rsidRPr="00B87373">
        <w:rPr>
          <w:rFonts w:eastAsia="Calibri" w:cs="Times New Roman"/>
        </w:rPr>
        <w:t>17. What improvements to employee engagement are you planning?</w:t>
      </w:r>
    </w:p>
    <w:p w14:paraId="7FFFE63B" w14:textId="77777777" w:rsidR="00B87373" w:rsidRPr="00B87373" w:rsidRDefault="00B87373" w:rsidP="00B87373">
      <w:pPr>
        <w:spacing w:line="254" w:lineRule="auto"/>
        <w:rPr>
          <w:rFonts w:eastAsia="Calibri" w:cs="Times New Roman"/>
        </w:rPr>
      </w:pPr>
      <w:r w:rsidRPr="00B87373">
        <w:rPr>
          <w:rFonts w:eastAsia="Calibri" w:cs="Times New Roman"/>
        </w:rPr>
        <w:t>18. What barriers exist to implementing enhanced engagement strategies?</w:t>
      </w:r>
    </w:p>
    <w:p w14:paraId="17305BAC" w14:textId="77777777" w:rsidR="00B87373" w:rsidRPr="00B87373" w:rsidRDefault="00B87373" w:rsidP="00B87373">
      <w:pPr>
        <w:spacing w:line="254" w:lineRule="auto"/>
        <w:rPr>
          <w:rFonts w:eastAsia="Calibri" w:cs="Times New Roman"/>
        </w:rPr>
      </w:pPr>
      <w:r w:rsidRPr="00B87373">
        <w:rPr>
          <w:rFonts w:eastAsia="Calibri" w:cs="Times New Roman"/>
        </w:rPr>
        <w:t>Closing:</w:t>
      </w:r>
    </w:p>
    <w:p w14:paraId="3539A13D" w14:textId="77777777" w:rsidR="00B87373" w:rsidRPr="00B87373" w:rsidRDefault="00B87373" w:rsidP="00B87373">
      <w:pPr>
        <w:spacing w:line="254" w:lineRule="auto"/>
        <w:rPr>
          <w:rFonts w:eastAsia="Calibri" w:cs="Times New Roman"/>
        </w:rPr>
      </w:pPr>
      <w:r w:rsidRPr="00B87373">
        <w:rPr>
          <w:rFonts w:eastAsia="Calibri" w:cs="Times New Roman"/>
        </w:rPr>
        <w:lastRenderedPageBreak/>
        <w:t>19. Is there anything else about employee engagement and its impact on guests that you'd like to share?</w:t>
      </w:r>
    </w:p>
    <w:p w14:paraId="7EEB6D22" w14:textId="77777777" w:rsidR="00B87373" w:rsidRPr="00B87373" w:rsidRDefault="00B87373" w:rsidP="00B87373">
      <w:pPr>
        <w:spacing w:line="254" w:lineRule="auto"/>
        <w:rPr>
          <w:rFonts w:eastAsia="Calibri" w:cs="Times New Roman"/>
        </w:rPr>
      </w:pPr>
    </w:p>
    <w:p w14:paraId="28C6B899"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6AA49A2C" w14:textId="77777777" w:rsidR="00B87373" w:rsidRPr="00B87373" w:rsidRDefault="00B87373" w:rsidP="00B87373">
      <w:pPr>
        <w:spacing w:line="254" w:lineRule="auto"/>
        <w:rPr>
          <w:rFonts w:eastAsia="Calibri" w:cs="Times New Roman"/>
        </w:rPr>
      </w:pPr>
    </w:p>
    <w:p w14:paraId="47BB8CF5"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011B8054" w14:textId="77777777" w:rsidR="00B87373" w:rsidRPr="00B87373" w:rsidRDefault="00B87373" w:rsidP="00B87373">
      <w:pPr>
        <w:spacing w:line="254" w:lineRule="auto"/>
        <w:rPr>
          <w:rFonts w:eastAsia="Calibri" w:cs="Times New Roman"/>
        </w:rPr>
      </w:pPr>
    </w:p>
    <w:p w14:paraId="1716CA85"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6064060A" w14:textId="77777777" w:rsidR="00B87373" w:rsidRPr="00B87373" w:rsidRDefault="00B87373" w:rsidP="00B87373">
      <w:pPr>
        <w:spacing w:line="254" w:lineRule="auto"/>
        <w:rPr>
          <w:rFonts w:eastAsia="Calibri" w:cs="Times New Roman"/>
        </w:rPr>
      </w:pPr>
    </w:p>
    <w:p w14:paraId="78489C09"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14970B18" w14:textId="77777777" w:rsidR="00B87373" w:rsidRPr="00B87373" w:rsidRDefault="00B87373" w:rsidP="00B87373">
      <w:pPr>
        <w:spacing w:line="254" w:lineRule="auto"/>
        <w:rPr>
          <w:rFonts w:eastAsia="Calibri" w:cs="Times New Roman"/>
        </w:rPr>
      </w:pPr>
    </w:p>
    <w:p w14:paraId="01915B15"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405FF36B" w14:textId="77777777" w:rsidR="00B87373" w:rsidRPr="00B87373" w:rsidRDefault="00B87373" w:rsidP="00B87373">
      <w:pPr>
        <w:spacing w:line="254" w:lineRule="auto"/>
        <w:rPr>
          <w:rFonts w:eastAsia="Calibri" w:cs="Times New Roman"/>
        </w:rPr>
      </w:pPr>
    </w:p>
    <w:p w14:paraId="3C0A31F4"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6E2B3A06" w14:textId="77777777" w:rsidR="00B87373" w:rsidRPr="00B87373" w:rsidRDefault="00B87373" w:rsidP="00B87373">
      <w:pPr>
        <w:spacing w:line="254" w:lineRule="auto"/>
        <w:rPr>
          <w:rFonts w:eastAsia="Calibri" w:cs="Times New Roman"/>
        </w:rPr>
      </w:pPr>
    </w:p>
    <w:p w14:paraId="0B5DF6F6"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2ED7FBBB" w14:textId="77777777" w:rsidR="00B87373" w:rsidRPr="00B87373" w:rsidRDefault="00B87373" w:rsidP="00B87373">
      <w:pPr>
        <w:spacing w:line="254" w:lineRule="auto"/>
        <w:rPr>
          <w:rFonts w:eastAsia="Calibri" w:cs="Times New Roman"/>
        </w:rPr>
      </w:pPr>
    </w:p>
    <w:p w14:paraId="2EE10FE6"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0B2BB1AA" w14:textId="77777777" w:rsidR="00B87373" w:rsidRPr="00B87373" w:rsidRDefault="00B87373" w:rsidP="00B87373">
      <w:pPr>
        <w:spacing w:line="254" w:lineRule="auto"/>
        <w:rPr>
          <w:rFonts w:eastAsia="Calibri" w:cs="Times New Roman"/>
        </w:rPr>
      </w:pPr>
    </w:p>
    <w:p w14:paraId="264B88B2"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3AC7E882" w14:textId="77777777" w:rsidR="00B87373" w:rsidRPr="00B87373" w:rsidRDefault="00B87373" w:rsidP="00B87373">
      <w:pPr>
        <w:spacing w:line="254" w:lineRule="auto"/>
        <w:rPr>
          <w:rFonts w:eastAsia="Calibri" w:cs="Times New Roman"/>
        </w:rPr>
      </w:pPr>
    </w:p>
    <w:p w14:paraId="222FA6E2" w14:textId="77777777" w:rsidR="00B87373" w:rsidRPr="00B87373" w:rsidRDefault="00B87373" w:rsidP="00B8737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538A8324" w14:textId="0EF97743" w:rsidR="00B87373" w:rsidRPr="00B87373" w:rsidRDefault="00B87373" w:rsidP="00B87373">
      <w:pPr>
        <w:spacing w:line="254" w:lineRule="auto"/>
        <w:rPr>
          <w:rFonts w:eastAsia="Calibri" w:cs="Times New Roman"/>
        </w:rPr>
      </w:pPr>
    </w:p>
    <w:p w14:paraId="03D5CBBB" w14:textId="77777777" w:rsidR="00B87373" w:rsidRPr="00B87373" w:rsidRDefault="00B87373" w:rsidP="00B87373">
      <w:pPr>
        <w:spacing w:line="254" w:lineRule="auto"/>
        <w:rPr>
          <w:rFonts w:eastAsia="Calibri" w:cs="Times New Roman"/>
        </w:rPr>
      </w:pPr>
      <w:r w:rsidRPr="00B87373">
        <w:rPr>
          <w:rFonts w:eastAsia="Calibri" w:cs="Times New Roman"/>
        </w:rPr>
        <w:lastRenderedPageBreak/>
        <w:t>B. FRONTLINE STAFF INTERVIEWS (2 participants from different departments)</w:t>
      </w:r>
    </w:p>
    <w:p w14:paraId="3BF57BA2" w14:textId="77777777" w:rsidR="00B87373" w:rsidRPr="00B87373" w:rsidRDefault="00B87373" w:rsidP="00B87373">
      <w:pPr>
        <w:spacing w:line="254" w:lineRule="auto"/>
        <w:rPr>
          <w:rFonts w:eastAsia="Calibri" w:cs="Times New Roman"/>
        </w:rPr>
      </w:pPr>
      <w:r w:rsidRPr="00B87373">
        <w:rPr>
          <w:rFonts w:eastAsia="Calibri" w:cs="Times New Roman"/>
        </w:rPr>
        <w:t>Introduction: Thank you for volunteering. This interview explores your experiences with workplace engagement and guest service. It will take 20-30 minutes and will be recorded with your consent. Your responses are confidential.</w:t>
      </w:r>
    </w:p>
    <w:p w14:paraId="5394C041" w14:textId="77777777" w:rsidR="00B87373" w:rsidRPr="00B87373" w:rsidRDefault="00B87373" w:rsidP="00B87373">
      <w:pPr>
        <w:spacing w:line="254" w:lineRule="auto"/>
        <w:rPr>
          <w:rFonts w:eastAsia="Calibri" w:cs="Times New Roman"/>
        </w:rPr>
      </w:pPr>
      <w:r w:rsidRPr="00B87373">
        <w:rPr>
          <w:rFonts w:eastAsia="Calibri" w:cs="Times New Roman"/>
        </w:rPr>
        <w:t>Background:</w:t>
      </w:r>
    </w:p>
    <w:p w14:paraId="0CA0659E" w14:textId="77777777" w:rsidR="00B87373" w:rsidRPr="00B87373" w:rsidRDefault="00B87373" w:rsidP="00B87373">
      <w:pPr>
        <w:spacing w:line="254" w:lineRule="auto"/>
        <w:rPr>
          <w:rFonts w:eastAsia="Calibri" w:cs="Times New Roman"/>
        </w:rPr>
      </w:pPr>
    </w:p>
    <w:p w14:paraId="00671660" w14:textId="77777777" w:rsidR="00B87373" w:rsidRPr="00B87373" w:rsidRDefault="00B87373" w:rsidP="00B87373">
      <w:pPr>
        <w:spacing w:line="254" w:lineRule="auto"/>
        <w:rPr>
          <w:rFonts w:eastAsia="Calibri" w:cs="Times New Roman"/>
        </w:rPr>
      </w:pPr>
      <w:r w:rsidRPr="00B87373">
        <w:rPr>
          <w:rFonts w:eastAsia="Calibri" w:cs="Times New Roman"/>
        </w:rPr>
        <w:t>Can you tell me about your role and how long you've worked here?</w:t>
      </w:r>
    </w:p>
    <w:p w14:paraId="0DD2084A" w14:textId="77777777" w:rsidR="00B87373" w:rsidRPr="00B87373" w:rsidRDefault="00B87373" w:rsidP="00B87373">
      <w:pPr>
        <w:spacing w:line="254" w:lineRule="auto"/>
        <w:rPr>
          <w:rFonts w:eastAsia="Calibri" w:cs="Times New Roman"/>
        </w:rPr>
      </w:pPr>
      <w:r w:rsidRPr="00B87373">
        <w:rPr>
          <w:rFonts w:eastAsia="Calibri" w:cs="Times New Roman"/>
        </w:rPr>
        <w:t>What does a typical day look like in your position?</w:t>
      </w:r>
    </w:p>
    <w:p w14:paraId="4D94C731" w14:textId="77777777" w:rsidR="00B87373" w:rsidRPr="00B87373" w:rsidRDefault="00B87373" w:rsidP="00B87373">
      <w:pPr>
        <w:spacing w:line="254" w:lineRule="auto"/>
        <w:rPr>
          <w:rFonts w:eastAsia="Calibri" w:cs="Times New Roman"/>
        </w:rPr>
      </w:pPr>
    </w:p>
    <w:p w14:paraId="5FAA6F82" w14:textId="77777777" w:rsidR="00B87373" w:rsidRPr="00B87373" w:rsidRDefault="00B87373" w:rsidP="00B87373">
      <w:pPr>
        <w:spacing w:line="254" w:lineRule="auto"/>
        <w:rPr>
          <w:rFonts w:eastAsia="Calibri" w:cs="Times New Roman"/>
        </w:rPr>
      </w:pPr>
      <w:r w:rsidRPr="00B87373">
        <w:rPr>
          <w:rFonts w:eastAsia="Calibri" w:cs="Times New Roman"/>
        </w:rPr>
        <w:t>Employee Engagement Experience:</w:t>
      </w:r>
    </w:p>
    <w:p w14:paraId="2884AFEF" w14:textId="77777777" w:rsidR="00B87373" w:rsidRPr="00B87373" w:rsidRDefault="00B87373" w:rsidP="00B87373">
      <w:pPr>
        <w:spacing w:line="254" w:lineRule="auto"/>
        <w:rPr>
          <w:rFonts w:eastAsia="Calibri" w:cs="Times New Roman"/>
        </w:rPr>
      </w:pPr>
      <w:r w:rsidRPr="00B87373">
        <w:rPr>
          <w:rFonts w:eastAsia="Calibri" w:cs="Times New Roman"/>
        </w:rPr>
        <w:t>3. What does "employee engagement" mean to you?</w:t>
      </w:r>
    </w:p>
    <w:p w14:paraId="055E3846" w14:textId="77777777" w:rsidR="00B87373" w:rsidRPr="00B87373" w:rsidRDefault="00B87373" w:rsidP="00B87373">
      <w:pPr>
        <w:spacing w:line="254" w:lineRule="auto"/>
        <w:rPr>
          <w:rFonts w:eastAsia="Calibri" w:cs="Times New Roman"/>
        </w:rPr>
      </w:pPr>
      <w:r w:rsidRPr="00B87373">
        <w:rPr>
          <w:rFonts w:eastAsia="Calibri" w:cs="Times New Roman"/>
        </w:rPr>
        <w:t>4. How engaged would you say you feel in your work? Can you explain why?</w:t>
      </w:r>
    </w:p>
    <w:p w14:paraId="0AA17DBF" w14:textId="77777777" w:rsidR="00B87373" w:rsidRPr="00B87373" w:rsidRDefault="00B87373" w:rsidP="00B87373">
      <w:pPr>
        <w:spacing w:line="254" w:lineRule="auto"/>
        <w:rPr>
          <w:rFonts w:eastAsia="Calibri" w:cs="Times New Roman"/>
        </w:rPr>
      </w:pPr>
      <w:r w:rsidRPr="00B87373">
        <w:rPr>
          <w:rFonts w:eastAsia="Calibri" w:cs="Times New Roman"/>
        </w:rPr>
        <w:t>5. What aspects of working here make you feel most motivated?</w:t>
      </w:r>
    </w:p>
    <w:p w14:paraId="7061B138" w14:textId="77777777" w:rsidR="00B87373" w:rsidRPr="00B87373" w:rsidRDefault="00B87373" w:rsidP="00B87373">
      <w:pPr>
        <w:spacing w:line="254" w:lineRule="auto"/>
        <w:rPr>
          <w:rFonts w:eastAsia="Calibri" w:cs="Times New Roman"/>
        </w:rPr>
      </w:pPr>
      <w:r w:rsidRPr="00B87373">
        <w:rPr>
          <w:rFonts w:eastAsia="Calibri" w:cs="Times New Roman"/>
        </w:rPr>
        <w:t>6. What aspects make you feel less motivated or engaged?</w:t>
      </w:r>
    </w:p>
    <w:p w14:paraId="6ED8B152" w14:textId="77777777" w:rsidR="00B87373" w:rsidRPr="00B87373" w:rsidRDefault="00B87373" w:rsidP="00B87373">
      <w:pPr>
        <w:spacing w:line="254" w:lineRule="auto"/>
        <w:rPr>
          <w:rFonts w:eastAsia="Calibri" w:cs="Times New Roman"/>
        </w:rPr>
      </w:pPr>
      <w:r w:rsidRPr="00B87373">
        <w:rPr>
          <w:rFonts w:eastAsia="Calibri" w:cs="Times New Roman"/>
        </w:rPr>
        <w:t>Workplace Practices:</w:t>
      </w:r>
    </w:p>
    <w:p w14:paraId="0A1779EC" w14:textId="77777777" w:rsidR="00B87373" w:rsidRPr="00B87373" w:rsidRDefault="00B87373" w:rsidP="00B87373">
      <w:pPr>
        <w:spacing w:line="254" w:lineRule="auto"/>
        <w:rPr>
          <w:rFonts w:eastAsia="Calibri" w:cs="Times New Roman"/>
        </w:rPr>
      </w:pPr>
      <w:r w:rsidRPr="00B87373">
        <w:rPr>
          <w:rFonts w:eastAsia="Calibri" w:cs="Times New Roman"/>
        </w:rPr>
        <w:t>7. Can you describe the types of support you receive from management?</w:t>
      </w:r>
    </w:p>
    <w:p w14:paraId="41AD1233" w14:textId="77777777" w:rsidR="00B87373" w:rsidRPr="00B87373" w:rsidRDefault="00B87373" w:rsidP="00B87373">
      <w:pPr>
        <w:spacing w:line="254" w:lineRule="auto"/>
        <w:rPr>
          <w:rFonts w:eastAsia="Calibri" w:cs="Times New Roman"/>
        </w:rPr>
      </w:pPr>
      <w:r w:rsidRPr="00B87373">
        <w:rPr>
          <w:rFonts w:eastAsia="Calibri" w:cs="Times New Roman"/>
        </w:rPr>
        <w:t>8. How often do you receive feedback on your performance? What form does it take?</w:t>
      </w:r>
    </w:p>
    <w:p w14:paraId="27A00299" w14:textId="77777777" w:rsidR="00B87373" w:rsidRPr="00B87373" w:rsidRDefault="00B87373" w:rsidP="00B87373">
      <w:pPr>
        <w:spacing w:line="254" w:lineRule="auto"/>
        <w:rPr>
          <w:rFonts w:eastAsia="Calibri" w:cs="Times New Roman"/>
        </w:rPr>
      </w:pPr>
      <w:r w:rsidRPr="00B87373">
        <w:rPr>
          <w:rFonts w:eastAsia="Calibri" w:cs="Times New Roman"/>
        </w:rPr>
        <w:t>9. Do you feel your opinions and suggestions are valued? Can you give an example?</w:t>
      </w:r>
    </w:p>
    <w:p w14:paraId="409079C7" w14:textId="77777777" w:rsidR="00B87373" w:rsidRPr="00B87373" w:rsidRDefault="00B87373" w:rsidP="00B87373">
      <w:pPr>
        <w:spacing w:line="254" w:lineRule="auto"/>
        <w:rPr>
          <w:rFonts w:eastAsia="Calibri" w:cs="Times New Roman"/>
        </w:rPr>
      </w:pPr>
      <w:r w:rsidRPr="00B87373">
        <w:rPr>
          <w:rFonts w:eastAsia="Calibri" w:cs="Times New Roman"/>
        </w:rPr>
        <w:t>10. What training or development opportunities have you had?</w:t>
      </w:r>
    </w:p>
    <w:p w14:paraId="019CAB1A" w14:textId="77777777" w:rsidR="00B87373" w:rsidRPr="00B87373" w:rsidRDefault="00B87373" w:rsidP="00B87373">
      <w:pPr>
        <w:spacing w:line="254" w:lineRule="auto"/>
        <w:rPr>
          <w:rFonts w:eastAsia="Calibri" w:cs="Times New Roman"/>
        </w:rPr>
      </w:pPr>
      <w:r w:rsidRPr="00B87373">
        <w:rPr>
          <w:rFonts w:eastAsia="Calibri" w:cs="Times New Roman"/>
        </w:rPr>
        <w:t>11. How would you describe teamwork and communication in your department?</w:t>
      </w:r>
    </w:p>
    <w:p w14:paraId="725CB5D2" w14:textId="77777777" w:rsidR="00B87373" w:rsidRPr="00B87373" w:rsidRDefault="00B87373" w:rsidP="00B87373">
      <w:pPr>
        <w:spacing w:line="254" w:lineRule="auto"/>
        <w:rPr>
          <w:rFonts w:eastAsia="Calibri" w:cs="Times New Roman"/>
        </w:rPr>
      </w:pPr>
      <w:r w:rsidRPr="00B87373">
        <w:rPr>
          <w:rFonts w:eastAsia="Calibri" w:cs="Times New Roman"/>
        </w:rPr>
        <w:t>Service Quality Connection:</w:t>
      </w:r>
    </w:p>
    <w:p w14:paraId="69B82E07" w14:textId="77777777" w:rsidR="00B87373" w:rsidRPr="00B87373" w:rsidRDefault="00B87373" w:rsidP="00B87373">
      <w:pPr>
        <w:spacing w:line="254" w:lineRule="auto"/>
        <w:rPr>
          <w:rFonts w:eastAsia="Calibri" w:cs="Times New Roman"/>
        </w:rPr>
      </w:pPr>
      <w:r w:rsidRPr="00B87373">
        <w:rPr>
          <w:rFonts w:eastAsia="Calibri" w:cs="Times New Roman"/>
        </w:rPr>
        <w:t>12. How do you think your level of engagement affects the service you provide to guests?</w:t>
      </w:r>
    </w:p>
    <w:p w14:paraId="59CAA7C5" w14:textId="77777777" w:rsidR="00B87373" w:rsidRPr="00B87373" w:rsidRDefault="00B87373" w:rsidP="00B87373">
      <w:pPr>
        <w:spacing w:line="254" w:lineRule="auto"/>
        <w:rPr>
          <w:rFonts w:eastAsia="Calibri" w:cs="Times New Roman"/>
        </w:rPr>
      </w:pPr>
      <w:r w:rsidRPr="00B87373">
        <w:rPr>
          <w:rFonts w:eastAsia="Calibri" w:cs="Times New Roman"/>
        </w:rPr>
        <w:t>13. Can you describe a time when you felt particularly engaged and how it impacted your work?</w:t>
      </w:r>
    </w:p>
    <w:p w14:paraId="4E93199E" w14:textId="77777777" w:rsidR="00B87373" w:rsidRPr="00B87373" w:rsidRDefault="00B87373" w:rsidP="00B87373">
      <w:pPr>
        <w:spacing w:line="254" w:lineRule="auto"/>
        <w:rPr>
          <w:rFonts w:eastAsia="Calibri" w:cs="Times New Roman"/>
        </w:rPr>
      </w:pPr>
      <w:r w:rsidRPr="00B87373">
        <w:rPr>
          <w:rFonts w:eastAsia="Calibri" w:cs="Times New Roman"/>
        </w:rPr>
        <w:t>14. Conversely, can you recall when low motivation affected your service delivery?</w:t>
      </w:r>
    </w:p>
    <w:p w14:paraId="7C4A8F32" w14:textId="77777777" w:rsidR="00B87373" w:rsidRPr="00B87373" w:rsidRDefault="00B87373" w:rsidP="00B87373">
      <w:pPr>
        <w:spacing w:line="254" w:lineRule="auto"/>
        <w:rPr>
          <w:rFonts w:eastAsia="Calibri" w:cs="Times New Roman"/>
        </w:rPr>
      </w:pPr>
      <w:r w:rsidRPr="00B87373">
        <w:rPr>
          <w:rFonts w:eastAsia="Calibri" w:cs="Times New Roman"/>
        </w:rPr>
        <w:t>15. What do you need from the organization to deliver excellent guest service?</w:t>
      </w:r>
    </w:p>
    <w:p w14:paraId="53647855" w14:textId="77777777" w:rsidR="00B87373" w:rsidRPr="00B87373" w:rsidRDefault="00B87373" w:rsidP="00B87373">
      <w:pPr>
        <w:spacing w:line="254" w:lineRule="auto"/>
        <w:rPr>
          <w:rFonts w:eastAsia="Calibri" w:cs="Times New Roman"/>
        </w:rPr>
      </w:pPr>
      <w:r w:rsidRPr="00B87373">
        <w:rPr>
          <w:rFonts w:eastAsia="Calibri" w:cs="Times New Roman"/>
        </w:rPr>
        <w:t>Guest Interaction:</w:t>
      </w:r>
    </w:p>
    <w:p w14:paraId="506948CB" w14:textId="77777777" w:rsidR="00B87373" w:rsidRPr="00B87373" w:rsidRDefault="00B87373" w:rsidP="00B87373">
      <w:pPr>
        <w:spacing w:line="254" w:lineRule="auto"/>
        <w:rPr>
          <w:rFonts w:eastAsia="Calibri" w:cs="Times New Roman"/>
        </w:rPr>
      </w:pPr>
      <w:r w:rsidRPr="00B87373">
        <w:rPr>
          <w:rFonts w:eastAsia="Calibri" w:cs="Times New Roman"/>
        </w:rPr>
        <w:t>16. How do you know when guests are satisfied with their experience?</w:t>
      </w:r>
    </w:p>
    <w:p w14:paraId="721A6D82" w14:textId="77777777" w:rsidR="00B87373" w:rsidRPr="00B87373" w:rsidRDefault="00B87373" w:rsidP="00B87373">
      <w:pPr>
        <w:spacing w:line="254" w:lineRule="auto"/>
        <w:rPr>
          <w:rFonts w:eastAsia="Calibri" w:cs="Times New Roman"/>
        </w:rPr>
      </w:pPr>
      <w:r w:rsidRPr="00B87373">
        <w:rPr>
          <w:rFonts w:eastAsia="Calibri" w:cs="Times New Roman"/>
        </w:rPr>
        <w:t>17. What challenges do you face in meeting guest expectations?</w:t>
      </w:r>
    </w:p>
    <w:p w14:paraId="7AE8054A" w14:textId="77777777" w:rsidR="00B87373" w:rsidRPr="00B87373" w:rsidRDefault="00B87373" w:rsidP="00B87373">
      <w:pPr>
        <w:spacing w:line="254" w:lineRule="auto"/>
        <w:rPr>
          <w:rFonts w:eastAsia="Calibri" w:cs="Times New Roman"/>
        </w:rPr>
      </w:pPr>
      <w:r w:rsidRPr="00B87373">
        <w:rPr>
          <w:rFonts w:eastAsia="Calibri" w:cs="Times New Roman"/>
        </w:rPr>
        <w:t>18. How does management support you in handling difficult guest situations?</w:t>
      </w:r>
    </w:p>
    <w:p w14:paraId="321FEBD5" w14:textId="77777777" w:rsidR="00B87373" w:rsidRPr="00B87373" w:rsidRDefault="00B87373" w:rsidP="00B87373">
      <w:pPr>
        <w:spacing w:line="254" w:lineRule="auto"/>
        <w:rPr>
          <w:rFonts w:eastAsia="Calibri" w:cs="Times New Roman"/>
        </w:rPr>
      </w:pPr>
      <w:r w:rsidRPr="00B87373">
        <w:rPr>
          <w:rFonts w:eastAsia="Calibri" w:cs="Times New Roman"/>
        </w:rPr>
        <w:t>Improvements:</w:t>
      </w:r>
    </w:p>
    <w:p w14:paraId="0DA71F47" w14:textId="77777777" w:rsidR="00B87373" w:rsidRPr="00B87373" w:rsidRDefault="00B87373" w:rsidP="00B87373">
      <w:pPr>
        <w:spacing w:line="254" w:lineRule="auto"/>
        <w:rPr>
          <w:rFonts w:eastAsia="Calibri" w:cs="Times New Roman"/>
        </w:rPr>
      </w:pPr>
      <w:r w:rsidRPr="00B87373">
        <w:rPr>
          <w:rFonts w:eastAsia="Calibri" w:cs="Times New Roman"/>
        </w:rPr>
        <w:t>19. What changes would make you feel more engaged at work?</w:t>
      </w:r>
    </w:p>
    <w:p w14:paraId="5F67928D" w14:textId="77777777" w:rsidR="00B87373" w:rsidRPr="00B87373" w:rsidRDefault="00B87373" w:rsidP="00B87373">
      <w:pPr>
        <w:spacing w:line="254" w:lineRule="auto"/>
        <w:rPr>
          <w:rFonts w:eastAsia="Calibri" w:cs="Times New Roman"/>
        </w:rPr>
      </w:pPr>
      <w:r w:rsidRPr="00B87373">
        <w:rPr>
          <w:rFonts w:eastAsia="Calibri" w:cs="Times New Roman"/>
        </w:rPr>
        <w:lastRenderedPageBreak/>
        <w:t>20. If you could improve one thing about working here, what would it be?</w:t>
      </w:r>
    </w:p>
    <w:p w14:paraId="236E0810" w14:textId="77777777" w:rsidR="00B87373" w:rsidRPr="00B87373" w:rsidRDefault="00B87373" w:rsidP="00B87373">
      <w:pPr>
        <w:spacing w:line="254" w:lineRule="auto"/>
        <w:rPr>
          <w:rFonts w:eastAsia="Calibri" w:cs="Times New Roman"/>
        </w:rPr>
      </w:pPr>
      <w:r w:rsidRPr="00B87373">
        <w:rPr>
          <w:rFonts w:eastAsia="Calibri" w:cs="Times New Roman"/>
        </w:rPr>
        <w:t>Closing:</w:t>
      </w:r>
    </w:p>
    <w:p w14:paraId="4F380350" w14:textId="77777777" w:rsidR="00B87373" w:rsidRPr="00B87373" w:rsidRDefault="00B87373" w:rsidP="00B87373">
      <w:pPr>
        <w:spacing w:line="254" w:lineRule="auto"/>
        <w:rPr>
          <w:rFonts w:eastAsia="Calibri" w:cs="Times New Roman"/>
        </w:rPr>
      </w:pPr>
      <w:r w:rsidRPr="00B87373">
        <w:rPr>
          <w:rFonts w:eastAsia="Calibri" w:cs="Times New Roman"/>
        </w:rPr>
        <w:t>21. Is there anything else about your experience as an employee that affects how you serve guests?</w:t>
      </w:r>
    </w:p>
    <w:p w14:paraId="13DED770" w14:textId="77777777" w:rsidR="00B87373" w:rsidRDefault="00B87373" w:rsidP="00B87373"/>
    <w:p w14:paraId="5C813C53" w14:textId="77777777" w:rsidR="00B87373" w:rsidRPr="00B87373" w:rsidRDefault="00B87373" w:rsidP="00B87373"/>
    <w:p w14:paraId="628D1106" w14:textId="77777777" w:rsidR="00973F3E" w:rsidRPr="00F60D56" w:rsidRDefault="00973F3E" w:rsidP="00973F3E"/>
    <w:p w14:paraId="2F1527E7" w14:textId="77777777" w:rsidR="00973F3E" w:rsidRPr="00F60D56" w:rsidRDefault="00973F3E" w:rsidP="00973F3E"/>
    <w:p w14:paraId="348D08C1" w14:textId="77777777" w:rsidR="00973F3E" w:rsidRPr="00F60D56" w:rsidRDefault="00973F3E" w:rsidP="00973F3E"/>
    <w:p w14:paraId="051448C4" w14:textId="77777777" w:rsidR="00973F3E" w:rsidRPr="00F60D56" w:rsidRDefault="00973F3E" w:rsidP="00973F3E"/>
    <w:p w14:paraId="671BAC47" w14:textId="77777777" w:rsidR="00973F3E" w:rsidRPr="00F60D56" w:rsidRDefault="00973F3E" w:rsidP="00973F3E"/>
    <w:p w14:paraId="26FA01A1" w14:textId="77777777" w:rsidR="00973F3E" w:rsidRPr="00F60D56" w:rsidRDefault="00973F3E" w:rsidP="00973F3E"/>
    <w:p w14:paraId="5B877E6B" w14:textId="77777777" w:rsidR="00973F3E" w:rsidRPr="00F60D56" w:rsidRDefault="00973F3E" w:rsidP="00973F3E"/>
    <w:p w14:paraId="26AE1360" w14:textId="77777777" w:rsidR="00973F3E" w:rsidRPr="00F60D56" w:rsidRDefault="00973F3E" w:rsidP="00973F3E"/>
    <w:p w14:paraId="0CD18A5D" w14:textId="77777777" w:rsidR="00973F3E" w:rsidRPr="00F60D56" w:rsidRDefault="00973F3E" w:rsidP="00973F3E"/>
    <w:p w14:paraId="24DE44AA" w14:textId="77777777" w:rsidR="00973F3E" w:rsidRPr="00F60D56" w:rsidRDefault="00973F3E" w:rsidP="00973F3E"/>
    <w:p w14:paraId="6C112D2B" w14:textId="77777777" w:rsidR="00973F3E" w:rsidRPr="00F60D56" w:rsidRDefault="00973F3E" w:rsidP="00973F3E"/>
    <w:p w14:paraId="6EAC52EA" w14:textId="77777777" w:rsidR="00973F3E" w:rsidRPr="00F60D56" w:rsidRDefault="00973F3E" w:rsidP="00973F3E"/>
    <w:p w14:paraId="679A32F3" w14:textId="77777777" w:rsidR="00973F3E" w:rsidRPr="00F60D56" w:rsidRDefault="00973F3E" w:rsidP="00973F3E"/>
    <w:p w14:paraId="4B2F4DDE" w14:textId="77777777" w:rsidR="00973F3E" w:rsidRPr="00F60D56" w:rsidRDefault="00973F3E" w:rsidP="00973F3E"/>
    <w:p w14:paraId="3D05A8EA" w14:textId="77777777" w:rsidR="00973F3E" w:rsidRPr="00F60D56" w:rsidRDefault="00973F3E" w:rsidP="00973F3E"/>
    <w:p w14:paraId="075FB9C8" w14:textId="77777777" w:rsidR="00973F3E" w:rsidRPr="00F60D56" w:rsidRDefault="00973F3E" w:rsidP="00973F3E">
      <w:pPr>
        <w:rPr>
          <w:rFonts w:eastAsiaTheme="majorEastAsia" w:cstheme="minorHAnsi"/>
          <w:b/>
          <w:color w:val="auto"/>
          <w:sz w:val="28"/>
          <w:szCs w:val="28"/>
        </w:rPr>
      </w:pPr>
    </w:p>
    <w:p w14:paraId="4E27CC62" w14:textId="77777777" w:rsidR="00973F3E" w:rsidRDefault="00973F3E" w:rsidP="00973F3E">
      <w:pPr>
        <w:ind w:firstLine="720"/>
      </w:pPr>
    </w:p>
    <w:p w14:paraId="0BF9874C" w14:textId="77777777" w:rsidR="00B87373" w:rsidRDefault="00B87373" w:rsidP="00B87373">
      <w:pPr>
        <w:pStyle w:val="Heading1"/>
      </w:pPr>
    </w:p>
    <w:p w14:paraId="5F858F84" w14:textId="77777777" w:rsidR="00B87373" w:rsidRDefault="00B87373" w:rsidP="00B87373"/>
    <w:p w14:paraId="1AA3B2AD" w14:textId="77777777" w:rsidR="00B87373" w:rsidRDefault="00B87373" w:rsidP="00B87373">
      <w:pPr>
        <w:pStyle w:val="Heading1"/>
      </w:pPr>
    </w:p>
    <w:p w14:paraId="4B1672AE" w14:textId="77777777" w:rsidR="00B87373" w:rsidRDefault="00B87373" w:rsidP="00B87373"/>
    <w:p w14:paraId="55219446" w14:textId="77777777" w:rsidR="00B87373" w:rsidRDefault="00B87373" w:rsidP="00B87373">
      <w:pPr>
        <w:pStyle w:val="Heading1"/>
      </w:pPr>
    </w:p>
    <w:p w14:paraId="75AD084A" w14:textId="77777777" w:rsidR="00B87373" w:rsidRDefault="00B87373" w:rsidP="00B87373"/>
    <w:p w14:paraId="207C9212" w14:textId="77777777" w:rsidR="00B87373" w:rsidRDefault="00B87373" w:rsidP="00B87373">
      <w:pPr>
        <w:pStyle w:val="Heading1"/>
      </w:pPr>
    </w:p>
    <w:p w14:paraId="60FD3504" w14:textId="77777777" w:rsidR="00B87373" w:rsidRDefault="00B87373" w:rsidP="00B87373">
      <w:pPr>
        <w:tabs>
          <w:tab w:val="left" w:pos="5103"/>
        </w:tabs>
        <w:jc w:val="center"/>
        <w:rPr>
          <w:rFonts w:ascii="Arial" w:hAnsi="Arial" w:cs="Arial"/>
          <w:b/>
          <w:bCs/>
          <w:color w:val="auto"/>
          <w:szCs w:val="24"/>
        </w:rPr>
      </w:pPr>
      <w:r>
        <w:rPr>
          <w:rFonts w:ascii="Arial" w:hAnsi="Arial" w:cs="Arial"/>
          <w:b/>
          <w:bCs/>
          <w:szCs w:val="24"/>
        </w:rPr>
        <w:lastRenderedPageBreak/>
        <w:t>APPLICATION FOR ETHICAL APPROVAL – INTRODUCTORY NOTES</w:t>
      </w:r>
    </w:p>
    <w:p w14:paraId="6CE7B530" w14:textId="77777777" w:rsidR="00B87373" w:rsidRDefault="00B87373" w:rsidP="00B87373">
      <w:pPr>
        <w:tabs>
          <w:tab w:val="left" w:pos="5103"/>
        </w:tabs>
        <w:ind w:right="282"/>
        <w:jc w:val="center"/>
        <w:rPr>
          <w:rFonts w:ascii="Arial" w:hAnsi="Arial" w:cs="Arial"/>
          <w:b/>
          <w:bCs/>
          <w:sz w:val="20"/>
          <w:szCs w:val="20"/>
        </w:rPr>
      </w:pPr>
    </w:p>
    <w:p w14:paraId="101EF15F" w14:textId="77777777" w:rsidR="00B87373" w:rsidRDefault="00B87373" w:rsidP="00B87373">
      <w:pPr>
        <w:tabs>
          <w:tab w:val="left" w:pos="5103"/>
        </w:tabs>
        <w:ind w:right="282"/>
        <w:jc w:val="both"/>
        <w:rPr>
          <w:rFonts w:ascii="Arial" w:hAnsi="Arial" w:cs="Arial"/>
          <w:b/>
          <w:bCs/>
          <w:sz w:val="22"/>
        </w:rPr>
      </w:pPr>
      <w:proofErr w:type="gramStart"/>
      <w:r>
        <w:rPr>
          <w:rFonts w:ascii="Arial" w:hAnsi="Arial" w:cs="Arial"/>
          <w:b/>
          <w:bCs/>
          <w:sz w:val="22"/>
        </w:rPr>
        <w:t>In order for</w:t>
      </w:r>
      <w:proofErr w:type="gramEnd"/>
      <w:r>
        <w:rPr>
          <w:rFonts w:ascii="Arial" w:hAnsi="Arial" w:cs="Arial"/>
          <w:b/>
          <w:bCs/>
          <w:sz w:val="22"/>
        </w:rPr>
        <w:t xml:space="preserve"> research to result in benefit and minimise risk of harm, it must be conducted ethically. A researcher may not be covered by the University’s insurance if ethical approval has not been obtained prior to commencement.</w:t>
      </w:r>
    </w:p>
    <w:p w14:paraId="0E1E719A" w14:textId="77777777" w:rsidR="00B87373" w:rsidRDefault="00B87373" w:rsidP="00B87373">
      <w:pPr>
        <w:tabs>
          <w:tab w:val="left" w:pos="5103"/>
        </w:tabs>
        <w:ind w:right="282"/>
        <w:jc w:val="center"/>
        <w:rPr>
          <w:rFonts w:ascii="Arial" w:hAnsi="Arial" w:cs="Arial"/>
          <w:b/>
          <w:bCs/>
          <w:sz w:val="16"/>
          <w:szCs w:val="16"/>
        </w:rPr>
      </w:pPr>
    </w:p>
    <w:p w14:paraId="40F8DB3D" w14:textId="77777777" w:rsidR="00B87373" w:rsidRDefault="00B87373" w:rsidP="00B87373">
      <w:pPr>
        <w:tabs>
          <w:tab w:val="left" w:pos="5103"/>
        </w:tabs>
        <w:ind w:right="282"/>
        <w:jc w:val="both"/>
        <w:rPr>
          <w:rFonts w:ascii="Arial" w:hAnsi="Arial" w:cs="Arial"/>
          <w:sz w:val="22"/>
        </w:rPr>
      </w:pPr>
      <w:r>
        <w:rPr>
          <w:rFonts w:ascii="Arial" w:hAnsi="Arial" w:cs="Arial"/>
          <w:sz w:val="22"/>
        </w:rPr>
        <w:t xml:space="preserve">The University follows the OECD Frascati manual definition of </w:t>
      </w:r>
      <w:r>
        <w:rPr>
          <w:rFonts w:ascii="Arial" w:hAnsi="Arial" w:cs="Arial"/>
          <w:b/>
          <w:sz w:val="22"/>
        </w:rPr>
        <w:t>research activity</w:t>
      </w:r>
      <w:r>
        <w:rPr>
          <w:rFonts w:ascii="Arial" w:hAnsi="Arial" w:cs="Arial"/>
          <w:sz w:val="22"/>
        </w:rPr>
        <w:t xml:space="preserve">: </w:t>
      </w:r>
    </w:p>
    <w:p w14:paraId="25FF9924" w14:textId="77777777" w:rsidR="00B87373" w:rsidRDefault="00B87373" w:rsidP="00B87373">
      <w:pPr>
        <w:pStyle w:val="Quote"/>
        <w:ind w:left="720" w:right="827"/>
        <w:jc w:val="left"/>
        <w:rPr>
          <w:rFonts w:ascii="Arial" w:hAnsi="Arial" w:cs="Arial"/>
          <w:sz w:val="22"/>
        </w:rPr>
      </w:pPr>
      <w:r>
        <w:rPr>
          <w:rFonts w:ascii="Arial" w:hAnsi="Arial" w:cs="Arial"/>
          <w:sz w:val="22"/>
        </w:rPr>
        <w:t>“[C]</w:t>
      </w:r>
      <w:proofErr w:type="spellStart"/>
      <w:r>
        <w:rPr>
          <w:rFonts w:ascii="Arial" w:hAnsi="Arial" w:cs="Arial"/>
          <w:sz w:val="22"/>
        </w:rPr>
        <w:t>reative</w:t>
      </w:r>
      <w:proofErr w:type="spellEnd"/>
      <w:r>
        <w:rPr>
          <w:rFonts w:ascii="Arial" w:hAnsi="Arial" w:cs="Arial"/>
          <w:sz w:val="22"/>
        </w:rPr>
        <w:t xml:space="preserve"> work undertaken on a systematic basis in order to increase the stock of knowledge, including knowledge of man, culture and society, and the use of this stock of knowledge to devise new applications”. </w:t>
      </w:r>
    </w:p>
    <w:p w14:paraId="59A2B5B8" w14:textId="77777777" w:rsidR="00B87373" w:rsidRDefault="00B87373" w:rsidP="00B87373">
      <w:pPr>
        <w:tabs>
          <w:tab w:val="left" w:pos="5103"/>
        </w:tabs>
        <w:ind w:right="282"/>
        <w:jc w:val="both"/>
        <w:rPr>
          <w:rFonts w:ascii="Arial" w:hAnsi="Arial" w:cs="Arial"/>
          <w:sz w:val="22"/>
        </w:rPr>
      </w:pPr>
      <w:r>
        <w:rPr>
          <w:rFonts w:ascii="Arial" w:hAnsi="Arial" w:cs="Arial"/>
          <w:sz w:val="22"/>
        </w:rPr>
        <w:t>As such this covers activities undertaken by:</w:t>
      </w:r>
    </w:p>
    <w:p w14:paraId="52224429" w14:textId="77777777" w:rsidR="00B87373" w:rsidRDefault="00B87373" w:rsidP="00B87373">
      <w:pPr>
        <w:pStyle w:val="ListParagraph"/>
        <w:numPr>
          <w:ilvl w:val="0"/>
          <w:numId w:val="5"/>
        </w:numPr>
        <w:tabs>
          <w:tab w:val="left" w:pos="5103"/>
        </w:tabs>
        <w:spacing w:after="0" w:line="240" w:lineRule="auto"/>
        <w:ind w:right="282"/>
        <w:jc w:val="both"/>
        <w:rPr>
          <w:rFonts w:ascii="Arial" w:hAnsi="Arial" w:cs="Arial"/>
          <w:sz w:val="22"/>
        </w:rPr>
      </w:pPr>
      <w:r>
        <w:rPr>
          <w:rFonts w:ascii="Arial" w:hAnsi="Arial" w:cs="Arial"/>
          <w:sz w:val="22"/>
        </w:rPr>
        <w:t>Members of staff (academic staff or support staff</w:t>
      </w:r>
      <w:proofErr w:type="gramStart"/>
      <w:r>
        <w:rPr>
          <w:rFonts w:ascii="Arial" w:hAnsi="Arial" w:cs="Arial"/>
          <w:sz w:val="22"/>
        </w:rPr>
        <w:t>);</w:t>
      </w:r>
      <w:proofErr w:type="gramEnd"/>
    </w:p>
    <w:p w14:paraId="079DBD74" w14:textId="77777777" w:rsidR="00B87373" w:rsidRDefault="00B87373" w:rsidP="00B87373">
      <w:pPr>
        <w:pStyle w:val="ListParagraph"/>
        <w:numPr>
          <w:ilvl w:val="0"/>
          <w:numId w:val="5"/>
        </w:numPr>
        <w:tabs>
          <w:tab w:val="left" w:pos="5103"/>
        </w:tabs>
        <w:spacing w:after="0" w:line="240" w:lineRule="auto"/>
        <w:ind w:right="282"/>
        <w:jc w:val="both"/>
        <w:rPr>
          <w:rFonts w:ascii="Arial" w:hAnsi="Arial" w:cs="Arial"/>
          <w:sz w:val="22"/>
        </w:rPr>
      </w:pPr>
      <w:r>
        <w:rPr>
          <w:rFonts w:ascii="Arial" w:hAnsi="Arial" w:cs="Arial"/>
          <w:sz w:val="22"/>
        </w:rPr>
        <w:t xml:space="preserve">Individuals holding honorary title from the </w:t>
      </w:r>
      <w:proofErr w:type="gramStart"/>
      <w:r>
        <w:rPr>
          <w:rFonts w:ascii="Arial" w:hAnsi="Arial" w:cs="Arial"/>
          <w:sz w:val="22"/>
        </w:rPr>
        <w:t>University;</w:t>
      </w:r>
      <w:proofErr w:type="gramEnd"/>
    </w:p>
    <w:p w14:paraId="4979B57A" w14:textId="77777777" w:rsidR="00B87373" w:rsidRDefault="00B87373" w:rsidP="00B87373">
      <w:pPr>
        <w:pStyle w:val="ListParagraph"/>
        <w:numPr>
          <w:ilvl w:val="0"/>
          <w:numId w:val="5"/>
        </w:numPr>
        <w:tabs>
          <w:tab w:val="left" w:pos="5103"/>
        </w:tabs>
        <w:spacing w:after="0" w:line="240" w:lineRule="auto"/>
        <w:ind w:right="282"/>
        <w:jc w:val="both"/>
        <w:rPr>
          <w:rFonts w:ascii="Arial" w:hAnsi="Arial" w:cs="Arial"/>
          <w:sz w:val="22"/>
        </w:rPr>
      </w:pPr>
      <w:r>
        <w:rPr>
          <w:rFonts w:ascii="Arial" w:hAnsi="Arial" w:cs="Arial"/>
          <w:sz w:val="22"/>
        </w:rPr>
        <w:t xml:space="preserve">Postgraduate research </w:t>
      </w:r>
      <w:proofErr w:type="gramStart"/>
      <w:r>
        <w:rPr>
          <w:rFonts w:ascii="Arial" w:hAnsi="Arial" w:cs="Arial"/>
          <w:sz w:val="22"/>
        </w:rPr>
        <w:t>students;</w:t>
      </w:r>
      <w:proofErr w:type="gramEnd"/>
    </w:p>
    <w:p w14:paraId="5D33D4D9" w14:textId="77777777" w:rsidR="00B87373" w:rsidRDefault="00B87373" w:rsidP="00B87373">
      <w:pPr>
        <w:tabs>
          <w:tab w:val="left" w:pos="5103"/>
        </w:tabs>
        <w:ind w:left="64" w:right="282"/>
        <w:jc w:val="both"/>
        <w:rPr>
          <w:rFonts w:ascii="Arial" w:hAnsi="Arial" w:cs="Arial"/>
          <w:sz w:val="22"/>
        </w:rPr>
      </w:pPr>
      <w:r>
        <w:rPr>
          <w:rFonts w:ascii="Arial" w:hAnsi="Arial" w:cs="Arial"/>
          <w:sz w:val="22"/>
        </w:rPr>
        <w:t xml:space="preserve">In </w:t>
      </w:r>
      <w:proofErr w:type="gramStart"/>
      <w:r>
        <w:rPr>
          <w:rFonts w:ascii="Arial" w:hAnsi="Arial" w:cs="Arial"/>
          <w:sz w:val="22"/>
        </w:rPr>
        <w:t>all of</w:t>
      </w:r>
      <w:proofErr w:type="gramEnd"/>
      <w:r>
        <w:rPr>
          <w:rFonts w:ascii="Arial" w:hAnsi="Arial" w:cs="Arial"/>
          <w:sz w:val="22"/>
        </w:rPr>
        <w:t xml:space="preserve"> these cases ethical review is required regardless of discipline.</w:t>
      </w:r>
    </w:p>
    <w:p w14:paraId="28796645" w14:textId="77777777" w:rsidR="00B87373" w:rsidRDefault="00B87373" w:rsidP="00B87373">
      <w:pPr>
        <w:tabs>
          <w:tab w:val="left" w:pos="5103"/>
        </w:tabs>
        <w:ind w:right="282"/>
        <w:jc w:val="both"/>
        <w:rPr>
          <w:rFonts w:ascii="Arial" w:hAnsi="Arial" w:cs="Arial"/>
          <w:sz w:val="22"/>
        </w:rPr>
      </w:pPr>
    </w:p>
    <w:p w14:paraId="54552BF3" w14:textId="77777777" w:rsidR="00B87373" w:rsidRDefault="00B87373" w:rsidP="00B87373">
      <w:pPr>
        <w:tabs>
          <w:tab w:val="left" w:pos="5103"/>
        </w:tabs>
        <w:ind w:right="282"/>
        <w:jc w:val="both"/>
        <w:rPr>
          <w:rFonts w:ascii="Arial" w:hAnsi="Arial" w:cs="Arial"/>
          <w:sz w:val="22"/>
        </w:rPr>
      </w:pPr>
      <w:r>
        <w:rPr>
          <w:rFonts w:ascii="Arial" w:hAnsi="Arial" w:cs="Arial"/>
          <w:sz w:val="22"/>
        </w:rPr>
        <w:t xml:space="preserve">The individual undertaking the research activity is known as the </w:t>
      </w:r>
      <w:r>
        <w:rPr>
          <w:rFonts w:ascii="Arial" w:hAnsi="Arial" w:cs="Arial"/>
          <w:b/>
          <w:bCs/>
          <w:sz w:val="22"/>
        </w:rPr>
        <w:t>lead researcher</w:t>
      </w:r>
      <w:r>
        <w:rPr>
          <w:rFonts w:ascii="Arial" w:hAnsi="Arial" w:cs="Arial"/>
          <w:sz w:val="22"/>
        </w:rPr>
        <w:t>.</w:t>
      </w:r>
    </w:p>
    <w:p w14:paraId="6283DCAC" w14:textId="77777777" w:rsidR="00B87373" w:rsidRDefault="00B87373" w:rsidP="00B87373">
      <w:pPr>
        <w:tabs>
          <w:tab w:val="left" w:pos="5103"/>
        </w:tabs>
        <w:ind w:right="282"/>
        <w:jc w:val="both"/>
        <w:rPr>
          <w:rFonts w:ascii="Arial" w:hAnsi="Arial" w:cs="Arial"/>
          <w:sz w:val="22"/>
        </w:rPr>
      </w:pPr>
    </w:p>
    <w:p w14:paraId="77B592B0" w14:textId="77777777" w:rsidR="00B87373" w:rsidRDefault="00B87373" w:rsidP="00B87373">
      <w:pPr>
        <w:tabs>
          <w:tab w:val="left" w:pos="5103"/>
        </w:tabs>
        <w:jc w:val="both"/>
        <w:rPr>
          <w:rFonts w:ascii="Arial" w:hAnsi="Arial" w:cs="Arial"/>
          <w:sz w:val="22"/>
        </w:rPr>
      </w:pPr>
      <w:r>
        <w:rPr>
          <w:rFonts w:ascii="Arial" w:hAnsi="Arial" w:cs="Arial"/>
          <w:sz w:val="22"/>
        </w:rPr>
        <w:t xml:space="preserve">Ethical approval is not required for routine audits, performance reviews, quality assurance studies, testing within normal educational requirements, and literary or artistic criticism. </w:t>
      </w:r>
    </w:p>
    <w:p w14:paraId="0BC972D6" w14:textId="77777777" w:rsidR="00B87373" w:rsidRDefault="00B87373" w:rsidP="00B87373">
      <w:pPr>
        <w:tabs>
          <w:tab w:val="left" w:pos="5103"/>
        </w:tabs>
        <w:ind w:right="282"/>
        <w:jc w:val="both"/>
        <w:rPr>
          <w:rFonts w:ascii="Arial" w:hAnsi="Arial" w:cs="Arial"/>
          <w:sz w:val="22"/>
        </w:rPr>
      </w:pPr>
    </w:p>
    <w:p w14:paraId="4A4729D3" w14:textId="77777777" w:rsidR="00B87373" w:rsidRDefault="00B87373" w:rsidP="00B87373">
      <w:pPr>
        <w:tabs>
          <w:tab w:val="left" w:pos="5103"/>
        </w:tabs>
        <w:ind w:right="282"/>
        <w:jc w:val="both"/>
        <w:rPr>
          <w:rFonts w:ascii="Arial" w:hAnsi="Arial" w:cs="Arial"/>
          <w:sz w:val="22"/>
        </w:rPr>
      </w:pPr>
      <w:r>
        <w:rPr>
          <w:rFonts w:ascii="Arial" w:hAnsi="Arial" w:cs="Arial"/>
          <w:sz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hAnsi="Arial" w:cs="Arial"/>
          <w:sz w:val="22"/>
        </w:rPr>
        <w:t>form</w:t>
      </w:r>
      <w:proofErr w:type="gramEnd"/>
      <w:r>
        <w:rPr>
          <w:rFonts w:ascii="Arial" w:hAnsi="Arial" w:cs="Arial"/>
          <w:sz w:val="22"/>
        </w:rPr>
        <w:t xml:space="preserve"> you will be asked questions about your research in the following way:</w:t>
      </w:r>
    </w:p>
    <w:p w14:paraId="271C5254" w14:textId="77777777" w:rsidR="00B87373" w:rsidRDefault="00B87373" w:rsidP="00B87373">
      <w:pPr>
        <w:tabs>
          <w:tab w:val="left" w:pos="5103"/>
        </w:tabs>
        <w:ind w:right="282"/>
        <w:jc w:val="both"/>
        <w:rPr>
          <w:rFonts w:ascii="Arial" w:hAnsi="Arial" w:cs="Arial"/>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0CFE1534"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F2FB8" w14:textId="77777777" w:rsidR="00B87373" w:rsidRDefault="00B87373">
            <w:pPr>
              <w:autoSpaceDE w:val="0"/>
              <w:autoSpaceDN w:val="0"/>
              <w:adjustRightInd w:val="0"/>
              <w:rPr>
                <w:rFonts w:ascii="Arial" w:hAnsi="Arial" w:cs="Arial"/>
                <w:color w:val="auto"/>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26591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your research involve &lt;&lt;something specific&gt;&gt;?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4D0D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B3CFA95" w14:textId="77777777" w:rsidR="00B87373" w:rsidRDefault="00B87373">
            <w:pPr>
              <w:autoSpaceDE w:val="0"/>
              <w:autoSpaceDN w:val="0"/>
              <w:adjustRightInd w:val="0"/>
              <w:jc w:val="center"/>
              <w:rPr>
                <w:rFonts w:ascii="Arial" w:hAnsi="Arial" w:cs="Arial"/>
                <w:b/>
                <w:sz w:val="22"/>
                <w:lang w:eastAsia="en-GB"/>
              </w:rPr>
            </w:pPr>
            <w:r>
              <w:rPr>
                <w:rFonts w:ascii="Arial" w:eastAsia="MS Gothic" w:hAnsi="Arial" w:cs="Arial"/>
                <w:b/>
                <w:sz w:val="22"/>
                <w:lang w:eastAsia="en-GB"/>
              </w:rPr>
              <w:t>Click to continue to appendix &lt;&lt;N&gt;&gt;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661998"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0F0B28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2232BB5D"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8020CB"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76C85C"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&lt;&lt;N&gt;&gt;?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16F9B"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4533C4A"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3CB874"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C7CFE40"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w:t>
            </w:r>
          </w:p>
        </w:tc>
      </w:tr>
    </w:tbl>
    <w:p w14:paraId="0F4A97A9" w14:textId="77777777" w:rsidR="00B87373" w:rsidRDefault="00B87373" w:rsidP="00B87373">
      <w:pPr>
        <w:tabs>
          <w:tab w:val="left" w:pos="5103"/>
        </w:tabs>
        <w:ind w:right="282"/>
        <w:jc w:val="both"/>
        <w:rPr>
          <w:rFonts w:ascii="Arial" w:eastAsia="Times New Roman" w:hAnsi="Arial" w:cs="Arial"/>
          <w:sz w:val="22"/>
        </w:rPr>
      </w:pPr>
    </w:p>
    <w:p w14:paraId="3BA8DCB3" w14:textId="77777777" w:rsidR="00B87373" w:rsidRDefault="00B87373" w:rsidP="00B87373">
      <w:pPr>
        <w:rPr>
          <w:rFonts w:ascii="Arial" w:hAnsi="Arial" w:cs="Arial"/>
          <w:bCs/>
          <w:iCs/>
          <w:color w:val="auto"/>
          <w:sz w:val="22"/>
        </w:rPr>
      </w:pPr>
      <w:r>
        <w:rPr>
          <w:rFonts w:ascii="Arial" w:hAnsi="Arial" w:cs="Arial"/>
          <w:bCs/>
          <w:iCs/>
          <w:sz w:val="22"/>
        </w:rPr>
        <w:t>Clicking in the appropriate box will take you to the appropriate location in the text. At the end of each appendix is a box. Clicking on this will return you to the question that originally took you to the appendix.</w:t>
      </w:r>
    </w:p>
    <w:p w14:paraId="5827A29B" w14:textId="77777777" w:rsidR="00B87373" w:rsidRDefault="00B87373" w:rsidP="00B87373">
      <w:pPr>
        <w:tabs>
          <w:tab w:val="left" w:pos="5103"/>
        </w:tabs>
        <w:ind w:right="282"/>
        <w:jc w:val="both"/>
        <w:rPr>
          <w:rFonts w:ascii="Arial" w:hAnsi="Arial" w:cs="Arial"/>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17DF9EE1" w14:textId="77777777">
        <w:tc>
          <w:tcPr>
            <w:tcW w:w="562" w:type="dxa"/>
            <w:tcBorders>
              <w:top w:val="nil"/>
              <w:left w:val="nil"/>
              <w:bottom w:val="nil"/>
              <w:right w:val="nil"/>
            </w:tcBorders>
            <w:shd w:val="clear" w:color="auto" w:fill="FFFFFF" w:themeFill="background1"/>
          </w:tcPr>
          <w:p w14:paraId="0395FD83" w14:textId="77777777" w:rsidR="00B87373" w:rsidRDefault="00B87373">
            <w:pPr>
              <w:autoSpaceDE w:val="0"/>
              <w:autoSpaceDN w:val="0"/>
              <w:adjustRightInd w:val="0"/>
              <w:rPr>
                <w:rFonts w:ascii="Arial" w:hAnsi="Arial" w:cs="Arial"/>
                <w:color w:val="auto"/>
                <w:sz w:val="22"/>
                <w:lang w:eastAsia="en-GB"/>
              </w:rPr>
            </w:pPr>
          </w:p>
        </w:tc>
        <w:tc>
          <w:tcPr>
            <w:tcW w:w="4253" w:type="dxa"/>
            <w:tcBorders>
              <w:top w:val="nil"/>
              <w:left w:val="nil"/>
              <w:bottom w:val="nil"/>
              <w:right w:val="nil"/>
            </w:tcBorders>
            <w:shd w:val="clear" w:color="auto" w:fill="FFFFFF" w:themeFill="background1"/>
            <w:vAlign w:val="center"/>
          </w:tcPr>
          <w:p w14:paraId="2C2B3EF7"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121B624D"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3F96CBE9"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17197C5E" w14:textId="77777777" w:rsidR="00B87373" w:rsidRDefault="00B87373">
            <w:pPr>
              <w:autoSpaceDE w:val="0"/>
              <w:autoSpaceDN w:val="0"/>
              <w:adjustRightInd w:val="0"/>
              <w:jc w:val="center"/>
              <w:rPr>
                <w:rFonts w:ascii="Arial" w:hAnsi="Arial" w:cs="Arial"/>
                <w:b/>
                <w:sz w:val="22"/>
                <w:lang w:eastAsia="en-GB"/>
              </w:rPr>
            </w:pPr>
          </w:p>
          <w:p w14:paraId="47C4EA01" w14:textId="77777777" w:rsidR="00B87373" w:rsidRDefault="00B87373">
            <w:pPr>
              <w:autoSpaceDE w:val="0"/>
              <w:autoSpaceDN w:val="0"/>
              <w:adjustRightInd w:val="0"/>
              <w:jc w:val="center"/>
              <w:rPr>
                <w:rFonts w:ascii="Arial" w:hAnsi="Arial" w:cs="Arial"/>
                <w:b/>
                <w:sz w:val="22"/>
                <w:lang w:eastAsia="en-GB"/>
              </w:rPr>
            </w:pPr>
          </w:p>
          <w:p w14:paraId="6852099E"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E47E9C3"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Return to the main form</w:t>
            </w:r>
          </w:p>
        </w:tc>
      </w:tr>
    </w:tbl>
    <w:p w14:paraId="78DEEAB0" w14:textId="77777777" w:rsidR="00B87373" w:rsidRDefault="00B87373" w:rsidP="00B87373">
      <w:pPr>
        <w:tabs>
          <w:tab w:val="left" w:pos="5103"/>
        </w:tabs>
        <w:ind w:right="282"/>
        <w:jc w:val="both"/>
        <w:rPr>
          <w:rFonts w:ascii="Arial" w:eastAsia="Times New Roman" w:hAnsi="Arial" w:cs="Arial"/>
          <w:sz w:val="22"/>
        </w:rPr>
      </w:pPr>
    </w:p>
    <w:p w14:paraId="1ADE50AF" w14:textId="77777777" w:rsidR="00B87373" w:rsidRDefault="00B87373" w:rsidP="00B87373">
      <w:pPr>
        <w:tabs>
          <w:tab w:val="left" w:pos="5103"/>
        </w:tabs>
        <w:ind w:right="282"/>
        <w:jc w:val="both"/>
        <w:rPr>
          <w:rFonts w:ascii="Arial" w:hAnsi="Arial" w:cs="Arial"/>
          <w:color w:val="auto"/>
          <w:sz w:val="22"/>
        </w:rPr>
      </w:pPr>
      <w:r>
        <w:rPr>
          <w:rFonts w:ascii="Arial" w:hAnsi="Arial" w:cs="Arial"/>
          <w:sz w:val="22"/>
        </w:rPr>
        <w:lastRenderedPageBreak/>
        <w:t>NB These clickable links will only work if you are editing the document in the desktop version of Word, not the browser version. Please download and save the form before editing it.</w:t>
      </w:r>
    </w:p>
    <w:p w14:paraId="5DCA0F08" w14:textId="77777777" w:rsidR="00B87373" w:rsidRDefault="00B87373" w:rsidP="00B87373">
      <w:pPr>
        <w:tabs>
          <w:tab w:val="left" w:pos="5103"/>
        </w:tabs>
        <w:ind w:right="282"/>
        <w:jc w:val="both"/>
        <w:rPr>
          <w:rFonts w:ascii="Arial" w:hAnsi="Arial" w:cs="Arial"/>
          <w:sz w:val="22"/>
        </w:rPr>
      </w:pPr>
    </w:p>
    <w:p w14:paraId="2BAF8E5C" w14:textId="77777777" w:rsidR="00B87373" w:rsidRDefault="00B87373" w:rsidP="00B87373">
      <w:pPr>
        <w:tabs>
          <w:tab w:val="left" w:pos="5103"/>
        </w:tabs>
        <w:ind w:right="282"/>
        <w:jc w:val="both"/>
        <w:rPr>
          <w:rFonts w:ascii="Arial" w:hAnsi="Arial" w:cs="Arial"/>
          <w:sz w:val="22"/>
        </w:rPr>
      </w:pPr>
      <w:r>
        <w:rPr>
          <w:rFonts w:ascii="Arial" w:hAnsi="Arial" w:cs="Arial"/>
          <w:sz w:val="22"/>
        </w:rPr>
        <w:t xml:space="preserve">Guidance notes are provided as comments or as text </w:t>
      </w:r>
      <w:r>
        <w:rPr>
          <w:rFonts w:ascii="Arial" w:hAnsi="Arial" w:cs="Arial"/>
          <w:color w:val="70AD47" w:themeColor="accent6"/>
          <w:sz w:val="22"/>
        </w:rPr>
        <w:t>IN GREEN</w:t>
      </w:r>
      <w:r>
        <w:rPr>
          <w:rFonts w:ascii="Arial" w:hAnsi="Arial" w:cs="Arial"/>
          <w:sz w:val="22"/>
        </w:rPr>
        <w:t xml:space="preserve"> throughout this form. Please ensure that the comments are removed and that the green text is replaced by your own text or removed as appropriate BEFORE submitting this form.</w:t>
      </w:r>
    </w:p>
    <w:p w14:paraId="08F51AD8" w14:textId="77777777" w:rsidR="00B87373" w:rsidRDefault="00B87373" w:rsidP="00B87373">
      <w:pPr>
        <w:tabs>
          <w:tab w:val="left" w:pos="5103"/>
        </w:tabs>
        <w:ind w:right="282"/>
        <w:jc w:val="both"/>
        <w:rPr>
          <w:rFonts w:ascii="Arial" w:hAnsi="Arial" w:cs="Arial"/>
          <w:sz w:val="22"/>
        </w:rPr>
      </w:pPr>
    </w:p>
    <w:p w14:paraId="3E138585" w14:textId="77777777" w:rsidR="00B87373" w:rsidRDefault="00B87373" w:rsidP="00B87373">
      <w:pPr>
        <w:tabs>
          <w:tab w:val="left" w:pos="5103"/>
        </w:tabs>
        <w:jc w:val="both"/>
        <w:rPr>
          <w:rFonts w:ascii="Arial" w:hAnsi="Arial" w:cs="Arial"/>
          <w:color w:val="auto"/>
          <w:sz w:val="22"/>
        </w:rPr>
      </w:pPr>
      <w:r>
        <w:rPr>
          <w:rFonts w:ascii="Arial" w:hAnsi="Arial" w:cs="Arial"/>
          <w:sz w:val="22"/>
        </w:rPr>
        <w:t>Please ensure that you have read the UWTSD Research Ethics and Integrity Policy and the UWTSD Research Data Management Policy BEFORE submitting this form.</w:t>
      </w:r>
    </w:p>
    <w:p w14:paraId="0DF609E0" w14:textId="77777777" w:rsidR="00B87373" w:rsidRDefault="00B87373" w:rsidP="00B87373">
      <w:pPr>
        <w:tabs>
          <w:tab w:val="left" w:pos="5103"/>
        </w:tabs>
        <w:ind w:right="282"/>
        <w:jc w:val="both"/>
        <w:rPr>
          <w:rFonts w:ascii="Arial" w:hAnsi="Arial" w:cs="Arial"/>
          <w:sz w:val="22"/>
        </w:rPr>
      </w:pPr>
    </w:p>
    <w:p w14:paraId="32E57F96" w14:textId="77777777" w:rsidR="00B87373" w:rsidRDefault="00B87373" w:rsidP="00B87373">
      <w:pPr>
        <w:tabs>
          <w:tab w:val="left" w:pos="5103"/>
        </w:tabs>
        <w:ind w:right="282"/>
        <w:jc w:val="both"/>
        <w:rPr>
          <w:rFonts w:ascii="Arial" w:hAnsi="Arial" w:cs="Arial"/>
          <w:sz w:val="22"/>
        </w:rPr>
      </w:pPr>
    </w:p>
    <w:p w14:paraId="295C7396" w14:textId="77777777" w:rsidR="00B87373" w:rsidRDefault="00B87373" w:rsidP="00B87373">
      <w:pPr>
        <w:rPr>
          <w:rFonts w:ascii="Arial" w:hAnsi="Arial" w:cs="Arial"/>
          <w:b/>
          <w:color w:val="auto"/>
          <w:sz w:val="22"/>
        </w:rPr>
      </w:pPr>
      <w:r>
        <w:rPr>
          <w:rFonts w:ascii="Arial" w:hAnsi="Arial" w:cs="Arial"/>
          <w:b/>
          <w:sz w:val="22"/>
        </w:rPr>
        <w:br w:type="page"/>
      </w:r>
    </w:p>
    <w:p w14:paraId="5ACB1004" w14:textId="3DD5C952" w:rsidR="00B87373" w:rsidRPr="00B87373" w:rsidRDefault="00965806" w:rsidP="00B87373">
      <w:pPr>
        <w:pStyle w:val="Deea1"/>
        <w:rPr>
          <w:sz w:val="22"/>
          <w:szCs w:val="22"/>
        </w:rPr>
      </w:pPr>
      <w:bookmarkStart w:id="33" w:name="_Toc213354865"/>
      <w:r w:rsidRPr="00B87373">
        <w:lastRenderedPageBreak/>
        <w:t>Appendix B: Application For Ethical Approval</w:t>
      </w:r>
      <w:bookmarkEnd w:id="33"/>
    </w:p>
    <w:p w14:paraId="3B325114" w14:textId="77777777" w:rsidR="00B87373" w:rsidRDefault="00B87373" w:rsidP="00B87373">
      <w:pPr>
        <w:autoSpaceDE w:val="0"/>
        <w:autoSpaceDN w:val="0"/>
        <w:adjustRightInd w:val="0"/>
        <w:spacing w:after="240"/>
        <w:jc w:val="both"/>
        <w:rPr>
          <w:rFonts w:ascii="Arial" w:hAnsi="Arial" w:cs="Arial"/>
          <w:b/>
          <w:sz w:val="22"/>
        </w:rPr>
      </w:pPr>
      <w:r>
        <w:rPr>
          <w:rFonts w:ascii="Arial" w:hAnsi="Arial" w:cs="Arial"/>
          <w:b/>
          <w:sz w:val="22"/>
        </w:rPr>
        <w:t>SECTION A: About You (Lead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2546"/>
        <w:gridCol w:w="709"/>
        <w:gridCol w:w="1851"/>
        <w:gridCol w:w="701"/>
        <w:gridCol w:w="709"/>
        <w:gridCol w:w="1568"/>
        <w:gridCol w:w="960"/>
        <w:gridCol w:w="851"/>
      </w:tblGrid>
      <w:tr w:rsidR="00B87373" w14:paraId="07EB37D4" w14:textId="77777777">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5D4E20" w14:textId="77777777" w:rsidR="00B87373" w:rsidRDefault="00B87373">
            <w:pPr>
              <w:rPr>
                <w:rFonts w:ascii="Arial" w:hAnsi="Arial" w:cs="Arial"/>
                <w:sz w:val="22"/>
              </w:rPr>
            </w:pPr>
            <w:r>
              <w:rPr>
                <w:rFonts w:ascii="Arial" w:hAnsi="Arial" w:cs="Arial"/>
                <w:sz w:val="22"/>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A8ADDA4" w14:textId="77777777" w:rsidR="00B87373" w:rsidRDefault="00B87373">
            <w:pPr>
              <w:rPr>
                <w:rFonts w:ascii="Arial" w:hAnsi="Arial" w:cs="Arial"/>
                <w:sz w:val="22"/>
              </w:rPr>
            </w:pPr>
            <w:r>
              <w:rPr>
                <w:rFonts w:ascii="Arial" w:hAnsi="Arial" w:cs="Arial"/>
                <w:sz w:val="22"/>
              </w:rPr>
              <w:t>Full Name:</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1C65C960" w14:textId="77777777" w:rsidR="00B87373" w:rsidRDefault="00B87373">
            <w:pPr>
              <w:rPr>
                <w:rFonts w:ascii="Arial" w:hAnsi="Arial" w:cs="Arial"/>
                <w:sz w:val="22"/>
              </w:rPr>
            </w:pPr>
            <w:r>
              <w:rPr>
                <w:rFonts w:ascii="Arial" w:hAnsi="Arial" w:cs="Arial"/>
                <w:sz w:val="22"/>
              </w:rPr>
              <w:t>Mihaela Delia Ilie</w:t>
            </w:r>
          </w:p>
        </w:tc>
      </w:tr>
      <w:tr w:rsidR="00B87373" w14:paraId="0FEEE092" w14:textId="77777777">
        <w:trPr>
          <w:trHeight w:val="472"/>
        </w:trPr>
        <w:tc>
          <w:tcPr>
            <w:tcW w:w="559"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5C96C39" w14:textId="77777777" w:rsidR="00B87373" w:rsidRDefault="00B87373">
            <w:pPr>
              <w:rPr>
                <w:rFonts w:ascii="Arial" w:hAnsi="Arial" w:cs="Arial"/>
                <w:sz w:val="22"/>
              </w:rPr>
            </w:pPr>
            <w:r>
              <w:rPr>
                <w:rFonts w:ascii="Arial" w:hAnsi="Arial" w:cs="Arial"/>
                <w:sz w:val="22"/>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49A6FD" w14:textId="77777777" w:rsidR="00B87373" w:rsidRDefault="00B87373">
            <w:pPr>
              <w:rPr>
                <w:rFonts w:ascii="Arial" w:hAnsi="Arial" w:cs="Arial"/>
                <w:sz w:val="22"/>
              </w:rPr>
            </w:pPr>
            <w:r>
              <w:rPr>
                <w:rFonts w:ascii="Arial" w:hAnsi="Arial" w:cs="Arial"/>
                <w:sz w:val="22"/>
              </w:rPr>
              <w:t>Tick all boxes that apply:</w:t>
            </w:r>
          </w:p>
        </w:tc>
        <w:tc>
          <w:tcPr>
            <w:tcW w:w="255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982169" w14:textId="77777777" w:rsidR="00B87373" w:rsidRDefault="00B87373">
            <w:pPr>
              <w:rPr>
                <w:rFonts w:ascii="Arial" w:hAnsi="Arial" w:cs="Arial"/>
                <w:sz w:val="22"/>
              </w:rPr>
            </w:pPr>
            <w:r>
              <w:rPr>
                <w:rFonts w:ascii="Arial" w:hAnsi="Arial" w:cs="Arial"/>
                <w:sz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E468965" w14:textId="77777777" w:rsidR="00B87373" w:rsidRDefault="00B87373">
            <w:pPr>
              <w:jc w:val="center"/>
              <w:rPr>
                <w:rFonts w:ascii="Arial" w:hAnsi="Arial" w:cs="Arial"/>
                <w:sz w:val="22"/>
              </w:rPr>
            </w:pPr>
            <w:r>
              <w:rPr>
                <w:rFonts w:ascii="MS Gothic" w:eastAsia="MS Gothic" w:hAnsi="MS Gothic" w:cs="Arial" w:hint="eastAsia"/>
                <w:sz w:val="22"/>
              </w:rPr>
              <w:t>☐</w:t>
            </w:r>
          </w:p>
        </w:tc>
        <w:tc>
          <w:tcPr>
            <w:tcW w:w="252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11AFC6" w14:textId="77777777" w:rsidR="00B87373" w:rsidRDefault="00B87373">
            <w:pPr>
              <w:rPr>
                <w:rFonts w:ascii="Arial" w:hAnsi="Arial" w:cs="Arial"/>
                <w:sz w:val="22"/>
              </w:rPr>
            </w:pPr>
            <w:r>
              <w:rPr>
                <w:rFonts w:ascii="Arial" w:hAnsi="Arial" w:cs="Arial"/>
                <w:sz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18910EBB" w14:textId="77777777" w:rsidR="00B87373" w:rsidRDefault="00B87373">
            <w:pPr>
              <w:jc w:val="center"/>
              <w:rPr>
                <w:rFonts w:ascii="Arial" w:hAnsi="Arial" w:cs="Arial"/>
                <w:sz w:val="22"/>
              </w:rPr>
            </w:pPr>
            <w:r>
              <w:rPr>
                <w:rFonts w:ascii="MS Gothic" w:eastAsia="MS Gothic" w:hAnsi="MS Gothic" w:cs="Arial" w:hint="eastAsia"/>
                <w:sz w:val="22"/>
              </w:rPr>
              <w:t>☐</w:t>
            </w:r>
          </w:p>
        </w:tc>
      </w:tr>
      <w:tr w:rsidR="00B87373" w14:paraId="0FD65D2A" w14:textId="77777777">
        <w:trPr>
          <w:trHeight w:val="472"/>
        </w:trPr>
        <w:tc>
          <w:tcPr>
            <w:tcW w:w="10448" w:type="dxa"/>
            <w:vMerge/>
            <w:tcBorders>
              <w:top w:val="single" w:sz="6" w:space="0" w:color="auto"/>
              <w:left w:val="single" w:sz="6" w:space="0" w:color="auto"/>
              <w:bottom w:val="single" w:sz="6" w:space="0" w:color="auto"/>
              <w:right w:val="single" w:sz="6" w:space="0" w:color="auto"/>
            </w:tcBorders>
            <w:vAlign w:val="center"/>
            <w:hideMark/>
          </w:tcPr>
          <w:p w14:paraId="5A2A0333" w14:textId="77777777" w:rsidR="00B87373" w:rsidRDefault="00B87373">
            <w:pPr>
              <w:rPr>
                <w:rFonts w:ascii="Arial" w:eastAsia="Times New Roman" w:hAnsi="Arial" w:cs="Arial"/>
                <w:sz w:val="22"/>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8C9A448" w14:textId="77777777" w:rsidR="00B87373" w:rsidRDefault="00B87373">
            <w:pPr>
              <w:rPr>
                <w:rFonts w:ascii="Arial" w:hAnsi="Arial" w:cs="Arial"/>
                <w:sz w:val="22"/>
              </w:rPr>
            </w:pPr>
            <w:r>
              <w:rPr>
                <w:rFonts w:ascii="Arial" w:hAnsi="Arial" w:cs="Arial"/>
                <w:sz w:val="22"/>
              </w:rPr>
              <w:t>Undergraduate Student</w:t>
            </w:r>
          </w:p>
        </w:tc>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AB00F17" w14:textId="4B7C7732" w:rsidR="00B87373" w:rsidRDefault="00B87373">
            <w:pPr>
              <w:jc w:val="center"/>
              <w:rPr>
                <w:rFonts w:ascii="Arial" w:hAnsi="Arial" w:cs="Arial"/>
                <w:sz w:val="22"/>
              </w:rPr>
            </w:pPr>
            <w:r>
              <w:rPr>
                <w:rFonts w:ascii="MS Gothic" w:eastAsia="MS Gothic" w:hAnsi="MS Gothic" w:cs="Arial" w:hint="eastAsia"/>
                <w:sz w:val="22"/>
                <w:lang w:val="en-US"/>
              </w:rPr>
              <w:t>☒</w:t>
            </w:r>
          </w:p>
        </w:tc>
        <w:tc>
          <w:tcPr>
            <w:tcW w:w="255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3F89EC" w14:textId="77777777" w:rsidR="00B87373" w:rsidRDefault="00B87373">
            <w:pPr>
              <w:rPr>
                <w:rFonts w:ascii="Arial" w:hAnsi="Arial" w:cs="Arial"/>
                <w:sz w:val="22"/>
              </w:rPr>
            </w:pPr>
            <w:r>
              <w:rPr>
                <w:rFonts w:ascii="Arial" w:hAnsi="Arial" w:cs="Arial"/>
                <w:sz w:val="22"/>
              </w:rPr>
              <w:t>Taught Postgraduate Student</w:t>
            </w:r>
          </w:p>
        </w:tc>
        <w:tc>
          <w:tcPr>
            <w:tcW w:w="7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639AEEC9" w14:textId="5A273098" w:rsidR="00B87373" w:rsidRDefault="00B87373">
            <w:pPr>
              <w:jc w:val="center"/>
              <w:rPr>
                <w:rFonts w:ascii="Arial" w:hAnsi="Arial" w:cs="Arial"/>
                <w:sz w:val="22"/>
              </w:rPr>
            </w:pPr>
            <w:r>
              <w:rPr>
                <w:rFonts w:ascii="MS Gothic" w:eastAsia="MS Gothic" w:hAnsi="MS Gothic" w:cs="Arial" w:hint="eastAsia"/>
                <w:sz w:val="22"/>
              </w:rPr>
              <w:t>☐</w:t>
            </w:r>
          </w:p>
        </w:tc>
        <w:tc>
          <w:tcPr>
            <w:tcW w:w="252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9C77CDF" w14:textId="77777777" w:rsidR="00B87373" w:rsidRDefault="00B87373">
            <w:pPr>
              <w:rPr>
                <w:rFonts w:ascii="Arial" w:hAnsi="Arial" w:cs="Arial"/>
                <w:sz w:val="22"/>
              </w:rPr>
            </w:pPr>
            <w:r>
              <w:rPr>
                <w:rFonts w:ascii="Arial" w:hAnsi="Arial" w:cs="Arial"/>
                <w:sz w:val="22"/>
              </w:rPr>
              <w:t>Postgraduate Research Student</w:t>
            </w:r>
          </w:p>
        </w:tc>
        <w:tc>
          <w:tcPr>
            <w:tcW w:w="85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50E476A" w14:textId="5400FC93" w:rsidR="00B87373" w:rsidRDefault="00B87373">
            <w:pPr>
              <w:jc w:val="center"/>
              <w:rPr>
                <w:rFonts w:ascii="Arial" w:hAnsi="Arial" w:cs="Arial"/>
                <w:sz w:val="22"/>
              </w:rPr>
            </w:pPr>
            <w:r>
              <w:rPr>
                <w:rFonts w:ascii="MS Gothic" w:eastAsia="MS Gothic" w:hAnsi="MS Gothic" w:cs="Arial" w:hint="eastAsia"/>
                <w:sz w:val="22"/>
              </w:rPr>
              <w:t>☐</w:t>
            </w:r>
          </w:p>
        </w:tc>
      </w:tr>
      <w:tr w:rsidR="00B87373" w14:paraId="70F57A12" w14:textId="77777777">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DC0DBD1" w14:textId="77777777" w:rsidR="00B87373" w:rsidRDefault="00B87373">
            <w:pPr>
              <w:rPr>
                <w:rFonts w:ascii="Arial" w:hAnsi="Arial" w:cs="Arial"/>
                <w:sz w:val="22"/>
              </w:rPr>
            </w:pPr>
            <w:r>
              <w:rPr>
                <w:rFonts w:ascii="Arial" w:hAnsi="Arial" w:cs="Arial"/>
                <w:sz w:val="22"/>
              </w:rPr>
              <w:t>3</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ABDA64F" w14:textId="77777777" w:rsidR="00B87373" w:rsidRDefault="00B87373">
            <w:pPr>
              <w:rPr>
                <w:rFonts w:ascii="Arial" w:hAnsi="Arial" w:cs="Arial"/>
                <w:sz w:val="22"/>
              </w:rPr>
            </w:pPr>
            <w:r>
              <w:rPr>
                <w:rFonts w:ascii="Arial" w:hAnsi="Arial" w:cs="Arial"/>
                <w:sz w:val="22"/>
              </w:rPr>
              <w:t>Institute/Academic Discipline/Centre:</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38A2062F" w14:textId="77777777" w:rsidR="00B87373" w:rsidRDefault="00B87373">
            <w:pPr>
              <w:rPr>
                <w:rFonts w:ascii="Arial" w:hAnsi="Arial" w:cs="Arial"/>
                <w:sz w:val="22"/>
              </w:rPr>
            </w:pPr>
            <w:r>
              <w:rPr>
                <w:rFonts w:ascii="Arial" w:hAnsi="Arial" w:cs="Arial"/>
                <w:sz w:val="22"/>
              </w:rPr>
              <w:t xml:space="preserve">University of Wales Trinity Saint David, </w:t>
            </w:r>
          </w:p>
          <w:p w14:paraId="3AD3F89D" w14:textId="77777777" w:rsidR="00B87373" w:rsidRDefault="00B87373">
            <w:pPr>
              <w:rPr>
                <w:rFonts w:ascii="Arial" w:hAnsi="Arial" w:cs="Arial"/>
                <w:sz w:val="22"/>
              </w:rPr>
            </w:pPr>
          </w:p>
        </w:tc>
      </w:tr>
      <w:tr w:rsidR="00B87373" w14:paraId="4A9E2B4A"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58F8FB" w14:textId="77777777" w:rsidR="00B87373" w:rsidRDefault="00B87373">
            <w:pPr>
              <w:rPr>
                <w:rFonts w:ascii="Arial" w:hAnsi="Arial" w:cs="Arial"/>
                <w:sz w:val="22"/>
              </w:rPr>
            </w:pPr>
            <w:r>
              <w:rPr>
                <w:rFonts w:ascii="Arial" w:hAnsi="Arial" w:cs="Arial"/>
                <w:sz w:val="22"/>
              </w:rPr>
              <w:t>4</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547326" w14:textId="77777777" w:rsidR="00B87373" w:rsidRDefault="00B87373">
            <w:pPr>
              <w:rPr>
                <w:rFonts w:ascii="Arial" w:hAnsi="Arial" w:cs="Arial"/>
                <w:sz w:val="22"/>
              </w:rPr>
            </w:pPr>
            <w:r>
              <w:rPr>
                <w:rFonts w:ascii="Arial" w:hAnsi="Arial" w:cs="Arial"/>
                <w:sz w:val="22"/>
              </w:rPr>
              <w:t>Campus:</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26D25AF6" w14:textId="77777777" w:rsidR="00B87373" w:rsidRDefault="00B87373">
            <w:pPr>
              <w:rPr>
                <w:rFonts w:ascii="Arial" w:hAnsi="Arial" w:cs="Arial"/>
                <w:sz w:val="22"/>
              </w:rPr>
            </w:pPr>
          </w:p>
          <w:p w14:paraId="6EF86741" w14:textId="77777777" w:rsidR="00B87373" w:rsidRDefault="00B87373">
            <w:pPr>
              <w:rPr>
                <w:rFonts w:ascii="Arial" w:hAnsi="Arial" w:cs="Arial"/>
                <w:sz w:val="22"/>
              </w:rPr>
            </w:pPr>
            <w:r>
              <w:rPr>
                <w:rFonts w:ascii="Arial" w:hAnsi="Arial" w:cs="Arial"/>
                <w:sz w:val="22"/>
              </w:rPr>
              <w:t xml:space="preserve"> Swansea</w:t>
            </w:r>
          </w:p>
        </w:tc>
      </w:tr>
      <w:tr w:rsidR="00B87373" w14:paraId="3C00BA47"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EF8755" w14:textId="77777777" w:rsidR="00B87373" w:rsidRDefault="00B87373">
            <w:pPr>
              <w:rPr>
                <w:rFonts w:ascii="Arial" w:hAnsi="Arial" w:cs="Arial"/>
                <w:sz w:val="22"/>
              </w:rPr>
            </w:pPr>
            <w:r>
              <w:rPr>
                <w:rFonts w:ascii="Arial" w:hAnsi="Arial" w:cs="Arial"/>
                <w:sz w:val="22"/>
              </w:rPr>
              <w:t>5</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0278C5C" w14:textId="77777777" w:rsidR="00B87373" w:rsidRDefault="00B87373">
            <w:pPr>
              <w:rPr>
                <w:rFonts w:ascii="Arial" w:hAnsi="Arial" w:cs="Arial"/>
                <w:sz w:val="22"/>
              </w:rPr>
            </w:pPr>
            <w:r>
              <w:rPr>
                <w:rFonts w:ascii="Arial" w:hAnsi="Arial" w:cs="Arial"/>
                <w:sz w:val="22"/>
              </w:rPr>
              <w:t>E-mail address:</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3840A660" w14:textId="77777777" w:rsidR="00B87373" w:rsidRDefault="00B87373">
            <w:pPr>
              <w:rPr>
                <w:rFonts w:ascii="Arial" w:hAnsi="Arial" w:cs="Arial"/>
                <w:sz w:val="22"/>
              </w:rPr>
            </w:pPr>
          </w:p>
          <w:p w14:paraId="233B7B95" w14:textId="77777777" w:rsidR="00B87373" w:rsidRDefault="00B87373">
            <w:pPr>
              <w:rPr>
                <w:rFonts w:ascii="Arial" w:hAnsi="Arial" w:cs="Arial"/>
                <w:sz w:val="22"/>
              </w:rPr>
            </w:pPr>
            <w:r>
              <w:rPr>
                <w:rFonts w:ascii="Arial" w:hAnsi="Arial" w:cs="Arial"/>
                <w:sz w:val="22"/>
              </w:rPr>
              <w:t>21197494@STUDENT.UWTSD.AC.UK</w:t>
            </w:r>
          </w:p>
        </w:tc>
      </w:tr>
      <w:tr w:rsidR="00B87373" w14:paraId="477E1D4A"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F703A6" w14:textId="77777777" w:rsidR="00B87373" w:rsidRDefault="00B87373">
            <w:pPr>
              <w:rPr>
                <w:rFonts w:ascii="Arial" w:hAnsi="Arial" w:cs="Arial"/>
                <w:sz w:val="22"/>
              </w:rPr>
            </w:pPr>
            <w:r>
              <w:rPr>
                <w:rFonts w:ascii="Arial" w:hAnsi="Arial" w:cs="Arial"/>
                <w:sz w:val="22"/>
              </w:rPr>
              <w:t>6</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953A037" w14:textId="77777777" w:rsidR="00B87373" w:rsidRDefault="00B87373">
            <w:pPr>
              <w:rPr>
                <w:rFonts w:ascii="Arial" w:hAnsi="Arial" w:cs="Arial"/>
                <w:sz w:val="22"/>
              </w:rPr>
            </w:pPr>
            <w:r>
              <w:rPr>
                <w:rFonts w:ascii="Arial" w:hAnsi="Arial" w:cs="Arial"/>
                <w:sz w:val="22"/>
              </w:rPr>
              <w:t>Contact Telephone Number:</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78363E90" w14:textId="77777777" w:rsidR="00B87373" w:rsidRDefault="00B87373">
            <w:pPr>
              <w:rPr>
                <w:rFonts w:ascii="Arial" w:hAnsi="Arial" w:cs="Arial"/>
                <w:sz w:val="22"/>
              </w:rPr>
            </w:pPr>
            <w:r>
              <w:rPr>
                <w:rFonts w:ascii="Arial" w:hAnsi="Arial" w:cs="Arial"/>
                <w:sz w:val="22"/>
              </w:rPr>
              <w:t>+44 7765 620377</w:t>
            </w:r>
          </w:p>
          <w:p w14:paraId="540B1053" w14:textId="77777777" w:rsidR="00B87373" w:rsidRDefault="00B87373">
            <w:pPr>
              <w:rPr>
                <w:rFonts w:ascii="Arial" w:hAnsi="Arial" w:cs="Arial"/>
                <w:sz w:val="22"/>
              </w:rPr>
            </w:pPr>
          </w:p>
        </w:tc>
      </w:tr>
      <w:tr w:rsidR="00B87373" w14:paraId="42680D09"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367141" w14:textId="77777777" w:rsidR="00B87373" w:rsidRDefault="00B87373">
            <w:pPr>
              <w:rPr>
                <w:rFonts w:ascii="Arial" w:hAnsi="Arial" w:cs="Arial"/>
                <w:sz w:val="22"/>
              </w:rPr>
            </w:pPr>
            <w:r>
              <w:rPr>
                <w:rFonts w:ascii="Arial" w:hAnsi="Arial" w:cs="Arial"/>
                <w:sz w:val="22"/>
              </w:rPr>
              <w:t>7</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FA3AE7E" w14:textId="77777777" w:rsidR="00B87373" w:rsidRDefault="00B87373">
            <w:pPr>
              <w:rPr>
                <w:rFonts w:ascii="Arial" w:hAnsi="Arial" w:cs="Arial"/>
                <w:sz w:val="22"/>
              </w:rPr>
            </w:pPr>
            <w:r>
              <w:rPr>
                <w:rFonts w:ascii="Arial" w:hAnsi="Arial" w:cs="Arial"/>
                <w:sz w:val="22"/>
              </w:rPr>
              <w:t>Project Title</w:t>
            </w:r>
          </w:p>
        </w:tc>
        <w:tc>
          <w:tcPr>
            <w:tcW w:w="6636" w:type="dxa"/>
            <w:gridSpan w:val="6"/>
            <w:tcBorders>
              <w:top w:val="single" w:sz="6" w:space="0" w:color="auto"/>
              <w:left w:val="single" w:sz="6" w:space="0" w:color="auto"/>
              <w:bottom w:val="single" w:sz="6" w:space="0" w:color="auto"/>
              <w:right w:val="single" w:sz="6" w:space="0" w:color="auto"/>
            </w:tcBorders>
            <w:vAlign w:val="center"/>
          </w:tcPr>
          <w:p w14:paraId="2569F67C" w14:textId="77777777" w:rsidR="00B87373" w:rsidRDefault="00B87373">
            <w:pPr>
              <w:rPr>
                <w:rFonts w:ascii="Arial" w:hAnsi="Arial" w:cs="Arial"/>
                <w:sz w:val="22"/>
              </w:rPr>
            </w:pPr>
            <w:r>
              <w:rPr>
                <w:rFonts w:ascii="Arial" w:hAnsi="Arial" w:cs="Arial"/>
                <w:sz w:val="22"/>
              </w:rPr>
              <w:t>An analysis of the impact of employee engagement strategies on service quality and guest satisfaction: a case study of Holiday Inn Express Wigan</w:t>
            </w:r>
          </w:p>
          <w:p w14:paraId="6D21BD4C" w14:textId="77777777" w:rsidR="00B87373" w:rsidRDefault="00B87373">
            <w:pPr>
              <w:rPr>
                <w:rFonts w:ascii="Arial" w:hAnsi="Arial" w:cs="Arial"/>
                <w:sz w:val="22"/>
              </w:rPr>
            </w:pPr>
          </w:p>
        </w:tc>
      </w:tr>
      <w:tr w:rsidR="00B87373" w14:paraId="7FD05E79"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C8F8FF" w14:textId="77777777" w:rsidR="00B87373" w:rsidRDefault="00B87373">
            <w:pPr>
              <w:rPr>
                <w:rFonts w:ascii="Arial" w:hAnsi="Arial" w:cs="Arial"/>
                <w:sz w:val="22"/>
              </w:rPr>
            </w:pPr>
            <w:r>
              <w:rPr>
                <w:rFonts w:ascii="Arial" w:hAnsi="Arial" w:cs="Arial"/>
                <w:sz w:val="22"/>
              </w:rPr>
              <w:t>8</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505299A" w14:textId="77777777" w:rsidR="00B87373" w:rsidRDefault="00B87373">
            <w:pPr>
              <w:rPr>
                <w:rFonts w:ascii="Arial" w:hAnsi="Arial" w:cs="Arial"/>
                <w:sz w:val="22"/>
              </w:rPr>
            </w:pPr>
            <w:r>
              <w:rPr>
                <w:rFonts w:ascii="Arial" w:hAnsi="Arial" w:cs="Arial"/>
                <w:sz w:val="22"/>
              </w:rPr>
              <w:t>Proposed Start Date</w:t>
            </w:r>
          </w:p>
        </w:tc>
        <w:tc>
          <w:tcPr>
            <w:tcW w:w="1850" w:type="dxa"/>
            <w:tcBorders>
              <w:top w:val="single" w:sz="6" w:space="0" w:color="auto"/>
              <w:left w:val="single" w:sz="6" w:space="0" w:color="auto"/>
              <w:bottom w:val="single" w:sz="6" w:space="0" w:color="auto"/>
              <w:right w:val="single" w:sz="6" w:space="0" w:color="auto"/>
            </w:tcBorders>
            <w:vAlign w:val="center"/>
          </w:tcPr>
          <w:p w14:paraId="2219C00E" w14:textId="77777777" w:rsidR="00B87373" w:rsidRDefault="00B87373">
            <w:pPr>
              <w:rPr>
                <w:rFonts w:ascii="Arial" w:hAnsi="Arial" w:cs="Arial"/>
                <w:sz w:val="22"/>
              </w:rPr>
            </w:pPr>
          </w:p>
          <w:p w14:paraId="50E99B06" w14:textId="77777777" w:rsidR="00B87373" w:rsidRDefault="00B87373">
            <w:pPr>
              <w:rPr>
                <w:rFonts w:ascii="Arial" w:hAnsi="Arial" w:cs="Arial"/>
                <w:sz w:val="22"/>
              </w:rPr>
            </w:pPr>
          </w:p>
        </w:tc>
        <w:tc>
          <w:tcPr>
            <w:tcW w:w="2977"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ED0907" w14:textId="77777777" w:rsidR="00B87373" w:rsidRDefault="00B87373">
            <w:pPr>
              <w:rPr>
                <w:rFonts w:ascii="Arial" w:hAnsi="Arial" w:cs="Arial"/>
                <w:sz w:val="22"/>
              </w:rPr>
            </w:pPr>
            <w:r>
              <w:rPr>
                <w:rFonts w:ascii="Arial" w:hAnsi="Arial" w:cs="Arial"/>
                <w:sz w:val="22"/>
              </w:rPr>
              <w:t>Proposed End Date</w:t>
            </w:r>
          </w:p>
        </w:tc>
        <w:tc>
          <w:tcPr>
            <w:tcW w:w="1809" w:type="dxa"/>
            <w:gridSpan w:val="2"/>
            <w:tcBorders>
              <w:top w:val="single" w:sz="6" w:space="0" w:color="auto"/>
              <w:left w:val="single" w:sz="6" w:space="0" w:color="auto"/>
              <w:bottom w:val="single" w:sz="6" w:space="0" w:color="auto"/>
              <w:right w:val="single" w:sz="6" w:space="0" w:color="auto"/>
            </w:tcBorders>
            <w:vAlign w:val="center"/>
          </w:tcPr>
          <w:p w14:paraId="1C800ED6" w14:textId="77777777" w:rsidR="00B87373" w:rsidRDefault="00B87373">
            <w:pPr>
              <w:rPr>
                <w:rFonts w:ascii="Arial" w:hAnsi="Arial" w:cs="Arial"/>
                <w:sz w:val="22"/>
              </w:rPr>
            </w:pPr>
          </w:p>
          <w:p w14:paraId="77C5F18B" w14:textId="77777777" w:rsidR="00B87373" w:rsidRDefault="00B87373">
            <w:pPr>
              <w:rPr>
                <w:rFonts w:ascii="Arial" w:hAnsi="Arial" w:cs="Arial"/>
                <w:sz w:val="22"/>
              </w:rPr>
            </w:pPr>
          </w:p>
        </w:tc>
      </w:tr>
      <w:tr w:rsidR="00B87373" w14:paraId="664BA031" w14:textId="77777777">
        <w:tc>
          <w:tcPr>
            <w:tcW w:w="10448" w:type="dxa"/>
            <w:gridSpan w:val="9"/>
            <w:tcBorders>
              <w:top w:val="single" w:sz="6" w:space="0" w:color="auto"/>
              <w:left w:val="single" w:sz="6" w:space="0" w:color="auto"/>
              <w:bottom w:val="single" w:sz="6" w:space="0" w:color="auto"/>
              <w:right w:val="single" w:sz="6" w:space="0" w:color="auto"/>
            </w:tcBorders>
            <w:vAlign w:val="center"/>
            <w:hideMark/>
          </w:tcPr>
          <w:p w14:paraId="77C54742" w14:textId="77777777" w:rsidR="00B87373" w:rsidRDefault="00B87373">
            <w:pPr>
              <w:rPr>
                <w:rFonts w:ascii="Arial" w:hAnsi="Arial" w:cs="Arial"/>
                <w:sz w:val="22"/>
              </w:rPr>
            </w:pPr>
            <w:r>
              <w:rPr>
                <w:rFonts w:ascii="Arial" w:hAnsi="Arial" w:cs="Arial"/>
                <w:b/>
                <w:i/>
                <w:sz w:val="22"/>
              </w:rPr>
              <w:t>For students:</w:t>
            </w:r>
          </w:p>
        </w:tc>
      </w:tr>
      <w:tr w:rsidR="00B87373" w14:paraId="3A03A379"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4D6352" w14:textId="77777777" w:rsidR="00B87373" w:rsidRDefault="00B87373">
            <w:pPr>
              <w:rPr>
                <w:rFonts w:ascii="Arial" w:hAnsi="Arial" w:cs="Arial"/>
                <w:sz w:val="22"/>
              </w:rPr>
            </w:pPr>
            <w:r>
              <w:rPr>
                <w:rFonts w:ascii="Arial" w:hAnsi="Arial" w:cs="Arial"/>
                <w:sz w:val="22"/>
              </w:rPr>
              <w:t>9</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9E833BA" w14:textId="77777777" w:rsidR="00B87373" w:rsidRDefault="00B87373">
            <w:pPr>
              <w:rPr>
                <w:rFonts w:ascii="Arial" w:hAnsi="Arial" w:cs="Arial"/>
                <w:sz w:val="22"/>
              </w:rPr>
            </w:pPr>
            <w:r>
              <w:rPr>
                <w:rFonts w:ascii="Arial" w:hAnsi="Arial" w:cs="Arial"/>
                <w:sz w:val="22"/>
              </w:rPr>
              <w:t>Student Number:</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5C1558FC" w14:textId="77777777" w:rsidR="00B87373" w:rsidRDefault="00B87373">
            <w:pPr>
              <w:rPr>
                <w:rFonts w:ascii="Arial" w:hAnsi="Arial" w:cs="Arial"/>
                <w:sz w:val="22"/>
              </w:rPr>
            </w:pPr>
            <w:r>
              <w:rPr>
                <w:rFonts w:ascii="Arial" w:hAnsi="Arial" w:cs="Arial"/>
                <w:sz w:val="22"/>
              </w:rPr>
              <w:t>21197494</w:t>
            </w:r>
          </w:p>
        </w:tc>
      </w:tr>
      <w:tr w:rsidR="00B87373" w14:paraId="725A42E4"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A33053" w14:textId="77777777" w:rsidR="00B87373" w:rsidRDefault="00B87373">
            <w:pPr>
              <w:rPr>
                <w:rFonts w:ascii="Arial" w:hAnsi="Arial" w:cs="Arial"/>
                <w:sz w:val="22"/>
              </w:rPr>
            </w:pPr>
            <w:r>
              <w:rPr>
                <w:rFonts w:ascii="Arial" w:hAnsi="Arial" w:cs="Arial"/>
                <w:sz w:val="22"/>
              </w:rPr>
              <w:t>10</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81B20C" w14:textId="77777777" w:rsidR="00B87373" w:rsidRDefault="00B87373">
            <w:pPr>
              <w:rPr>
                <w:rFonts w:ascii="Arial" w:hAnsi="Arial" w:cs="Arial"/>
                <w:sz w:val="22"/>
              </w:rPr>
            </w:pPr>
            <w:r>
              <w:rPr>
                <w:rFonts w:ascii="Arial" w:hAnsi="Arial" w:cs="Arial"/>
                <w:sz w:val="22"/>
              </w:rPr>
              <w:t>Programme of Study:</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759864A7" w14:textId="77777777" w:rsidR="00B87373" w:rsidRDefault="00B87373">
            <w:pPr>
              <w:rPr>
                <w:rFonts w:ascii="Arial" w:hAnsi="Arial" w:cs="Arial"/>
                <w:sz w:val="22"/>
              </w:rPr>
            </w:pPr>
            <w:r>
              <w:rPr>
                <w:rFonts w:ascii="Arial" w:hAnsi="Arial" w:cs="Arial"/>
                <w:sz w:val="22"/>
              </w:rPr>
              <w:t xml:space="preserve">BA International Hotel Management, Institute of Management and Health, </w:t>
            </w:r>
          </w:p>
        </w:tc>
      </w:tr>
      <w:tr w:rsidR="00B87373" w14:paraId="328DBBC6"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C51825" w14:textId="77777777" w:rsidR="00B87373" w:rsidRDefault="00B87373">
            <w:pPr>
              <w:rPr>
                <w:rFonts w:ascii="Arial" w:hAnsi="Arial" w:cs="Arial"/>
                <w:sz w:val="22"/>
              </w:rPr>
            </w:pPr>
            <w:r>
              <w:rPr>
                <w:rFonts w:ascii="Arial" w:hAnsi="Arial" w:cs="Arial"/>
                <w:sz w:val="22"/>
              </w:rPr>
              <w:t>11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3C0BE6" w14:textId="77777777" w:rsidR="00B87373" w:rsidRDefault="00B87373">
            <w:pPr>
              <w:rPr>
                <w:rFonts w:ascii="Arial" w:hAnsi="Arial" w:cs="Arial"/>
                <w:sz w:val="22"/>
              </w:rPr>
            </w:pPr>
            <w:r>
              <w:rPr>
                <w:rFonts w:ascii="Arial" w:hAnsi="Arial" w:cs="Arial"/>
                <w:sz w:val="22"/>
              </w:rPr>
              <w:t>Director of Studies/Supervisor:</w:t>
            </w:r>
          </w:p>
        </w:tc>
        <w:tc>
          <w:tcPr>
            <w:tcW w:w="6636" w:type="dxa"/>
            <w:gridSpan w:val="6"/>
            <w:tcBorders>
              <w:top w:val="single" w:sz="6" w:space="0" w:color="auto"/>
              <w:left w:val="single" w:sz="6" w:space="0" w:color="auto"/>
              <w:bottom w:val="single" w:sz="6" w:space="0" w:color="auto"/>
              <w:right w:val="single" w:sz="6" w:space="0" w:color="auto"/>
            </w:tcBorders>
            <w:vAlign w:val="center"/>
            <w:hideMark/>
          </w:tcPr>
          <w:p w14:paraId="51A142D5" w14:textId="77777777" w:rsidR="00B87373" w:rsidRDefault="00B87373">
            <w:pPr>
              <w:rPr>
                <w:rFonts w:ascii="Arial" w:hAnsi="Arial" w:cs="Arial"/>
                <w:sz w:val="22"/>
              </w:rPr>
            </w:pPr>
            <w:r>
              <w:rPr>
                <w:rFonts w:ascii="Arial" w:hAnsi="Arial" w:cs="Arial"/>
                <w:sz w:val="22"/>
              </w:rPr>
              <w:t xml:space="preserve"> Kathryn Flynn</w:t>
            </w:r>
          </w:p>
        </w:tc>
      </w:tr>
    </w:tbl>
    <w:p w14:paraId="02695EF8" w14:textId="77777777" w:rsidR="00B87373" w:rsidRDefault="00B87373" w:rsidP="00B87373">
      <w:pPr>
        <w:rPr>
          <w:rFonts w:ascii="Arial" w:eastAsia="Times New Roman" w:hAnsi="Arial" w:cs="Arial"/>
          <w:bCs/>
          <w:iCs/>
          <w:kern w:val="0"/>
          <w:sz w:val="20"/>
          <w:szCs w:val="20"/>
          <w14:ligatures w14:val="none"/>
        </w:rPr>
      </w:pPr>
    </w:p>
    <w:p w14:paraId="1F6D00E0" w14:textId="77777777" w:rsidR="00B87373" w:rsidRDefault="00B87373" w:rsidP="00B87373">
      <w:pPr>
        <w:autoSpaceDE w:val="0"/>
        <w:autoSpaceDN w:val="0"/>
        <w:adjustRightInd w:val="0"/>
        <w:spacing w:after="240"/>
        <w:jc w:val="both"/>
        <w:rPr>
          <w:rFonts w:ascii="Arial" w:hAnsi="Arial" w:cs="Arial"/>
          <w:b/>
          <w:sz w:val="22"/>
        </w:rPr>
      </w:pPr>
      <w:r>
        <w:rPr>
          <w:rFonts w:ascii="Arial" w:hAnsi="Arial" w:cs="Arial"/>
          <w:b/>
          <w:sz w:val="22"/>
        </w:rPr>
        <w:t xml:space="preserve">SECTION B: Grant or Contract Funding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44058D4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74E5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16577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Has your research been awarded, applied for, or intend to apply for external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58E72"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FD6AA0B" w14:textId="77777777" w:rsidR="00B87373" w:rsidRDefault="00B87373">
            <w:pPr>
              <w:autoSpaceDE w:val="0"/>
              <w:autoSpaceDN w:val="0"/>
              <w:adjustRightInd w:val="0"/>
              <w:jc w:val="center"/>
              <w:rPr>
                <w:rFonts w:ascii="Arial" w:hAnsi="Arial" w:cs="Arial"/>
                <w:b/>
                <w:sz w:val="22"/>
                <w:lang w:eastAsia="en-GB"/>
              </w:rPr>
            </w:pPr>
            <w:hyperlink r:id="rId90" w:anchor="APP_1" w:history="1">
              <w:r>
                <w:rPr>
                  <w:rStyle w:val="Hyperlink"/>
                  <w:rFonts w:ascii="Arial" w:eastAsia="MS Gothic" w:hAnsi="Arial" w:cs="Arial"/>
                  <w:b/>
                  <w:sz w:val="22"/>
                  <w:lang w:eastAsia="en-GB"/>
                </w:rPr>
                <w:t>Click to continue to appendix 1</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464E93"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9412A6E"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4571BCE1"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0AF741"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C2D23"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1?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1C7E3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122F066"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x☐</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6D72F7"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5E03583"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w:t>
            </w:r>
          </w:p>
        </w:tc>
      </w:tr>
    </w:tbl>
    <w:p w14:paraId="3767D8DC" w14:textId="77777777" w:rsidR="00B87373" w:rsidRDefault="00B87373" w:rsidP="00B87373">
      <w:pPr>
        <w:tabs>
          <w:tab w:val="left" w:pos="5103"/>
        </w:tabs>
        <w:ind w:right="282"/>
        <w:jc w:val="both"/>
        <w:rPr>
          <w:rFonts w:ascii="Arial" w:eastAsia="Times New Roman" w:hAnsi="Arial" w:cs="Arial"/>
          <w:sz w:val="22"/>
        </w:rPr>
      </w:pPr>
    </w:p>
    <w:p w14:paraId="25F73096" w14:textId="77777777" w:rsidR="00B87373" w:rsidRDefault="00B87373" w:rsidP="00B87373">
      <w:pPr>
        <w:autoSpaceDE w:val="0"/>
        <w:autoSpaceDN w:val="0"/>
        <w:adjustRightInd w:val="0"/>
        <w:spacing w:after="240"/>
        <w:jc w:val="both"/>
        <w:rPr>
          <w:rFonts w:ascii="Arial" w:hAnsi="Arial" w:cs="Arial"/>
          <w:b/>
          <w:color w:val="auto"/>
          <w:sz w:val="22"/>
        </w:rPr>
      </w:pPr>
      <w:bookmarkStart w:id="34" w:name="SEC_C"/>
      <w:r>
        <w:rPr>
          <w:rFonts w:ascii="Arial" w:hAnsi="Arial" w:cs="Arial"/>
          <w:b/>
          <w:sz w:val="22"/>
        </w:rPr>
        <w:lastRenderedPageBreak/>
        <w:t xml:space="preserve">SECTION C:  </w:t>
      </w:r>
      <w:bookmarkEnd w:id="34"/>
      <w:r>
        <w:rPr>
          <w:rFonts w:ascii="Arial" w:hAnsi="Arial" w:cs="Arial"/>
          <w:b/>
          <w:sz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87373" w14:paraId="6131C047" w14:textId="77777777">
        <w:tc>
          <w:tcPr>
            <w:tcW w:w="10480" w:type="dxa"/>
            <w:gridSpan w:val="3"/>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70FBAF8" w14:textId="77777777" w:rsidR="00B87373" w:rsidRDefault="00B87373">
            <w:pPr>
              <w:autoSpaceDE w:val="0"/>
              <w:autoSpaceDN w:val="0"/>
              <w:adjustRightInd w:val="0"/>
              <w:rPr>
                <w:rFonts w:ascii="Arial" w:hAnsi="Arial" w:cs="Arial"/>
                <w:b/>
                <w:bCs/>
                <w:sz w:val="22"/>
                <w:lang w:eastAsia="en-GB"/>
              </w:rPr>
            </w:pPr>
            <w:r>
              <w:rPr>
                <w:rFonts w:ascii="Arial" w:hAnsi="Arial" w:cs="Arial"/>
                <w:b/>
                <w:bCs/>
                <w:sz w:val="22"/>
                <w:lang w:eastAsia="en-GB"/>
              </w:rPr>
              <w:t>Ethical Guidance Documents</w:t>
            </w:r>
          </w:p>
          <w:p w14:paraId="518472B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lang w:eastAsia="en-GB"/>
              </w:rPr>
              <w:t>and also</w:t>
            </w:r>
            <w:proofErr w:type="gramEnd"/>
            <w:r>
              <w:rPr>
                <w:rFonts w:ascii="Arial" w:hAnsi="Arial" w:cs="Arial"/>
                <w:sz w:val="22"/>
                <w:lang w:eastAsia="en-GB"/>
              </w:rPr>
              <w:t xml:space="preserve"> any specific ethical guidance relating to the proposed methodology).  Please tick to confirm that your research proposal adheres to these codes and guidelines. You may add rows to this table if needed.</w:t>
            </w:r>
          </w:p>
        </w:tc>
      </w:tr>
      <w:tr w:rsidR="00B87373" w14:paraId="5EE9713D" w14:textId="77777777">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4CAA4FE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CC8A1F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UWTSD Research Ethics &amp; Integrity Policy</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FA7863" w14:textId="517BD7E6"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7ADD0AEE"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3CAA13FE"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3CDC127" w14:textId="77777777" w:rsidR="00B87373" w:rsidRDefault="00B87373">
            <w:pPr>
              <w:autoSpaceDE w:val="0"/>
              <w:autoSpaceDN w:val="0"/>
              <w:adjustRightInd w:val="0"/>
              <w:rPr>
                <w:rFonts w:ascii="Arial" w:hAnsi="Arial" w:cs="Arial"/>
                <w:color w:val="FF0000"/>
                <w:sz w:val="22"/>
                <w:lang w:eastAsia="en-GB"/>
              </w:rPr>
            </w:pPr>
            <w:r>
              <w:rPr>
                <w:rFonts w:ascii="Arial" w:hAnsi="Arial" w:cs="Arial"/>
                <w:sz w:val="22"/>
                <w:lang w:eastAsia="en-GB"/>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77D2C0" w14:textId="4B9E3016" w:rsidR="00B87373" w:rsidRDefault="00B87373">
            <w:pPr>
              <w:autoSpaceDE w:val="0"/>
              <w:autoSpaceDN w:val="0"/>
              <w:adjustRightInd w:val="0"/>
              <w:jc w:val="center"/>
              <w:rPr>
                <w:rFonts w:ascii="Arial" w:hAnsi="Arial" w:cs="Arial"/>
                <w:i/>
                <w:color w:val="auto"/>
                <w:sz w:val="22"/>
                <w:lang w:eastAsia="en-GB"/>
              </w:rPr>
            </w:pPr>
            <w:r>
              <w:rPr>
                <w:rFonts w:ascii="MS Gothic" w:eastAsia="MS Gothic" w:hAnsi="MS Gothic" w:cs="Arial" w:hint="eastAsia"/>
                <w:sz w:val="22"/>
                <w:lang w:eastAsia="en-GB"/>
              </w:rPr>
              <w:t>☒</w:t>
            </w:r>
          </w:p>
        </w:tc>
      </w:tr>
      <w:tr w:rsidR="00B87373" w14:paraId="6AE78D11"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0CF93DF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0CB80D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UWTSD Open Access Publications Policy</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A1B0DA7" w14:textId="7B3E965B"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508D27E3"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01BB75E"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4</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256641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UWTSD Export Control Policy </w:t>
            </w:r>
          </w:p>
          <w:p w14:paraId="574AC97B" w14:textId="77777777" w:rsidR="00B87373" w:rsidRDefault="00B87373">
            <w:pPr>
              <w:autoSpaceDE w:val="0"/>
              <w:autoSpaceDN w:val="0"/>
              <w:adjustRightInd w:val="0"/>
              <w:jc w:val="right"/>
              <w:rPr>
                <w:rFonts w:ascii="Arial" w:hAnsi="Arial" w:cs="Arial"/>
                <w:i/>
                <w:iCs/>
                <w:sz w:val="22"/>
                <w:lang w:eastAsia="en-GB"/>
              </w:rPr>
            </w:pPr>
            <w:r>
              <w:rPr>
                <w:rFonts w:ascii="Arial" w:hAnsi="Arial" w:cs="Arial"/>
                <w:i/>
                <w:iCs/>
                <w:sz w:val="22"/>
                <w:lang w:eastAsia="en-GB"/>
              </w:rPr>
              <w:t>Required if Appendix 8 completed</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204893" w14:textId="7E66A22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343ED002"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2400C4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5</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E24C1D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UWTSD Trusted Research and Innovation Policy </w:t>
            </w:r>
          </w:p>
          <w:p w14:paraId="632CFCBE" w14:textId="77777777" w:rsidR="00B87373" w:rsidRDefault="00B87373">
            <w:pPr>
              <w:autoSpaceDE w:val="0"/>
              <w:autoSpaceDN w:val="0"/>
              <w:adjustRightInd w:val="0"/>
              <w:jc w:val="right"/>
              <w:rPr>
                <w:rFonts w:ascii="Arial" w:hAnsi="Arial" w:cs="Arial"/>
                <w:i/>
                <w:iCs/>
                <w:sz w:val="22"/>
                <w:lang w:eastAsia="en-GB"/>
              </w:rPr>
            </w:pPr>
            <w:r>
              <w:rPr>
                <w:rFonts w:ascii="Arial" w:hAnsi="Arial" w:cs="Arial"/>
                <w:i/>
                <w:iCs/>
                <w:sz w:val="22"/>
                <w:lang w:eastAsia="en-GB"/>
              </w:rPr>
              <w:t>Required if research is taking place outside the UK</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E8E24F" w14:textId="3111B4BE"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7532995F"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68BEB85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6</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7B3A73E" w14:textId="77777777" w:rsidR="00B87373" w:rsidRDefault="00B87373">
            <w:pPr>
              <w:autoSpaceDE w:val="0"/>
              <w:autoSpaceDN w:val="0"/>
              <w:adjustRightInd w:val="0"/>
              <w:rPr>
                <w:rFonts w:ascii="Arial" w:hAnsi="Arial" w:cs="Arial"/>
                <w:b/>
                <w:bCs/>
                <w:sz w:val="22"/>
                <w:lang w:eastAsia="en-GB"/>
              </w:rPr>
            </w:pPr>
            <w:r>
              <w:rPr>
                <w:rFonts w:ascii="Arial" w:hAnsi="Arial" w:cs="Arial"/>
                <w:i/>
                <w:sz w:val="22"/>
                <w:lang w:eastAsia="en-GB"/>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23DF19" w14:textId="6E6D650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bl>
    <w:p w14:paraId="3132C2CE" w14:textId="77777777" w:rsidR="00B87373" w:rsidRDefault="00B87373" w:rsidP="00B87373">
      <w:pPr>
        <w:tabs>
          <w:tab w:val="left" w:pos="5103"/>
        </w:tabs>
        <w:ind w:right="282"/>
        <w:jc w:val="both"/>
        <w:rPr>
          <w:rFonts w:ascii="Arial" w:eastAsia="Times New Roman" w:hAnsi="Arial" w:cs="Arial"/>
          <w:sz w:val="22"/>
        </w:rPr>
      </w:pPr>
    </w:p>
    <w:p w14:paraId="036824E4" w14:textId="77777777" w:rsidR="00B87373" w:rsidRDefault="00B87373" w:rsidP="00B87373">
      <w:pPr>
        <w:rPr>
          <w:rFonts w:ascii="Arial" w:hAnsi="Arial" w:cs="Arial"/>
          <w:b/>
          <w:color w:val="auto"/>
          <w:sz w:val="22"/>
        </w:rPr>
      </w:pPr>
    </w:p>
    <w:p w14:paraId="4D5C0051" w14:textId="77777777" w:rsidR="00B87373" w:rsidRDefault="00B87373" w:rsidP="00B87373">
      <w:pPr>
        <w:autoSpaceDE w:val="0"/>
        <w:autoSpaceDN w:val="0"/>
        <w:adjustRightInd w:val="0"/>
        <w:spacing w:after="240"/>
        <w:jc w:val="both"/>
        <w:rPr>
          <w:rFonts w:ascii="Arial" w:hAnsi="Arial" w:cs="Arial"/>
          <w:b/>
          <w:sz w:val="22"/>
        </w:rPr>
      </w:pPr>
      <w:bookmarkStart w:id="35" w:name="SEC_D"/>
      <w:r>
        <w:rPr>
          <w:rFonts w:ascii="Arial" w:hAnsi="Arial" w:cs="Arial"/>
          <w:b/>
          <w:sz w:val="22"/>
        </w:rPr>
        <w:t>SECTION D</w:t>
      </w:r>
      <w:bookmarkEnd w:id="35"/>
      <w:r>
        <w:rPr>
          <w:rFonts w:ascii="Arial" w:hAnsi="Arial" w:cs="Arial"/>
          <w:b/>
          <w:sz w:val="22"/>
        </w:rPr>
        <w:t xml:space="preserve">: External Collaborative Research Activity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68414434"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4F3D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8ABBA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your research involve collaborating partners at another institution or organisation?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4E7D0A"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F1FD461" w14:textId="77777777" w:rsidR="00B87373" w:rsidRDefault="00B87373">
            <w:pPr>
              <w:autoSpaceDE w:val="0"/>
              <w:autoSpaceDN w:val="0"/>
              <w:adjustRightInd w:val="0"/>
              <w:jc w:val="center"/>
              <w:rPr>
                <w:rFonts w:ascii="Arial" w:hAnsi="Arial" w:cs="Arial"/>
                <w:b/>
                <w:sz w:val="22"/>
                <w:lang w:eastAsia="en-GB"/>
              </w:rPr>
            </w:pPr>
            <w:hyperlink r:id="rId91" w:anchor="APP_2" w:history="1">
              <w:r>
                <w:rPr>
                  <w:rStyle w:val="Hyperlink"/>
                  <w:rFonts w:ascii="Arial" w:eastAsia="MS Gothic" w:hAnsi="Arial" w:cs="Arial"/>
                  <w:b/>
                  <w:sz w:val="22"/>
                  <w:lang w:eastAsia="en-GB"/>
                </w:rPr>
                <w:t>Click to continue to appendix 2</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36EDE"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1612E7C"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5DC29AE2"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E27415"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C0067"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2?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840CB"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BDA6944"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x☐</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50E0D"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DF8D2FA"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w:t>
            </w:r>
          </w:p>
        </w:tc>
      </w:tr>
    </w:tbl>
    <w:p w14:paraId="0DBCB6AF" w14:textId="77777777" w:rsidR="00B87373" w:rsidRDefault="00B87373" w:rsidP="00B87373">
      <w:pPr>
        <w:tabs>
          <w:tab w:val="left" w:pos="5103"/>
        </w:tabs>
        <w:ind w:right="282"/>
        <w:jc w:val="both"/>
        <w:rPr>
          <w:rFonts w:ascii="Arial" w:eastAsia="Times New Roman" w:hAnsi="Arial" w:cs="Arial"/>
          <w:sz w:val="22"/>
        </w:rPr>
      </w:pPr>
    </w:p>
    <w:p w14:paraId="1BB8FE3D" w14:textId="77777777" w:rsidR="00B87373" w:rsidRDefault="00B87373" w:rsidP="00B87373">
      <w:pPr>
        <w:autoSpaceDE w:val="0"/>
        <w:autoSpaceDN w:val="0"/>
        <w:adjustRightInd w:val="0"/>
        <w:spacing w:after="240"/>
        <w:jc w:val="both"/>
        <w:rPr>
          <w:rFonts w:ascii="Arial" w:hAnsi="Arial" w:cs="Arial"/>
          <w:b/>
          <w:color w:val="auto"/>
          <w:sz w:val="22"/>
        </w:rPr>
      </w:pPr>
      <w:bookmarkStart w:id="36" w:name="SEC_E"/>
      <w:r>
        <w:rPr>
          <w:rFonts w:ascii="Arial" w:hAnsi="Arial" w:cs="Arial"/>
          <w:b/>
          <w:sz w:val="22"/>
        </w:rPr>
        <w:t>SECTION E</w:t>
      </w:r>
      <w:bookmarkEnd w:id="36"/>
      <w:r>
        <w:rPr>
          <w:rFonts w:ascii="Arial" w:hAnsi="Arial" w:cs="Arial"/>
          <w:b/>
          <w:sz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490"/>
        <w:gridCol w:w="8526"/>
      </w:tblGrid>
      <w:tr w:rsidR="00B87373" w14:paraId="752A082E" w14:textId="77777777">
        <w:trPr>
          <w:trHeight w:val="454"/>
        </w:trPr>
        <w:tc>
          <w:tcPr>
            <w:tcW w:w="5000" w:type="pct"/>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2FE3983" w14:textId="77777777" w:rsidR="00B87373" w:rsidRDefault="00B87373">
            <w:pPr>
              <w:spacing w:before="120" w:after="120"/>
              <w:rPr>
                <w:rFonts w:ascii="Arial" w:hAnsi="Arial" w:cs="Arial"/>
                <w:b/>
                <w:sz w:val="22"/>
              </w:rPr>
            </w:pPr>
            <w:r>
              <w:rPr>
                <w:rFonts w:ascii="Arial" w:hAnsi="Arial" w:cs="Arial"/>
                <w:b/>
                <w:sz w:val="22"/>
              </w:rPr>
              <w:t>Aims, Vision and Approach of the Research (maximum 200 words per section)</w:t>
            </w:r>
          </w:p>
          <w:p w14:paraId="0DF117C8" w14:textId="77777777" w:rsidR="00B87373" w:rsidRDefault="00B87373">
            <w:pPr>
              <w:autoSpaceDE w:val="0"/>
              <w:autoSpaceDN w:val="0"/>
              <w:adjustRightInd w:val="0"/>
              <w:rPr>
                <w:rFonts w:ascii="Arial" w:hAnsi="Arial" w:cs="Arial"/>
                <w:bCs/>
                <w:sz w:val="22"/>
              </w:rPr>
            </w:pPr>
            <w:r>
              <w:rPr>
                <w:rFonts w:ascii="Arial" w:hAnsi="Arial" w:cs="Arial"/>
                <w:bCs/>
                <w:sz w:val="22"/>
              </w:rPr>
              <w:t>Please outline what are you hoping to achieve with your proposed work and how will you deliver it?</w:t>
            </w:r>
          </w:p>
        </w:tc>
      </w:tr>
      <w:tr w:rsidR="00B87373" w14:paraId="1CC4521B" w14:textId="77777777">
        <w:trPr>
          <w:trHeight w:val="401"/>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8B336" w14:textId="77777777" w:rsidR="00B87373" w:rsidRDefault="00B87373">
            <w:pPr>
              <w:autoSpaceDE w:val="0"/>
              <w:autoSpaceDN w:val="0"/>
              <w:adjustRightInd w:val="0"/>
              <w:jc w:val="center"/>
              <w:rPr>
                <w:rFonts w:ascii="Arial" w:hAnsi="Arial" w:cs="Arial"/>
                <w:bCs/>
                <w:sz w:val="22"/>
              </w:rPr>
            </w:pPr>
            <w:r>
              <w:rPr>
                <w:rFonts w:ascii="Arial" w:hAnsi="Arial" w:cs="Arial"/>
                <w:bCs/>
                <w:sz w:val="22"/>
              </w:rPr>
              <w:t>1</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00B09" w14:textId="77777777" w:rsidR="00B87373" w:rsidRDefault="00B87373">
            <w:pPr>
              <w:autoSpaceDE w:val="0"/>
              <w:autoSpaceDN w:val="0"/>
              <w:adjustRightInd w:val="0"/>
              <w:rPr>
                <w:rFonts w:ascii="Arial" w:hAnsi="Arial" w:cs="Arial"/>
                <w:sz w:val="20"/>
                <w:szCs w:val="20"/>
              </w:rPr>
            </w:pPr>
            <w:r>
              <w:rPr>
                <w:rFonts w:ascii="Arial" w:hAnsi="Arial" w:cs="Arial"/>
                <w:b/>
                <w:bCs/>
                <w:sz w:val="22"/>
              </w:rPr>
              <w:t>Research aims and objectives</w:t>
            </w:r>
          </w:p>
        </w:tc>
      </w:tr>
      <w:tr w:rsidR="00B87373" w14:paraId="0BE1F6AB" w14:textId="77777777">
        <w:trPr>
          <w:trHeight w:val="2304"/>
        </w:trPr>
        <w:tc>
          <w:tcPr>
            <w:tcW w:w="5000" w:type="pct"/>
            <w:gridSpan w:val="2"/>
            <w:tcBorders>
              <w:top w:val="single" w:sz="4" w:space="0" w:color="auto"/>
              <w:left w:val="single" w:sz="4" w:space="0" w:color="auto"/>
              <w:bottom w:val="single" w:sz="4" w:space="0" w:color="auto"/>
              <w:right w:val="single" w:sz="4" w:space="0" w:color="auto"/>
            </w:tcBorders>
          </w:tcPr>
          <w:p w14:paraId="328E969F" w14:textId="77777777" w:rsidR="00B87373" w:rsidRDefault="00B87373">
            <w:pPr>
              <w:autoSpaceDE w:val="0"/>
              <w:autoSpaceDN w:val="0"/>
              <w:adjustRightInd w:val="0"/>
              <w:rPr>
                <w:rFonts w:ascii="Arial" w:hAnsi="Arial" w:cs="Arial"/>
                <w:b/>
                <w:bCs/>
                <w:color w:val="70AD47" w:themeColor="accent6"/>
                <w:sz w:val="22"/>
              </w:rPr>
            </w:pPr>
            <w:r>
              <w:rPr>
                <w:rFonts w:ascii="Arial" w:hAnsi="Arial" w:cs="Arial"/>
                <w:b/>
                <w:bCs/>
                <w:color w:val="70AD47" w:themeColor="accent6"/>
                <w:sz w:val="22"/>
              </w:rPr>
              <w:t>PROJECT AIM:</w:t>
            </w:r>
          </w:p>
          <w:p w14:paraId="2335302C" w14:textId="77777777" w:rsidR="00B87373" w:rsidRDefault="00B87373">
            <w:pPr>
              <w:autoSpaceDE w:val="0"/>
              <w:autoSpaceDN w:val="0"/>
              <w:adjustRightInd w:val="0"/>
              <w:rPr>
                <w:rFonts w:ascii="Arial" w:hAnsi="Arial" w:cs="Arial"/>
                <w:color w:val="70AD47" w:themeColor="accent6"/>
                <w:sz w:val="22"/>
              </w:rPr>
            </w:pPr>
            <w:r>
              <w:rPr>
                <w:rFonts w:ascii="Arial" w:hAnsi="Arial" w:cs="Arial"/>
                <w:color w:val="70AD47" w:themeColor="accent6"/>
                <w:sz w:val="22"/>
              </w:rPr>
              <w:t>To evaluate how employee engagement initiatives at Holiday Inn Express Wigan influence service delivery standards and overall guest satisfaction levels.</w:t>
            </w:r>
          </w:p>
          <w:p w14:paraId="4A85DCBA" w14:textId="77777777" w:rsidR="00B87373" w:rsidRDefault="00965806">
            <w:pPr>
              <w:autoSpaceDE w:val="0"/>
              <w:autoSpaceDN w:val="0"/>
              <w:adjustRightInd w:val="0"/>
              <w:jc w:val="center"/>
              <w:rPr>
                <w:rFonts w:ascii="Arial" w:hAnsi="Arial" w:cs="Arial"/>
                <w:color w:val="70AD47" w:themeColor="accent6"/>
                <w:sz w:val="22"/>
              </w:rPr>
            </w:pPr>
            <w:r>
              <w:rPr>
                <w:rFonts w:ascii="Arial" w:hAnsi="Arial" w:cs="Arial"/>
                <w:color w:val="70AD47" w:themeColor="accent6"/>
                <w:sz w:val="22"/>
              </w:rPr>
              <w:pict w14:anchorId="7FC91A27">
                <v:rect id="_x0000_i1025" style="width:468pt;height:1.2pt" o:hralign="center" o:hrstd="t" o:hr="t" fillcolor="#a0a0a0" stroked="f"/>
              </w:pict>
            </w:r>
          </w:p>
          <w:p w14:paraId="0C71B61F" w14:textId="77777777" w:rsidR="00B87373" w:rsidRDefault="00B87373">
            <w:pPr>
              <w:autoSpaceDE w:val="0"/>
              <w:autoSpaceDN w:val="0"/>
              <w:adjustRightInd w:val="0"/>
              <w:rPr>
                <w:rFonts w:ascii="Arial" w:hAnsi="Arial" w:cs="Arial"/>
                <w:b/>
                <w:bCs/>
                <w:color w:val="70AD47" w:themeColor="accent6"/>
                <w:sz w:val="22"/>
              </w:rPr>
            </w:pPr>
            <w:r>
              <w:rPr>
                <w:rFonts w:ascii="Arial" w:hAnsi="Arial" w:cs="Arial"/>
                <w:b/>
                <w:bCs/>
                <w:color w:val="70AD47" w:themeColor="accent6"/>
                <w:sz w:val="22"/>
              </w:rPr>
              <w:t>PROJECT OBJECTIVES:</w:t>
            </w:r>
          </w:p>
          <w:p w14:paraId="016481FB" w14:textId="77777777" w:rsidR="00B87373" w:rsidRDefault="00B87373" w:rsidP="00B87373">
            <w:pPr>
              <w:numPr>
                <w:ilvl w:val="0"/>
                <w:numId w:val="8"/>
              </w:numPr>
              <w:autoSpaceDE w:val="0"/>
              <w:autoSpaceDN w:val="0"/>
              <w:adjustRightInd w:val="0"/>
              <w:spacing w:after="0" w:line="240" w:lineRule="auto"/>
              <w:rPr>
                <w:rFonts w:ascii="Arial" w:hAnsi="Arial" w:cs="Arial"/>
                <w:color w:val="70AD47" w:themeColor="accent6"/>
                <w:sz w:val="22"/>
              </w:rPr>
            </w:pPr>
            <w:r>
              <w:rPr>
                <w:rFonts w:ascii="Arial" w:hAnsi="Arial" w:cs="Arial"/>
                <w:b/>
                <w:bCs/>
                <w:color w:val="70AD47" w:themeColor="accent6"/>
                <w:sz w:val="22"/>
              </w:rPr>
              <w:t>Analyse</w:t>
            </w:r>
            <w:r>
              <w:rPr>
                <w:rFonts w:ascii="Arial" w:hAnsi="Arial" w:cs="Arial"/>
                <w:color w:val="70AD47" w:themeColor="accent6"/>
                <w:sz w:val="22"/>
              </w:rPr>
              <w:t xml:space="preserve"> the current employee engagement practices implemented at Holiday Inn Express Wigan and their alignment with hospitality industry best practices.</w:t>
            </w:r>
          </w:p>
          <w:p w14:paraId="07DB2EF0" w14:textId="77777777" w:rsidR="00B87373" w:rsidRDefault="00B87373" w:rsidP="00B87373">
            <w:pPr>
              <w:numPr>
                <w:ilvl w:val="0"/>
                <w:numId w:val="8"/>
              </w:numPr>
              <w:autoSpaceDE w:val="0"/>
              <w:autoSpaceDN w:val="0"/>
              <w:adjustRightInd w:val="0"/>
              <w:spacing w:after="0" w:line="240" w:lineRule="auto"/>
              <w:rPr>
                <w:rFonts w:ascii="Arial" w:hAnsi="Arial" w:cs="Arial"/>
                <w:color w:val="70AD47" w:themeColor="accent6"/>
                <w:sz w:val="22"/>
              </w:rPr>
            </w:pPr>
            <w:r>
              <w:rPr>
                <w:rFonts w:ascii="Arial" w:hAnsi="Arial" w:cs="Arial"/>
                <w:b/>
                <w:bCs/>
                <w:color w:val="70AD47" w:themeColor="accent6"/>
                <w:sz w:val="22"/>
              </w:rPr>
              <w:t>Evaluate</w:t>
            </w:r>
            <w:r>
              <w:rPr>
                <w:rFonts w:ascii="Arial" w:hAnsi="Arial" w:cs="Arial"/>
                <w:color w:val="70AD47" w:themeColor="accent6"/>
                <w:sz w:val="22"/>
              </w:rPr>
              <w:t xml:space="preserve"> the correlation between employee engagement levels and guest satisfaction scores through comparative analysis of employee feedback and guest reviews over a 6-month period.</w:t>
            </w:r>
          </w:p>
          <w:p w14:paraId="7EA45BDE" w14:textId="77777777" w:rsidR="00B87373" w:rsidRDefault="00B87373" w:rsidP="00B87373">
            <w:pPr>
              <w:numPr>
                <w:ilvl w:val="0"/>
                <w:numId w:val="8"/>
              </w:numPr>
              <w:autoSpaceDE w:val="0"/>
              <w:autoSpaceDN w:val="0"/>
              <w:adjustRightInd w:val="0"/>
              <w:spacing w:after="0" w:line="240" w:lineRule="auto"/>
              <w:rPr>
                <w:rFonts w:ascii="Arial" w:hAnsi="Arial" w:cs="Arial"/>
                <w:color w:val="70AD47" w:themeColor="accent6"/>
                <w:sz w:val="22"/>
              </w:rPr>
            </w:pPr>
            <w:r>
              <w:rPr>
                <w:rFonts w:ascii="Arial" w:hAnsi="Arial" w:cs="Arial"/>
                <w:b/>
                <w:bCs/>
                <w:color w:val="70AD47" w:themeColor="accent6"/>
                <w:sz w:val="22"/>
              </w:rPr>
              <w:lastRenderedPageBreak/>
              <w:t>Identify</w:t>
            </w:r>
            <w:r>
              <w:rPr>
                <w:rFonts w:ascii="Arial" w:hAnsi="Arial" w:cs="Arial"/>
                <w:color w:val="70AD47" w:themeColor="accent6"/>
                <w:sz w:val="22"/>
              </w:rPr>
              <w:t xml:space="preserve"> key areas for improvement in employee engagement strategies and provide evidence-based recommendations to enhance service quality.</w:t>
            </w:r>
          </w:p>
          <w:p w14:paraId="02653F36" w14:textId="77777777" w:rsidR="00B87373" w:rsidRDefault="00B87373">
            <w:pPr>
              <w:autoSpaceDE w:val="0"/>
              <w:autoSpaceDN w:val="0"/>
              <w:adjustRightInd w:val="0"/>
              <w:rPr>
                <w:rFonts w:ascii="Arial" w:hAnsi="Arial" w:cs="Arial"/>
                <w:color w:val="auto"/>
                <w:sz w:val="22"/>
              </w:rPr>
            </w:pPr>
          </w:p>
          <w:p w14:paraId="0136B78A" w14:textId="77777777" w:rsidR="00B87373" w:rsidRDefault="00B87373">
            <w:pPr>
              <w:autoSpaceDE w:val="0"/>
              <w:autoSpaceDN w:val="0"/>
              <w:adjustRightInd w:val="0"/>
              <w:rPr>
                <w:rFonts w:ascii="Arial" w:hAnsi="Arial" w:cs="Arial"/>
                <w:sz w:val="22"/>
              </w:rPr>
            </w:pPr>
          </w:p>
          <w:p w14:paraId="2B2BD019" w14:textId="77777777" w:rsidR="00B87373" w:rsidRDefault="00B87373">
            <w:pPr>
              <w:autoSpaceDE w:val="0"/>
              <w:autoSpaceDN w:val="0"/>
              <w:adjustRightInd w:val="0"/>
              <w:rPr>
                <w:rFonts w:ascii="Arial" w:hAnsi="Arial" w:cs="Arial"/>
                <w:sz w:val="22"/>
              </w:rPr>
            </w:pPr>
          </w:p>
          <w:p w14:paraId="4ADB2AF0" w14:textId="77777777" w:rsidR="00B87373" w:rsidRDefault="00B87373">
            <w:pPr>
              <w:autoSpaceDE w:val="0"/>
              <w:autoSpaceDN w:val="0"/>
              <w:adjustRightInd w:val="0"/>
              <w:rPr>
                <w:rFonts w:ascii="Arial" w:hAnsi="Arial" w:cs="Arial"/>
                <w:b/>
                <w:bCs/>
                <w:sz w:val="22"/>
              </w:rPr>
            </w:pPr>
          </w:p>
          <w:p w14:paraId="550B1A68" w14:textId="77777777" w:rsidR="00B87373" w:rsidRDefault="00B87373">
            <w:pPr>
              <w:autoSpaceDE w:val="0"/>
              <w:autoSpaceDN w:val="0"/>
              <w:adjustRightInd w:val="0"/>
              <w:rPr>
                <w:rFonts w:ascii="Arial" w:hAnsi="Arial" w:cs="Arial"/>
                <w:b/>
                <w:bCs/>
                <w:sz w:val="22"/>
              </w:rPr>
            </w:pPr>
          </w:p>
          <w:p w14:paraId="2600E871" w14:textId="77777777" w:rsidR="00B87373" w:rsidRDefault="00B87373">
            <w:pPr>
              <w:rPr>
                <w:rFonts w:ascii="Arial" w:hAnsi="Arial" w:cs="Arial"/>
                <w:b/>
                <w:bCs/>
                <w:sz w:val="22"/>
              </w:rPr>
            </w:pPr>
            <w:r>
              <w:rPr>
                <w:rFonts w:ascii="Arial" w:hAnsi="Arial" w:cs="Arial"/>
                <w:color w:val="808080"/>
                <w:sz w:val="18"/>
                <w:szCs w:val="18"/>
              </w:rPr>
              <w:t>(this box should expand as you type)</w:t>
            </w:r>
            <w:r>
              <w:rPr>
                <w:rFonts w:ascii="Arial" w:hAnsi="Arial" w:cs="Arial"/>
                <w:b/>
                <w:bCs/>
                <w:sz w:val="22"/>
              </w:rPr>
              <w:t xml:space="preserve"> </w:t>
            </w:r>
          </w:p>
        </w:tc>
      </w:tr>
      <w:tr w:rsidR="00B87373" w14:paraId="48600929" w14:textId="77777777">
        <w:trPr>
          <w:trHeight w:val="399"/>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C0B9C3" w14:textId="77777777" w:rsidR="00B87373" w:rsidRDefault="00B87373">
            <w:pPr>
              <w:autoSpaceDE w:val="0"/>
              <w:autoSpaceDN w:val="0"/>
              <w:adjustRightInd w:val="0"/>
              <w:jc w:val="center"/>
              <w:rPr>
                <w:rFonts w:ascii="Arial" w:hAnsi="Arial" w:cs="Arial"/>
                <w:bCs/>
                <w:sz w:val="22"/>
              </w:rPr>
            </w:pPr>
            <w:r>
              <w:rPr>
                <w:rFonts w:ascii="Arial" w:hAnsi="Arial" w:cs="Arial"/>
                <w:bCs/>
                <w:sz w:val="22"/>
              </w:rPr>
              <w:lastRenderedPageBreak/>
              <w:t>2</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35E28" w14:textId="77777777" w:rsidR="00B87373" w:rsidRDefault="00B87373">
            <w:pPr>
              <w:autoSpaceDE w:val="0"/>
              <w:autoSpaceDN w:val="0"/>
              <w:adjustRightInd w:val="0"/>
              <w:rPr>
                <w:rFonts w:ascii="Arial" w:hAnsi="Arial" w:cs="Arial"/>
                <w:b/>
                <w:bCs/>
                <w:sz w:val="22"/>
              </w:rPr>
            </w:pPr>
            <w:r>
              <w:rPr>
                <w:rFonts w:ascii="Arial" w:hAnsi="Arial" w:cs="Arial"/>
                <w:b/>
                <w:bCs/>
                <w:sz w:val="22"/>
              </w:rPr>
              <w:t>Vision</w:t>
            </w:r>
          </w:p>
        </w:tc>
      </w:tr>
      <w:tr w:rsidR="00B87373" w14:paraId="129695EE" w14:textId="77777777">
        <w:trPr>
          <w:trHeight w:val="3036"/>
        </w:trPr>
        <w:tc>
          <w:tcPr>
            <w:tcW w:w="5000" w:type="pct"/>
            <w:gridSpan w:val="2"/>
            <w:tcBorders>
              <w:top w:val="single" w:sz="4" w:space="0" w:color="auto"/>
              <w:left w:val="single" w:sz="4" w:space="0" w:color="auto"/>
              <w:bottom w:val="single" w:sz="4" w:space="0" w:color="auto"/>
              <w:right w:val="single" w:sz="4" w:space="0" w:color="auto"/>
            </w:tcBorders>
          </w:tcPr>
          <w:p w14:paraId="274C4190" w14:textId="77777777" w:rsidR="00B87373" w:rsidRDefault="00B87373">
            <w:pPr>
              <w:autoSpaceDE w:val="0"/>
              <w:autoSpaceDN w:val="0"/>
              <w:adjustRightInd w:val="0"/>
              <w:rPr>
                <w:rFonts w:ascii="Arial" w:hAnsi="Arial" w:cs="Arial"/>
                <w:color w:val="70AD47" w:themeColor="accent6"/>
                <w:sz w:val="22"/>
              </w:rPr>
            </w:pPr>
            <w:r>
              <w:rPr>
                <w:rFonts w:ascii="Arial" w:hAnsi="Arial" w:cs="Arial"/>
                <w:color w:val="70AD47" w:themeColor="accent6"/>
                <w:sz w:val="22"/>
              </w:rPr>
              <w:t>The study deals with the serious post-pandemic problem of retention and service recovery of staff in the hospitality industry. It establishes the employee-guest satisfaction correlation and therefore offers evidence-based solutions to minimise the cost-</w:t>
            </w:r>
            <w:proofErr w:type="spellStart"/>
            <w:r>
              <w:rPr>
                <w:rFonts w:ascii="Arial" w:hAnsi="Arial" w:cs="Arial"/>
                <w:color w:val="70AD47" w:themeColor="accent6"/>
                <w:sz w:val="22"/>
              </w:rPr>
              <w:t>ly</w:t>
            </w:r>
            <w:proofErr w:type="spellEnd"/>
            <w:r>
              <w:rPr>
                <w:rFonts w:ascii="Arial" w:hAnsi="Arial" w:cs="Arial"/>
                <w:color w:val="70AD47" w:themeColor="accent6"/>
                <w:sz w:val="22"/>
              </w:rPr>
              <w:t xml:space="preserve"> turnover and maximise competitiveness. The results provide generalisable implications in mid-market hotels facing labour crises, which directly affect the workflow efficiency and the financial feasibility of the sector in general.</w:t>
            </w:r>
          </w:p>
          <w:p w14:paraId="337BF8B8" w14:textId="77777777" w:rsidR="00B87373" w:rsidRDefault="00B87373">
            <w:pPr>
              <w:autoSpaceDE w:val="0"/>
              <w:autoSpaceDN w:val="0"/>
              <w:adjustRightInd w:val="0"/>
              <w:rPr>
                <w:rFonts w:ascii="Arial" w:hAnsi="Arial" w:cs="Arial"/>
                <w:color w:val="auto"/>
                <w:sz w:val="22"/>
              </w:rPr>
            </w:pPr>
          </w:p>
          <w:p w14:paraId="360188A8" w14:textId="77777777" w:rsidR="00B87373" w:rsidRDefault="00B87373">
            <w:pPr>
              <w:rPr>
                <w:rFonts w:ascii="Arial" w:hAnsi="Arial" w:cs="Arial"/>
                <w:sz w:val="20"/>
                <w:szCs w:val="20"/>
              </w:rPr>
            </w:pPr>
          </w:p>
          <w:p w14:paraId="73E45864" w14:textId="77777777" w:rsidR="00B87373" w:rsidRDefault="00B87373">
            <w:pPr>
              <w:rPr>
                <w:rFonts w:ascii="Arial" w:hAnsi="Arial" w:cs="Arial"/>
              </w:rPr>
            </w:pPr>
          </w:p>
          <w:p w14:paraId="1A1FD97C" w14:textId="77777777" w:rsidR="00B87373" w:rsidRDefault="00B87373">
            <w:pPr>
              <w:rPr>
                <w:rFonts w:ascii="Arial" w:hAnsi="Arial" w:cs="Arial"/>
                <w:color w:val="808080"/>
                <w:sz w:val="18"/>
                <w:szCs w:val="18"/>
              </w:rPr>
            </w:pPr>
          </w:p>
          <w:p w14:paraId="52E725EA" w14:textId="77777777" w:rsidR="00B87373" w:rsidRDefault="00B87373">
            <w:pPr>
              <w:rPr>
                <w:rFonts w:ascii="Arial" w:hAnsi="Arial" w:cs="Arial"/>
                <w:color w:val="808080"/>
                <w:sz w:val="18"/>
                <w:szCs w:val="18"/>
              </w:rPr>
            </w:pPr>
          </w:p>
          <w:p w14:paraId="08A660DF" w14:textId="77777777" w:rsidR="00B87373" w:rsidRDefault="00B87373">
            <w:pPr>
              <w:rPr>
                <w:rFonts w:ascii="Arial" w:hAnsi="Arial" w:cs="Arial"/>
                <w:color w:val="808080"/>
                <w:sz w:val="18"/>
                <w:szCs w:val="18"/>
              </w:rPr>
            </w:pPr>
          </w:p>
          <w:p w14:paraId="71DEFCD6" w14:textId="77777777" w:rsidR="00B87373" w:rsidRDefault="00B87373">
            <w:pPr>
              <w:rPr>
                <w:rFonts w:ascii="Arial" w:hAnsi="Arial" w:cs="Arial"/>
                <w:b/>
                <w:bCs/>
                <w:color w:val="auto"/>
                <w:sz w:val="22"/>
              </w:rPr>
            </w:pPr>
            <w:r>
              <w:rPr>
                <w:rFonts w:ascii="Arial" w:hAnsi="Arial" w:cs="Arial"/>
                <w:color w:val="808080"/>
                <w:sz w:val="18"/>
                <w:szCs w:val="18"/>
              </w:rPr>
              <w:t>(this box should expand as you type)</w:t>
            </w:r>
          </w:p>
        </w:tc>
      </w:tr>
      <w:tr w:rsidR="00B87373" w14:paraId="0413DBA2" w14:textId="77777777">
        <w:trPr>
          <w:trHeight w:val="300"/>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028C6D" w14:textId="77777777" w:rsidR="00B87373" w:rsidRDefault="00B87373">
            <w:pPr>
              <w:autoSpaceDE w:val="0"/>
              <w:autoSpaceDN w:val="0"/>
              <w:adjustRightInd w:val="0"/>
              <w:jc w:val="center"/>
              <w:rPr>
                <w:rFonts w:ascii="Arial" w:hAnsi="Arial" w:cs="Arial"/>
                <w:bCs/>
                <w:sz w:val="22"/>
              </w:rPr>
            </w:pPr>
            <w:r>
              <w:rPr>
                <w:rFonts w:ascii="Arial" w:hAnsi="Arial" w:cs="Arial"/>
                <w:bCs/>
                <w:sz w:val="22"/>
              </w:rPr>
              <w:t>3</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D1F795" w14:textId="77777777" w:rsidR="00B87373" w:rsidRDefault="00B87373">
            <w:pPr>
              <w:autoSpaceDE w:val="0"/>
              <w:autoSpaceDN w:val="0"/>
              <w:adjustRightInd w:val="0"/>
              <w:rPr>
                <w:rFonts w:ascii="Arial" w:hAnsi="Arial" w:cs="Arial"/>
                <w:b/>
                <w:bCs/>
                <w:sz w:val="22"/>
              </w:rPr>
            </w:pPr>
            <w:r>
              <w:rPr>
                <w:rFonts w:ascii="Arial" w:hAnsi="Arial" w:cs="Arial"/>
                <w:b/>
                <w:bCs/>
                <w:sz w:val="22"/>
              </w:rPr>
              <w:t>Approach</w:t>
            </w:r>
          </w:p>
        </w:tc>
      </w:tr>
      <w:tr w:rsidR="00B87373" w14:paraId="5378ACF8" w14:textId="77777777">
        <w:trPr>
          <w:trHeight w:val="2962"/>
        </w:trPr>
        <w:tc>
          <w:tcPr>
            <w:tcW w:w="5000" w:type="pct"/>
            <w:gridSpan w:val="2"/>
            <w:tcBorders>
              <w:top w:val="single" w:sz="4" w:space="0" w:color="auto"/>
              <w:left w:val="single" w:sz="4" w:space="0" w:color="auto"/>
              <w:bottom w:val="single" w:sz="4" w:space="0" w:color="auto"/>
              <w:right w:val="single" w:sz="4" w:space="0" w:color="auto"/>
            </w:tcBorders>
          </w:tcPr>
          <w:p w14:paraId="08DD9ACA" w14:textId="77777777" w:rsidR="00B87373" w:rsidRDefault="00B87373">
            <w:pPr>
              <w:autoSpaceDE w:val="0"/>
              <w:autoSpaceDN w:val="0"/>
              <w:adjustRightInd w:val="0"/>
              <w:rPr>
                <w:rFonts w:ascii="Arial" w:hAnsi="Arial" w:cs="Arial"/>
                <w:sz w:val="22"/>
              </w:rPr>
            </w:pPr>
            <w:r>
              <w:rPr>
                <w:rFonts w:ascii="Arial" w:hAnsi="Arial" w:cs="Arial"/>
                <w:color w:val="70AD47" w:themeColor="accent6"/>
                <w:sz w:val="22"/>
              </w:rPr>
              <w:t>Triangulation and validity of the mixed-methods method that combines employee engagement survey (Utrecht Work Engagement Scale), semi-structured interviews, and analysis of guest satisfaction data is guaranteed. Quantitative correlation examines statistical relationships, whereas qualitative thematic analysis analyses it on a contextual level. This design is specific to all the goals within time limits. Risk mitigation will involve early approval of the management and anonymous participation to get truthful answers and derive the highest number of recommendations to be implemented immediately within the organisation.</w:t>
            </w:r>
          </w:p>
          <w:p w14:paraId="3887EF0E" w14:textId="77777777" w:rsidR="00B87373" w:rsidRDefault="00B87373">
            <w:pPr>
              <w:autoSpaceDE w:val="0"/>
              <w:autoSpaceDN w:val="0"/>
              <w:adjustRightInd w:val="0"/>
              <w:rPr>
                <w:rFonts w:ascii="Arial" w:hAnsi="Arial" w:cs="Arial"/>
                <w:sz w:val="22"/>
              </w:rPr>
            </w:pPr>
          </w:p>
          <w:p w14:paraId="51EAC45A" w14:textId="77777777" w:rsidR="00B87373" w:rsidRDefault="00B87373">
            <w:pPr>
              <w:autoSpaceDE w:val="0"/>
              <w:autoSpaceDN w:val="0"/>
              <w:adjustRightInd w:val="0"/>
              <w:rPr>
                <w:rFonts w:ascii="Arial" w:hAnsi="Arial" w:cs="Arial"/>
                <w:sz w:val="22"/>
              </w:rPr>
            </w:pPr>
          </w:p>
          <w:p w14:paraId="367B897C" w14:textId="77777777" w:rsidR="00B87373" w:rsidRDefault="00B87373">
            <w:pPr>
              <w:rPr>
                <w:rFonts w:ascii="Arial" w:hAnsi="Arial" w:cs="Arial"/>
                <w:sz w:val="22"/>
              </w:rPr>
            </w:pPr>
          </w:p>
          <w:p w14:paraId="3C563D41" w14:textId="77777777" w:rsidR="00B87373" w:rsidRDefault="00B87373">
            <w:pPr>
              <w:autoSpaceDE w:val="0"/>
              <w:autoSpaceDN w:val="0"/>
              <w:adjustRightInd w:val="0"/>
              <w:rPr>
                <w:rFonts w:ascii="Arial" w:hAnsi="Arial" w:cs="Arial"/>
                <w:b/>
                <w:bCs/>
                <w:sz w:val="22"/>
              </w:rPr>
            </w:pPr>
            <w:r>
              <w:rPr>
                <w:rFonts w:ascii="Arial" w:hAnsi="Arial" w:cs="Arial"/>
                <w:color w:val="A6A6A6" w:themeColor="background1" w:themeShade="A6"/>
                <w:sz w:val="18"/>
                <w:szCs w:val="18"/>
              </w:rPr>
              <w:t>(this box should expand as you type)</w:t>
            </w:r>
          </w:p>
        </w:tc>
      </w:tr>
      <w:tr w:rsidR="00B87373" w14:paraId="487D5D76" w14:textId="77777777">
        <w:trPr>
          <w:trHeight w:val="446"/>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909570" w14:textId="77777777" w:rsidR="00B87373" w:rsidRDefault="00B87373">
            <w:pPr>
              <w:pStyle w:val="NoSpacing"/>
              <w:jc w:val="center"/>
              <w:rPr>
                <w:rFonts w:ascii="Arial" w:hAnsi="Arial" w:cs="Arial"/>
                <w:bCs/>
                <w:kern w:val="2"/>
                <w:sz w:val="22"/>
                <w:szCs w:val="22"/>
              </w:rPr>
            </w:pPr>
            <w:r>
              <w:rPr>
                <w:rFonts w:ascii="Arial" w:hAnsi="Arial" w:cs="Arial"/>
                <w:bCs/>
                <w:kern w:val="2"/>
                <w:sz w:val="22"/>
                <w:szCs w:val="22"/>
              </w:rPr>
              <w:t>4</w:t>
            </w:r>
          </w:p>
        </w:tc>
        <w:tc>
          <w:tcPr>
            <w:tcW w:w="4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C1C061"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Location of research activity</w:t>
            </w:r>
          </w:p>
          <w:p w14:paraId="03FE2927" w14:textId="77777777" w:rsidR="00B87373" w:rsidRDefault="00B87373">
            <w:pPr>
              <w:pStyle w:val="NoSpacing"/>
              <w:rPr>
                <w:rFonts w:ascii="Arial" w:hAnsi="Arial" w:cs="Arial"/>
                <w:kern w:val="2"/>
                <w:sz w:val="22"/>
                <w:szCs w:val="22"/>
              </w:rPr>
            </w:pPr>
            <w:r>
              <w:rPr>
                <w:rFonts w:ascii="Arial" w:hAnsi="Arial" w:cs="Arial"/>
                <w:kern w:val="2"/>
                <w:sz w:val="22"/>
                <w:szCs w:val="22"/>
              </w:rPr>
              <w:t>Identify all locations where research activity will take place.</w:t>
            </w:r>
          </w:p>
        </w:tc>
      </w:tr>
      <w:tr w:rsidR="00B87373" w14:paraId="31D069A1" w14:textId="77777777">
        <w:trPr>
          <w:trHeight w:val="454"/>
        </w:trPr>
        <w:tc>
          <w:tcPr>
            <w:tcW w:w="5000" w:type="pct"/>
            <w:gridSpan w:val="2"/>
            <w:tcBorders>
              <w:top w:val="single" w:sz="4" w:space="0" w:color="auto"/>
              <w:left w:val="single" w:sz="4" w:space="0" w:color="auto"/>
              <w:bottom w:val="single" w:sz="4" w:space="0" w:color="auto"/>
              <w:right w:val="single" w:sz="4" w:space="0" w:color="auto"/>
            </w:tcBorders>
          </w:tcPr>
          <w:p w14:paraId="0C775CB9" w14:textId="77777777" w:rsidR="00B87373" w:rsidRDefault="00B87373" w:rsidP="00B87373">
            <w:pPr>
              <w:pStyle w:val="ListParagraph"/>
              <w:numPr>
                <w:ilvl w:val="0"/>
                <w:numId w:val="10"/>
              </w:numPr>
              <w:spacing w:after="0" w:line="240" w:lineRule="auto"/>
              <w:rPr>
                <w:rFonts w:ascii="Arial" w:hAnsi="Arial" w:cs="Arial"/>
                <w:sz w:val="22"/>
              </w:rPr>
            </w:pPr>
            <w:r>
              <w:rPr>
                <w:rFonts w:ascii="Arial" w:hAnsi="Arial" w:cs="Arial"/>
                <w:b/>
                <w:bCs/>
                <w:sz w:val="22"/>
              </w:rPr>
              <w:lastRenderedPageBreak/>
              <w:t>Holiday Inn Express Wigan</w:t>
            </w:r>
            <w:r>
              <w:rPr>
                <w:rFonts w:ascii="Arial" w:hAnsi="Arial" w:cs="Arial"/>
                <w:sz w:val="22"/>
              </w:rPr>
              <w:t xml:space="preserve"> - Primary research site for employee surveys, staff interviews, management interviews, and collection of internal guest satisfaction data </w:t>
            </w:r>
          </w:p>
          <w:p w14:paraId="5A2CEB6A" w14:textId="77777777" w:rsidR="00B87373" w:rsidRDefault="00B87373" w:rsidP="00B87373">
            <w:pPr>
              <w:pStyle w:val="ListParagraph"/>
              <w:numPr>
                <w:ilvl w:val="0"/>
                <w:numId w:val="10"/>
              </w:numPr>
              <w:spacing w:after="0" w:line="240" w:lineRule="auto"/>
              <w:rPr>
                <w:rFonts w:ascii="Arial" w:hAnsi="Arial" w:cs="Arial"/>
                <w:sz w:val="22"/>
              </w:rPr>
            </w:pPr>
            <w:r>
              <w:rPr>
                <w:rFonts w:ascii="Arial" w:hAnsi="Arial" w:cs="Arial"/>
                <w:b/>
                <w:bCs/>
                <w:sz w:val="22"/>
              </w:rPr>
              <w:t>University campus</w:t>
            </w:r>
            <w:r>
              <w:rPr>
                <w:rFonts w:ascii="Arial" w:hAnsi="Arial" w:cs="Arial"/>
                <w:sz w:val="22"/>
              </w:rPr>
              <w:t xml:space="preserve"> - Literature review, data analysis, supervisor meetings, and dissertation writing </w:t>
            </w:r>
          </w:p>
          <w:p w14:paraId="085022EB" w14:textId="77777777" w:rsidR="00B87373" w:rsidRDefault="00B87373" w:rsidP="00B87373">
            <w:pPr>
              <w:pStyle w:val="ListParagraph"/>
              <w:numPr>
                <w:ilvl w:val="0"/>
                <w:numId w:val="10"/>
              </w:numPr>
              <w:spacing w:after="0" w:line="240" w:lineRule="auto"/>
              <w:rPr>
                <w:rFonts w:ascii="Arial" w:hAnsi="Arial" w:cs="Arial"/>
                <w:sz w:val="22"/>
              </w:rPr>
            </w:pPr>
            <w:r>
              <w:rPr>
                <w:rFonts w:ascii="Arial" w:hAnsi="Arial" w:cs="Arial"/>
                <w:b/>
                <w:bCs/>
                <w:sz w:val="22"/>
              </w:rPr>
              <w:t>Online platforms</w:t>
            </w:r>
            <w:r>
              <w:rPr>
                <w:rFonts w:ascii="Arial" w:hAnsi="Arial" w:cs="Arial"/>
                <w:sz w:val="22"/>
              </w:rPr>
              <w:t xml:space="preserve"> - Collection of guest reviews from TripAdvisor, Booking.com, and other review sites; use of online survey tools for data collection if required</w:t>
            </w:r>
          </w:p>
          <w:p w14:paraId="055849F2" w14:textId="77777777" w:rsidR="00B87373" w:rsidRDefault="00B87373">
            <w:pPr>
              <w:rPr>
                <w:rFonts w:ascii="Arial" w:hAnsi="Arial" w:cs="Arial"/>
                <w:sz w:val="22"/>
              </w:rPr>
            </w:pPr>
          </w:p>
          <w:p w14:paraId="271981B6" w14:textId="77777777" w:rsidR="00B87373" w:rsidRDefault="00B87373">
            <w:pPr>
              <w:rPr>
                <w:rFonts w:ascii="Arial" w:hAnsi="Arial" w:cs="Arial"/>
                <w:sz w:val="22"/>
              </w:rPr>
            </w:pPr>
          </w:p>
          <w:p w14:paraId="1891F0D2" w14:textId="77777777" w:rsidR="00B87373" w:rsidRDefault="00B87373">
            <w:pPr>
              <w:rPr>
                <w:rFonts w:ascii="Arial" w:hAnsi="Arial" w:cs="Arial"/>
                <w:b/>
                <w:sz w:val="22"/>
              </w:rPr>
            </w:pPr>
          </w:p>
        </w:tc>
      </w:tr>
    </w:tbl>
    <w:p w14:paraId="237107F4" w14:textId="77777777" w:rsidR="00B87373" w:rsidRDefault="00B87373" w:rsidP="00B87373">
      <w:pPr>
        <w:autoSpaceDE w:val="0"/>
        <w:autoSpaceDN w:val="0"/>
        <w:adjustRightInd w:val="0"/>
        <w:spacing w:after="240"/>
        <w:jc w:val="both"/>
        <w:rPr>
          <w:rFonts w:ascii="Arial" w:eastAsia="Times New Roman" w:hAnsi="Arial" w:cs="Arial"/>
          <w:b/>
          <w:kern w:val="0"/>
          <w:sz w:val="22"/>
          <w14:ligatures w14:val="none"/>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4DCDAB07"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AD38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5</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21BF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any of your research be undertaken outside of the UK?</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16B8FB"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3C33325" w14:textId="77777777" w:rsidR="00B87373" w:rsidRDefault="00B87373">
            <w:pPr>
              <w:autoSpaceDE w:val="0"/>
              <w:autoSpaceDN w:val="0"/>
              <w:adjustRightInd w:val="0"/>
              <w:jc w:val="center"/>
              <w:rPr>
                <w:rFonts w:ascii="Arial" w:hAnsi="Arial" w:cs="Arial"/>
                <w:b/>
                <w:sz w:val="22"/>
                <w:lang w:eastAsia="en-GB"/>
              </w:rPr>
            </w:pPr>
            <w:hyperlink r:id="rId92" w:anchor="APP_3" w:history="1">
              <w:r>
                <w:rPr>
                  <w:rStyle w:val="Hyperlink"/>
                  <w:rFonts w:ascii="Arial" w:eastAsia="MS Gothic" w:hAnsi="Arial" w:cs="Arial"/>
                  <w:b/>
                  <w:sz w:val="22"/>
                  <w:lang w:eastAsia="en-GB"/>
                </w:rPr>
                <w:t>Click to continue to appendix 3</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E1AF6"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0AD276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2B6DDB9C"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271B1C"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6</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7ECC6"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any of appendix 3?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3151D"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55DC152"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CE1AB7"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5E3B39A"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308EC025" w14:textId="77777777" w:rsidR="00B87373" w:rsidRDefault="00B87373" w:rsidP="00B87373">
      <w:pPr>
        <w:rPr>
          <w:rFonts w:ascii="Arial" w:eastAsia="Times New Roman" w:hAnsi="Arial" w:cs="Arial"/>
          <w:sz w:val="22"/>
        </w:rPr>
      </w:pPr>
    </w:p>
    <w:p w14:paraId="6F6E286D" w14:textId="77777777" w:rsidR="00B87373" w:rsidRDefault="00B87373" w:rsidP="00B87373">
      <w:pPr>
        <w:spacing w:after="240"/>
        <w:rPr>
          <w:rFonts w:ascii="Arial" w:hAnsi="Arial" w:cs="Arial"/>
          <w:b/>
          <w:color w:val="auto"/>
          <w:sz w:val="22"/>
        </w:rPr>
      </w:pPr>
      <w:bookmarkStart w:id="37" w:name="SEC_F"/>
      <w:r>
        <w:rPr>
          <w:rFonts w:ascii="Arial" w:hAnsi="Arial" w:cs="Arial"/>
          <w:b/>
          <w:sz w:val="22"/>
        </w:rPr>
        <w:t xml:space="preserve">SECTION F: </w:t>
      </w:r>
      <w:bookmarkEnd w:id="37"/>
      <w:r>
        <w:rPr>
          <w:rFonts w:ascii="Arial" w:hAnsi="Arial" w:cs="Arial"/>
          <w:b/>
          <w:sz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87373" w14:paraId="0DA6EBED" w14:textId="77777777">
        <w:trPr>
          <w:trHeight w:val="329"/>
        </w:trPr>
        <w:tc>
          <w:tcPr>
            <w:tcW w:w="8497"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011C765"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Will the research activity include: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1B59CF"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515E99"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3AABD7DD" w14:textId="77777777">
        <w:trPr>
          <w:trHeight w:val="21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59C7E" w14:textId="77777777" w:rsidR="00B87373" w:rsidRDefault="00B87373">
            <w:pPr>
              <w:autoSpaceDE w:val="0"/>
              <w:autoSpaceDN w:val="0"/>
              <w:adjustRightInd w:val="0"/>
              <w:jc w:val="center"/>
              <w:rPr>
                <w:rFonts w:ascii="Arial" w:hAnsi="Arial" w:cs="Arial"/>
                <w:sz w:val="22"/>
                <w:lang w:eastAsia="en-GB"/>
              </w:rPr>
            </w:pPr>
            <w:bookmarkStart w:id="38" w:name="_Hlk153204538"/>
            <w:r>
              <w:rPr>
                <w:rFonts w:ascii="Arial" w:hAnsi="Arial" w:cs="Arial"/>
                <w:sz w:val="22"/>
                <w:lang w:eastAsia="en-GB"/>
              </w:rPr>
              <w:t>1</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16CD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a questionnaire or similar research instrument?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1F9FAA9" w14:textId="3CB9318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11C47D" w14:textId="197530CD"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7F1859A8" w14:textId="77777777">
        <w:trPr>
          <w:trHeight w:val="19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850BC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2</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21D0F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interviews?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5AA7B7" w14:textId="1074829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0E0E75A" w14:textId="7E3A1D1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459C8C48" w14:textId="77777777">
        <w:trPr>
          <w:trHeight w:val="18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48CD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3</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0D372E"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focus groups?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0AB654" w14:textId="5005672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018D75" w14:textId="3BFE93BD"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6F1DD47" w14:textId="77777777">
        <w:trPr>
          <w:trHeight w:val="160"/>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E8AA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4</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D958F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Use of participant diaries? </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360B91" w14:textId="6B3231B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667060" w14:textId="050E505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6E42A7B1" w14:textId="77777777">
        <w:trPr>
          <w:trHeight w:val="14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2D4CB"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5</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A4E1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video or audio recording?</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424967" w14:textId="5CF0A956"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06E316" w14:textId="73F2CB2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0F31C7D6" w14:textId="77777777">
        <w:trPr>
          <w:trHeight w:val="26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8364D"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6</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B7EB5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computer-generated log files?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CC0109" w14:textId="4262C5F9"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5071FD" w14:textId="5F1065E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7EBE1CE2" w14:textId="77777777">
        <w:trPr>
          <w:trHeight w:val="24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CC16D1"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7</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93FAA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Participant observation with their knowledge?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3030739" w14:textId="3696D55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38DE89" w14:textId="1E49A3B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6446F180" w14:textId="77777777">
        <w:trPr>
          <w:trHeight w:val="21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6718B0"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8</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2B0B4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Participant observation without their knowledge?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5B84FE" w14:textId="0D024D4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C09EFF2" w14:textId="782C9CC9"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40330BF" w14:textId="77777777">
        <w:trPr>
          <w:trHeight w:val="209"/>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ABAC7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9</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5345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Access to personal or confidential information without the participants’ specific consent?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B4D965" w14:textId="250F2FEB"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04ECF4" w14:textId="774F981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5DCB70F"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71DCA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10</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A3D7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Administration of any questions, test stimuli, presentation that may be experienced as physically, mentally or emotionally harmful / offensive?</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F84FFC8" w14:textId="3526B74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5577AC" w14:textId="1DB9C51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7FF78D20" w14:textId="77777777">
        <w:trPr>
          <w:trHeight w:val="28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78F6B"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11</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F5D4F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Performance of any acts which may cause embarrassment or affect self-esteem?</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F7BA15" w14:textId="582B6AF1"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AA93DE" w14:textId="7700F2D6"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6C3EFE2F" w14:textId="77777777">
        <w:trPr>
          <w:trHeight w:val="117"/>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EE10E4"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12</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0AD5D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Investigation of participants involved in illegal activities?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BB73B9" w14:textId="093CFBA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A536462" w14:textId="3BAE96CA"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0BD878F1" w14:textId="77777777">
        <w:trPr>
          <w:trHeight w:val="234"/>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AA313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13</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2E99E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procedures that involve deception?</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1D29F4A" w14:textId="55F6754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359D19" w14:textId="5262274E"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5C74E3A" w14:textId="77777777">
        <w:trPr>
          <w:trHeight w:val="224"/>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A46A2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14</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88C54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Administration of any substance, agent or placebo?</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A05957E" w14:textId="39E8D05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44E9BA" w14:textId="074D7CC6"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1E59046C" w14:textId="77777777">
        <w:trPr>
          <w:trHeight w:val="34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0CFC1"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15</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FED9E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Working with live vertebrate animals?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FB6FDA" w14:textId="4E58A3CE"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FEE9B8" w14:textId="0C2FD1E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40B9594"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0B6F2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16</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B36BA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Procedures that may have a negative impact on the environment?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34D822" w14:textId="514477B5"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543F42" w14:textId="4E58F98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C3E64CF"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762E01"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17</w:t>
            </w:r>
          </w:p>
        </w:tc>
        <w:tc>
          <w:tcPr>
            <w:tcW w:w="7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CF8AA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Other primary data collection methods. Please indicate the type of data collection method(s) below.</w:t>
            </w:r>
          </w:p>
        </w:tc>
        <w:tc>
          <w:tcPr>
            <w:tcW w:w="993"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07A5B3" w14:textId="47803B33"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6CAD3B" w14:textId="4A48049A"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203C47BD" w14:textId="77777777">
        <w:trPr>
          <w:trHeight w:val="403"/>
        </w:trPr>
        <w:tc>
          <w:tcPr>
            <w:tcW w:w="8497" w:type="dxa"/>
            <w:gridSpan w:val="2"/>
            <w:tcBorders>
              <w:top w:val="single" w:sz="4" w:space="0" w:color="auto"/>
              <w:left w:val="single" w:sz="4" w:space="0" w:color="auto"/>
              <w:bottom w:val="single" w:sz="4" w:space="0" w:color="auto"/>
              <w:right w:val="single" w:sz="4" w:space="0" w:color="auto"/>
            </w:tcBorders>
          </w:tcPr>
          <w:p w14:paraId="10AE31C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Details of any other primary data collection method:</w:t>
            </w:r>
          </w:p>
          <w:p w14:paraId="05B7FA82" w14:textId="77777777" w:rsidR="00B87373" w:rsidRDefault="00B87373">
            <w:pPr>
              <w:rPr>
                <w:rFonts w:ascii="Arial" w:hAnsi="Arial" w:cs="Arial"/>
                <w:sz w:val="22"/>
                <w:lang w:eastAsia="en-GB"/>
              </w:rPr>
            </w:pPr>
          </w:p>
          <w:p w14:paraId="7E11F995" w14:textId="77777777" w:rsidR="00B87373" w:rsidRDefault="00B87373">
            <w:pPr>
              <w:rPr>
                <w:rFonts w:ascii="Arial" w:hAnsi="Arial" w:cs="Arial"/>
                <w:color w:val="808080" w:themeColor="background1" w:themeShade="80"/>
                <w:sz w:val="22"/>
                <w:lang w:eastAsia="en-GB"/>
              </w:rPr>
            </w:pPr>
          </w:p>
          <w:p w14:paraId="12A0B75A" w14:textId="77777777" w:rsidR="00B87373" w:rsidRDefault="00B87373">
            <w:pPr>
              <w:rPr>
                <w:rFonts w:ascii="Arial" w:hAnsi="Arial" w:cs="Arial"/>
                <w:i/>
                <w:iCs/>
                <w:color w:val="auto"/>
                <w:sz w:val="22"/>
                <w:lang w:eastAsia="en-GB"/>
              </w:rPr>
            </w:pPr>
          </w:p>
          <w:p w14:paraId="3AA6B2AA" w14:textId="77777777" w:rsidR="00B87373" w:rsidRDefault="00B87373">
            <w:pPr>
              <w:autoSpaceDE w:val="0"/>
              <w:autoSpaceDN w:val="0"/>
              <w:adjustRightInd w:val="0"/>
              <w:rPr>
                <w:rFonts w:ascii="Arial" w:hAnsi="Arial" w:cs="Arial"/>
                <w:sz w:val="22"/>
                <w:lang w:eastAsia="en-GB"/>
              </w:rPr>
            </w:pPr>
            <w:r>
              <w:rPr>
                <w:rFonts w:ascii="Arial" w:hAnsi="Arial" w:cs="Arial"/>
                <w:i/>
                <w:iCs/>
                <w:color w:val="A6A6A6" w:themeColor="background1" w:themeShade="A6"/>
                <w:sz w:val="18"/>
                <w:szCs w:val="18"/>
                <w:lang w:eastAsia="en-GB"/>
              </w:rPr>
              <w:lastRenderedPageBreak/>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20FBBA"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65CB7D" w14:textId="77777777" w:rsidR="00B87373" w:rsidRDefault="00B87373">
            <w:pPr>
              <w:rPr>
                <w:rFonts w:ascii="Arial" w:eastAsia="Times New Roman" w:hAnsi="Arial" w:cs="Arial"/>
                <w:sz w:val="22"/>
                <w:lang w:eastAsia="en-GB"/>
              </w:rPr>
            </w:pPr>
          </w:p>
        </w:tc>
      </w:tr>
      <w:bookmarkEnd w:id="38"/>
    </w:tbl>
    <w:p w14:paraId="4398E285" w14:textId="77777777" w:rsidR="00B87373" w:rsidRDefault="00B87373" w:rsidP="00B87373">
      <w:pPr>
        <w:rPr>
          <w:rFonts w:ascii="Arial" w:eastAsia="Times New Roman" w:hAnsi="Arial" w:cs="Arial"/>
          <w:bCs/>
          <w:szCs w:val="24"/>
        </w:rPr>
      </w:pPr>
    </w:p>
    <w:p w14:paraId="5B36DF62" w14:textId="77777777" w:rsidR="00B87373" w:rsidRDefault="00B87373" w:rsidP="00B87373">
      <w:pPr>
        <w:rPr>
          <w:rFonts w:ascii="Arial" w:hAnsi="Arial" w:cs="Arial"/>
          <w:b/>
          <w:szCs w:val="24"/>
        </w:rPr>
      </w:pPr>
      <w:r>
        <w:rPr>
          <w:rFonts w:ascii="Arial" w:hAnsi="Arial" w:cs="Arial"/>
          <w:b/>
          <w:szCs w:val="24"/>
        </w:rPr>
        <w:t xml:space="preserve">SECTION G: Research Participants </w:t>
      </w:r>
    </w:p>
    <w:p w14:paraId="63248EFC" w14:textId="77777777" w:rsidR="00B87373" w:rsidRDefault="00B87373" w:rsidP="00B87373">
      <w:pPr>
        <w:rPr>
          <w:rFonts w:ascii="Arial" w:hAnsi="Arial" w:cs="Arial"/>
          <w:bCs/>
          <w:szCs w:val="24"/>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4BDF4EE1" w14:textId="77777777">
        <w:tc>
          <w:tcPr>
            <w:tcW w:w="10480" w:type="dxa"/>
            <w:gridSpan w:val="6"/>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0C8E5854" w14:textId="77777777" w:rsidR="00B87373" w:rsidRDefault="00B87373">
            <w:pPr>
              <w:rPr>
                <w:rFonts w:ascii="Arial" w:hAnsi="Arial" w:cs="Arial"/>
                <w:bCs/>
                <w:szCs w:val="24"/>
                <w:lang w:eastAsia="en-GB"/>
              </w:rPr>
            </w:pPr>
            <w:r>
              <w:rPr>
                <w:rFonts w:ascii="Arial" w:hAnsi="Arial" w:cs="Arial"/>
                <w:bCs/>
                <w:sz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B87373" w14:paraId="14262805"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E1E8B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90880"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your research involve human or non-human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B7D870"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7F71488" w14:textId="77777777" w:rsidR="00B87373" w:rsidRDefault="00B87373">
            <w:pPr>
              <w:autoSpaceDE w:val="0"/>
              <w:autoSpaceDN w:val="0"/>
              <w:adjustRightInd w:val="0"/>
              <w:jc w:val="center"/>
              <w:rPr>
                <w:rFonts w:ascii="Arial" w:hAnsi="Arial" w:cs="Arial"/>
                <w:b/>
                <w:sz w:val="22"/>
                <w:lang w:eastAsia="en-GB"/>
              </w:rPr>
            </w:pPr>
            <w:r>
              <w:rPr>
                <w:rFonts w:ascii="Arial" w:eastAsia="MS Gothic" w:hAnsi="Arial" w:cs="Arial"/>
                <w:b/>
                <w:sz w:val="22"/>
                <w:lang w:eastAsia="en-GB"/>
              </w:rPr>
              <w:t>Continue this section</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DB8910"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D25F49E" w14:textId="77777777" w:rsidR="00B87373" w:rsidRDefault="00B87373">
            <w:pPr>
              <w:autoSpaceDE w:val="0"/>
              <w:autoSpaceDN w:val="0"/>
              <w:adjustRightInd w:val="0"/>
              <w:jc w:val="center"/>
              <w:rPr>
                <w:rFonts w:ascii="Arial" w:hAnsi="Arial" w:cs="Arial"/>
                <w:b/>
                <w:sz w:val="22"/>
                <w:lang w:eastAsia="en-GB"/>
              </w:rPr>
            </w:pPr>
            <w:hyperlink r:id="rId93" w:anchor="SEC_O" w:history="1">
              <w:r>
                <w:rPr>
                  <w:rStyle w:val="Hyperlink"/>
                  <w:rFonts w:ascii="Arial" w:hAnsi="Arial" w:cs="Arial"/>
                  <w:b/>
                  <w:sz w:val="22"/>
                  <w:lang w:eastAsia="en-GB"/>
                </w:rPr>
                <w:t>Click to continue to section N</w:t>
              </w:r>
            </w:hyperlink>
          </w:p>
        </w:tc>
      </w:tr>
    </w:tbl>
    <w:p w14:paraId="16D9FA65" w14:textId="77777777" w:rsidR="00B87373" w:rsidRDefault="00B87373" w:rsidP="00B87373">
      <w:pPr>
        <w:rPr>
          <w:rFonts w:ascii="Arial" w:eastAsia="Times New Roman" w:hAnsi="Arial" w:cs="Arial"/>
          <w:bCs/>
          <w:szCs w:val="24"/>
        </w:rPr>
      </w:pPr>
    </w:p>
    <w:p w14:paraId="4367BF78" w14:textId="77777777" w:rsidR="00B87373" w:rsidRDefault="00B87373" w:rsidP="00B87373">
      <w:pPr>
        <w:rPr>
          <w:rFonts w:ascii="Arial" w:hAnsi="Arial" w:cs="Arial"/>
          <w:bCs/>
          <w:szCs w:val="24"/>
        </w:rPr>
      </w:pPr>
    </w:p>
    <w:tbl>
      <w:tblPr>
        <w:tblStyle w:val="TableGrid"/>
        <w:tblW w:w="10482" w:type="dxa"/>
        <w:tblLook w:val="04A0" w:firstRow="1" w:lastRow="0" w:firstColumn="1" w:lastColumn="0" w:noHBand="0" w:noVBand="1"/>
      </w:tblPr>
      <w:tblGrid>
        <w:gridCol w:w="701"/>
        <w:gridCol w:w="3119"/>
        <w:gridCol w:w="6662"/>
      </w:tblGrid>
      <w:tr w:rsidR="00B87373" w14:paraId="43BB8B80" w14:textId="77777777">
        <w:trPr>
          <w:trHeight w:val="403"/>
        </w:trPr>
        <w:tc>
          <w:tcPr>
            <w:tcW w:w="10482" w:type="dxa"/>
            <w:gridSpan w:val="3"/>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E294312" w14:textId="77777777" w:rsidR="00B87373" w:rsidRDefault="00B87373">
            <w:pPr>
              <w:rPr>
                <w:rFonts w:ascii="Arial" w:hAnsi="Arial" w:cs="Arial"/>
                <w:b/>
                <w:sz w:val="22"/>
                <w:lang w:eastAsia="en-GB"/>
              </w:rPr>
            </w:pPr>
            <w:r>
              <w:rPr>
                <w:rFonts w:ascii="Arial" w:hAnsi="Arial" w:cs="Arial"/>
                <w:b/>
                <w:sz w:val="22"/>
                <w:lang w:eastAsia="en-GB"/>
              </w:rPr>
              <w:t>Participant numbers and source</w:t>
            </w:r>
          </w:p>
          <w:p w14:paraId="0FFEF9A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How will you ensure an appropriately convened sample group </w:t>
            </w:r>
            <w:proofErr w:type="gramStart"/>
            <w:r>
              <w:rPr>
                <w:rFonts w:ascii="Arial" w:hAnsi="Arial" w:cs="Arial"/>
                <w:sz w:val="22"/>
                <w:lang w:eastAsia="en-GB"/>
              </w:rPr>
              <w:t>in order to</w:t>
            </w:r>
            <w:proofErr w:type="gramEnd"/>
            <w:r>
              <w:rPr>
                <w:rFonts w:ascii="Arial" w:hAnsi="Arial" w:cs="Arial"/>
                <w:sz w:val="22"/>
                <w:lang w:eastAsia="en-GB"/>
              </w:rPr>
              <w:t xml:space="preserve"> meet the aims of the research? Give details for subgroups separately, if appropriate. How will any potential pitfalls, for example dual roles or potential for coercion, be addressed?</w:t>
            </w:r>
          </w:p>
        </w:tc>
      </w:tr>
      <w:tr w:rsidR="00B87373" w14:paraId="0CEDFA98"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E38A90" w14:textId="77777777" w:rsidR="00B87373" w:rsidRDefault="00B87373">
            <w:pPr>
              <w:jc w:val="center"/>
              <w:rPr>
                <w:rFonts w:ascii="Arial" w:hAnsi="Arial" w:cs="Arial"/>
                <w:sz w:val="22"/>
                <w:lang w:eastAsia="en-GB"/>
              </w:rPr>
            </w:pPr>
            <w:r>
              <w:rPr>
                <w:rFonts w:ascii="Arial" w:hAnsi="Arial" w:cs="Arial"/>
                <w:sz w:val="22"/>
                <w:lang w:eastAsia="en-GB"/>
              </w:rPr>
              <w:t>1</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780B8" w14:textId="77777777" w:rsidR="00B87373" w:rsidRDefault="00B87373">
            <w:pPr>
              <w:rPr>
                <w:rFonts w:ascii="Arial" w:hAnsi="Arial" w:cs="Arial"/>
                <w:sz w:val="22"/>
                <w:lang w:eastAsia="en-GB"/>
              </w:rPr>
            </w:pPr>
            <w:r>
              <w:rPr>
                <w:rFonts w:ascii="Arial" w:hAnsi="Arial" w:cs="Arial"/>
                <w:sz w:val="22"/>
                <w:lang w:eastAsia="en-GB"/>
              </w:rPr>
              <w:t>How many participants will be recruited and how was the number decided upon?</w:t>
            </w:r>
          </w:p>
        </w:tc>
        <w:tc>
          <w:tcPr>
            <w:tcW w:w="6662" w:type="dxa"/>
            <w:tcBorders>
              <w:top w:val="single" w:sz="4" w:space="0" w:color="auto"/>
              <w:left w:val="single" w:sz="4" w:space="0" w:color="auto"/>
              <w:bottom w:val="single" w:sz="4" w:space="0" w:color="auto"/>
              <w:right w:val="single" w:sz="4" w:space="0" w:color="auto"/>
            </w:tcBorders>
            <w:vAlign w:val="center"/>
          </w:tcPr>
          <w:p w14:paraId="2221D47C" w14:textId="77777777" w:rsidR="00B87373" w:rsidRDefault="00B87373">
            <w:pPr>
              <w:rPr>
                <w:rFonts w:ascii="Arial" w:hAnsi="Arial" w:cs="Arial"/>
                <w:sz w:val="22"/>
                <w:lang w:eastAsia="en-GB"/>
              </w:rPr>
            </w:pPr>
          </w:p>
          <w:p w14:paraId="06E15106" w14:textId="77777777" w:rsidR="00B87373" w:rsidRDefault="00B87373">
            <w:pPr>
              <w:rPr>
                <w:rFonts w:ascii="Arial" w:hAnsi="Arial" w:cs="Arial"/>
                <w:b/>
                <w:sz w:val="22"/>
                <w:lang w:eastAsia="en-GB"/>
              </w:rPr>
            </w:pPr>
            <w:r>
              <w:rPr>
                <w:rFonts w:ascii="Arial" w:hAnsi="Arial" w:cs="Arial"/>
                <w:sz w:val="22"/>
                <w:lang w:eastAsia="en-GB"/>
              </w:rPr>
              <w:t>Approximately 10 employees for quantitative surveys (representing all available staff across departments) and 3 participants for qualitative interviews (1 management, 2 frontline staff). Numbers determined by hotel size (typically 13 total staff at Holiday Inn Express properties), ensuring representative sample across departments while remaining feasible for analysis within project timescale and achieving data saturation for qualitative insights.</w:t>
            </w:r>
          </w:p>
        </w:tc>
      </w:tr>
      <w:tr w:rsidR="00B87373" w14:paraId="487B6A99"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B36187" w14:textId="77777777" w:rsidR="00B87373" w:rsidRDefault="00B87373">
            <w:pPr>
              <w:jc w:val="center"/>
              <w:rPr>
                <w:rFonts w:ascii="Arial" w:hAnsi="Arial" w:cs="Arial"/>
                <w:sz w:val="22"/>
                <w:lang w:eastAsia="en-GB"/>
              </w:rPr>
            </w:pPr>
            <w:r>
              <w:rPr>
                <w:rFonts w:ascii="Arial" w:hAnsi="Arial" w:cs="Arial"/>
                <w:sz w:val="22"/>
                <w:lang w:eastAsia="en-GB"/>
              </w:rPr>
              <w:t>2</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13663" w14:textId="77777777" w:rsidR="00B87373" w:rsidRDefault="00B87373">
            <w:pPr>
              <w:jc w:val="both"/>
              <w:rPr>
                <w:rFonts w:ascii="Arial" w:hAnsi="Arial" w:cs="Arial"/>
                <w:sz w:val="22"/>
                <w:lang w:eastAsia="en-GB"/>
              </w:rPr>
            </w:pPr>
            <w:r>
              <w:rPr>
                <w:rFonts w:ascii="Arial" w:hAnsi="Arial" w:cs="Arial"/>
                <w:sz w:val="22"/>
                <w:lang w:eastAsia="en-GB"/>
              </w:rPr>
              <w:t>Who will the participants be?</w:t>
            </w:r>
          </w:p>
        </w:tc>
        <w:tc>
          <w:tcPr>
            <w:tcW w:w="6662" w:type="dxa"/>
            <w:tcBorders>
              <w:top w:val="single" w:sz="4" w:space="0" w:color="auto"/>
              <w:left w:val="single" w:sz="4" w:space="0" w:color="auto"/>
              <w:bottom w:val="single" w:sz="4" w:space="0" w:color="auto"/>
              <w:right w:val="single" w:sz="4" w:space="0" w:color="auto"/>
            </w:tcBorders>
            <w:vAlign w:val="center"/>
          </w:tcPr>
          <w:p w14:paraId="55802C3C" w14:textId="77777777" w:rsidR="00B87373" w:rsidRDefault="00B87373">
            <w:pPr>
              <w:rPr>
                <w:rFonts w:ascii="Arial" w:hAnsi="Arial" w:cs="Arial"/>
                <w:sz w:val="22"/>
                <w:lang w:eastAsia="en-GB"/>
              </w:rPr>
            </w:pPr>
          </w:p>
          <w:p w14:paraId="312DE372" w14:textId="77777777" w:rsidR="00B87373" w:rsidRDefault="00B87373">
            <w:pPr>
              <w:rPr>
                <w:rFonts w:ascii="Arial" w:hAnsi="Arial" w:cs="Arial"/>
                <w:i/>
                <w:color w:val="808080"/>
                <w:sz w:val="18"/>
                <w:szCs w:val="18"/>
                <w:lang w:eastAsia="en-GB"/>
              </w:rPr>
            </w:pPr>
            <w:r>
              <w:rPr>
                <w:rFonts w:ascii="Arial" w:hAnsi="Arial" w:cs="Arial"/>
                <w:sz w:val="22"/>
                <w:lang w:eastAsia="en-GB"/>
              </w:rPr>
              <w:t>Hotel employees at Holiday Inn Express Wigan across all levels and departments including front desk staff, housekeeping, maintenance, food and beverage staff, duty managers, department supervisors, and General Manager/HR representative. Participants must be current employees aged 18+ with minimum one month tenure to ensure adequate experience of engagement practices and workplace culture for meaningful contribution.</w:t>
            </w:r>
          </w:p>
        </w:tc>
      </w:tr>
      <w:tr w:rsidR="00B87373" w14:paraId="7F0A83C0"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B555C9" w14:textId="77777777" w:rsidR="00B87373" w:rsidRDefault="00B87373">
            <w:pPr>
              <w:jc w:val="center"/>
              <w:rPr>
                <w:rFonts w:ascii="Arial" w:hAnsi="Arial" w:cs="Arial"/>
                <w:color w:val="auto"/>
                <w:sz w:val="22"/>
                <w:lang w:eastAsia="en-GB"/>
              </w:rPr>
            </w:pPr>
            <w:r>
              <w:rPr>
                <w:rFonts w:ascii="Arial" w:hAnsi="Arial" w:cs="Arial"/>
                <w:sz w:val="22"/>
                <w:lang w:eastAsia="en-GB"/>
              </w:rPr>
              <w:t>3</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8D091" w14:textId="77777777" w:rsidR="00B87373" w:rsidRDefault="00B87373">
            <w:pPr>
              <w:rPr>
                <w:rFonts w:ascii="Arial" w:hAnsi="Arial" w:cs="Arial"/>
                <w:sz w:val="22"/>
                <w:lang w:eastAsia="en-GB"/>
              </w:rPr>
            </w:pPr>
            <w:r>
              <w:rPr>
                <w:rFonts w:ascii="Arial" w:hAnsi="Arial" w:cs="Arial"/>
                <w:sz w:val="22"/>
                <w:lang w:eastAsia="en-GB"/>
              </w:rPr>
              <w:t>How will you identify the participants?</w:t>
            </w:r>
          </w:p>
        </w:tc>
        <w:tc>
          <w:tcPr>
            <w:tcW w:w="6662" w:type="dxa"/>
            <w:tcBorders>
              <w:top w:val="single" w:sz="4" w:space="0" w:color="auto"/>
              <w:left w:val="single" w:sz="4" w:space="0" w:color="auto"/>
              <w:bottom w:val="single" w:sz="4" w:space="0" w:color="auto"/>
              <w:right w:val="single" w:sz="4" w:space="0" w:color="auto"/>
            </w:tcBorders>
            <w:vAlign w:val="center"/>
          </w:tcPr>
          <w:p w14:paraId="3B562EA1" w14:textId="77777777" w:rsidR="00B87373" w:rsidRDefault="00B87373">
            <w:pPr>
              <w:rPr>
                <w:rFonts w:ascii="Arial" w:hAnsi="Arial" w:cs="Arial"/>
                <w:sz w:val="22"/>
                <w:lang w:eastAsia="en-GB"/>
              </w:rPr>
            </w:pPr>
          </w:p>
          <w:p w14:paraId="7447BC2A" w14:textId="77777777" w:rsidR="00B87373" w:rsidRDefault="00B87373">
            <w:pPr>
              <w:rPr>
                <w:rFonts w:ascii="Arial" w:hAnsi="Arial" w:cs="Arial"/>
                <w:color w:val="808080"/>
                <w:sz w:val="18"/>
                <w:szCs w:val="18"/>
                <w:lang w:eastAsia="en-GB"/>
              </w:rPr>
            </w:pPr>
            <w:r>
              <w:rPr>
                <w:rFonts w:ascii="Arial" w:hAnsi="Arial" w:cs="Arial"/>
                <w:sz w:val="22"/>
                <w:lang w:eastAsia="en-GB"/>
              </w:rPr>
              <w:t>Participants identified through hotel management who will distribute participation invitations to all eligible staff members. For interviews, purposive sampling will ensure representation across departments and seniority levels. Recruitment via staff notice boards, team briefings, and email invitations clearly stating voluntary nature. No direct recruitment by researcher to avoid coercion concerns given my placement student status creating potential dual-role perception.</w:t>
            </w:r>
          </w:p>
        </w:tc>
      </w:tr>
      <w:tr w:rsidR="00B87373" w14:paraId="73B39807"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6D5D8D" w14:textId="77777777" w:rsidR="00B87373" w:rsidRDefault="00B87373">
            <w:pPr>
              <w:jc w:val="center"/>
              <w:rPr>
                <w:rFonts w:ascii="Arial" w:hAnsi="Arial" w:cs="Arial"/>
                <w:color w:val="auto"/>
                <w:sz w:val="22"/>
                <w:lang w:eastAsia="en-GB"/>
              </w:rPr>
            </w:pPr>
            <w:r>
              <w:rPr>
                <w:rFonts w:ascii="Arial" w:hAnsi="Arial" w:cs="Arial"/>
                <w:sz w:val="22"/>
                <w:lang w:eastAsia="en-GB"/>
              </w:rPr>
              <w:t>4</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AACD5A" w14:textId="77777777" w:rsidR="00B87373" w:rsidRDefault="00B87373">
            <w:pPr>
              <w:rPr>
                <w:rFonts w:ascii="Arial" w:hAnsi="Arial" w:cs="Arial"/>
                <w:sz w:val="22"/>
                <w:lang w:eastAsia="en-GB"/>
              </w:rPr>
            </w:pPr>
            <w:r>
              <w:rPr>
                <w:rFonts w:ascii="Arial" w:hAnsi="Arial" w:cs="Arial"/>
                <w:sz w:val="22"/>
                <w:lang w:eastAsia="en-GB"/>
              </w:rPr>
              <w:t xml:space="preserve">Will you be excluding any groups of people, and if </w:t>
            </w:r>
            <w:proofErr w:type="gramStart"/>
            <w:r>
              <w:rPr>
                <w:rFonts w:ascii="Arial" w:hAnsi="Arial" w:cs="Arial"/>
                <w:sz w:val="22"/>
                <w:lang w:eastAsia="en-GB"/>
              </w:rPr>
              <w:t>so</w:t>
            </w:r>
            <w:proofErr w:type="gramEnd"/>
            <w:r>
              <w:rPr>
                <w:rFonts w:ascii="Arial" w:hAnsi="Arial" w:cs="Arial"/>
                <w:sz w:val="22"/>
                <w:lang w:eastAsia="en-GB"/>
              </w:rPr>
              <w:t xml:space="preserve"> what is the rationale for that?</w:t>
            </w:r>
          </w:p>
        </w:tc>
        <w:tc>
          <w:tcPr>
            <w:tcW w:w="6662" w:type="dxa"/>
            <w:tcBorders>
              <w:top w:val="single" w:sz="4" w:space="0" w:color="auto"/>
              <w:left w:val="single" w:sz="4" w:space="0" w:color="auto"/>
              <w:bottom w:val="single" w:sz="4" w:space="0" w:color="auto"/>
              <w:right w:val="single" w:sz="4" w:space="0" w:color="auto"/>
            </w:tcBorders>
            <w:hideMark/>
          </w:tcPr>
          <w:p w14:paraId="1294DB73" w14:textId="77777777" w:rsidR="00B87373" w:rsidRDefault="00B87373">
            <w:pPr>
              <w:rPr>
                <w:rFonts w:ascii="Arial" w:hAnsi="Arial" w:cs="Arial"/>
                <w:b/>
                <w:sz w:val="22"/>
                <w:lang w:eastAsia="en-GB"/>
              </w:rPr>
            </w:pPr>
            <w:r>
              <w:rPr>
                <w:rFonts w:ascii="Arial" w:hAnsi="Arial" w:cs="Arial"/>
                <w:sz w:val="22"/>
                <w:lang w:eastAsia="en-GB"/>
              </w:rPr>
              <w:t xml:space="preserve">Employees under 18 years old excluded due to ethical considerations and additional consent requirements. Staff with less than one month tenure excluded as insufficient exposure to engagement initiatives. Temporary agency staff excluded as </w:t>
            </w:r>
            <w:r>
              <w:rPr>
                <w:rFonts w:ascii="Arial" w:hAnsi="Arial" w:cs="Arial"/>
                <w:sz w:val="22"/>
                <w:lang w:eastAsia="en-GB"/>
              </w:rPr>
              <w:lastRenderedPageBreak/>
              <w:t>research focuses on direct employees experiencing organizational engagement strategies. These exclusions ensure participants have adequate organizational knowledge while maintaining ethical standards and research validity.</w:t>
            </w:r>
          </w:p>
        </w:tc>
      </w:tr>
      <w:tr w:rsidR="00B87373" w14:paraId="6C701B66" w14:textId="77777777">
        <w:trPr>
          <w:trHeight w:val="403"/>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C28CC" w14:textId="77777777" w:rsidR="00B87373" w:rsidRDefault="00B87373">
            <w:pPr>
              <w:jc w:val="center"/>
              <w:rPr>
                <w:rFonts w:ascii="Arial" w:hAnsi="Arial" w:cs="Arial"/>
                <w:sz w:val="22"/>
                <w:lang w:eastAsia="en-GB"/>
              </w:rPr>
            </w:pPr>
            <w:r>
              <w:rPr>
                <w:rFonts w:ascii="Arial" w:hAnsi="Arial" w:cs="Arial"/>
                <w:sz w:val="22"/>
                <w:lang w:eastAsia="en-GB"/>
              </w:rPr>
              <w:lastRenderedPageBreak/>
              <w:t>5</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15F572" w14:textId="77777777" w:rsidR="00B87373" w:rsidRDefault="00B87373">
            <w:pPr>
              <w:rPr>
                <w:rFonts w:ascii="Arial" w:hAnsi="Arial" w:cs="Arial"/>
                <w:sz w:val="22"/>
                <w:lang w:eastAsia="en-GB"/>
              </w:rPr>
            </w:pPr>
            <w:r>
              <w:rPr>
                <w:rFonts w:ascii="Arial" w:hAnsi="Arial" w:cs="Arial"/>
                <w:sz w:val="22"/>
                <w:lang w:eastAsia="en-GB"/>
              </w:rPr>
              <w:t>Will the research involve any element of deception?  If yes, please describe why this is necessary and whether participants will be informed at the end of the study</w:t>
            </w:r>
          </w:p>
        </w:tc>
        <w:tc>
          <w:tcPr>
            <w:tcW w:w="6662" w:type="dxa"/>
            <w:tcBorders>
              <w:top w:val="single" w:sz="4" w:space="0" w:color="auto"/>
              <w:left w:val="single" w:sz="4" w:space="0" w:color="auto"/>
              <w:bottom w:val="single" w:sz="4" w:space="0" w:color="auto"/>
              <w:right w:val="single" w:sz="4" w:space="0" w:color="auto"/>
            </w:tcBorders>
          </w:tcPr>
          <w:p w14:paraId="5D76005C" w14:textId="77777777" w:rsidR="00B87373" w:rsidRDefault="00B87373">
            <w:pPr>
              <w:rPr>
                <w:rFonts w:ascii="Arial" w:hAnsi="Arial" w:cs="Arial"/>
                <w:sz w:val="22"/>
                <w:lang w:eastAsia="en-GB"/>
              </w:rPr>
            </w:pPr>
          </w:p>
          <w:p w14:paraId="12F8C37C" w14:textId="77777777" w:rsidR="00B87373" w:rsidRDefault="00B87373">
            <w:pPr>
              <w:rPr>
                <w:rFonts w:ascii="Arial" w:hAnsi="Arial" w:cs="Arial"/>
                <w:i/>
                <w:color w:val="808080"/>
                <w:sz w:val="18"/>
                <w:szCs w:val="18"/>
                <w:lang w:eastAsia="en-GB"/>
              </w:rPr>
            </w:pPr>
            <w:r>
              <w:rPr>
                <w:rFonts w:ascii="Arial" w:hAnsi="Arial" w:cs="Arial"/>
                <w:sz w:val="22"/>
                <w:lang w:eastAsia="en-GB"/>
              </w:rPr>
              <w:t>No deception involved. All participants will receive full transparent information about research purpose, objectives, data usage, and my dual role as placement student and researcher. Participant information sheets will clearly explain the study aims, voluntary participation, confidentiality measures, and how findings will be used in academic dissertation and potentially shared with hotel management in anonymized format.</w:t>
            </w:r>
          </w:p>
        </w:tc>
      </w:tr>
      <w:tr w:rsidR="00B87373" w14:paraId="00B77C69" w14:textId="77777777">
        <w:trPr>
          <w:trHeight w:val="1448"/>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81077" w14:textId="77777777" w:rsidR="00B87373" w:rsidRDefault="00B87373">
            <w:pPr>
              <w:jc w:val="center"/>
              <w:rPr>
                <w:rFonts w:ascii="Arial" w:hAnsi="Arial" w:cs="Arial"/>
                <w:color w:val="auto"/>
                <w:sz w:val="22"/>
                <w:lang w:eastAsia="en-GB"/>
              </w:rPr>
            </w:pPr>
            <w:r>
              <w:rPr>
                <w:rFonts w:ascii="Arial" w:hAnsi="Arial" w:cs="Arial"/>
                <w:sz w:val="22"/>
                <w:lang w:eastAsia="en-GB"/>
              </w:rPr>
              <w:t>6</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FC7B2D" w14:textId="77777777" w:rsidR="00B87373" w:rsidRDefault="00B87373">
            <w:pPr>
              <w:rPr>
                <w:rFonts w:cs="Times New Roman"/>
                <w:sz w:val="20"/>
                <w:szCs w:val="20"/>
                <w:lang w:eastAsia="en-GB"/>
              </w:rPr>
            </w:pPr>
            <w:r>
              <w:rPr>
                <w:rFonts w:ascii="Arial" w:hAnsi="Arial" w:cs="Arial"/>
                <w:sz w:val="22"/>
                <w:lang w:eastAsia="en-GB"/>
              </w:rPr>
              <w:t>Describe whether participants will be able to withdraw from the study, and up to what point (</w:t>
            </w:r>
            <w:proofErr w:type="spellStart"/>
            <w:r>
              <w:rPr>
                <w:rFonts w:ascii="Arial" w:hAnsi="Arial" w:cs="Arial"/>
                <w:sz w:val="22"/>
                <w:lang w:eastAsia="en-GB"/>
              </w:rPr>
              <w:t>eg</w:t>
            </w:r>
            <w:proofErr w:type="spellEnd"/>
            <w:r>
              <w:rPr>
                <w:rFonts w:ascii="Arial" w:hAnsi="Arial" w:cs="Arial"/>
                <w:sz w:val="22"/>
                <w:lang w:eastAsia="en-GB"/>
              </w:rPr>
              <w:t xml:space="preserve"> if data is to be anonymised). If withdrawal is not possible, after a certain point, explain why not. </w:t>
            </w:r>
          </w:p>
        </w:tc>
        <w:tc>
          <w:tcPr>
            <w:tcW w:w="6662" w:type="dxa"/>
            <w:tcBorders>
              <w:top w:val="single" w:sz="4" w:space="0" w:color="auto"/>
              <w:left w:val="single" w:sz="4" w:space="0" w:color="auto"/>
              <w:bottom w:val="single" w:sz="4" w:space="0" w:color="auto"/>
              <w:right w:val="single" w:sz="4" w:space="0" w:color="auto"/>
            </w:tcBorders>
          </w:tcPr>
          <w:p w14:paraId="1B0E2DF0" w14:textId="77777777" w:rsidR="00B87373" w:rsidRDefault="00B87373">
            <w:pPr>
              <w:rPr>
                <w:rFonts w:ascii="Arial" w:hAnsi="Arial" w:cs="Arial"/>
                <w:sz w:val="22"/>
                <w:lang w:eastAsia="en-GB"/>
              </w:rPr>
            </w:pPr>
          </w:p>
          <w:p w14:paraId="0A0519B2" w14:textId="77777777" w:rsidR="00B87373" w:rsidRDefault="00B87373">
            <w:pPr>
              <w:rPr>
                <w:rFonts w:ascii="Arial" w:hAnsi="Arial" w:cs="Arial"/>
                <w:sz w:val="22"/>
                <w:lang w:eastAsia="en-GB"/>
              </w:rPr>
            </w:pPr>
            <w:r>
              <w:rPr>
                <w:rFonts w:ascii="Arial" w:hAnsi="Arial" w:cs="Arial"/>
                <w:sz w:val="22"/>
                <w:lang w:eastAsia="en-GB"/>
              </w:rPr>
              <w:t xml:space="preserve">Participants can withdraw at any point during data collection without providing reasons or facing consequences. For survey responses, withdrawal possible until submission as data collected anonymously making post-submission identification impossible. Interview participants can withdraw up to two weeks post-interview, after which transcription and anonymization </w:t>
            </w:r>
            <w:proofErr w:type="gramStart"/>
            <w:r>
              <w:rPr>
                <w:rFonts w:ascii="Arial" w:hAnsi="Arial" w:cs="Arial"/>
                <w:sz w:val="22"/>
                <w:lang w:eastAsia="en-GB"/>
              </w:rPr>
              <w:t>makes</w:t>
            </w:r>
            <w:proofErr w:type="gramEnd"/>
            <w:r>
              <w:rPr>
                <w:rFonts w:ascii="Arial" w:hAnsi="Arial" w:cs="Arial"/>
                <w:sz w:val="22"/>
                <w:lang w:eastAsia="en-GB"/>
              </w:rPr>
              <w:t xml:space="preserve"> data removal unfeasible. All participants informed of withdrawal rights and deadlines in consent documentation.</w:t>
            </w:r>
          </w:p>
        </w:tc>
      </w:tr>
      <w:tr w:rsidR="00B87373" w14:paraId="11AB1F6A" w14:textId="77777777">
        <w:trPr>
          <w:trHeight w:val="141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C8B35" w14:textId="77777777" w:rsidR="00B87373" w:rsidRDefault="00B87373">
            <w:pPr>
              <w:jc w:val="center"/>
              <w:rPr>
                <w:rFonts w:ascii="Arial" w:hAnsi="Arial" w:cs="Arial"/>
                <w:sz w:val="22"/>
                <w:lang w:eastAsia="en-GB"/>
              </w:rPr>
            </w:pPr>
            <w:r>
              <w:rPr>
                <w:rFonts w:ascii="Arial" w:hAnsi="Arial" w:cs="Arial"/>
                <w:sz w:val="22"/>
                <w:lang w:eastAsia="en-GB"/>
              </w:rPr>
              <w:t>7</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E53989" w14:textId="77777777" w:rsidR="00B87373" w:rsidRDefault="00B87373">
            <w:pPr>
              <w:rPr>
                <w:rFonts w:ascii="Arial" w:hAnsi="Arial" w:cs="Arial"/>
                <w:sz w:val="22"/>
                <w:lang w:eastAsia="en-GB"/>
              </w:rPr>
            </w:pPr>
            <w:r>
              <w:rPr>
                <w:rFonts w:ascii="Arial" w:hAnsi="Arial" w:cs="Arial"/>
                <w:sz w:val="22"/>
                <w:lang w:eastAsia="en-GB"/>
              </w:rPr>
              <w:t>How long will the participant have to decide whether to take part in the research?</w:t>
            </w:r>
          </w:p>
        </w:tc>
        <w:tc>
          <w:tcPr>
            <w:tcW w:w="6662" w:type="dxa"/>
            <w:tcBorders>
              <w:top w:val="single" w:sz="4" w:space="0" w:color="auto"/>
              <w:left w:val="single" w:sz="4" w:space="0" w:color="auto"/>
              <w:bottom w:val="single" w:sz="4" w:space="0" w:color="auto"/>
              <w:right w:val="single" w:sz="4" w:space="0" w:color="auto"/>
            </w:tcBorders>
          </w:tcPr>
          <w:p w14:paraId="29DD147A" w14:textId="77777777" w:rsidR="00B87373" w:rsidRDefault="00B87373">
            <w:pPr>
              <w:rPr>
                <w:rFonts w:ascii="Arial" w:hAnsi="Arial" w:cs="Arial"/>
                <w:i/>
                <w:color w:val="808080"/>
                <w:sz w:val="18"/>
                <w:szCs w:val="18"/>
                <w:lang w:eastAsia="en-GB"/>
              </w:rPr>
            </w:pPr>
          </w:p>
          <w:p w14:paraId="21674412" w14:textId="77777777" w:rsidR="00B87373" w:rsidRDefault="00B87373">
            <w:pPr>
              <w:rPr>
                <w:rFonts w:ascii="Arial" w:hAnsi="Arial" w:cs="Arial"/>
                <w:iCs/>
                <w:color w:val="auto"/>
                <w:sz w:val="22"/>
                <w:lang w:eastAsia="en-GB"/>
              </w:rPr>
            </w:pPr>
            <w:r>
              <w:rPr>
                <w:rFonts w:ascii="Arial" w:hAnsi="Arial" w:cs="Arial"/>
                <w:iCs/>
                <w:sz w:val="22"/>
                <w:lang w:eastAsia="en-GB"/>
              </w:rPr>
              <w:t>Participants will have minimum one week from receiving invitation to decide on participation. Surveys will remain open for two weeks allowing flexibility. Interview invitations issued two weeks before scheduled interview period with clear acceptance deadline. No pressure tactics employed; reminder communications limited to one follow-up only, emphasizing voluntary nature and no workplace repercussions for non-participation regardless of decision.</w:t>
            </w:r>
          </w:p>
        </w:tc>
      </w:tr>
      <w:tr w:rsidR="00B87373" w14:paraId="5D9F35DC" w14:textId="77777777">
        <w:trPr>
          <w:trHeight w:val="1412"/>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0D3D0" w14:textId="77777777" w:rsidR="00B87373" w:rsidRDefault="00B87373">
            <w:pPr>
              <w:jc w:val="center"/>
              <w:rPr>
                <w:rFonts w:ascii="Arial" w:hAnsi="Arial" w:cs="Arial"/>
                <w:sz w:val="22"/>
                <w:lang w:eastAsia="en-GB"/>
              </w:rPr>
            </w:pPr>
            <w:r>
              <w:rPr>
                <w:rFonts w:ascii="Arial" w:hAnsi="Arial" w:cs="Arial"/>
                <w:sz w:val="22"/>
                <w:lang w:eastAsia="en-GB"/>
              </w:rPr>
              <w:t>8</w:t>
            </w:r>
          </w:p>
        </w:tc>
        <w:tc>
          <w:tcPr>
            <w:tcW w:w="311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2AB625" w14:textId="77777777" w:rsidR="00B87373" w:rsidRDefault="00B87373">
            <w:pPr>
              <w:rPr>
                <w:rFonts w:ascii="Arial" w:hAnsi="Arial" w:cs="Arial"/>
                <w:sz w:val="22"/>
                <w:lang w:eastAsia="en-GB"/>
              </w:rPr>
            </w:pPr>
            <w:r>
              <w:rPr>
                <w:rFonts w:ascii="Arial" w:hAnsi="Arial" w:cs="Arial"/>
                <w:sz w:val="22"/>
                <w:lang w:eastAsia="en-GB"/>
              </w:rPr>
              <w:t xml:space="preserve">What arrangements have been made for participants who might have difficulties understanding verbal explanations or written information, or who have </w:t>
            </w:r>
            <w:proofErr w:type="gramStart"/>
            <w:r>
              <w:rPr>
                <w:rFonts w:ascii="Arial" w:hAnsi="Arial" w:cs="Arial"/>
                <w:sz w:val="22"/>
                <w:lang w:eastAsia="en-GB"/>
              </w:rPr>
              <w:t>particular communication</w:t>
            </w:r>
            <w:proofErr w:type="gramEnd"/>
            <w:r>
              <w:rPr>
                <w:rFonts w:ascii="Arial" w:hAnsi="Arial" w:cs="Arial"/>
                <w:sz w:val="22"/>
                <w:lang w:eastAsia="en-GB"/>
              </w:rPr>
              <w:t xml:space="preserve"> needs that should be </w:t>
            </w:r>
            <w:proofErr w:type="gramStart"/>
            <w:r>
              <w:rPr>
                <w:rFonts w:ascii="Arial" w:hAnsi="Arial" w:cs="Arial"/>
                <w:sz w:val="22"/>
                <w:lang w:eastAsia="en-GB"/>
              </w:rPr>
              <w:t>taken into account</w:t>
            </w:r>
            <w:proofErr w:type="gramEnd"/>
            <w:r>
              <w:rPr>
                <w:rFonts w:ascii="Arial" w:hAnsi="Arial" w:cs="Arial"/>
                <w:sz w:val="22"/>
                <w:lang w:eastAsia="en-GB"/>
              </w:rPr>
              <w:t xml:space="preserve"> to facilitate their involvement in the research?</w:t>
            </w:r>
          </w:p>
        </w:tc>
        <w:tc>
          <w:tcPr>
            <w:tcW w:w="6662" w:type="dxa"/>
            <w:tcBorders>
              <w:top w:val="single" w:sz="4" w:space="0" w:color="auto"/>
              <w:left w:val="single" w:sz="4" w:space="0" w:color="auto"/>
              <w:bottom w:val="single" w:sz="4" w:space="0" w:color="auto"/>
              <w:right w:val="single" w:sz="4" w:space="0" w:color="auto"/>
            </w:tcBorders>
          </w:tcPr>
          <w:p w14:paraId="699A6C5A" w14:textId="77777777" w:rsidR="00B87373" w:rsidRDefault="00B87373">
            <w:pPr>
              <w:rPr>
                <w:rFonts w:ascii="Arial" w:hAnsi="Arial" w:cs="Arial"/>
                <w:iCs/>
                <w:sz w:val="22"/>
                <w:lang w:eastAsia="en-GB"/>
              </w:rPr>
            </w:pPr>
          </w:p>
          <w:p w14:paraId="643B9A66" w14:textId="77777777" w:rsidR="00B87373" w:rsidRDefault="00B87373">
            <w:pPr>
              <w:rPr>
                <w:rFonts w:ascii="Arial" w:hAnsi="Arial" w:cs="Arial"/>
                <w:sz w:val="22"/>
                <w:lang w:eastAsia="en-GB"/>
              </w:rPr>
            </w:pPr>
            <w:r>
              <w:rPr>
                <w:rFonts w:ascii="Arial" w:hAnsi="Arial" w:cs="Arial"/>
                <w:iCs/>
                <w:sz w:val="22"/>
                <w:lang w:eastAsia="en-GB"/>
              </w:rPr>
              <w:t>Participant information sheets provided in clear, jargon-free English at accessible reading level. For staff with English as additional language (common in hospitality), verbal explanations offered and colleague translation support available if requested. Large print formats available upon request. Interview participants can choose location and communication method comfortable for them. Researcher contactable via multiple channels for questions. Reasonable adjustments made based on individual needs identified during recruitment process.</w:t>
            </w:r>
          </w:p>
        </w:tc>
      </w:tr>
    </w:tbl>
    <w:p w14:paraId="3FE22DF6" w14:textId="77777777" w:rsidR="00B87373" w:rsidRDefault="00B87373" w:rsidP="00B87373">
      <w:pPr>
        <w:rPr>
          <w:rFonts w:ascii="Arial" w:eastAsia="Times New Roman" w:hAnsi="Arial" w:cs="Arial"/>
          <w:sz w:val="20"/>
          <w:szCs w:val="20"/>
        </w:rPr>
      </w:pPr>
    </w:p>
    <w:p w14:paraId="630A0591" w14:textId="77777777" w:rsidR="00B87373" w:rsidRDefault="00B87373" w:rsidP="00B87373">
      <w:pPr>
        <w:rPr>
          <w:rFonts w:ascii="Arial" w:hAnsi="Arial" w:cs="Arial"/>
        </w:rPr>
      </w:pPr>
    </w:p>
    <w:p w14:paraId="1284654B" w14:textId="77777777" w:rsidR="00B87373" w:rsidRDefault="00B87373" w:rsidP="00B87373">
      <w:pPr>
        <w:rPr>
          <w:rFonts w:ascii="Arial" w:hAnsi="Arial" w:cs="Arial"/>
        </w:rPr>
      </w:pPr>
    </w:p>
    <w:p w14:paraId="7C2EAB02" w14:textId="77777777" w:rsidR="00B87373" w:rsidRDefault="00B87373" w:rsidP="00B87373">
      <w:pPr>
        <w:spacing w:after="240"/>
        <w:rPr>
          <w:rFonts w:ascii="Arial" w:hAnsi="Arial" w:cs="Arial"/>
          <w:b/>
          <w:sz w:val="22"/>
        </w:rPr>
      </w:pPr>
      <w:r>
        <w:rPr>
          <w:rFonts w:ascii="Arial" w:hAnsi="Arial" w:cs="Arial"/>
          <w:b/>
          <w:sz w:val="22"/>
        </w:rPr>
        <w:t xml:space="preserve">SECTION H: Research with Vulnerable People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5E287143"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6377D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F966B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Are your participants classed as vulnerable people?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6851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38CEB6B" w14:textId="77777777" w:rsidR="00B87373" w:rsidRDefault="00B87373">
            <w:pPr>
              <w:autoSpaceDE w:val="0"/>
              <w:autoSpaceDN w:val="0"/>
              <w:adjustRightInd w:val="0"/>
              <w:jc w:val="center"/>
              <w:rPr>
                <w:rFonts w:ascii="Arial" w:hAnsi="Arial" w:cs="Arial"/>
                <w:b/>
                <w:sz w:val="22"/>
                <w:lang w:eastAsia="en-GB"/>
              </w:rPr>
            </w:pPr>
            <w:hyperlink r:id="rId94" w:anchor="APP_4" w:history="1">
              <w:r>
                <w:rPr>
                  <w:rStyle w:val="Hyperlink"/>
                  <w:rFonts w:ascii="Arial" w:eastAsia="MS Gothic" w:hAnsi="Arial" w:cs="Arial"/>
                  <w:b/>
                  <w:sz w:val="22"/>
                  <w:lang w:eastAsia="en-GB"/>
                </w:rPr>
                <w:t>Click to continue to appendix 4</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3051D3"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8BFB8FC"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6D32CEB8"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8E0FC0"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lastRenderedPageBreak/>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FF0E9D"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4?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E0A361"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FE8B44C"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59D5C0"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A69F042"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51315244" w14:textId="77777777" w:rsidR="00B87373" w:rsidRDefault="00B87373" w:rsidP="00B87373">
      <w:pPr>
        <w:spacing w:after="240"/>
        <w:rPr>
          <w:rFonts w:ascii="Arial" w:eastAsia="Times New Roman" w:hAnsi="Arial" w:cs="Arial"/>
          <w:b/>
          <w:sz w:val="22"/>
        </w:rPr>
      </w:pPr>
    </w:p>
    <w:p w14:paraId="6C2DEA6B" w14:textId="77777777" w:rsidR="00B87373" w:rsidRDefault="00B87373" w:rsidP="00B87373">
      <w:pPr>
        <w:spacing w:after="240"/>
        <w:rPr>
          <w:rFonts w:ascii="Arial" w:hAnsi="Arial" w:cs="Arial"/>
          <w:b/>
          <w:sz w:val="22"/>
        </w:rPr>
      </w:pPr>
      <w:bookmarkStart w:id="39" w:name="SEC_I"/>
      <w:r>
        <w:rPr>
          <w:rFonts w:ascii="Arial" w:hAnsi="Arial" w:cs="Arial"/>
          <w:b/>
          <w:sz w:val="22"/>
        </w:rPr>
        <w:t xml:space="preserve">SECTION I: </w:t>
      </w:r>
      <w:bookmarkEnd w:id="39"/>
      <w:r>
        <w:rPr>
          <w:rFonts w:ascii="Arial" w:hAnsi="Arial" w:cs="Arial"/>
          <w:b/>
          <w:sz w:val="22"/>
        </w:rPr>
        <w:t xml:space="preserve">Research Involving Animals </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1577452C"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87046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0D53C"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Are your participants non-human animals?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13544"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D253CB5" w14:textId="77777777" w:rsidR="00B87373" w:rsidRDefault="00B87373">
            <w:pPr>
              <w:autoSpaceDE w:val="0"/>
              <w:autoSpaceDN w:val="0"/>
              <w:adjustRightInd w:val="0"/>
              <w:jc w:val="center"/>
              <w:rPr>
                <w:rFonts w:ascii="Arial" w:hAnsi="Arial" w:cs="Arial"/>
                <w:b/>
                <w:sz w:val="22"/>
                <w:lang w:eastAsia="en-GB"/>
              </w:rPr>
            </w:pPr>
            <w:hyperlink r:id="rId95" w:anchor="APP_5" w:history="1">
              <w:r>
                <w:rPr>
                  <w:rStyle w:val="Hyperlink"/>
                  <w:rFonts w:ascii="Arial" w:eastAsia="MS Gothic" w:hAnsi="Arial" w:cs="Arial"/>
                  <w:b/>
                  <w:sz w:val="22"/>
                  <w:lang w:eastAsia="en-GB"/>
                </w:rPr>
                <w:t>Click to continue to appendix 5</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96BEC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A2195A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2D7560A2"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5551F"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F3937"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5?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2BA3D"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AAF860A"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5D2E0"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C67996A"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0B08FAB3" w14:textId="77777777" w:rsidR="00B87373" w:rsidRDefault="00B87373" w:rsidP="00B87373">
      <w:pPr>
        <w:spacing w:after="240"/>
        <w:rPr>
          <w:rFonts w:ascii="Arial" w:eastAsia="Times New Roman" w:hAnsi="Arial" w:cs="Arial"/>
          <w:b/>
          <w:sz w:val="22"/>
        </w:rPr>
      </w:pPr>
    </w:p>
    <w:p w14:paraId="72866251" w14:textId="77777777" w:rsidR="00B87373" w:rsidRDefault="00B87373" w:rsidP="00B87373">
      <w:pPr>
        <w:spacing w:after="240"/>
        <w:rPr>
          <w:rFonts w:ascii="Arial" w:hAnsi="Arial" w:cs="Arial"/>
          <w:b/>
          <w:sz w:val="22"/>
        </w:rPr>
      </w:pPr>
      <w:bookmarkStart w:id="40" w:name="SEC_K"/>
      <w:r>
        <w:rPr>
          <w:rFonts w:ascii="Arial" w:hAnsi="Arial" w:cs="Arial"/>
          <w:b/>
          <w:sz w:val="22"/>
        </w:rPr>
        <w:t xml:space="preserve">SECTION J: </w:t>
      </w:r>
      <w:bookmarkEnd w:id="40"/>
      <w:r>
        <w:rPr>
          <w:rFonts w:ascii="Arial" w:hAnsi="Arial" w:cs="Arial"/>
          <w:b/>
          <w:sz w:val="22"/>
        </w:rPr>
        <w:t>Research with the Prison Service or the Probation Service</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4F30FED2"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76AD9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E76E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Are your participants staff or offenders within the Prison Service or the Probation service?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54A88E"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8D3163E" w14:textId="77777777" w:rsidR="00B87373" w:rsidRDefault="00B87373">
            <w:pPr>
              <w:autoSpaceDE w:val="0"/>
              <w:autoSpaceDN w:val="0"/>
              <w:adjustRightInd w:val="0"/>
              <w:jc w:val="center"/>
              <w:rPr>
                <w:rFonts w:ascii="Arial" w:hAnsi="Arial" w:cs="Arial"/>
                <w:b/>
                <w:sz w:val="22"/>
                <w:lang w:eastAsia="en-GB"/>
              </w:rPr>
            </w:pPr>
            <w:hyperlink r:id="rId96" w:anchor="APP_6" w:history="1">
              <w:r>
                <w:rPr>
                  <w:rStyle w:val="Hyperlink"/>
                  <w:rFonts w:ascii="Arial" w:eastAsia="MS Gothic" w:hAnsi="Arial" w:cs="Arial"/>
                  <w:b/>
                  <w:sz w:val="22"/>
                  <w:lang w:eastAsia="en-GB"/>
                </w:rPr>
                <w:t>Click to continue to appendix 6</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092D61"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C1EA872"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1BF0BDF9"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AC9D3A"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872DD"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6?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FB7C59"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8DE4A09"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CAFDBB"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074CD33"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7DB4C5E2" w14:textId="77777777" w:rsidR="00B87373" w:rsidRDefault="00B87373" w:rsidP="00B87373">
      <w:pPr>
        <w:spacing w:after="240"/>
        <w:rPr>
          <w:rFonts w:ascii="Arial" w:eastAsia="Times New Roman" w:hAnsi="Arial" w:cs="Arial"/>
          <w:b/>
          <w:sz w:val="22"/>
        </w:rPr>
      </w:pPr>
    </w:p>
    <w:p w14:paraId="1B185EEF" w14:textId="77777777" w:rsidR="00B87373" w:rsidRDefault="00B87373" w:rsidP="00B87373">
      <w:pPr>
        <w:spacing w:after="240"/>
        <w:rPr>
          <w:rFonts w:ascii="Arial" w:hAnsi="Arial" w:cs="Arial"/>
          <w:b/>
          <w:sz w:val="22"/>
        </w:rPr>
      </w:pPr>
      <w:bookmarkStart w:id="41" w:name="SEC_J"/>
      <w:r>
        <w:rPr>
          <w:rFonts w:ascii="Arial" w:hAnsi="Arial" w:cs="Arial"/>
          <w:b/>
          <w:sz w:val="22"/>
        </w:rPr>
        <w:t xml:space="preserve">SECTION K: </w:t>
      </w:r>
      <w:bookmarkEnd w:id="41"/>
      <w:r>
        <w:rPr>
          <w:rFonts w:ascii="Arial" w:hAnsi="Arial" w:cs="Arial"/>
          <w:b/>
          <w:sz w:val="22"/>
        </w:rPr>
        <w:t>Health and Social Care Research</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2A086957"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FEC16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4D75D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Are your participants selected due to their health or social care needs?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AD82A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17A358F" w14:textId="77777777" w:rsidR="00B87373" w:rsidRDefault="00B87373">
            <w:pPr>
              <w:autoSpaceDE w:val="0"/>
              <w:autoSpaceDN w:val="0"/>
              <w:adjustRightInd w:val="0"/>
              <w:jc w:val="center"/>
              <w:rPr>
                <w:rFonts w:ascii="Arial" w:hAnsi="Arial" w:cs="Arial"/>
                <w:b/>
                <w:sz w:val="22"/>
                <w:lang w:eastAsia="en-GB"/>
              </w:rPr>
            </w:pPr>
            <w:hyperlink r:id="rId97" w:anchor="APP_7" w:history="1">
              <w:r>
                <w:rPr>
                  <w:rStyle w:val="Hyperlink"/>
                  <w:rFonts w:ascii="Arial" w:eastAsia="MS Gothic" w:hAnsi="Arial" w:cs="Arial"/>
                  <w:b/>
                  <w:sz w:val="22"/>
                  <w:lang w:eastAsia="en-GB"/>
                </w:rPr>
                <w:t>Click to continue to appendix 7</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5703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68EA97A"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617A135F"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BDF50A"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E5095"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7?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1636B4"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33D514F"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652D33"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E83CDC7"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234619AD" w14:textId="77777777" w:rsidR="00B87373" w:rsidRDefault="00B87373" w:rsidP="00B87373">
      <w:pPr>
        <w:spacing w:after="240"/>
        <w:rPr>
          <w:rFonts w:ascii="Arial" w:eastAsia="Times New Roman" w:hAnsi="Arial" w:cs="Arial"/>
          <w:b/>
          <w:sz w:val="22"/>
        </w:rPr>
      </w:pPr>
    </w:p>
    <w:p w14:paraId="5353C67B" w14:textId="77777777" w:rsidR="00B87373" w:rsidRDefault="00B87373" w:rsidP="00B87373">
      <w:pPr>
        <w:spacing w:after="240"/>
        <w:rPr>
          <w:rFonts w:ascii="Arial" w:hAnsi="Arial" w:cs="Arial"/>
          <w:b/>
          <w:sz w:val="22"/>
        </w:rPr>
      </w:pPr>
      <w:bookmarkStart w:id="42" w:name="SEC_L"/>
      <w:r>
        <w:rPr>
          <w:rFonts w:ascii="Arial" w:hAnsi="Arial" w:cs="Arial"/>
          <w:b/>
          <w:sz w:val="22"/>
        </w:rPr>
        <w:t xml:space="preserve">SECTION L: </w:t>
      </w:r>
      <w:bookmarkEnd w:id="42"/>
      <w:r>
        <w:rPr>
          <w:rFonts w:ascii="Arial" w:hAnsi="Arial" w:cs="Arial"/>
          <w:b/>
          <w:sz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B87373" w14:paraId="0FE7A06C" w14:textId="77777777">
        <w:trPr>
          <w:trHeight w:val="403"/>
        </w:trPr>
        <w:tc>
          <w:tcPr>
            <w:tcW w:w="8606" w:type="dxa"/>
            <w:gridSpan w:val="2"/>
            <w:tcBorders>
              <w:top w:val="single" w:sz="4" w:space="0" w:color="auto"/>
              <w:left w:val="single" w:sz="4" w:space="0" w:color="auto"/>
              <w:bottom w:val="single" w:sz="4" w:space="0" w:color="auto"/>
              <w:right w:val="dashSmallGap" w:sz="4" w:space="0" w:color="auto"/>
            </w:tcBorders>
            <w:shd w:val="clear" w:color="auto" w:fill="D9E2F3" w:themeFill="accent1" w:themeFillTint="33"/>
            <w:hideMark/>
          </w:tcPr>
          <w:p w14:paraId="4FF24535" w14:textId="77777777" w:rsidR="00B87373" w:rsidRDefault="00B87373">
            <w:pPr>
              <w:pStyle w:val="NormalWeb"/>
              <w:autoSpaceDE w:val="0"/>
              <w:autoSpaceDN w:val="0"/>
              <w:adjustRightInd w:val="0"/>
              <w:spacing w:after="0" w:afterAutospacing="0"/>
              <w:rPr>
                <w:rFonts w:ascii="Arial" w:hAnsi="Arial" w:cs="Arial"/>
                <w:b/>
                <w:bCs/>
                <w:kern w:val="2"/>
                <w:sz w:val="22"/>
                <w:szCs w:val="22"/>
                <w:lang w:eastAsia="en-US"/>
              </w:rPr>
            </w:pPr>
            <w:r>
              <w:rPr>
                <w:rFonts w:ascii="Arial" w:hAnsi="Arial" w:cs="Arial"/>
                <w:b/>
                <w:bCs/>
                <w:kern w:val="2"/>
                <w:sz w:val="22"/>
                <w:szCs w:val="22"/>
                <w:lang w:eastAsia="en-US"/>
              </w:rPr>
              <w:t>Personal Data</w:t>
            </w:r>
          </w:p>
          <w:p w14:paraId="1C55EB02" w14:textId="77777777" w:rsidR="00B87373" w:rsidRDefault="00B87373">
            <w:pPr>
              <w:pStyle w:val="NormalWeb"/>
              <w:autoSpaceDE w:val="0"/>
              <w:autoSpaceDN w:val="0"/>
              <w:adjustRightInd w:val="0"/>
              <w:rPr>
                <w:rFonts w:ascii="Arial" w:hAnsi="Arial" w:cs="Arial"/>
                <w:b/>
                <w:bCs/>
                <w:kern w:val="2"/>
                <w:sz w:val="22"/>
                <w:szCs w:val="22"/>
                <w:lang w:eastAsia="en-US"/>
              </w:rPr>
            </w:pPr>
            <w:r>
              <w:rPr>
                <w:rFonts w:ascii="Arial" w:hAnsi="Arial" w:cs="Arial"/>
                <w:kern w:val="2"/>
                <w:sz w:val="22"/>
                <w:szCs w:val="22"/>
                <w:lang w:eastAsia="en-US"/>
              </w:rPr>
              <w:t>Does the research activity involve personal da</w:t>
            </w:r>
            <w:r>
              <w:rPr>
                <w:rFonts w:ascii="Arial" w:hAnsi="Arial" w:cs="Arial"/>
                <w:kern w:val="2"/>
                <w:sz w:val="22"/>
                <w:szCs w:val="22"/>
                <w:shd w:val="clear" w:color="auto" w:fill="F2F2F2" w:themeFill="background1" w:themeFillShade="F2"/>
                <w:lang w:eastAsia="en-US"/>
              </w:rPr>
              <w:t>t</w:t>
            </w:r>
            <w:r>
              <w:rPr>
                <w:rFonts w:ascii="Arial" w:hAnsi="Arial" w:cs="Arial"/>
                <w:kern w:val="2"/>
                <w:sz w:val="22"/>
                <w:szCs w:val="22"/>
                <w:lang w:eastAsia="en-US"/>
              </w:rPr>
              <w:t>a (as defined by the General Data Protection Regulation 2016 and the Data Protection Act 2018)?</w:t>
            </w:r>
          </w:p>
        </w:tc>
        <w:tc>
          <w:tcPr>
            <w:tcW w:w="889"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27255CA8" w14:textId="77777777" w:rsidR="00B87373" w:rsidRDefault="00B87373">
            <w:pPr>
              <w:pStyle w:val="NormalWeb"/>
              <w:autoSpaceDE w:val="0"/>
              <w:autoSpaceDN w:val="0"/>
              <w:adjustRightInd w:val="0"/>
              <w:jc w:val="center"/>
              <w:rPr>
                <w:rFonts w:ascii="Arial" w:eastAsia="MS Gothic" w:hAnsi="Arial" w:cs="Arial"/>
                <w:b/>
                <w:bCs/>
                <w:kern w:val="2"/>
                <w:sz w:val="22"/>
                <w:szCs w:val="22"/>
                <w:lang w:eastAsia="en-US"/>
              </w:rPr>
            </w:pPr>
            <w:r>
              <w:rPr>
                <w:rFonts w:ascii="Arial" w:hAnsi="Arial" w:cs="Arial"/>
                <w:b/>
                <w:bCs/>
                <w:kern w:val="2"/>
                <w:sz w:val="22"/>
                <w:szCs w:val="22"/>
                <w:lang w:eastAsia="en-US"/>
              </w:rPr>
              <w:t>YES</w:t>
            </w:r>
          </w:p>
        </w:tc>
        <w:tc>
          <w:tcPr>
            <w:tcW w:w="992"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5F6063F5" w14:textId="77777777" w:rsidR="00B87373" w:rsidRDefault="00B87373">
            <w:pPr>
              <w:pStyle w:val="NormalWeb"/>
              <w:autoSpaceDE w:val="0"/>
              <w:autoSpaceDN w:val="0"/>
              <w:adjustRightInd w:val="0"/>
              <w:jc w:val="center"/>
              <w:rPr>
                <w:rFonts w:ascii="Arial" w:eastAsia="MS Gothic" w:hAnsi="Arial" w:cs="Arial"/>
                <w:b/>
                <w:bCs/>
                <w:kern w:val="2"/>
                <w:sz w:val="22"/>
                <w:szCs w:val="22"/>
                <w:lang w:eastAsia="en-US"/>
              </w:rPr>
            </w:pPr>
            <w:r>
              <w:rPr>
                <w:rFonts w:ascii="Arial" w:hAnsi="Arial" w:cs="Arial"/>
                <w:b/>
                <w:bCs/>
                <w:kern w:val="2"/>
                <w:sz w:val="22"/>
                <w:szCs w:val="22"/>
                <w:lang w:eastAsia="en-US"/>
              </w:rPr>
              <w:t>NO</w:t>
            </w:r>
          </w:p>
        </w:tc>
      </w:tr>
      <w:tr w:rsidR="00B87373" w14:paraId="0E4D114A" w14:textId="77777777">
        <w:trPr>
          <w:trHeight w:val="403"/>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210B9" w14:textId="77777777" w:rsidR="00B87373" w:rsidRDefault="00B87373">
            <w:pPr>
              <w:jc w:val="center"/>
              <w:rPr>
                <w:rFonts w:ascii="Arial" w:eastAsia="Times New Roman" w:hAnsi="Arial" w:cs="Arial"/>
                <w:sz w:val="22"/>
              </w:rPr>
            </w:pPr>
            <w:bookmarkStart w:id="43" w:name="_Hlk153191083"/>
            <w:r>
              <w:rPr>
                <w:rFonts w:ascii="Arial" w:hAnsi="Arial" w:cs="Arial"/>
                <w:sz w:val="22"/>
              </w:rPr>
              <w:t>1</w:t>
            </w:r>
          </w:p>
        </w:tc>
        <w:tc>
          <w:tcPr>
            <w:tcW w:w="8044" w:type="dxa"/>
            <w:tcBorders>
              <w:top w:val="dashSmallGap" w:sz="4" w:space="0" w:color="auto"/>
              <w:left w:val="single" w:sz="4" w:space="0" w:color="auto"/>
              <w:bottom w:val="dashSmallGap" w:sz="4" w:space="0" w:color="auto"/>
              <w:right w:val="dashSmallGap" w:sz="4" w:space="0" w:color="auto"/>
            </w:tcBorders>
            <w:shd w:val="clear" w:color="auto" w:fill="F2F2F2" w:themeFill="background1" w:themeFillShade="F2"/>
            <w:vAlign w:val="center"/>
            <w:hideMark/>
          </w:tcPr>
          <w:p w14:paraId="1E48599C" w14:textId="77777777" w:rsidR="00B87373" w:rsidRDefault="00B87373">
            <w:pPr>
              <w:rPr>
                <w:rFonts w:ascii="Arial" w:hAnsi="Arial" w:cs="Arial"/>
                <w:sz w:val="22"/>
              </w:rPr>
            </w:pPr>
            <w:r>
              <w:rPr>
                <w:rFonts w:ascii="Arial" w:hAnsi="Arial" w:cs="Arial"/>
                <w:sz w:val="22"/>
              </w:rPr>
              <w:t xml:space="preserve">Personal data means any information relating to an identified or identifiable natural person (‘data subject’). An identifiable natural person is one who can be identified, directly or indirectly, </w:t>
            </w:r>
            <w:proofErr w:type="gramStart"/>
            <w:r>
              <w:rPr>
                <w:rFonts w:ascii="Arial" w:hAnsi="Arial" w:cs="Arial"/>
                <w:sz w:val="22"/>
              </w:rPr>
              <w:t>in particular by</w:t>
            </w:r>
            <w:proofErr w:type="gramEnd"/>
            <w:r>
              <w:rPr>
                <w:rFonts w:ascii="Arial" w:hAnsi="Arial" w:cs="Arial"/>
                <w:sz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sz w:val="22"/>
              </w:rPr>
              <w:t>are considered to be</w:t>
            </w:r>
            <w:proofErr w:type="gramEnd"/>
            <w:r>
              <w:rPr>
                <w:rFonts w:ascii="Arial" w:hAnsi="Arial" w:cs="Arial"/>
                <w:sz w:val="22"/>
              </w:rPr>
              <w:t xml:space="preserve"> personal data.</w:t>
            </w:r>
          </w:p>
        </w:tc>
        <w:tc>
          <w:tcPr>
            <w:tcW w:w="889" w:type="dxa"/>
            <w:vMerge w:val="restart"/>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58A26553" w14:textId="77777777" w:rsidR="00B87373" w:rsidRDefault="00B87373">
            <w:pPr>
              <w:pStyle w:val="NormalWeb"/>
              <w:autoSpaceDE w:val="0"/>
              <w:autoSpaceDN w:val="0"/>
              <w:adjustRightInd w:val="0"/>
              <w:jc w:val="center"/>
              <w:rPr>
                <w:rFonts w:ascii="Arial" w:eastAsia="MS Gothic" w:hAnsi="Arial" w:cs="Arial"/>
                <w:kern w:val="2"/>
                <w:sz w:val="22"/>
                <w:szCs w:val="22"/>
                <w:lang w:eastAsia="en-US"/>
              </w:rPr>
            </w:pPr>
            <w:r>
              <w:rPr>
                <w:rFonts w:ascii="Segoe UI Symbol" w:eastAsia="MS Gothic" w:hAnsi="Segoe UI Symbol" w:cs="Segoe UI Symbol"/>
                <w:kern w:val="2"/>
                <w:sz w:val="22"/>
                <w:szCs w:val="22"/>
                <w:lang w:eastAsia="en-US"/>
              </w:rPr>
              <w:t>☐</w:t>
            </w:r>
          </w:p>
        </w:tc>
        <w:tc>
          <w:tcPr>
            <w:tcW w:w="992" w:type="dxa"/>
            <w:vMerge w:val="restart"/>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69160F12" w14:textId="77777777" w:rsidR="00B87373" w:rsidRDefault="00B87373">
            <w:pPr>
              <w:pStyle w:val="NormalWeb"/>
              <w:autoSpaceDE w:val="0"/>
              <w:autoSpaceDN w:val="0"/>
              <w:adjustRightInd w:val="0"/>
              <w:jc w:val="center"/>
              <w:rPr>
                <w:rFonts w:ascii="Arial" w:eastAsia="MS Gothic" w:hAnsi="Arial" w:cs="Arial"/>
                <w:kern w:val="2"/>
                <w:sz w:val="22"/>
                <w:szCs w:val="22"/>
                <w:lang w:eastAsia="en-US"/>
              </w:rPr>
            </w:pPr>
            <w:r>
              <w:rPr>
                <w:rFonts w:ascii="Segoe UI Symbol" w:eastAsia="MS Gothic" w:hAnsi="Segoe UI Symbol" w:cs="Segoe UI Symbol"/>
                <w:kern w:val="2"/>
                <w:sz w:val="22"/>
                <w:szCs w:val="22"/>
                <w:lang w:eastAsia="en-US"/>
              </w:rPr>
              <w:t>☐</w:t>
            </w:r>
          </w:p>
        </w:tc>
      </w:tr>
      <w:tr w:rsidR="00B87373" w14:paraId="72961471"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9CFF00" w14:textId="77777777" w:rsidR="00B87373" w:rsidRDefault="00B87373">
            <w:pPr>
              <w:rPr>
                <w:rFonts w:ascii="Arial" w:eastAsia="Times New Roman" w:hAnsi="Arial" w:cs="Arial"/>
                <w:sz w:val="22"/>
              </w:rPr>
            </w:pPr>
          </w:p>
        </w:tc>
        <w:tc>
          <w:tcPr>
            <w:tcW w:w="8044" w:type="dxa"/>
            <w:tcBorders>
              <w:top w:val="dashSmallGap" w:sz="4" w:space="0" w:color="auto"/>
              <w:left w:val="single" w:sz="4" w:space="0" w:color="auto"/>
              <w:bottom w:val="dashSmallGap" w:sz="4" w:space="0" w:color="auto"/>
              <w:right w:val="dashSmallGap" w:sz="4" w:space="0" w:color="auto"/>
            </w:tcBorders>
            <w:shd w:val="clear" w:color="auto" w:fill="F2F2F2" w:themeFill="background1" w:themeFillShade="F2"/>
            <w:vAlign w:val="center"/>
            <w:hideMark/>
          </w:tcPr>
          <w:p w14:paraId="4AEF88E7" w14:textId="77777777" w:rsidR="00B87373" w:rsidRDefault="00B87373">
            <w:pPr>
              <w:pStyle w:val="NormalWeb"/>
              <w:autoSpaceDE w:val="0"/>
              <w:autoSpaceDN w:val="0"/>
              <w:adjustRightInd w:val="0"/>
              <w:rPr>
                <w:rFonts w:ascii="Arial" w:hAnsi="Arial" w:cs="Arial"/>
                <w:b/>
                <w:bCs/>
                <w:kern w:val="2"/>
                <w:lang w:eastAsia="en-US"/>
              </w:rPr>
            </w:pPr>
            <w:r>
              <w:rPr>
                <w:rFonts w:ascii="Arial" w:hAnsi="Arial" w:cs="Arial"/>
                <w:b/>
                <w:bCs/>
                <w:kern w:val="2"/>
                <w:sz w:val="22"/>
                <w:szCs w:val="22"/>
                <w:lang w:eastAsia="en-US"/>
              </w:rPr>
              <w:t>If you ticked YES, provide a description of the data and explain why this data needs to be collected:</w:t>
            </w:r>
          </w:p>
        </w:tc>
        <w:tc>
          <w:tcPr>
            <w:tcW w:w="0" w:type="auto"/>
            <w:vMerge/>
            <w:tcBorders>
              <w:top w:val="dashSmallGap" w:sz="4" w:space="0" w:color="auto"/>
              <w:left w:val="dashSmallGap" w:sz="4" w:space="0" w:color="auto"/>
              <w:bottom w:val="dashSmallGap" w:sz="4" w:space="0" w:color="auto"/>
              <w:right w:val="dashSmallGap" w:sz="4" w:space="0" w:color="auto"/>
            </w:tcBorders>
            <w:vAlign w:val="center"/>
            <w:hideMark/>
          </w:tcPr>
          <w:p w14:paraId="6263E0F4" w14:textId="77777777" w:rsidR="00B87373" w:rsidRDefault="00B87373">
            <w:pPr>
              <w:rPr>
                <w:rFonts w:ascii="Arial" w:eastAsia="MS Gothic" w:hAnsi="Arial" w:cs="Arial"/>
                <w:sz w:val="22"/>
              </w:rPr>
            </w:pPr>
          </w:p>
        </w:tc>
        <w:tc>
          <w:tcPr>
            <w:tcW w:w="0" w:type="auto"/>
            <w:vMerge/>
            <w:tcBorders>
              <w:top w:val="dashSmallGap" w:sz="4" w:space="0" w:color="auto"/>
              <w:left w:val="dashSmallGap" w:sz="4" w:space="0" w:color="auto"/>
              <w:bottom w:val="dashSmallGap" w:sz="4" w:space="0" w:color="auto"/>
              <w:right w:val="dashSmallGap" w:sz="4" w:space="0" w:color="auto"/>
            </w:tcBorders>
            <w:vAlign w:val="center"/>
            <w:hideMark/>
          </w:tcPr>
          <w:p w14:paraId="2CB9E515" w14:textId="77777777" w:rsidR="00B87373" w:rsidRDefault="00B87373">
            <w:pPr>
              <w:rPr>
                <w:rFonts w:ascii="Arial" w:eastAsia="MS Gothic" w:hAnsi="Arial" w:cs="Arial"/>
                <w:sz w:val="22"/>
              </w:rPr>
            </w:pPr>
          </w:p>
        </w:tc>
      </w:tr>
      <w:tr w:rsidR="00B87373" w14:paraId="58D79C21" w14:textId="77777777">
        <w:trPr>
          <w:trHeight w:val="403"/>
        </w:trPr>
        <w:tc>
          <w:tcPr>
            <w:tcW w:w="10487" w:type="dxa"/>
            <w:gridSpan w:val="4"/>
            <w:tcBorders>
              <w:top w:val="single" w:sz="4" w:space="0" w:color="auto"/>
              <w:left w:val="single" w:sz="4" w:space="0" w:color="auto"/>
              <w:bottom w:val="single" w:sz="4" w:space="0" w:color="auto"/>
              <w:right w:val="dashSmallGap" w:sz="4" w:space="0" w:color="auto"/>
            </w:tcBorders>
            <w:vAlign w:val="center"/>
          </w:tcPr>
          <w:p w14:paraId="029B2DA3" w14:textId="77777777" w:rsidR="00B87373" w:rsidRDefault="00B87373">
            <w:pPr>
              <w:rPr>
                <w:rFonts w:ascii="Arial" w:hAnsi="Arial" w:cs="Arial"/>
                <w:sz w:val="22"/>
              </w:rPr>
            </w:pPr>
          </w:p>
          <w:p w14:paraId="16327FFD" w14:textId="77777777" w:rsidR="00B87373" w:rsidRDefault="00B87373">
            <w:pPr>
              <w:rPr>
                <w:rFonts w:ascii="Arial" w:hAnsi="Arial" w:cs="Arial"/>
                <w:sz w:val="22"/>
              </w:rPr>
            </w:pPr>
          </w:p>
          <w:p w14:paraId="2A64C21D" w14:textId="77777777" w:rsidR="00B87373" w:rsidRDefault="00B87373">
            <w:pPr>
              <w:rPr>
                <w:rFonts w:ascii="Arial" w:hAnsi="Arial" w:cs="Arial"/>
                <w:sz w:val="22"/>
              </w:rPr>
            </w:pPr>
          </w:p>
          <w:p w14:paraId="76779BAA" w14:textId="77777777" w:rsidR="00B87373" w:rsidRDefault="00B87373">
            <w:pPr>
              <w:rPr>
                <w:rFonts w:ascii="Arial" w:hAnsi="Arial" w:cs="Arial"/>
                <w:sz w:val="22"/>
              </w:rPr>
            </w:pPr>
          </w:p>
          <w:p w14:paraId="659BAD62" w14:textId="77777777" w:rsidR="00B87373" w:rsidRDefault="00B87373">
            <w:pPr>
              <w:rPr>
                <w:rFonts w:ascii="Arial" w:hAnsi="Arial" w:cs="Arial"/>
                <w:sz w:val="22"/>
              </w:rPr>
            </w:pPr>
          </w:p>
          <w:p w14:paraId="205786B5" w14:textId="77777777" w:rsidR="00B87373" w:rsidRDefault="00B87373">
            <w:pPr>
              <w:autoSpaceDE w:val="0"/>
              <w:autoSpaceDN w:val="0"/>
              <w:adjustRightInd w:val="0"/>
              <w:rPr>
                <w:rFonts w:ascii="Arial" w:hAnsi="Arial" w:cs="Arial"/>
                <w:i/>
                <w:sz w:val="20"/>
                <w:szCs w:val="20"/>
              </w:rPr>
            </w:pPr>
            <w:r>
              <w:rPr>
                <w:rFonts w:ascii="Arial" w:hAnsi="Arial" w:cs="Arial"/>
                <w:i/>
                <w:color w:val="808080"/>
                <w:sz w:val="18"/>
                <w:szCs w:val="18"/>
              </w:rPr>
              <w:t>(this box should expand as you type)</w:t>
            </w:r>
          </w:p>
        </w:tc>
      </w:tr>
      <w:bookmarkEnd w:id="43"/>
    </w:tbl>
    <w:p w14:paraId="628D77AD" w14:textId="77777777" w:rsidR="00B87373" w:rsidRDefault="00B87373" w:rsidP="00B87373">
      <w:pPr>
        <w:spacing w:after="240"/>
        <w:rPr>
          <w:rFonts w:ascii="Arial" w:eastAsia="Times New Roman" w:hAnsi="Arial" w:cs="Arial"/>
          <w:b/>
          <w:kern w:val="0"/>
          <w:sz w:val="20"/>
          <w:szCs w:val="20"/>
          <w14:ligatures w14:val="none"/>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B87373" w14:paraId="339F0E89" w14:textId="77777777">
        <w:trPr>
          <w:trHeight w:val="368"/>
        </w:trPr>
        <w:tc>
          <w:tcPr>
            <w:tcW w:w="8472" w:type="dxa"/>
            <w:gridSpan w:val="3"/>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83511F2" w14:textId="77777777" w:rsidR="00B87373" w:rsidRDefault="00B87373">
            <w:pPr>
              <w:autoSpaceDE w:val="0"/>
              <w:autoSpaceDN w:val="0"/>
              <w:adjustRightInd w:val="0"/>
              <w:jc w:val="both"/>
              <w:rPr>
                <w:rFonts w:ascii="Arial" w:hAnsi="Arial" w:cs="Arial"/>
                <w:sz w:val="22"/>
                <w:lang w:eastAsia="en-GB"/>
              </w:rPr>
            </w:pPr>
            <w:r>
              <w:rPr>
                <w:rFonts w:ascii="Arial" w:hAnsi="Arial" w:cs="Arial"/>
                <w:b/>
                <w:bCs/>
                <w:sz w:val="22"/>
                <w:lang w:eastAsia="en-GB"/>
              </w:rPr>
              <w:t>Special Category Data</w:t>
            </w:r>
            <w:r>
              <w:rPr>
                <w:rFonts w:ascii="Arial" w:hAnsi="Arial" w:cs="Arial"/>
                <w:sz w:val="22"/>
                <w:lang w:eastAsia="en-GB"/>
              </w:rPr>
              <w:t xml:space="preserve"> </w:t>
            </w:r>
          </w:p>
          <w:p w14:paraId="56FE528B" w14:textId="77777777" w:rsidR="00B87373" w:rsidRDefault="00B87373">
            <w:pPr>
              <w:autoSpaceDE w:val="0"/>
              <w:autoSpaceDN w:val="0"/>
              <w:adjustRightInd w:val="0"/>
              <w:jc w:val="both"/>
              <w:rPr>
                <w:rFonts w:ascii="Arial" w:hAnsi="Arial" w:cs="Arial"/>
                <w:sz w:val="22"/>
                <w:lang w:eastAsia="en-GB"/>
              </w:rPr>
            </w:pPr>
            <w:r>
              <w:rPr>
                <w:rFonts w:ascii="Arial" w:hAnsi="Arial" w:cs="Arial"/>
                <w:sz w:val="22"/>
                <w:lang w:eastAsia="en-GB"/>
              </w:rPr>
              <w:t>Does the research involve the processing of special category data (as defined by the General Data Protection Regulation 2016 and the Data Protection Act 2018)?</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B19255"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47C00A"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2B8DA7BA"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D5B82" w14:textId="77777777" w:rsidR="00B87373" w:rsidRDefault="00B87373">
            <w:pPr>
              <w:autoSpaceDE w:val="0"/>
              <w:autoSpaceDN w:val="0"/>
              <w:adjustRightInd w:val="0"/>
              <w:jc w:val="center"/>
              <w:rPr>
                <w:rFonts w:ascii="Arial" w:hAnsi="Arial" w:cs="Arial"/>
                <w:sz w:val="22"/>
                <w:lang w:eastAsia="en-GB"/>
              </w:rPr>
            </w:pPr>
            <w:bookmarkStart w:id="44" w:name="_Hlk153206093" w:colFirst="0" w:colLast="0"/>
            <w:r>
              <w:rPr>
                <w:rFonts w:ascii="Arial" w:hAnsi="Arial" w:cs="Arial"/>
                <w:sz w:val="22"/>
                <w:lang w:eastAsia="en-GB"/>
              </w:rPr>
              <w:t>2</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C7DD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Racial or ethnic origin</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64856F" w14:textId="1FB9BA8D"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5FD57B" w14:textId="318F083A"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1BC47233"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684E74"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3</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96A7B5"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Political opinions</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ACB66E" w14:textId="31A93528"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2DF4E1D" w14:textId="6BE812AC"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41775993"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5DC2D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4</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08109C"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Religious or philosophical beliefs</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722976" w14:textId="39E5F2AA"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0AD3FD9" w14:textId="1EE92E1D"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0CD68E0C"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B442FB"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5</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A6437"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Genetic, biometric or health data</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633AF7" w14:textId="545D9A71"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D9FD47" w14:textId="4C746482"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60124149"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14229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6</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7F2E6F"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Sex life or sexual orientation</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25014F" w14:textId="3657D52E"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5B01B40" w14:textId="1EF64A44"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22585CCE"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81F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7</w:t>
            </w:r>
          </w:p>
        </w:tc>
        <w:tc>
          <w:tcPr>
            <w:tcW w:w="7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9782E"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Trade union membership</w:t>
            </w:r>
          </w:p>
        </w:tc>
        <w:tc>
          <w:tcPr>
            <w:tcW w:w="84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454774C" w14:textId="66CF1FF5"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117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715862" w14:textId="793655D8"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8B15710"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ECFCF7"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rsidR="00B87373" w14:paraId="7FAE1B51" w14:textId="77777777">
        <w:trPr>
          <w:trHeight w:val="439"/>
        </w:trPr>
        <w:tc>
          <w:tcPr>
            <w:tcW w:w="549" w:type="dxa"/>
            <w:tcBorders>
              <w:top w:val="single" w:sz="4" w:space="0" w:color="auto"/>
              <w:left w:val="single" w:sz="4" w:space="0" w:color="auto"/>
              <w:bottom w:val="single" w:sz="4" w:space="0" w:color="auto"/>
              <w:right w:val="single" w:sz="4" w:space="0" w:color="auto"/>
            </w:tcBorders>
            <w:vAlign w:val="center"/>
            <w:hideMark/>
          </w:tcPr>
          <w:p w14:paraId="5665D7A7"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8</w:t>
            </w:r>
          </w:p>
        </w:tc>
        <w:tc>
          <w:tcPr>
            <w:tcW w:w="9938" w:type="dxa"/>
            <w:gridSpan w:val="6"/>
            <w:tcBorders>
              <w:top w:val="single" w:sz="4" w:space="0" w:color="auto"/>
              <w:left w:val="single" w:sz="4" w:space="0" w:color="auto"/>
              <w:bottom w:val="single" w:sz="4" w:space="0" w:color="auto"/>
              <w:right w:val="single" w:sz="4" w:space="0" w:color="auto"/>
            </w:tcBorders>
            <w:vAlign w:val="center"/>
          </w:tcPr>
          <w:p w14:paraId="1C0F0F84" w14:textId="77777777" w:rsidR="00B87373" w:rsidRDefault="00B87373">
            <w:pPr>
              <w:pStyle w:val="NoSpacing"/>
              <w:rPr>
                <w:rFonts w:ascii="Arial" w:hAnsi="Arial" w:cs="Arial"/>
                <w:sz w:val="22"/>
                <w:szCs w:val="22"/>
                <w:lang w:eastAsia="en-GB"/>
              </w:rPr>
            </w:pPr>
          </w:p>
          <w:p w14:paraId="08D2F95F" w14:textId="77777777" w:rsidR="00B87373" w:rsidRDefault="00B87373">
            <w:pPr>
              <w:pStyle w:val="NoSpacing"/>
              <w:rPr>
                <w:rFonts w:ascii="Arial" w:hAnsi="Arial" w:cs="Arial"/>
                <w:sz w:val="22"/>
                <w:szCs w:val="22"/>
                <w:lang w:eastAsia="en-GB"/>
              </w:rPr>
            </w:pPr>
          </w:p>
          <w:p w14:paraId="20B570C1" w14:textId="77777777" w:rsidR="00B87373" w:rsidRDefault="00B87373">
            <w:pPr>
              <w:pStyle w:val="NoSpacing"/>
              <w:rPr>
                <w:rFonts w:ascii="Arial" w:hAnsi="Arial" w:cs="Arial"/>
                <w:sz w:val="22"/>
                <w:szCs w:val="22"/>
                <w:lang w:eastAsia="en-GB"/>
              </w:rPr>
            </w:pPr>
          </w:p>
          <w:p w14:paraId="6BB35B47" w14:textId="77777777" w:rsidR="00B87373" w:rsidRDefault="00B87373">
            <w:pPr>
              <w:pStyle w:val="NoSpacing"/>
              <w:rPr>
                <w:rFonts w:ascii="Arial" w:hAnsi="Arial" w:cs="Arial"/>
                <w:sz w:val="22"/>
                <w:szCs w:val="22"/>
                <w:lang w:eastAsia="en-GB"/>
              </w:rPr>
            </w:pPr>
          </w:p>
          <w:p w14:paraId="5AC1915A" w14:textId="77777777" w:rsidR="00B87373" w:rsidRDefault="00B87373">
            <w:pPr>
              <w:pStyle w:val="NoSpacing"/>
              <w:rPr>
                <w:rFonts w:ascii="Arial" w:hAnsi="Arial" w:cs="Arial"/>
                <w:sz w:val="22"/>
                <w:szCs w:val="22"/>
                <w:lang w:eastAsia="en-GB"/>
              </w:rPr>
            </w:pPr>
          </w:p>
          <w:p w14:paraId="4EF20C86" w14:textId="77777777" w:rsidR="00B87373" w:rsidRDefault="00B87373">
            <w:pPr>
              <w:pStyle w:val="NoSpacing"/>
              <w:rPr>
                <w:rFonts w:ascii="Arial" w:hAnsi="Arial" w:cs="Arial"/>
                <w:sz w:val="22"/>
                <w:szCs w:val="22"/>
                <w:lang w:eastAsia="en-GB"/>
              </w:rPr>
            </w:pPr>
          </w:p>
          <w:p w14:paraId="36D760EC" w14:textId="77777777" w:rsidR="00B87373" w:rsidRDefault="00B87373">
            <w:pPr>
              <w:pStyle w:val="NoSpacing"/>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B87373" w14:paraId="4E0F339C"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5AED9B"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9</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5A44D4"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bookmarkEnd w:id="44"/>
      <w:tr w:rsidR="00B87373" w14:paraId="17675677"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383BC329" w14:textId="77777777" w:rsidR="00B87373" w:rsidRDefault="00B87373">
            <w:pPr>
              <w:rPr>
                <w:rFonts w:ascii="Arial" w:hAnsi="Arial" w:cs="Arial"/>
                <w:sz w:val="22"/>
                <w:lang w:eastAsia="en-GB"/>
              </w:rPr>
            </w:pPr>
          </w:p>
          <w:p w14:paraId="67BACD6A" w14:textId="77777777" w:rsidR="00B87373" w:rsidRDefault="00B87373">
            <w:pPr>
              <w:rPr>
                <w:rFonts w:ascii="Arial" w:hAnsi="Arial" w:cs="Arial"/>
                <w:sz w:val="22"/>
                <w:lang w:eastAsia="en-GB"/>
              </w:rPr>
            </w:pPr>
          </w:p>
          <w:p w14:paraId="04674D54" w14:textId="77777777" w:rsidR="00B87373" w:rsidRDefault="00B87373">
            <w:pPr>
              <w:rPr>
                <w:rFonts w:ascii="Arial" w:hAnsi="Arial" w:cs="Arial"/>
                <w:sz w:val="22"/>
                <w:lang w:eastAsia="en-GB"/>
              </w:rPr>
            </w:pPr>
          </w:p>
          <w:p w14:paraId="0A0E3FA0" w14:textId="77777777" w:rsidR="00B87373" w:rsidRDefault="00B87373">
            <w:pPr>
              <w:rPr>
                <w:rFonts w:ascii="Arial" w:hAnsi="Arial" w:cs="Arial"/>
                <w:sz w:val="22"/>
                <w:lang w:eastAsia="en-GB"/>
              </w:rPr>
            </w:pPr>
          </w:p>
          <w:p w14:paraId="5FAB81C3" w14:textId="77777777" w:rsidR="00B87373" w:rsidRDefault="00B87373">
            <w:pPr>
              <w:rPr>
                <w:rFonts w:ascii="Arial" w:hAnsi="Arial" w:cs="Arial"/>
                <w:sz w:val="22"/>
                <w:lang w:eastAsia="en-GB"/>
              </w:rPr>
            </w:pPr>
          </w:p>
          <w:p w14:paraId="519E0F39" w14:textId="77777777" w:rsidR="00B87373" w:rsidRDefault="00B87373">
            <w:pPr>
              <w:rPr>
                <w:rFonts w:ascii="Arial" w:hAnsi="Arial" w:cs="Arial"/>
                <w:sz w:val="22"/>
                <w:lang w:eastAsia="en-GB"/>
              </w:rPr>
            </w:pPr>
          </w:p>
          <w:p w14:paraId="37BAE170" w14:textId="77777777" w:rsidR="00B87373" w:rsidRDefault="00B87373">
            <w:pPr>
              <w:pStyle w:val="NoSpacing"/>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B87373" w14:paraId="0F06A8B5"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CBF5C"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10</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62C19"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rsidR="00B87373" w14:paraId="587C5BF0"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0D82D145" w14:textId="77777777" w:rsidR="00B87373" w:rsidRDefault="00B87373">
            <w:pPr>
              <w:rPr>
                <w:rFonts w:ascii="Arial" w:hAnsi="Arial" w:cs="Arial"/>
                <w:sz w:val="22"/>
                <w:lang w:eastAsia="en-GB"/>
              </w:rPr>
            </w:pPr>
          </w:p>
          <w:p w14:paraId="6EA2E94E" w14:textId="77777777" w:rsidR="00B87373" w:rsidRDefault="00B87373">
            <w:pPr>
              <w:rPr>
                <w:rFonts w:ascii="Arial" w:hAnsi="Arial" w:cs="Arial"/>
                <w:sz w:val="22"/>
                <w:lang w:eastAsia="en-GB"/>
              </w:rPr>
            </w:pPr>
          </w:p>
          <w:p w14:paraId="7ADD39BD" w14:textId="77777777" w:rsidR="00B87373" w:rsidRDefault="00B87373">
            <w:pPr>
              <w:rPr>
                <w:rFonts w:ascii="Arial" w:hAnsi="Arial" w:cs="Arial"/>
                <w:sz w:val="22"/>
                <w:lang w:eastAsia="en-GB"/>
              </w:rPr>
            </w:pPr>
          </w:p>
          <w:p w14:paraId="13FCF0CA" w14:textId="77777777" w:rsidR="00B87373" w:rsidRDefault="00B87373">
            <w:pPr>
              <w:rPr>
                <w:rFonts w:ascii="Arial" w:hAnsi="Arial" w:cs="Arial"/>
                <w:sz w:val="22"/>
                <w:lang w:eastAsia="en-GB"/>
              </w:rPr>
            </w:pPr>
          </w:p>
          <w:p w14:paraId="69AE22DD" w14:textId="77777777" w:rsidR="00B87373" w:rsidRDefault="00B87373">
            <w:pPr>
              <w:pStyle w:val="NoSpacing"/>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B87373" w14:paraId="1130E0CA"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FF65B"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11</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FAD7AC"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rsidR="00B87373" w14:paraId="56F0A5EB"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1B2C703D" w14:textId="77777777" w:rsidR="00B87373" w:rsidRDefault="00B87373">
            <w:pPr>
              <w:rPr>
                <w:rFonts w:ascii="Arial" w:hAnsi="Arial" w:cs="Arial"/>
                <w:sz w:val="22"/>
                <w:lang w:eastAsia="en-GB"/>
              </w:rPr>
            </w:pPr>
          </w:p>
          <w:p w14:paraId="12DA993F" w14:textId="77777777" w:rsidR="00B87373" w:rsidRDefault="00B87373">
            <w:pPr>
              <w:rPr>
                <w:rFonts w:ascii="Arial" w:hAnsi="Arial" w:cs="Arial"/>
                <w:sz w:val="22"/>
                <w:lang w:eastAsia="en-GB"/>
              </w:rPr>
            </w:pPr>
          </w:p>
          <w:p w14:paraId="6735CB7E" w14:textId="77777777" w:rsidR="00B87373" w:rsidRDefault="00B87373">
            <w:pPr>
              <w:rPr>
                <w:rFonts w:ascii="Arial" w:hAnsi="Arial" w:cs="Arial"/>
                <w:sz w:val="22"/>
                <w:lang w:eastAsia="en-GB"/>
              </w:rPr>
            </w:pPr>
          </w:p>
          <w:p w14:paraId="15CC972A" w14:textId="77777777" w:rsidR="00B87373" w:rsidRDefault="00B87373">
            <w:pPr>
              <w:rPr>
                <w:rFonts w:ascii="Arial" w:hAnsi="Arial" w:cs="Arial"/>
                <w:sz w:val="22"/>
                <w:lang w:eastAsia="en-GB"/>
              </w:rPr>
            </w:pPr>
          </w:p>
          <w:p w14:paraId="64CFD96F" w14:textId="77777777" w:rsidR="00B87373" w:rsidRDefault="00B87373">
            <w:pPr>
              <w:rPr>
                <w:rFonts w:ascii="Arial" w:hAnsi="Arial" w:cs="Arial"/>
                <w:sz w:val="22"/>
                <w:lang w:eastAsia="en-GB"/>
              </w:rPr>
            </w:pPr>
          </w:p>
          <w:p w14:paraId="14D5537D" w14:textId="77777777" w:rsidR="00B87373" w:rsidRDefault="00B87373">
            <w:pPr>
              <w:pStyle w:val="NoSpacing"/>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B87373" w14:paraId="6DDD8C6C" w14:textId="77777777">
        <w:trPr>
          <w:trHeight w:val="439"/>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1A1B75" w14:textId="77777777" w:rsidR="00B87373" w:rsidRDefault="00B87373">
            <w:pPr>
              <w:pStyle w:val="NoSpacing"/>
              <w:jc w:val="center"/>
              <w:rPr>
                <w:rFonts w:ascii="Arial" w:hAnsi="Arial" w:cs="Arial"/>
                <w:bCs/>
                <w:sz w:val="22"/>
                <w:szCs w:val="22"/>
                <w:lang w:eastAsia="en-GB"/>
              </w:rPr>
            </w:pPr>
            <w:r>
              <w:rPr>
                <w:rFonts w:ascii="Arial" w:hAnsi="Arial" w:cs="Arial"/>
                <w:bCs/>
                <w:sz w:val="22"/>
                <w:szCs w:val="22"/>
                <w:lang w:eastAsia="en-GB"/>
              </w:rPr>
              <w:lastRenderedPageBreak/>
              <w:t>12</w:t>
            </w:r>
          </w:p>
        </w:tc>
        <w:tc>
          <w:tcPr>
            <w:tcW w:w="9938"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9C57B5" w14:textId="77777777" w:rsidR="00B87373" w:rsidRDefault="00B87373">
            <w:pPr>
              <w:pStyle w:val="NoSpacing"/>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B87373" w14:paraId="34B1E82A" w14:textId="77777777">
        <w:trPr>
          <w:trHeight w:val="439"/>
        </w:trPr>
        <w:tc>
          <w:tcPr>
            <w:tcW w:w="10487" w:type="dxa"/>
            <w:gridSpan w:val="7"/>
            <w:tcBorders>
              <w:top w:val="single" w:sz="4" w:space="0" w:color="auto"/>
              <w:left w:val="single" w:sz="4" w:space="0" w:color="auto"/>
              <w:bottom w:val="single" w:sz="4" w:space="0" w:color="auto"/>
              <w:right w:val="single" w:sz="4" w:space="0" w:color="auto"/>
            </w:tcBorders>
            <w:vAlign w:val="center"/>
          </w:tcPr>
          <w:p w14:paraId="67610AFC" w14:textId="77777777" w:rsidR="00B87373" w:rsidRDefault="00B87373">
            <w:pPr>
              <w:rPr>
                <w:rFonts w:ascii="Arial" w:hAnsi="Arial" w:cs="Arial"/>
                <w:sz w:val="22"/>
                <w:lang w:eastAsia="en-GB"/>
              </w:rPr>
            </w:pPr>
          </w:p>
          <w:p w14:paraId="10EF5A37" w14:textId="77777777" w:rsidR="00B87373" w:rsidRDefault="00B87373">
            <w:pPr>
              <w:rPr>
                <w:rFonts w:ascii="Arial" w:hAnsi="Arial" w:cs="Arial"/>
                <w:sz w:val="22"/>
                <w:lang w:eastAsia="en-GB"/>
              </w:rPr>
            </w:pPr>
          </w:p>
          <w:p w14:paraId="49649C56" w14:textId="77777777" w:rsidR="00B87373" w:rsidRDefault="00B87373">
            <w:pPr>
              <w:rPr>
                <w:rFonts w:ascii="Arial" w:hAnsi="Arial" w:cs="Arial"/>
                <w:sz w:val="22"/>
                <w:lang w:eastAsia="en-GB"/>
              </w:rPr>
            </w:pPr>
          </w:p>
          <w:p w14:paraId="33CE7D76" w14:textId="77777777" w:rsidR="00B87373" w:rsidRDefault="00B87373">
            <w:pPr>
              <w:rPr>
                <w:rFonts w:ascii="Arial" w:hAnsi="Arial" w:cs="Arial"/>
                <w:sz w:val="22"/>
                <w:lang w:eastAsia="en-GB"/>
              </w:rPr>
            </w:pPr>
          </w:p>
          <w:p w14:paraId="13AFF921" w14:textId="77777777" w:rsidR="00B87373" w:rsidRDefault="00B87373">
            <w:pPr>
              <w:rPr>
                <w:rFonts w:ascii="Arial" w:hAnsi="Arial" w:cs="Arial"/>
                <w:sz w:val="22"/>
                <w:lang w:eastAsia="en-GB"/>
              </w:rPr>
            </w:pPr>
          </w:p>
          <w:p w14:paraId="60F5119F" w14:textId="77777777" w:rsidR="00B87373" w:rsidRDefault="00B87373">
            <w:pPr>
              <w:pStyle w:val="NoSpacing"/>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B87373" w14:paraId="227C5D52" w14:textId="77777777">
        <w:trPr>
          <w:trHeight w:val="506"/>
        </w:trPr>
        <w:tc>
          <w:tcPr>
            <w:tcW w:w="5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246036" w14:textId="77777777" w:rsidR="00B87373" w:rsidRDefault="00B87373">
            <w:pPr>
              <w:jc w:val="center"/>
              <w:rPr>
                <w:rFonts w:ascii="Arial" w:hAnsi="Arial" w:cs="Arial"/>
                <w:sz w:val="22"/>
                <w:lang w:eastAsia="en-GB"/>
              </w:rPr>
            </w:pPr>
            <w:r>
              <w:rPr>
                <w:rFonts w:ascii="Arial" w:hAnsi="Arial" w:cs="Arial"/>
                <w:sz w:val="22"/>
                <w:lang w:eastAsia="en-GB"/>
              </w:rPr>
              <w:t>13</w:t>
            </w:r>
          </w:p>
        </w:tc>
        <w:tc>
          <w:tcPr>
            <w:tcW w:w="710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8BC000" w14:textId="77777777" w:rsidR="00B87373" w:rsidRDefault="00B87373">
            <w:pPr>
              <w:rPr>
                <w:rFonts w:ascii="Arial" w:hAnsi="Arial" w:cs="Arial"/>
                <w:sz w:val="22"/>
                <w:lang w:eastAsia="en-GB"/>
              </w:rPr>
            </w:pPr>
            <w:r>
              <w:rPr>
                <w:rFonts w:ascii="Arial" w:hAnsi="Arial" w:cs="Arial"/>
                <w:sz w:val="22"/>
                <w:lang w:eastAsia="en-GB"/>
              </w:rPr>
              <w:t>If special category data cannot be anonymised, will you obtain explicit consent to share that data?</w:t>
            </w:r>
          </w:p>
        </w:tc>
        <w:tc>
          <w:tcPr>
            <w:tcW w:w="99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518550"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113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740236"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85BBA5"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tc>
      </w:tr>
      <w:tr w:rsidR="00B87373" w14:paraId="219F17A1" w14:textId="77777777">
        <w:trPr>
          <w:trHeight w:val="439"/>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14C4FE"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FD61292" w14:textId="77777777" w:rsidR="00B87373" w:rsidRDefault="00B87373">
            <w:pPr>
              <w:rPr>
                <w:rFonts w:ascii="Arial" w:eastAsia="Times New Roman" w:hAnsi="Arial" w:cs="Arial"/>
                <w:sz w:val="22"/>
                <w:lang w:eastAsia="en-GB"/>
              </w:rPr>
            </w:pPr>
          </w:p>
        </w:tc>
        <w:tc>
          <w:tcPr>
            <w:tcW w:w="99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936421" w14:textId="0C9D411D"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3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74E77B" w14:textId="4D464013"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EE13AF0" w14:textId="3D10515B"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bl>
    <w:p w14:paraId="6F5A3A80" w14:textId="77777777" w:rsidR="00B87373" w:rsidRDefault="00B87373" w:rsidP="00B87373">
      <w:pPr>
        <w:spacing w:after="240"/>
        <w:rPr>
          <w:rFonts w:ascii="Arial" w:eastAsia="Times New Roman" w:hAnsi="Arial" w:cs="Arial"/>
          <w:b/>
          <w:sz w:val="20"/>
          <w:szCs w:val="20"/>
        </w:rPr>
      </w:pPr>
    </w:p>
    <w:p w14:paraId="7383377C" w14:textId="77777777" w:rsidR="00B87373" w:rsidRDefault="00B87373" w:rsidP="00B87373">
      <w:pPr>
        <w:rPr>
          <w:rFonts w:ascii="Arial" w:hAnsi="Arial" w:cs="Arial"/>
          <w:b/>
          <w:bCs/>
          <w:sz w:val="22"/>
        </w:rPr>
      </w:pPr>
      <w:r>
        <w:rPr>
          <w:rFonts w:ascii="Arial" w:hAnsi="Arial" w:cs="Arial"/>
          <w:b/>
          <w:bCs/>
          <w:sz w:val="22"/>
        </w:rPr>
        <w:t xml:space="preserve">SECTION M: Participant Information and Consent </w:t>
      </w:r>
    </w:p>
    <w:p w14:paraId="0BF47AF9" w14:textId="77777777" w:rsidR="00B87373" w:rsidRDefault="00B87373" w:rsidP="00B87373">
      <w:pPr>
        <w:rPr>
          <w:rFonts w:ascii="Arial" w:hAnsi="Arial" w:cs="Arial"/>
          <w:sz w:val="20"/>
          <w:szCs w:val="20"/>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B87373" w14:paraId="3A8A3589" w14:textId="77777777">
        <w:tc>
          <w:tcPr>
            <w:tcW w:w="7392"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D1E5DBA" w14:textId="77777777" w:rsidR="00B87373" w:rsidRDefault="00B87373">
            <w:pPr>
              <w:autoSpaceDE w:val="0"/>
              <w:autoSpaceDN w:val="0"/>
              <w:adjustRightInd w:val="0"/>
              <w:jc w:val="both"/>
              <w:rPr>
                <w:rFonts w:ascii="Arial" w:hAnsi="Arial" w:cs="Arial"/>
                <w:b/>
                <w:sz w:val="22"/>
                <w:lang w:eastAsia="en-GB"/>
              </w:rPr>
            </w:pPr>
            <w:r>
              <w:rPr>
                <w:rFonts w:ascii="Arial" w:hAnsi="Arial" w:cs="Arial"/>
                <w:b/>
                <w:sz w:val="22"/>
                <w:lang w:eastAsia="en-GB"/>
              </w:rPr>
              <w:t>Information for participants</w:t>
            </w:r>
          </w:p>
          <w:p w14:paraId="50FE760C" w14:textId="77777777" w:rsidR="00B87373" w:rsidRDefault="00B87373">
            <w:pPr>
              <w:autoSpaceDE w:val="0"/>
              <w:autoSpaceDN w:val="0"/>
              <w:adjustRightInd w:val="0"/>
              <w:jc w:val="both"/>
              <w:rPr>
                <w:rFonts w:ascii="Arial" w:hAnsi="Arial" w:cs="Arial"/>
                <w:b/>
                <w:sz w:val="22"/>
                <w:lang w:eastAsia="en-GB"/>
              </w:rPr>
            </w:pPr>
            <w:r>
              <w:rPr>
                <w:rFonts w:ascii="Arial" w:hAnsi="Arial" w:cs="Arial"/>
                <w:bCs/>
                <w:sz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037D28"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E5365C"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631E33"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tc>
      </w:tr>
      <w:tr w:rsidR="00B87373" w14:paraId="52567EEE"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34ACA6" w14:textId="77777777" w:rsidR="00B87373" w:rsidRDefault="00B87373">
            <w:pPr>
              <w:autoSpaceDE w:val="0"/>
              <w:autoSpaceDN w:val="0"/>
              <w:adjustRightInd w:val="0"/>
              <w:jc w:val="center"/>
              <w:rPr>
                <w:rFonts w:ascii="Arial" w:hAnsi="Arial" w:cs="Arial"/>
                <w:sz w:val="22"/>
                <w:lang w:eastAsia="en-GB"/>
              </w:rPr>
            </w:pPr>
            <w:bookmarkStart w:id="45" w:name="_Hlk156475507" w:colFirst="0" w:colLast="0"/>
            <w:r>
              <w:rPr>
                <w:rFonts w:ascii="Arial" w:hAnsi="Arial" w:cs="Arial"/>
                <w:sz w:val="22"/>
                <w:lang w:eastAsia="en-GB"/>
              </w:rPr>
              <w:t>1</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03B0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obtain written consent for participation?</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74D2B5" w14:textId="147BA6FE"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C443E4" w14:textId="679C5D2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6D6F61" w14:textId="169BCC5E"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56F69E84"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504E1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2</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1D70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describe the main research procedures to participants in advance, so that they are informed about what to expect?</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33D4C1" w14:textId="65823C4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75D172" w14:textId="08CC056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F0DA61" w14:textId="66CB2B6B"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bookmarkEnd w:id="45"/>
      <w:tr w:rsidR="00B87373" w14:paraId="4308AD91"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2C21B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3</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165BA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tell participants that their participation is voluntary?</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C7A86F" w14:textId="7D3A8B50"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9560B9" w14:textId="0207A9C1"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AC6E1B" w14:textId="241E6BCA"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208BBC78"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7708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4</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A42D7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explain to participants that refusal to participate in the research will not affect their treatment or education (if relevant)?</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708923" w14:textId="4704107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4A074A" w14:textId="67E5917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067A38" w14:textId="4E9A72A8"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3EFFD7D3"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A007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5</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80A9E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If the research is observational, will you ask participants for their consent to being observed?</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02C023" w14:textId="6E673F1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91C1A1" w14:textId="2A093B7B"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CBDF8D5" w14:textId="46250B0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2A1B67CC"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07885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6</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5CDB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tell participants that they may withdraw from the research at any time and for any reason?</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DB1BF2B" w14:textId="11BC602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FFBEB9" w14:textId="1092530D"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C447A7A" w14:textId="54307DE1"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47CFD6C4"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69CFE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7</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59C61C"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Will participants be made aware of how you will treat any information that may reasonably </w:t>
            </w:r>
            <w:proofErr w:type="spellStart"/>
            <w:r>
              <w:rPr>
                <w:rFonts w:ascii="Arial" w:hAnsi="Arial" w:cs="Arial"/>
                <w:sz w:val="22"/>
                <w:lang w:eastAsia="en-GB"/>
              </w:rPr>
              <w:t>by</w:t>
            </w:r>
            <w:proofErr w:type="spellEnd"/>
            <w:r>
              <w:rPr>
                <w:rFonts w:ascii="Arial" w:hAnsi="Arial" w:cs="Arial"/>
                <w:sz w:val="22"/>
                <w:lang w:eastAsia="en-GB"/>
              </w:rPr>
              <w:t xml:space="preserve"> considered as confidential? </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11D6F2" w14:textId="6465579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6FD349" w14:textId="56714E68"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097B66" w14:textId="71ED95C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51E661A6" w14:textId="77777777">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EE776"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8</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24D9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If your research requires your participants to sign up for a service provided by an external company or </w:t>
            </w:r>
            <w:proofErr w:type="gramStart"/>
            <w:r>
              <w:rPr>
                <w:rFonts w:ascii="Arial" w:hAnsi="Arial" w:cs="Arial"/>
                <w:sz w:val="22"/>
                <w:lang w:eastAsia="en-GB"/>
              </w:rPr>
              <w:t>organisation</w:t>
            </w:r>
            <w:proofErr w:type="gramEnd"/>
            <w:r>
              <w:rPr>
                <w:rFonts w:ascii="Arial" w:hAnsi="Arial" w:cs="Arial"/>
                <w:sz w:val="22"/>
                <w:lang w:eastAsia="en-GB"/>
              </w:rPr>
              <w:t xml:space="preserve"> will you inform them that their data may be stored and processed outside UWTSD?</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569A41" w14:textId="56FF39AB"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687CA4" w14:textId="403EAB0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7826EEE" w14:textId="17AD5A8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270996F3"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3CF832"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9</w:t>
            </w:r>
          </w:p>
        </w:tc>
        <w:tc>
          <w:tcPr>
            <w:tcW w:w="68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A564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Will you give participants the UWTSD Privacy Notice for Research?</w:t>
            </w:r>
          </w:p>
        </w:tc>
        <w:tc>
          <w:tcPr>
            <w:tcW w:w="9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9DB465" w14:textId="48C1166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1E5A29" w14:textId="04C6EC3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0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375BE13" w14:textId="5CB93CEE"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F90535D"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F0BD0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If you have answered </w:t>
            </w:r>
            <w:r>
              <w:rPr>
                <w:rFonts w:ascii="Arial" w:hAnsi="Arial" w:cs="Arial"/>
                <w:b/>
                <w:bCs/>
                <w:sz w:val="22"/>
                <w:lang w:eastAsia="en-GB"/>
              </w:rPr>
              <w:t>NO</w:t>
            </w:r>
            <w:r>
              <w:rPr>
                <w:rFonts w:ascii="Arial" w:hAnsi="Arial" w:cs="Arial"/>
                <w:sz w:val="22"/>
                <w:lang w:eastAsia="en-GB"/>
              </w:rPr>
              <w:t xml:space="preserve"> to any of questions M1-M8, please provide justification detailing why this is necessary for the research.  </w:t>
            </w:r>
          </w:p>
        </w:tc>
      </w:tr>
      <w:tr w:rsidR="00B87373" w14:paraId="2AD65E61"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0EDAFBDE" w14:textId="77777777" w:rsidR="00B87373" w:rsidRDefault="00B87373">
            <w:pPr>
              <w:jc w:val="center"/>
              <w:rPr>
                <w:rFonts w:ascii="Arial" w:hAnsi="Arial" w:cs="Arial"/>
                <w:sz w:val="22"/>
                <w:lang w:eastAsia="en-GB"/>
              </w:rPr>
            </w:pPr>
            <w:r>
              <w:rPr>
                <w:rFonts w:ascii="Arial" w:hAnsi="Arial" w:cs="Arial"/>
                <w:sz w:val="22"/>
                <w:lang w:eastAsia="en-GB"/>
              </w:rPr>
              <w:t>10</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01FD287A" w14:textId="77777777" w:rsidR="00B87373" w:rsidRDefault="00B87373">
            <w:pPr>
              <w:rPr>
                <w:rFonts w:ascii="Arial" w:hAnsi="Arial" w:cs="Arial"/>
                <w:sz w:val="22"/>
                <w:lang w:eastAsia="en-GB"/>
              </w:rPr>
            </w:pPr>
          </w:p>
          <w:p w14:paraId="680685F8" w14:textId="77777777" w:rsidR="00B87373" w:rsidRDefault="00B87373">
            <w:pPr>
              <w:rPr>
                <w:rFonts w:ascii="Arial" w:hAnsi="Arial" w:cs="Arial"/>
                <w:sz w:val="22"/>
                <w:lang w:eastAsia="en-GB"/>
              </w:rPr>
            </w:pPr>
          </w:p>
          <w:p w14:paraId="5D4E5708" w14:textId="77777777" w:rsidR="00B87373" w:rsidRDefault="00B87373">
            <w:pPr>
              <w:rPr>
                <w:rFonts w:ascii="Arial" w:hAnsi="Arial" w:cs="Arial"/>
                <w:sz w:val="22"/>
                <w:lang w:eastAsia="en-GB"/>
              </w:rPr>
            </w:pPr>
          </w:p>
          <w:p w14:paraId="216DB9E1" w14:textId="77777777" w:rsidR="00B87373" w:rsidRDefault="00B87373">
            <w:pPr>
              <w:rPr>
                <w:rFonts w:ascii="Arial" w:hAnsi="Arial" w:cs="Arial"/>
                <w:sz w:val="22"/>
                <w:lang w:eastAsia="en-GB"/>
              </w:rPr>
            </w:pPr>
          </w:p>
          <w:p w14:paraId="0980BCC4"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0CC3B1EF"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EF8B66" w14:textId="77777777" w:rsidR="00B87373" w:rsidRDefault="00B87373">
            <w:pPr>
              <w:rPr>
                <w:rFonts w:ascii="Arial" w:hAnsi="Arial" w:cs="Arial"/>
                <w:sz w:val="22"/>
                <w:lang w:eastAsia="en-GB"/>
              </w:rPr>
            </w:pPr>
            <w:r>
              <w:rPr>
                <w:rFonts w:ascii="Arial" w:hAnsi="Arial" w:cs="Arial"/>
                <w:b/>
                <w:sz w:val="22"/>
                <w:lang w:eastAsia="en-GB"/>
              </w:rPr>
              <w:lastRenderedPageBreak/>
              <w:t xml:space="preserve">Informed consent: </w:t>
            </w:r>
            <w:r>
              <w:rPr>
                <w:rFonts w:ascii="Arial" w:hAnsi="Arial" w:cs="Arial"/>
                <w:sz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B87373" w14:paraId="1EA44DC3"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4A8DC443" w14:textId="77777777" w:rsidR="00B87373" w:rsidRDefault="00B87373">
            <w:pPr>
              <w:jc w:val="center"/>
              <w:rPr>
                <w:rFonts w:ascii="Arial" w:hAnsi="Arial" w:cs="Arial"/>
                <w:sz w:val="22"/>
                <w:lang w:eastAsia="en-GB"/>
              </w:rPr>
            </w:pPr>
            <w:r>
              <w:rPr>
                <w:rFonts w:ascii="Arial" w:hAnsi="Arial" w:cs="Arial"/>
                <w:sz w:val="22"/>
                <w:lang w:eastAsia="en-GB"/>
              </w:rPr>
              <w:t>11</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3BAF1F26" w14:textId="77777777" w:rsidR="00B87373" w:rsidRDefault="00B87373">
            <w:pPr>
              <w:rPr>
                <w:rFonts w:ascii="Arial" w:hAnsi="Arial" w:cs="Arial"/>
                <w:sz w:val="22"/>
                <w:lang w:eastAsia="en-GB"/>
              </w:rPr>
            </w:pPr>
          </w:p>
          <w:p w14:paraId="484AC25B" w14:textId="77777777" w:rsidR="00B87373" w:rsidRDefault="00B87373">
            <w:pPr>
              <w:rPr>
                <w:rFonts w:ascii="Arial" w:hAnsi="Arial" w:cs="Arial"/>
                <w:sz w:val="22"/>
                <w:lang w:eastAsia="en-GB"/>
              </w:rPr>
            </w:pPr>
          </w:p>
          <w:p w14:paraId="770EF6D2" w14:textId="77777777" w:rsidR="00B87373" w:rsidRDefault="00B87373">
            <w:pPr>
              <w:rPr>
                <w:rFonts w:ascii="Arial" w:hAnsi="Arial" w:cs="Arial"/>
                <w:sz w:val="22"/>
                <w:lang w:eastAsia="en-GB"/>
              </w:rPr>
            </w:pPr>
          </w:p>
          <w:p w14:paraId="141FC75C" w14:textId="77777777" w:rsidR="00B87373" w:rsidRDefault="00B87373">
            <w:pPr>
              <w:rPr>
                <w:rFonts w:ascii="Arial" w:hAnsi="Arial" w:cs="Arial"/>
                <w:sz w:val="22"/>
                <w:lang w:eastAsia="en-GB"/>
              </w:rPr>
            </w:pPr>
          </w:p>
          <w:p w14:paraId="222FCBA5" w14:textId="77777777" w:rsidR="00B87373" w:rsidRDefault="00B87373">
            <w:pPr>
              <w:rPr>
                <w:rFonts w:ascii="Arial" w:hAnsi="Arial" w:cs="Arial"/>
                <w:sz w:val="22"/>
                <w:lang w:eastAsia="en-GB"/>
              </w:rPr>
            </w:pPr>
            <w:r>
              <w:rPr>
                <w:rFonts w:ascii="Arial" w:hAnsi="Arial" w:cs="Arial"/>
                <w:i/>
                <w:color w:val="808080"/>
                <w:sz w:val="18"/>
                <w:szCs w:val="18"/>
                <w:lang w:eastAsia="en-GB"/>
              </w:rPr>
              <w:t>(this box should expand as you type)</w:t>
            </w:r>
          </w:p>
        </w:tc>
      </w:tr>
      <w:tr w:rsidR="00B87373" w14:paraId="04C17D3C" w14:textId="77777777">
        <w:trPr>
          <w:trHeight w:val="2832"/>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7FCFF" w14:textId="77777777" w:rsidR="00B87373" w:rsidRDefault="00B87373">
            <w:pPr>
              <w:rPr>
                <w:rFonts w:ascii="Arial" w:hAnsi="Arial" w:cs="Arial"/>
                <w:b/>
                <w:bCs/>
                <w:sz w:val="22"/>
                <w:lang w:eastAsia="en-GB"/>
              </w:rPr>
            </w:pPr>
            <w:r>
              <w:rPr>
                <w:rFonts w:ascii="Arial" w:hAnsi="Arial" w:cs="Arial"/>
                <w:b/>
                <w:bCs/>
                <w:sz w:val="22"/>
                <w:lang w:eastAsia="en-GB"/>
              </w:rPr>
              <w:t xml:space="preserve">Confidentiality: </w:t>
            </w:r>
            <w:r>
              <w:rPr>
                <w:rFonts w:ascii="Arial" w:hAnsi="Arial" w:cs="Arial"/>
                <w:sz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hAnsi="Arial" w:cs="Arial"/>
                <w:sz w:val="22"/>
                <w:lang w:eastAsia="en-GB"/>
              </w:rPr>
              <w:t>expectations’</w:t>
            </w:r>
            <w:proofErr w:type="gramEnd"/>
            <w:r>
              <w:rPr>
                <w:rFonts w:ascii="Arial" w:hAnsi="Arial" w:cs="Arial"/>
                <w:sz w:val="22"/>
                <w:lang w:eastAsia="en-GB"/>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B87373" w14:paraId="02B1FE43" w14:textId="77777777">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E1BED" w14:textId="77777777" w:rsidR="00B87373" w:rsidRDefault="00B87373">
            <w:pPr>
              <w:rPr>
                <w:rFonts w:ascii="Arial" w:hAnsi="Arial" w:cs="Arial"/>
                <w:sz w:val="22"/>
                <w:lang w:eastAsia="en-GB"/>
              </w:rPr>
            </w:pPr>
            <w:r>
              <w:rPr>
                <w:rFonts w:ascii="Arial" w:hAnsi="Arial" w:cs="Arial"/>
                <w:sz w:val="22"/>
                <w:lang w:eastAsia="en-GB"/>
              </w:rPr>
              <w:t>Please detail how you will treat confidential information:</w:t>
            </w:r>
          </w:p>
        </w:tc>
      </w:tr>
      <w:tr w:rsidR="00B87373" w14:paraId="5C86F4A1" w14:textId="77777777">
        <w:tc>
          <w:tcPr>
            <w:tcW w:w="547" w:type="dxa"/>
            <w:tcBorders>
              <w:top w:val="single" w:sz="4" w:space="0" w:color="auto"/>
              <w:left w:val="single" w:sz="4" w:space="0" w:color="auto"/>
              <w:bottom w:val="single" w:sz="4" w:space="0" w:color="auto"/>
              <w:right w:val="single" w:sz="4" w:space="0" w:color="auto"/>
            </w:tcBorders>
            <w:vAlign w:val="center"/>
            <w:hideMark/>
          </w:tcPr>
          <w:p w14:paraId="0173F56F" w14:textId="77777777" w:rsidR="00B87373" w:rsidRDefault="00B87373">
            <w:pPr>
              <w:jc w:val="center"/>
              <w:rPr>
                <w:rFonts w:ascii="Arial" w:hAnsi="Arial" w:cs="Arial"/>
                <w:sz w:val="22"/>
                <w:lang w:eastAsia="en-GB"/>
              </w:rPr>
            </w:pPr>
            <w:r>
              <w:rPr>
                <w:rFonts w:ascii="Arial" w:hAnsi="Arial" w:cs="Arial"/>
                <w:sz w:val="22"/>
                <w:lang w:eastAsia="en-GB"/>
              </w:rPr>
              <w:t>12</w:t>
            </w:r>
          </w:p>
        </w:tc>
        <w:tc>
          <w:tcPr>
            <w:tcW w:w="9940" w:type="dxa"/>
            <w:gridSpan w:val="7"/>
            <w:tcBorders>
              <w:top w:val="single" w:sz="4" w:space="0" w:color="auto"/>
              <w:left w:val="single" w:sz="4" w:space="0" w:color="auto"/>
              <w:bottom w:val="single" w:sz="4" w:space="0" w:color="auto"/>
              <w:right w:val="single" w:sz="4" w:space="0" w:color="auto"/>
            </w:tcBorders>
          </w:tcPr>
          <w:p w14:paraId="589B536E" w14:textId="77777777" w:rsidR="00B87373" w:rsidRDefault="00B87373">
            <w:pPr>
              <w:rPr>
                <w:rFonts w:ascii="Arial" w:hAnsi="Arial" w:cs="Arial"/>
                <w:sz w:val="22"/>
                <w:lang w:eastAsia="en-GB"/>
              </w:rPr>
            </w:pPr>
          </w:p>
          <w:p w14:paraId="59DC84F6" w14:textId="77777777" w:rsidR="00B87373" w:rsidRDefault="00B87373">
            <w:pPr>
              <w:rPr>
                <w:rFonts w:ascii="Arial" w:hAnsi="Arial" w:cs="Arial"/>
                <w:sz w:val="22"/>
                <w:lang w:eastAsia="en-GB"/>
              </w:rPr>
            </w:pPr>
          </w:p>
          <w:p w14:paraId="7BE5AE93" w14:textId="77777777" w:rsidR="00B87373" w:rsidRDefault="00B87373">
            <w:pPr>
              <w:rPr>
                <w:rFonts w:ascii="Arial" w:hAnsi="Arial" w:cs="Arial"/>
                <w:sz w:val="22"/>
                <w:lang w:eastAsia="en-GB"/>
              </w:rPr>
            </w:pPr>
          </w:p>
          <w:p w14:paraId="35673C1B" w14:textId="77777777" w:rsidR="00B87373" w:rsidRDefault="00B87373">
            <w:pPr>
              <w:rPr>
                <w:rFonts w:ascii="Arial" w:hAnsi="Arial" w:cs="Arial"/>
                <w:sz w:val="22"/>
                <w:lang w:eastAsia="en-GB"/>
              </w:rPr>
            </w:pPr>
          </w:p>
          <w:p w14:paraId="5479B7A4" w14:textId="77777777" w:rsidR="00B87373" w:rsidRDefault="00B87373">
            <w:pPr>
              <w:rPr>
                <w:rFonts w:ascii="Arial" w:hAnsi="Arial" w:cs="Arial"/>
                <w:sz w:val="22"/>
                <w:lang w:eastAsia="en-GB"/>
              </w:rPr>
            </w:pPr>
            <w:r>
              <w:rPr>
                <w:rFonts w:ascii="Arial" w:hAnsi="Arial" w:cs="Arial"/>
                <w:i/>
                <w:color w:val="808080"/>
                <w:sz w:val="18"/>
                <w:szCs w:val="18"/>
                <w:lang w:eastAsia="en-GB"/>
              </w:rPr>
              <w:t>(this box should expand as you type)</w:t>
            </w:r>
          </w:p>
        </w:tc>
      </w:tr>
      <w:tr w:rsidR="00B87373" w14:paraId="4B027410" w14:textId="77777777">
        <w:trPr>
          <w:trHeight w:val="403"/>
        </w:trPr>
        <w:tc>
          <w:tcPr>
            <w:tcW w:w="10487"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63AD77" w14:textId="77777777" w:rsidR="00B87373" w:rsidRDefault="00B87373">
            <w:pPr>
              <w:rPr>
                <w:rFonts w:ascii="Arial" w:hAnsi="Arial" w:cs="Arial"/>
                <w:sz w:val="22"/>
                <w:lang w:eastAsia="en-GB"/>
              </w:rPr>
            </w:pPr>
            <w:r>
              <w:rPr>
                <w:rFonts w:ascii="Arial" w:hAnsi="Arial" w:cs="Arial"/>
                <w:sz w:val="22"/>
                <w:lang w:eastAsia="en-GB"/>
              </w:rPr>
              <w:t>Copies of any written consent form, written information and all other explanatory material should accompany this application. If you have included these then please list the documents included here.</w:t>
            </w:r>
          </w:p>
        </w:tc>
      </w:tr>
      <w:tr w:rsidR="00B87373" w14:paraId="33A403F3" w14:textId="77777777">
        <w:trPr>
          <w:trHeight w:val="403"/>
        </w:trPr>
        <w:tc>
          <w:tcPr>
            <w:tcW w:w="547" w:type="dxa"/>
            <w:tcBorders>
              <w:top w:val="single" w:sz="4" w:space="0" w:color="auto"/>
              <w:left w:val="single" w:sz="4" w:space="0" w:color="auto"/>
              <w:bottom w:val="single" w:sz="4" w:space="0" w:color="auto"/>
              <w:right w:val="single" w:sz="4" w:space="0" w:color="auto"/>
            </w:tcBorders>
            <w:vAlign w:val="center"/>
            <w:hideMark/>
          </w:tcPr>
          <w:p w14:paraId="382B6EBE" w14:textId="77777777" w:rsidR="00B87373" w:rsidRDefault="00B87373">
            <w:pPr>
              <w:jc w:val="center"/>
              <w:rPr>
                <w:rFonts w:ascii="Arial" w:hAnsi="Arial" w:cs="Arial"/>
                <w:sz w:val="22"/>
                <w:lang w:eastAsia="en-GB"/>
              </w:rPr>
            </w:pPr>
            <w:r>
              <w:rPr>
                <w:rFonts w:ascii="Arial" w:hAnsi="Arial" w:cs="Arial"/>
                <w:sz w:val="22"/>
                <w:lang w:eastAsia="en-GB"/>
              </w:rPr>
              <w:t>13</w:t>
            </w:r>
          </w:p>
        </w:tc>
        <w:tc>
          <w:tcPr>
            <w:tcW w:w="9940" w:type="dxa"/>
            <w:gridSpan w:val="7"/>
            <w:tcBorders>
              <w:top w:val="single" w:sz="4" w:space="0" w:color="auto"/>
              <w:left w:val="single" w:sz="4" w:space="0" w:color="auto"/>
              <w:bottom w:val="single" w:sz="4" w:space="0" w:color="auto"/>
              <w:right w:val="single" w:sz="4" w:space="0" w:color="auto"/>
            </w:tcBorders>
            <w:vAlign w:val="center"/>
          </w:tcPr>
          <w:p w14:paraId="75443C32" w14:textId="77777777" w:rsidR="00B87373" w:rsidRDefault="00B87373">
            <w:pPr>
              <w:rPr>
                <w:rFonts w:ascii="Arial" w:hAnsi="Arial" w:cs="Arial"/>
                <w:color w:val="70AD47" w:themeColor="accent6"/>
                <w:sz w:val="22"/>
                <w:lang w:eastAsia="en-GB"/>
              </w:rPr>
            </w:pPr>
            <w:r>
              <w:rPr>
                <w:rFonts w:ascii="Arial" w:hAnsi="Arial" w:cs="Arial"/>
                <w:color w:val="70AD47" w:themeColor="accent6"/>
                <w:sz w:val="22"/>
                <w:lang w:eastAsia="en-GB"/>
              </w:rPr>
              <w:t xml:space="preserve">Sample information sheets and consent forms are available from the University ethical review intranet page at </w:t>
            </w:r>
            <w:hyperlink r:id="rId98" w:history="1">
              <w:r>
                <w:rPr>
                  <w:rStyle w:val="Hyperlink"/>
                  <w:rFonts w:ascii="Arial" w:hAnsi="Arial" w:cs="Arial"/>
                  <w:color w:val="70AD47" w:themeColor="accent6"/>
                  <w:sz w:val="22"/>
                  <w:lang w:eastAsia="en-GB"/>
                </w:rPr>
                <w:t>https://intranet.uwtsd.ac.uk/research/research-integrity-and-ethics</w:t>
              </w:r>
            </w:hyperlink>
            <w:r>
              <w:rPr>
                <w:rFonts w:ascii="Arial" w:hAnsi="Arial" w:cs="Arial"/>
                <w:color w:val="70AD47" w:themeColor="accent6"/>
                <w:sz w:val="22"/>
                <w:lang w:eastAsia="en-GB"/>
              </w:rPr>
              <w:t xml:space="preserve"> </w:t>
            </w:r>
          </w:p>
          <w:p w14:paraId="55C64DD0" w14:textId="77777777" w:rsidR="00B87373" w:rsidRDefault="00B87373">
            <w:pPr>
              <w:rPr>
                <w:rFonts w:ascii="Arial" w:hAnsi="Arial" w:cs="Arial"/>
                <w:color w:val="auto"/>
                <w:sz w:val="22"/>
                <w:lang w:eastAsia="en-GB"/>
              </w:rPr>
            </w:pPr>
          </w:p>
        </w:tc>
      </w:tr>
      <w:tr w:rsidR="00B87373" w14:paraId="5315A784" w14:textId="77777777">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83D8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14</w:t>
            </w:r>
          </w:p>
        </w:tc>
        <w:tc>
          <w:tcPr>
            <w:tcW w:w="753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9CF2A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Consent form attached?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15DA9D"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p w14:paraId="5770B318" w14:textId="7C422A9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70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937584"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p w14:paraId="490FFB9B" w14:textId="6F5FC86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343B0F"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p w14:paraId="3FCA6872" w14:textId="0DF678F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bl>
    <w:p w14:paraId="00C86573" w14:textId="77777777" w:rsidR="00B87373" w:rsidRDefault="00B87373" w:rsidP="00B87373">
      <w:pPr>
        <w:spacing w:after="240"/>
        <w:rPr>
          <w:rFonts w:ascii="Arial" w:eastAsia="Times New Roman" w:hAnsi="Arial" w:cs="Arial"/>
          <w:b/>
          <w:sz w:val="22"/>
        </w:rPr>
      </w:pPr>
    </w:p>
    <w:p w14:paraId="22E88EDF" w14:textId="77777777" w:rsidR="00B87373" w:rsidRDefault="00B87373" w:rsidP="00B87373">
      <w:pPr>
        <w:spacing w:after="240"/>
        <w:rPr>
          <w:rFonts w:ascii="Arial" w:hAnsi="Arial" w:cs="Arial"/>
          <w:b/>
          <w:sz w:val="22"/>
        </w:rPr>
      </w:pPr>
      <w:r>
        <w:rPr>
          <w:rFonts w:ascii="Arial" w:hAnsi="Arial" w:cs="Arial"/>
          <w:b/>
          <w:sz w:val="22"/>
        </w:rPr>
        <w:t>SECTION N: Research with Potential Military Application</w:t>
      </w: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70663566"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DCD4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1</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971C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your research have any potential military application?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0EB203"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6D00B50" w14:textId="77777777" w:rsidR="00B87373" w:rsidRDefault="00B87373">
            <w:pPr>
              <w:autoSpaceDE w:val="0"/>
              <w:autoSpaceDN w:val="0"/>
              <w:adjustRightInd w:val="0"/>
              <w:jc w:val="center"/>
              <w:rPr>
                <w:rFonts w:ascii="Arial" w:hAnsi="Arial" w:cs="Arial"/>
                <w:b/>
                <w:sz w:val="22"/>
                <w:lang w:eastAsia="en-GB"/>
              </w:rPr>
            </w:pPr>
            <w:hyperlink r:id="rId99" w:anchor="APP_8" w:history="1">
              <w:r>
                <w:rPr>
                  <w:rStyle w:val="Hyperlink"/>
                  <w:rFonts w:ascii="Arial" w:eastAsia="MS Gothic" w:hAnsi="Arial" w:cs="Arial"/>
                  <w:b/>
                  <w:sz w:val="22"/>
                  <w:lang w:eastAsia="en-GB"/>
                </w:rPr>
                <w:t>Click to continue to appendix 8</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4EB6F5"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4CDA600"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Continue to the next section</w:t>
            </w:r>
          </w:p>
        </w:tc>
      </w:tr>
      <w:tr w:rsidR="00B87373" w14:paraId="4D985108" w14:textId="77777777">
        <w:trPr>
          <w:trHeight w:val="72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B7D5F" w14:textId="77777777" w:rsidR="00B87373" w:rsidRDefault="00B87373">
            <w:pPr>
              <w:autoSpaceDE w:val="0"/>
              <w:autoSpaceDN w:val="0"/>
              <w:adjustRightInd w:val="0"/>
              <w:rPr>
                <w:rFonts w:ascii="Arial" w:hAnsi="Arial" w:cs="Arial"/>
                <w:sz w:val="22"/>
                <w:lang w:eastAsia="en-GB"/>
              </w:rPr>
            </w:pPr>
            <w:r>
              <w:rPr>
                <w:rFonts w:ascii="Arial" w:hAnsi="Arial" w:cs="Arial"/>
                <w:sz w:val="21"/>
                <w:szCs w:val="18"/>
                <w:lang w:eastAsia="en-GB"/>
              </w:rPr>
              <w:t>2</w:t>
            </w:r>
          </w:p>
        </w:tc>
        <w:tc>
          <w:tcPr>
            <w:tcW w:w="42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A56DF7" w14:textId="77777777" w:rsidR="00B87373" w:rsidRDefault="00B87373">
            <w:pPr>
              <w:autoSpaceDE w:val="0"/>
              <w:autoSpaceDN w:val="0"/>
              <w:adjustRightInd w:val="0"/>
              <w:rPr>
                <w:rFonts w:ascii="Arial" w:hAnsi="Arial" w:cs="Arial"/>
                <w:sz w:val="22"/>
                <w:lang w:eastAsia="en-GB"/>
              </w:rPr>
            </w:pPr>
            <w:r>
              <w:rPr>
                <w:rFonts w:ascii="Arial" w:hAnsi="Arial" w:cs="Arial"/>
                <w:sz w:val="22"/>
                <w:szCs w:val="18"/>
                <w:lang w:eastAsia="en-GB"/>
              </w:rPr>
              <w:t xml:space="preserve">Have you completed appendix 8?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88F60" w14:textId="77777777" w:rsidR="00B87373" w:rsidRDefault="00B87373">
            <w:pPr>
              <w:autoSpaceDE w:val="0"/>
              <w:autoSpaceDN w:val="0"/>
              <w:adjustRightInd w:val="0"/>
              <w:jc w:val="center"/>
              <w:rPr>
                <w:rFonts w:ascii="Arial" w:hAnsi="Arial" w:cs="Arial"/>
                <w:b/>
                <w:sz w:val="22"/>
                <w:lang w:eastAsia="en-GB"/>
              </w:rPr>
            </w:pPr>
            <w:r>
              <w:rPr>
                <w:rFonts w:ascii="Arial" w:hAnsi="Arial" w:cs="Arial"/>
                <w:b/>
                <w:bCs/>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A2105E8" w14:textId="77777777" w:rsidR="00B87373" w:rsidRDefault="00B87373">
            <w:pPr>
              <w:autoSpaceDE w:val="0"/>
              <w:autoSpaceDN w:val="0"/>
              <w:adjustRightInd w:val="0"/>
              <w:jc w:val="center"/>
              <w:rPr>
                <w:rFonts w:ascii="Arial" w:eastAsia="MS Gothic" w:hAnsi="Arial" w:cs="Arial"/>
                <w:b/>
                <w:sz w:val="22"/>
                <w:lang w:eastAsia="en-GB"/>
              </w:rPr>
            </w:pPr>
            <w:r>
              <w:rPr>
                <w:rFonts w:ascii="MS Gothic" w:eastAsia="MS Gothic" w:hAnsi="MS Gothic" w:cs="Arial" w:hint="eastAsia"/>
                <w:sz w:val="22"/>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EC5951" w14:textId="77777777" w:rsidR="00B87373" w:rsidRDefault="00B87373">
            <w:pPr>
              <w:autoSpaceDE w:val="0"/>
              <w:autoSpaceDN w:val="0"/>
              <w:adjustRightInd w:val="0"/>
              <w:jc w:val="center"/>
              <w:rPr>
                <w:rFonts w:ascii="Arial" w:eastAsia="Times New Roman" w:hAnsi="Arial" w:cs="Arial"/>
                <w:b/>
                <w:bCs/>
                <w:sz w:val="22"/>
                <w:lang w:eastAsia="en-GB"/>
              </w:rPr>
            </w:pPr>
            <w:r>
              <w:rPr>
                <w:rFonts w:ascii="Arial" w:hAnsi="Arial" w:cs="Arial"/>
                <w:b/>
                <w:bCs/>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92B4F91" w14:textId="77777777" w:rsidR="00B87373" w:rsidRDefault="00B87373">
            <w:pPr>
              <w:autoSpaceDE w:val="0"/>
              <w:autoSpaceDN w:val="0"/>
              <w:adjustRightInd w:val="0"/>
              <w:jc w:val="center"/>
              <w:rPr>
                <w:rFonts w:ascii="Arial" w:hAnsi="Arial" w:cs="Arial"/>
                <w:b/>
                <w:sz w:val="22"/>
                <w:lang w:eastAsia="en-GB"/>
              </w:rPr>
            </w:pPr>
            <w:r>
              <w:rPr>
                <w:rFonts w:ascii="MS Gothic" w:eastAsia="MS Gothic" w:hAnsi="MS Gothic" w:cs="Arial" w:hint="eastAsia"/>
                <w:sz w:val="22"/>
                <w:lang w:eastAsia="en-GB"/>
              </w:rPr>
              <w:t>x☐</w:t>
            </w:r>
          </w:p>
        </w:tc>
      </w:tr>
    </w:tbl>
    <w:p w14:paraId="67697433" w14:textId="77777777" w:rsidR="00B87373" w:rsidRDefault="00B87373" w:rsidP="00B87373">
      <w:pPr>
        <w:spacing w:after="240"/>
        <w:rPr>
          <w:rFonts w:ascii="Arial" w:eastAsia="Times New Roman" w:hAnsi="Arial" w:cs="Arial"/>
          <w:b/>
          <w:sz w:val="22"/>
        </w:rPr>
      </w:pPr>
    </w:p>
    <w:p w14:paraId="539BAFA1" w14:textId="77777777" w:rsidR="00B87373" w:rsidRDefault="00B87373" w:rsidP="00B87373">
      <w:pPr>
        <w:rPr>
          <w:rFonts w:ascii="Arial" w:hAnsi="Arial" w:cs="Arial"/>
          <w:b/>
          <w:sz w:val="22"/>
        </w:rPr>
      </w:pPr>
      <w:bookmarkStart w:id="46" w:name="SEC_O"/>
      <w:r>
        <w:rPr>
          <w:rFonts w:ascii="Arial" w:hAnsi="Arial" w:cs="Arial"/>
          <w:b/>
          <w:sz w:val="22"/>
        </w:rPr>
        <w:t xml:space="preserve">SECTION O: </w:t>
      </w:r>
      <w:bookmarkEnd w:id="46"/>
      <w:r>
        <w:rPr>
          <w:rFonts w:ascii="Arial" w:hAnsi="Arial" w:cs="Arial"/>
          <w:b/>
          <w:sz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87373" w14:paraId="00D413C3" w14:textId="77777777">
        <w:tc>
          <w:tcPr>
            <w:tcW w:w="7392"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6AD8AEF" w14:textId="77777777" w:rsidR="00B87373" w:rsidRDefault="00B87373">
            <w:pPr>
              <w:autoSpaceDE w:val="0"/>
              <w:autoSpaceDN w:val="0"/>
              <w:adjustRightInd w:val="0"/>
              <w:jc w:val="both"/>
              <w:rPr>
                <w:rFonts w:ascii="Arial" w:hAnsi="Arial" w:cs="Arial"/>
                <w:b/>
                <w:sz w:val="22"/>
                <w:lang w:eastAsia="en-GB"/>
              </w:rPr>
            </w:pPr>
            <w:r>
              <w:rPr>
                <w:rFonts w:ascii="Arial" w:hAnsi="Arial" w:cs="Arial"/>
                <w:b/>
                <w:sz w:val="22"/>
                <w:lang w:eastAsia="en-GB"/>
              </w:rPr>
              <w:t>Use of generative AI and other AI-based tools</w:t>
            </w:r>
          </w:p>
          <w:p w14:paraId="1AB7A554" w14:textId="77777777" w:rsidR="00B87373" w:rsidRDefault="00B87373">
            <w:pPr>
              <w:autoSpaceDE w:val="0"/>
              <w:autoSpaceDN w:val="0"/>
              <w:adjustRightInd w:val="0"/>
              <w:jc w:val="both"/>
              <w:rPr>
                <w:rFonts w:ascii="Arial" w:hAnsi="Arial" w:cs="Arial"/>
                <w:bCs/>
                <w:sz w:val="22"/>
                <w:lang w:eastAsia="en-GB"/>
              </w:rPr>
            </w:pPr>
            <w:r>
              <w:rPr>
                <w:rFonts w:ascii="Arial" w:hAnsi="Arial" w:cs="Arial"/>
                <w:bCs/>
                <w:sz w:val="22"/>
                <w:lang w:eastAsia="en-GB"/>
              </w:rPr>
              <w:lastRenderedPageBreak/>
              <w:t xml:space="preserve">There are </w:t>
            </w:r>
            <w:proofErr w:type="gramStart"/>
            <w:r>
              <w:rPr>
                <w:rFonts w:ascii="Arial" w:hAnsi="Arial" w:cs="Arial"/>
                <w:bCs/>
                <w:sz w:val="22"/>
                <w:lang w:eastAsia="en-GB"/>
              </w:rPr>
              <w:t>a number of</w:t>
            </w:r>
            <w:proofErr w:type="gramEnd"/>
            <w:r>
              <w:rPr>
                <w:rFonts w:ascii="Arial" w:hAnsi="Arial" w:cs="Arial"/>
                <w:bCs/>
                <w:sz w:val="22"/>
                <w:lang w:eastAsia="en-GB"/>
              </w:rPr>
              <w:t xml:space="preserve"> ethical issues relating to the use of generative AI and other AI-based tools, including data security, output bias, and output errors. In </w:t>
            </w:r>
            <w:proofErr w:type="gramStart"/>
            <w:r>
              <w:rPr>
                <w:rFonts w:ascii="Arial" w:hAnsi="Arial" w:cs="Arial"/>
                <w:bCs/>
                <w:sz w:val="22"/>
                <w:lang w:eastAsia="en-GB"/>
              </w:rPr>
              <w:t>general</w:t>
            </w:r>
            <w:proofErr w:type="gramEnd"/>
            <w:r>
              <w:rPr>
                <w:rFonts w:ascii="Arial" w:hAnsi="Arial" w:cs="Arial"/>
                <w:bCs/>
                <w:sz w:val="22"/>
                <w:lang w:eastAsia="en-GB"/>
              </w:rPr>
              <w:t xml:space="preserve"> you should assume that any generative AI or other AI-based tool that you pay to use is more secure and accurate than one which is free to use.</w:t>
            </w:r>
          </w:p>
          <w:p w14:paraId="124E4B54" w14:textId="77777777" w:rsidR="00B87373" w:rsidRDefault="00B87373">
            <w:pPr>
              <w:autoSpaceDE w:val="0"/>
              <w:autoSpaceDN w:val="0"/>
              <w:adjustRightInd w:val="0"/>
              <w:jc w:val="both"/>
              <w:rPr>
                <w:rFonts w:ascii="Arial" w:hAnsi="Arial" w:cs="Arial"/>
                <w:bCs/>
                <w:sz w:val="22"/>
                <w:lang w:eastAsia="en-GB"/>
              </w:rPr>
            </w:pPr>
          </w:p>
          <w:p w14:paraId="60AC97C0" w14:textId="77777777" w:rsidR="00B87373" w:rsidRDefault="00B87373">
            <w:pPr>
              <w:autoSpaceDE w:val="0"/>
              <w:autoSpaceDN w:val="0"/>
              <w:adjustRightInd w:val="0"/>
              <w:jc w:val="both"/>
              <w:rPr>
                <w:rFonts w:ascii="Arial" w:hAnsi="Arial" w:cs="Arial"/>
                <w:bCs/>
                <w:sz w:val="22"/>
                <w:lang w:eastAsia="en-GB"/>
              </w:rPr>
            </w:pPr>
            <w:r>
              <w:rPr>
                <w:rFonts w:ascii="Arial" w:hAnsi="Arial" w:cs="Arial"/>
                <w:bCs/>
                <w:sz w:val="22"/>
                <w:lang w:eastAsia="en-GB"/>
              </w:rPr>
              <w:t>Will the research use AI tools to do any of the following:</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8469078"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lastRenderedPageBreak/>
              <w:t>YES</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211EC4"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FA61081"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tc>
      </w:tr>
      <w:tr w:rsidR="00B87373" w14:paraId="5562E232"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06CCB8"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8A77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Capture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6DE98E" w14:textId="5919A32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A5DE8D" w14:textId="08AA322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57ABB5" w14:textId="6EB4A8E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09DDED3"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8C6EC8"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2</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82C79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and/or edit text?</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30035C" w14:textId="6B585DE6"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FDC4E8" w14:textId="31FD024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779BB9" w14:textId="011ABAF5"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36A794C7"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7A1D98"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3</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E1B00"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graphics?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EE8D1D" w14:textId="1349F81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A881A1" w14:textId="4C037DA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81CD23" w14:textId="486D5DC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1BBBA580"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360B2"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4</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174A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video?</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F057C17" w14:textId="5F8CC543"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76727F" w14:textId="3C61FAD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133A98" w14:textId="3F443CCC"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57C89892"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8CF88"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5</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E587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sound/music?</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23BE30" w14:textId="068BC94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444127" w14:textId="3A94E1F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846FFA" w14:textId="6655107C"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4E323CE4"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91EF3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6</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9299C0"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code?</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2117E4" w14:textId="0B2F552A"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9E680F" w14:textId="54924DAB"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50AE64F" w14:textId="56FA7E64"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06C11088"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56C8A6"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7</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C6FA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Generate synthetic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335FE9" w14:textId="325F2A1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2F3411E" w14:textId="665A83F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15DCB6" w14:textId="77EA1B12"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749F0C97"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A3DFCA"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8</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D0C9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Analyse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67FBC0" w14:textId="1902E717"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531F63A" w14:textId="7EB8F05F"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8BFE41C" w14:textId="58817671"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139051A0"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2F7F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9</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F82FE"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Analyse personal or sensitive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B10FF6" w14:textId="1D9A576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BE00FE" w14:textId="45B5BB3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390C0E" w14:textId="46581ABE"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011752F4"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8271E"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10</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1620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Classify data?</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BA3588" w14:textId="0DC9E563"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A46279" w14:textId="07ED116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627B0B" w14:textId="3CFA828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7BB2C7B9"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61B2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11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DC901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 you intend to use the free version of any AI tools?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8FCCF1" w14:textId="3191D312"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c>
          <w:tcPr>
            <w:tcW w:w="11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B6218D" w14:textId="1A87ABD6"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F31FC8F" w14:textId="4A23760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17066028" w14:textId="77777777">
        <w:trPr>
          <w:trHeight w:val="403"/>
        </w:trPr>
        <w:tc>
          <w:tcPr>
            <w:tcW w:w="10487" w:type="dxa"/>
            <w:gridSpan w:val="5"/>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4F2E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If you have answered </w:t>
            </w:r>
            <w:r>
              <w:rPr>
                <w:rFonts w:ascii="Arial" w:hAnsi="Arial" w:cs="Arial"/>
                <w:b/>
                <w:bCs/>
                <w:sz w:val="22"/>
                <w:lang w:eastAsia="en-GB"/>
              </w:rPr>
              <w:t>YES</w:t>
            </w:r>
            <w:r>
              <w:rPr>
                <w:rFonts w:ascii="Arial" w:hAnsi="Arial" w:cs="Arial"/>
                <w:sz w:val="22"/>
                <w:lang w:eastAsia="en-GB"/>
              </w:rPr>
              <w:t xml:space="preserve"> to any of questions O1-O11, please provide justification detailing why this is necessary for the research.  </w:t>
            </w:r>
          </w:p>
        </w:tc>
      </w:tr>
      <w:tr w:rsidR="00B87373" w14:paraId="59782C95" w14:textId="77777777">
        <w:trPr>
          <w:trHeight w:val="403"/>
        </w:trPr>
        <w:tc>
          <w:tcPr>
            <w:tcW w:w="551" w:type="dxa"/>
            <w:tcBorders>
              <w:top w:val="single" w:sz="4" w:space="0" w:color="auto"/>
              <w:left w:val="single" w:sz="4" w:space="0" w:color="auto"/>
              <w:bottom w:val="single" w:sz="4" w:space="0" w:color="auto"/>
              <w:right w:val="single" w:sz="4" w:space="0" w:color="auto"/>
            </w:tcBorders>
            <w:vAlign w:val="center"/>
            <w:hideMark/>
          </w:tcPr>
          <w:p w14:paraId="6AA39DC5" w14:textId="77777777" w:rsidR="00B87373" w:rsidRDefault="00B87373">
            <w:pPr>
              <w:jc w:val="center"/>
              <w:rPr>
                <w:rFonts w:ascii="Arial" w:hAnsi="Arial" w:cs="Arial"/>
                <w:sz w:val="22"/>
                <w:lang w:eastAsia="en-GB"/>
              </w:rPr>
            </w:pPr>
            <w:r>
              <w:rPr>
                <w:rFonts w:ascii="Arial" w:hAnsi="Arial" w:cs="Arial"/>
                <w:sz w:val="22"/>
                <w:lang w:eastAsia="en-GB"/>
              </w:rPr>
              <w:t>12</w:t>
            </w:r>
          </w:p>
        </w:tc>
        <w:tc>
          <w:tcPr>
            <w:tcW w:w="9936" w:type="dxa"/>
            <w:gridSpan w:val="4"/>
            <w:tcBorders>
              <w:top w:val="single" w:sz="4" w:space="0" w:color="auto"/>
              <w:left w:val="single" w:sz="4" w:space="0" w:color="auto"/>
              <w:bottom w:val="single" w:sz="4" w:space="0" w:color="auto"/>
              <w:right w:val="single" w:sz="4" w:space="0" w:color="auto"/>
            </w:tcBorders>
            <w:vAlign w:val="center"/>
          </w:tcPr>
          <w:p w14:paraId="21E87419" w14:textId="77777777" w:rsidR="00B87373" w:rsidRDefault="00B87373">
            <w:pPr>
              <w:rPr>
                <w:rFonts w:ascii="Arial" w:hAnsi="Arial" w:cs="Arial"/>
                <w:sz w:val="22"/>
                <w:lang w:eastAsia="en-GB"/>
              </w:rPr>
            </w:pPr>
          </w:p>
          <w:p w14:paraId="6DBA9B47" w14:textId="77777777" w:rsidR="00B87373" w:rsidRDefault="00B87373">
            <w:pPr>
              <w:rPr>
                <w:rFonts w:ascii="Arial" w:hAnsi="Arial" w:cs="Arial"/>
                <w:sz w:val="22"/>
                <w:lang w:eastAsia="en-GB"/>
              </w:rPr>
            </w:pPr>
          </w:p>
          <w:p w14:paraId="2AE3D57A" w14:textId="77777777" w:rsidR="00B87373" w:rsidRDefault="00B87373">
            <w:pPr>
              <w:rPr>
                <w:rFonts w:ascii="Arial" w:hAnsi="Arial" w:cs="Arial"/>
                <w:sz w:val="22"/>
                <w:lang w:eastAsia="en-GB"/>
              </w:rPr>
            </w:pPr>
          </w:p>
          <w:p w14:paraId="01816558" w14:textId="77777777" w:rsidR="00B87373" w:rsidRDefault="00B87373">
            <w:pPr>
              <w:rPr>
                <w:rFonts w:ascii="Arial" w:hAnsi="Arial" w:cs="Arial"/>
                <w:sz w:val="22"/>
                <w:lang w:eastAsia="en-GB"/>
              </w:rPr>
            </w:pPr>
          </w:p>
          <w:p w14:paraId="5C198109"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bl>
    <w:p w14:paraId="72532E29" w14:textId="77777777" w:rsidR="00B87373" w:rsidRDefault="00B87373" w:rsidP="00B87373">
      <w:pPr>
        <w:rPr>
          <w:rFonts w:ascii="Arial" w:eastAsia="Times New Roman" w:hAnsi="Arial" w:cs="Arial"/>
          <w:b/>
          <w:sz w:val="22"/>
        </w:rPr>
      </w:pPr>
    </w:p>
    <w:p w14:paraId="7C1ED985" w14:textId="77777777" w:rsidR="00B87373" w:rsidRDefault="00B87373" w:rsidP="00B87373">
      <w:pPr>
        <w:rPr>
          <w:rFonts w:ascii="Arial" w:hAnsi="Arial" w:cs="Arial"/>
          <w:b/>
          <w:sz w:val="22"/>
        </w:rPr>
      </w:pPr>
    </w:p>
    <w:p w14:paraId="468BC29F" w14:textId="77777777" w:rsidR="00B87373" w:rsidRDefault="00B87373" w:rsidP="00B87373">
      <w:pPr>
        <w:rPr>
          <w:rFonts w:ascii="Arial" w:hAnsi="Arial" w:cs="Arial"/>
          <w:b/>
          <w:sz w:val="22"/>
        </w:rPr>
      </w:pPr>
      <w:r>
        <w:rPr>
          <w:rFonts w:ascii="Arial" w:hAnsi="Arial" w:cs="Arial"/>
          <w:b/>
          <w:sz w:val="22"/>
        </w:rPr>
        <w:t>Section P: Research Data Management Plan</w:t>
      </w:r>
    </w:p>
    <w:p w14:paraId="7AB6189D" w14:textId="77777777" w:rsidR="00B87373" w:rsidRDefault="00B87373" w:rsidP="00B87373">
      <w:pPr>
        <w:rPr>
          <w:rFonts w:ascii="Arial" w:hAnsi="Arial" w:cs="Arial"/>
          <w:b/>
          <w:sz w:val="22"/>
        </w:rPr>
      </w:pPr>
    </w:p>
    <w:tbl>
      <w:tblPr>
        <w:tblStyle w:val="TableGrid"/>
        <w:tblW w:w="10487" w:type="dxa"/>
        <w:tblInd w:w="-5" w:type="dxa"/>
        <w:tblLook w:val="04A0" w:firstRow="1" w:lastRow="0" w:firstColumn="1" w:lastColumn="0" w:noHBand="0" w:noVBand="1"/>
      </w:tblPr>
      <w:tblGrid>
        <w:gridCol w:w="564"/>
        <w:gridCol w:w="9923"/>
      </w:tblGrid>
      <w:tr w:rsidR="00B87373" w14:paraId="530168CC" w14:textId="77777777">
        <w:trPr>
          <w:trHeight w:val="538"/>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DB2A7C" w14:textId="77777777" w:rsidR="00B87373" w:rsidRDefault="00B87373">
            <w:pPr>
              <w:jc w:val="center"/>
              <w:rPr>
                <w:rFonts w:ascii="Arial" w:hAnsi="Arial" w:cs="Arial"/>
                <w:sz w:val="22"/>
                <w:lang w:eastAsia="en-GB"/>
              </w:rPr>
            </w:pPr>
            <w:r>
              <w:rPr>
                <w:rFonts w:ascii="Arial" w:hAnsi="Arial" w:cs="Arial"/>
                <w:sz w:val="22"/>
                <w:lang w:eastAsia="en-GB"/>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F99CCF" w14:textId="77777777" w:rsidR="00B87373" w:rsidRDefault="00B87373">
            <w:pPr>
              <w:rPr>
                <w:rFonts w:ascii="Arial" w:hAnsi="Arial" w:cs="Arial"/>
                <w:b/>
                <w:bCs/>
                <w:sz w:val="22"/>
                <w:lang w:eastAsia="en-GB"/>
              </w:rPr>
            </w:pPr>
            <w:r>
              <w:rPr>
                <w:rFonts w:ascii="Arial" w:hAnsi="Arial" w:cs="Arial"/>
                <w:b/>
                <w:bCs/>
                <w:sz w:val="22"/>
                <w:lang w:eastAsia="en-GB"/>
              </w:rPr>
              <w:t>Data Summary</w:t>
            </w:r>
          </w:p>
        </w:tc>
      </w:tr>
      <w:tr w:rsidR="00B87373" w14:paraId="387411B1" w14:textId="77777777">
        <w:trPr>
          <w:trHeight w:val="522"/>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781E2B67" w14:textId="77777777" w:rsidR="00B87373" w:rsidRDefault="00B87373">
            <w:pPr>
              <w:rPr>
                <w:rFonts w:ascii="Arial" w:hAnsi="Arial" w:cs="Arial"/>
                <w:bCs/>
                <w:sz w:val="22"/>
                <w:lang w:eastAsia="en-GB"/>
              </w:rPr>
            </w:pPr>
            <w:r>
              <w:rPr>
                <w:rFonts w:ascii="Arial" w:hAnsi="Arial" w:cs="Arial"/>
                <w:bCs/>
                <w:color w:val="70AD47" w:themeColor="accent6"/>
                <w:sz w:val="22"/>
                <w:lang w:eastAsia="en-GB"/>
              </w:rPr>
              <w:t>Quantitative survey data (Likert scales, demographics), interview transcripts, guest satisfaction scores, online reviews, hotel operational documents, researcher field notes, and comparative industry benchmark statistics.</w:t>
            </w:r>
          </w:p>
        </w:tc>
      </w:tr>
      <w:tr w:rsidR="00B87373" w14:paraId="24239505" w14:textId="77777777">
        <w:trPr>
          <w:trHeight w:val="78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D79621" w14:textId="77777777" w:rsidR="00B87373" w:rsidRDefault="00B87373">
            <w:pPr>
              <w:jc w:val="center"/>
              <w:rPr>
                <w:rFonts w:ascii="Arial" w:hAnsi="Arial" w:cs="Arial"/>
                <w:sz w:val="22"/>
                <w:lang w:eastAsia="en-GB"/>
              </w:rPr>
            </w:pPr>
            <w:r>
              <w:rPr>
                <w:rFonts w:ascii="Arial" w:hAnsi="Arial" w:cs="Arial"/>
                <w:sz w:val="22"/>
                <w:lang w:eastAsia="en-GB"/>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A7603C" w14:textId="77777777" w:rsidR="00B87373" w:rsidRDefault="00B87373">
            <w:pPr>
              <w:rPr>
                <w:rFonts w:ascii="Arial" w:hAnsi="Arial" w:cs="Arial"/>
                <w:sz w:val="22"/>
                <w:lang w:eastAsia="en-GB"/>
              </w:rPr>
            </w:pPr>
            <w:r>
              <w:rPr>
                <w:rFonts w:ascii="Arial" w:hAnsi="Arial" w:cs="Arial"/>
                <w:b/>
                <w:bCs/>
                <w:sz w:val="22"/>
                <w:lang w:eastAsia="en-GB"/>
              </w:rPr>
              <w:t>Responsibilities</w:t>
            </w:r>
          </w:p>
        </w:tc>
      </w:tr>
      <w:tr w:rsidR="00B87373" w14:paraId="42FCF95E"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0418B5A4" w14:textId="77777777" w:rsidR="00B87373" w:rsidRDefault="00B87373">
            <w:pPr>
              <w:rPr>
                <w:rFonts w:ascii="Arial" w:hAnsi="Arial" w:cs="Arial"/>
                <w:bCs/>
                <w:sz w:val="22"/>
                <w:lang w:eastAsia="en-GB"/>
              </w:rPr>
            </w:pPr>
            <w:r>
              <w:rPr>
                <w:rFonts w:ascii="Arial" w:hAnsi="Arial" w:cs="Arial"/>
                <w:color w:val="70AD47" w:themeColor="accent6"/>
                <w:sz w:val="22"/>
                <w:lang w:eastAsia="en-GB"/>
              </w:rPr>
              <w:t>Student researcher (</w:t>
            </w:r>
            <w:proofErr w:type="gramStart"/>
            <w:r>
              <w:rPr>
                <w:rFonts w:ascii="Arial" w:hAnsi="Arial" w:cs="Arial"/>
                <w:color w:val="70AD47" w:themeColor="accent6"/>
                <w:sz w:val="22"/>
                <w:lang w:eastAsia="en-GB"/>
              </w:rPr>
              <w:t>myself</w:t>
            </w:r>
            <w:proofErr w:type="gramEnd"/>
            <w:r>
              <w:rPr>
                <w:rFonts w:ascii="Arial" w:hAnsi="Arial" w:cs="Arial"/>
                <w:color w:val="70AD47" w:themeColor="accent6"/>
                <w:sz w:val="22"/>
                <w:lang w:eastAsia="en-GB"/>
              </w:rPr>
              <w:t>) maintains primary responsibility for collection, storage, analysis, and compliance. University supervisor provides oversight and guidance. Holiday Inn Express management facilitates access while maintaining participant confidentiality.</w:t>
            </w:r>
          </w:p>
        </w:tc>
      </w:tr>
      <w:tr w:rsidR="00B87373" w14:paraId="1885EC36" w14:textId="77777777">
        <w:trPr>
          <w:trHeight w:val="67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F76C1A" w14:textId="77777777" w:rsidR="00B87373" w:rsidRDefault="00B87373">
            <w:pPr>
              <w:jc w:val="center"/>
              <w:rPr>
                <w:rFonts w:ascii="Arial" w:hAnsi="Arial" w:cs="Arial"/>
                <w:sz w:val="22"/>
                <w:lang w:eastAsia="en-GB"/>
              </w:rPr>
            </w:pPr>
            <w:r>
              <w:rPr>
                <w:rFonts w:ascii="Arial" w:hAnsi="Arial" w:cs="Arial"/>
                <w:sz w:val="22"/>
                <w:lang w:eastAsia="en-GB"/>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B234C" w14:textId="77777777" w:rsidR="00B87373" w:rsidRDefault="00B87373">
            <w:pPr>
              <w:rPr>
                <w:rFonts w:ascii="Arial" w:hAnsi="Arial" w:cs="Arial"/>
                <w:b/>
                <w:bCs/>
                <w:sz w:val="22"/>
                <w:lang w:eastAsia="en-GB"/>
              </w:rPr>
            </w:pPr>
            <w:r>
              <w:rPr>
                <w:rFonts w:ascii="Arial" w:hAnsi="Arial" w:cs="Arial"/>
                <w:b/>
                <w:bCs/>
                <w:sz w:val="22"/>
                <w:lang w:eastAsia="en-GB"/>
              </w:rPr>
              <w:t>Assessment of existing data</w:t>
            </w:r>
          </w:p>
        </w:tc>
      </w:tr>
      <w:tr w:rsidR="00B87373" w14:paraId="3B05E232" w14:textId="77777777">
        <w:trPr>
          <w:trHeight w:val="511"/>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64C37FAC" w14:textId="77777777" w:rsidR="00B87373" w:rsidRDefault="00B87373">
            <w:pPr>
              <w:rPr>
                <w:rFonts w:ascii="Arial" w:hAnsi="Arial" w:cs="Arial"/>
                <w:sz w:val="22"/>
                <w:lang w:eastAsia="en-GB"/>
              </w:rPr>
            </w:pPr>
            <w:r>
              <w:rPr>
                <w:rFonts w:ascii="Arial" w:hAnsi="Arial" w:cs="Arial"/>
                <w:bCs/>
                <w:color w:val="70AD47" w:themeColor="accent6"/>
                <w:sz w:val="22"/>
                <w:lang w:eastAsia="en-GB"/>
              </w:rPr>
              <w:lastRenderedPageBreak/>
              <w:t>Existing data includes hotel's guest feedback records and online reviews. Gaps identified: no current employee engagement metrics, limited correlation analysis between staff satisfaction and guest outcomes, insufficient qualitative contextual understanding.</w:t>
            </w:r>
          </w:p>
        </w:tc>
      </w:tr>
      <w:tr w:rsidR="00B87373" w14:paraId="2E1CF7D6" w14:textId="77777777">
        <w:trPr>
          <w:trHeight w:val="511"/>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3638A" w14:textId="77777777" w:rsidR="00B87373" w:rsidRDefault="00B87373">
            <w:pPr>
              <w:jc w:val="center"/>
              <w:rPr>
                <w:rFonts w:ascii="Arial" w:hAnsi="Arial" w:cs="Arial"/>
                <w:sz w:val="22"/>
                <w:lang w:eastAsia="en-GB"/>
              </w:rPr>
            </w:pPr>
            <w:r>
              <w:rPr>
                <w:rFonts w:ascii="Arial" w:hAnsi="Arial" w:cs="Arial"/>
                <w:sz w:val="22"/>
                <w:lang w:eastAsia="en-GB"/>
              </w:rPr>
              <w:t>4</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E9AFF" w14:textId="77777777" w:rsidR="00B87373" w:rsidRDefault="00B87373">
            <w:pPr>
              <w:rPr>
                <w:rFonts w:ascii="Arial" w:hAnsi="Arial" w:cs="Arial"/>
                <w:b/>
                <w:bCs/>
                <w:sz w:val="22"/>
                <w:lang w:eastAsia="en-GB"/>
              </w:rPr>
            </w:pPr>
            <w:r>
              <w:rPr>
                <w:rFonts w:ascii="Arial" w:hAnsi="Arial" w:cs="Arial"/>
                <w:b/>
                <w:bCs/>
                <w:sz w:val="22"/>
                <w:lang w:eastAsia="en-GB"/>
              </w:rPr>
              <w:t>Management and curation of data</w:t>
            </w:r>
          </w:p>
        </w:tc>
      </w:tr>
      <w:tr w:rsidR="00B87373" w14:paraId="0566D431" w14:textId="77777777">
        <w:trPr>
          <w:trHeight w:val="516"/>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285CA65C" w14:textId="77777777" w:rsidR="00B87373" w:rsidRDefault="00B87373">
            <w:pPr>
              <w:rPr>
                <w:rFonts w:ascii="Arial" w:hAnsi="Arial" w:cs="Arial"/>
                <w:sz w:val="22"/>
                <w:lang w:eastAsia="en-GB"/>
              </w:rPr>
            </w:pPr>
            <w:r>
              <w:rPr>
                <w:rFonts w:ascii="Arial" w:hAnsi="Arial" w:cs="Arial"/>
                <w:bCs/>
                <w:color w:val="70AD47" w:themeColor="accent6"/>
                <w:sz w:val="22"/>
                <w:lang w:eastAsia="en-GB"/>
              </w:rPr>
              <w:t xml:space="preserve">Surveys coded and </w:t>
            </w:r>
            <w:proofErr w:type="gramStart"/>
            <w:r>
              <w:rPr>
                <w:rFonts w:ascii="Arial" w:hAnsi="Arial" w:cs="Arial"/>
                <w:bCs/>
                <w:color w:val="70AD47" w:themeColor="accent6"/>
                <w:sz w:val="22"/>
                <w:lang w:eastAsia="en-GB"/>
              </w:rPr>
              <w:t>entered into</w:t>
            </w:r>
            <w:proofErr w:type="gramEnd"/>
            <w:r>
              <w:rPr>
                <w:rFonts w:ascii="Arial" w:hAnsi="Arial" w:cs="Arial"/>
                <w:bCs/>
                <w:color w:val="70AD47" w:themeColor="accent6"/>
                <w:sz w:val="22"/>
                <w:lang w:eastAsia="en-GB"/>
              </w:rPr>
              <w:t xml:space="preserve"> Excel/SPSS with clear variable naming. Interview recordings transcribed verbatim and anonymized. All files organized chronologically in structured folders with version control and descriptive filenames.</w:t>
            </w:r>
          </w:p>
        </w:tc>
      </w:tr>
      <w:tr w:rsidR="00B87373" w14:paraId="5C3BBB3C" w14:textId="77777777">
        <w:trPr>
          <w:trHeight w:val="51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E71B30" w14:textId="77777777" w:rsidR="00B87373" w:rsidRDefault="00B87373">
            <w:pPr>
              <w:jc w:val="center"/>
              <w:rPr>
                <w:rFonts w:ascii="Arial" w:hAnsi="Arial" w:cs="Arial"/>
                <w:sz w:val="22"/>
                <w:lang w:eastAsia="en-GB"/>
              </w:rPr>
            </w:pPr>
            <w:r>
              <w:rPr>
                <w:rFonts w:ascii="Arial" w:hAnsi="Arial" w:cs="Arial"/>
                <w:sz w:val="22"/>
                <w:lang w:eastAsia="en-GB"/>
              </w:rPr>
              <w:t>5</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AF3E7" w14:textId="77777777" w:rsidR="00B87373" w:rsidRDefault="00B87373">
            <w:pPr>
              <w:rPr>
                <w:rFonts w:ascii="Arial" w:hAnsi="Arial" w:cs="Arial"/>
                <w:b/>
                <w:bCs/>
                <w:sz w:val="22"/>
                <w:lang w:eastAsia="en-GB"/>
              </w:rPr>
            </w:pPr>
            <w:r>
              <w:rPr>
                <w:rFonts w:ascii="Arial" w:hAnsi="Arial" w:cs="Arial"/>
                <w:b/>
                <w:bCs/>
                <w:sz w:val="22"/>
                <w:lang w:eastAsia="en-GB"/>
              </w:rPr>
              <w:t>Quality assurance of data</w:t>
            </w:r>
          </w:p>
        </w:tc>
      </w:tr>
      <w:tr w:rsidR="00B87373" w14:paraId="3A631C55"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7A8AD039" w14:textId="77777777" w:rsidR="00B87373" w:rsidRDefault="00B87373">
            <w:pPr>
              <w:rPr>
                <w:rFonts w:ascii="Arial" w:hAnsi="Arial" w:cs="Arial"/>
                <w:sz w:val="22"/>
                <w:lang w:eastAsia="en-GB"/>
              </w:rPr>
            </w:pPr>
            <w:r>
              <w:rPr>
                <w:rFonts w:ascii="Arial" w:hAnsi="Arial" w:cs="Arial"/>
                <w:bCs/>
                <w:color w:val="70AD47" w:themeColor="accent6"/>
                <w:sz w:val="22"/>
                <w:lang w:eastAsia="en-GB"/>
              </w:rPr>
              <w:t>Survey piloting ensures question clarity. Double-checking of data entry. Interview transcription accuracy verified through playback. Triangulation across multiple data sources. Supervisor reviews methodology and preliminary findings for validity.</w:t>
            </w:r>
          </w:p>
        </w:tc>
      </w:tr>
      <w:tr w:rsidR="00B87373" w14:paraId="1C6491CA" w14:textId="77777777">
        <w:trPr>
          <w:trHeight w:val="53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42CC03" w14:textId="77777777" w:rsidR="00B87373" w:rsidRDefault="00B87373">
            <w:pPr>
              <w:jc w:val="center"/>
              <w:rPr>
                <w:rFonts w:ascii="Arial" w:hAnsi="Arial" w:cs="Arial"/>
                <w:sz w:val="22"/>
                <w:lang w:eastAsia="en-GB"/>
              </w:rPr>
            </w:pPr>
            <w:r>
              <w:rPr>
                <w:rFonts w:ascii="Arial" w:hAnsi="Arial" w:cs="Arial"/>
                <w:sz w:val="22"/>
                <w:lang w:eastAsia="en-GB"/>
              </w:rPr>
              <w:t>6</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994E7B" w14:textId="77777777" w:rsidR="00B87373" w:rsidRDefault="00B87373">
            <w:pPr>
              <w:rPr>
                <w:rFonts w:ascii="Arial" w:hAnsi="Arial" w:cs="Arial"/>
                <w:b/>
                <w:bCs/>
                <w:sz w:val="22"/>
                <w:lang w:eastAsia="en-GB"/>
              </w:rPr>
            </w:pPr>
            <w:r>
              <w:rPr>
                <w:rFonts w:ascii="Arial" w:hAnsi="Arial" w:cs="Arial"/>
                <w:b/>
                <w:bCs/>
                <w:sz w:val="22"/>
                <w:lang w:eastAsia="en-GB"/>
              </w:rPr>
              <w:t>Short-term data storage</w:t>
            </w:r>
          </w:p>
        </w:tc>
      </w:tr>
      <w:tr w:rsidR="00B87373" w14:paraId="1315A0AD" w14:textId="77777777">
        <w:trPr>
          <w:trHeight w:val="1065"/>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5939A256" w14:textId="77777777" w:rsidR="00B87373" w:rsidRDefault="00B87373">
            <w:pPr>
              <w:rPr>
                <w:rFonts w:ascii="Arial" w:hAnsi="Arial" w:cs="Arial"/>
                <w:sz w:val="22"/>
                <w:lang w:eastAsia="en-GB"/>
              </w:rPr>
            </w:pPr>
            <w:r>
              <w:rPr>
                <w:rFonts w:ascii="Arial" w:hAnsi="Arial" w:cs="Arial"/>
                <w:bCs/>
                <w:color w:val="70AD47" w:themeColor="accent6"/>
                <w:sz w:val="22"/>
                <w:lang w:eastAsia="en-GB"/>
              </w:rPr>
              <w:t>Encrypted password-protected university OneDrive account with automatic backup. Paper documents in locked filing cabinet. Separate anonymization key stored securely. Access restricted to researcher only during active research period.</w:t>
            </w:r>
          </w:p>
        </w:tc>
      </w:tr>
      <w:tr w:rsidR="00B87373" w14:paraId="3C18B0F7" w14:textId="77777777">
        <w:trPr>
          <w:trHeight w:val="474"/>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C1C1BF" w14:textId="77777777" w:rsidR="00B87373" w:rsidRDefault="00B87373">
            <w:pPr>
              <w:jc w:val="center"/>
              <w:rPr>
                <w:rFonts w:ascii="Arial" w:hAnsi="Arial" w:cs="Arial"/>
                <w:sz w:val="22"/>
                <w:lang w:eastAsia="en-GB"/>
              </w:rPr>
            </w:pPr>
            <w:r>
              <w:rPr>
                <w:rFonts w:ascii="Arial" w:hAnsi="Arial" w:cs="Arial"/>
                <w:sz w:val="22"/>
                <w:lang w:eastAsia="en-GB"/>
              </w:rPr>
              <w:t>7</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29F5F" w14:textId="77777777" w:rsidR="00B87373" w:rsidRDefault="00B87373">
            <w:pPr>
              <w:rPr>
                <w:rFonts w:ascii="Arial" w:hAnsi="Arial" w:cs="Arial"/>
                <w:b/>
                <w:bCs/>
                <w:sz w:val="22"/>
                <w:lang w:eastAsia="en-GB"/>
              </w:rPr>
            </w:pPr>
            <w:r>
              <w:rPr>
                <w:rFonts w:ascii="Arial" w:hAnsi="Arial" w:cs="Arial"/>
                <w:b/>
                <w:bCs/>
                <w:sz w:val="22"/>
                <w:lang w:eastAsia="en-GB"/>
              </w:rPr>
              <w:t xml:space="preserve">Long-term data storage and preservation </w:t>
            </w:r>
          </w:p>
        </w:tc>
      </w:tr>
      <w:tr w:rsidR="00B87373" w14:paraId="1BB3B379"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1A49C914" w14:textId="77777777" w:rsidR="00B87373" w:rsidRDefault="00B87373">
            <w:pPr>
              <w:rPr>
                <w:rFonts w:ascii="Arial" w:hAnsi="Arial" w:cs="Arial"/>
                <w:sz w:val="22"/>
                <w:lang w:eastAsia="en-GB"/>
              </w:rPr>
            </w:pPr>
            <w:proofErr w:type="spellStart"/>
            <w:r>
              <w:rPr>
                <w:rFonts w:ascii="Arial" w:hAnsi="Arial" w:cs="Arial"/>
                <w:bCs/>
                <w:color w:val="70AD47" w:themeColor="accent6"/>
                <w:sz w:val="22"/>
                <w:lang w:eastAsia="en-GB"/>
              </w:rPr>
              <w:t>nonymized</w:t>
            </w:r>
            <w:proofErr w:type="spellEnd"/>
            <w:r>
              <w:rPr>
                <w:rFonts w:ascii="Arial" w:hAnsi="Arial" w:cs="Arial"/>
                <w:bCs/>
                <w:color w:val="70AD47" w:themeColor="accent6"/>
                <w:sz w:val="22"/>
                <w:lang w:eastAsia="en-GB"/>
              </w:rPr>
              <w:t xml:space="preserve"> datasets retained for five years in UWTSD data repository per university policy, enabling verification and potential secondary research. Raw identifiable data destroyed post-examination. Meets research integrity standards.</w:t>
            </w:r>
          </w:p>
        </w:tc>
      </w:tr>
      <w:tr w:rsidR="00B87373" w14:paraId="65D866C0" w14:textId="77777777">
        <w:trPr>
          <w:trHeight w:val="5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8ED11" w14:textId="77777777" w:rsidR="00B87373" w:rsidRDefault="00B87373">
            <w:pPr>
              <w:jc w:val="center"/>
              <w:rPr>
                <w:rFonts w:ascii="Arial" w:hAnsi="Arial" w:cs="Arial"/>
                <w:sz w:val="22"/>
                <w:lang w:eastAsia="en-GB"/>
              </w:rPr>
            </w:pPr>
            <w:r>
              <w:rPr>
                <w:rFonts w:ascii="Arial" w:hAnsi="Arial" w:cs="Arial"/>
                <w:sz w:val="22"/>
                <w:lang w:eastAsia="en-GB"/>
              </w:rPr>
              <w:t>8</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B834A" w14:textId="77777777" w:rsidR="00B87373" w:rsidRDefault="00B87373">
            <w:pPr>
              <w:rPr>
                <w:rFonts w:ascii="Arial" w:hAnsi="Arial" w:cs="Arial"/>
                <w:b/>
                <w:bCs/>
                <w:sz w:val="22"/>
                <w:lang w:eastAsia="en-GB"/>
              </w:rPr>
            </w:pPr>
            <w:r>
              <w:rPr>
                <w:rFonts w:ascii="Arial" w:hAnsi="Arial" w:cs="Arial"/>
                <w:b/>
                <w:bCs/>
                <w:sz w:val="22"/>
                <w:lang w:eastAsia="en-GB"/>
              </w:rPr>
              <w:t>Documentation and metadata</w:t>
            </w:r>
          </w:p>
        </w:tc>
      </w:tr>
      <w:tr w:rsidR="00B87373" w14:paraId="000BB23D" w14:textId="77777777">
        <w:trPr>
          <w:trHeight w:val="983"/>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39EACEC8" w14:textId="77777777" w:rsidR="00B87373" w:rsidRDefault="00B87373">
            <w:pPr>
              <w:rPr>
                <w:rFonts w:ascii="Arial" w:hAnsi="Arial" w:cs="Arial"/>
                <w:sz w:val="22"/>
                <w:lang w:eastAsia="en-GB"/>
              </w:rPr>
            </w:pPr>
            <w:r>
              <w:rPr>
                <w:rFonts w:ascii="Arial" w:hAnsi="Arial" w:cs="Arial"/>
                <w:bCs/>
                <w:color w:val="70AD47" w:themeColor="accent6"/>
                <w:sz w:val="22"/>
                <w:lang w:eastAsia="en-GB"/>
              </w:rPr>
              <w:t>Comprehensive data collection logs, codebooks for surveys, interview protocols, reflexive journal, participant demographic summaries (anonymized), analytical memos, and README files explaining dataset structure, variables, and collection context.</w:t>
            </w:r>
          </w:p>
        </w:tc>
      </w:tr>
      <w:tr w:rsidR="00B87373" w14:paraId="73788613" w14:textId="77777777">
        <w:trPr>
          <w:trHeight w:val="552"/>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C190FF" w14:textId="77777777" w:rsidR="00B87373" w:rsidRDefault="00B87373">
            <w:pPr>
              <w:jc w:val="center"/>
              <w:rPr>
                <w:rFonts w:ascii="Arial" w:hAnsi="Arial" w:cs="Arial"/>
                <w:sz w:val="22"/>
                <w:lang w:eastAsia="en-GB"/>
              </w:rPr>
            </w:pPr>
            <w:r>
              <w:rPr>
                <w:rFonts w:ascii="Arial" w:hAnsi="Arial" w:cs="Arial"/>
                <w:sz w:val="22"/>
                <w:lang w:eastAsia="en-GB"/>
              </w:rPr>
              <w:t>9</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E46161" w14:textId="77777777" w:rsidR="00B87373" w:rsidRDefault="00B87373">
            <w:pPr>
              <w:rPr>
                <w:rFonts w:ascii="Arial" w:hAnsi="Arial" w:cs="Arial"/>
                <w:b/>
                <w:bCs/>
                <w:sz w:val="22"/>
                <w:lang w:eastAsia="en-GB"/>
              </w:rPr>
            </w:pPr>
            <w:r>
              <w:rPr>
                <w:rFonts w:ascii="Arial" w:hAnsi="Arial" w:cs="Arial"/>
                <w:b/>
                <w:bCs/>
                <w:sz w:val="22"/>
                <w:lang w:eastAsia="en-GB"/>
              </w:rPr>
              <w:t>Data sharing</w:t>
            </w:r>
          </w:p>
        </w:tc>
      </w:tr>
      <w:tr w:rsidR="00B87373" w14:paraId="67337897" w14:textId="77777777">
        <w:trPr>
          <w:trHeight w:val="1172"/>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71BC7DD0" w14:textId="77777777" w:rsidR="00B87373" w:rsidRDefault="00B87373">
            <w:pPr>
              <w:rPr>
                <w:rFonts w:ascii="Arial" w:hAnsi="Arial" w:cs="Arial"/>
                <w:bCs/>
                <w:sz w:val="22"/>
                <w:lang w:eastAsia="en-GB"/>
              </w:rPr>
            </w:pPr>
            <w:r>
              <w:rPr>
                <w:rFonts w:ascii="Arial" w:hAnsi="Arial" w:cs="Arial"/>
                <w:bCs/>
                <w:color w:val="70AD47" w:themeColor="accent6"/>
                <w:sz w:val="22"/>
                <w:lang w:eastAsia="en-GB"/>
              </w:rPr>
              <w:t>Anonymized aggregated findings shared with Holiday Inn Express management as agreed. Academic dataset available through UWTSD repository with appropriate ethical restrictions. Individual-level data remains confidential protecting participant privacy permanently.</w:t>
            </w:r>
          </w:p>
        </w:tc>
      </w:tr>
      <w:tr w:rsidR="00B87373" w14:paraId="0A24E115" w14:textId="77777777">
        <w:trPr>
          <w:trHeight w:val="680"/>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62594" w14:textId="77777777" w:rsidR="00B87373" w:rsidRDefault="00B87373">
            <w:pPr>
              <w:jc w:val="center"/>
              <w:rPr>
                <w:rFonts w:ascii="Arial" w:hAnsi="Arial" w:cs="Arial"/>
                <w:sz w:val="22"/>
                <w:lang w:eastAsia="en-GB"/>
              </w:rPr>
            </w:pPr>
            <w:r>
              <w:rPr>
                <w:rFonts w:ascii="Arial" w:hAnsi="Arial" w:cs="Arial"/>
                <w:sz w:val="22"/>
                <w:lang w:eastAsia="en-GB"/>
              </w:rPr>
              <w:t>10</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C67BF" w14:textId="77777777" w:rsidR="00B87373" w:rsidRDefault="00B87373">
            <w:pPr>
              <w:rPr>
                <w:rFonts w:ascii="Arial" w:hAnsi="Arial" w:cs="Arial"/>
                <w:b/>
                <w:bCs/>
                <w:sz w:val="22"/>
                <w:lang w:eastAsia="en-GB"/>
              </w:rPr>
            </w:pPr>
            <w:r>
              <w:rPr>
                <w:rFonts w:ascii="Arial" w:hAnsi="Arial" w:cs="Arial"/>
                <w:b/>
                <w:bCs/>
                <w:sz w:val="22"/>
                <w:lang w:eastAsia="en-GB"/>
              </w:rPr>
              <w:t>Copyright and intellectual property ownership</w:t>
            </w:r>
          </w:p>
        </w:tc>
      </w:tr>
      <w:tr w:rsidR="00B87373" w14:paraId="5B033101" w14:textId="77777777">
        <w:trPr>
          <w:trHeight w:val="769"/>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43DB9C2D" w14:textId="77777777" w:rsidR="00B87373" w:rsidRDefault="00B87373">
            <w:pPr>
              <w:rPr>
                <w:rFonts w:ascii="Arial" w:hAnsi="Arial" w:cs="Arial"/>
                <w:sz w:val="22"/>
                <w:lang w:eastAsia="en-GB"/>
              </w:rPr>
            </w:pPr>
            <w:r>
              <w:rPr>
                <w:rFonts w:ascii="Arial" w:hAnsi="Arial" w:cs="Arial"/>
                <w:bCs/>
                <w:color w:val="70AD47" w:themeColor="accent6"/>
                <w:sz w:val="22"/>
                <w:lang w:eastAsia="en-GB"/>
              </w:rPr>
              <w:t>Student researcher retains copyright of dissertation and analysis. University of Wales Trinity Saint David holds institutional rights. Holiday Inn Express maintains ownership of proprietary operational data provided.</w:t>
            </w:r>
          </w:p>
        </w:tc>
      </w:tr>
      <w:tr w:rsidR="00B87373" w14:paraId="51C2DCA1" w14:textId="77777777">
        <w:trPr>
          <w:trHeight w:val="546"/>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7BD838" w14:textId="77777777" w:rsidR="00B87373" w:rsidRDefault="00B87373">
            <w:pPr>
              <w:jc w:val="center"/>
              <w:rPr>
                <w:rFonts w:ascii="Arial" w:hAnsi="Arial" w:cs="Arial"/>
                <w:sz w:val="22"/>
                <w:lang w:eastAsia="en-GB"/>
              </w:rPr>
            </w:pPr>
            <w:r>
              <w:rPr>
                <w:rFonts w:ascii="Arial" w:hAnsi="Arial" w:cs="Arial"/>
                <w:sz w:val="22"/>
                <w:lang w:eastAsia="en-GB"/>
              </w:rPr>
              <w:t>11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22A28D" w14:textId="77777777" w:rsidR="00B87373" w:rsidRDefault="00B87373">
            <w:pPr>
              <w:rPr>
                <w:rFonts w:ascii="Arial" w:hAnsi="Arial" w:cs="Arial"/>
                <w:b/>
                <w:bCs/>
                <w:sz w:val="22"/>
                <w:lang w:eastAsia="en-GB"/>
              </w:rPr>
            </w:pPr>
            <w:r>
              <w:rPr>
                <w:rFonts w:ascii="Arial" w:hAnsi="Arial" w:cs="Arial"/>
                <w:b/>
                <w:bCs/>
                <w:sz w:val="22"/>
                <w:lang w:eastAsia="en-GB"/>
              </w:rPr>
              <w:t>Resources</w:t>
            </w:r>
          </w:p>
        </w:tc>
      </w:tr>
      <w:tr w:rsidR="00B87373" w14:paraId="27D26D65" w14:textId="77777777">
        <w:trPr>
          <w:trHeight w:val="1280"/>
        </w:trPr>
        <w:tc>
          <w:tcPr>
            <w:tcW w:w="10487" w:type="dxa"/>
            <w:gridSpan w:val="2"/>
            <w:tcBorders>
              <w:top w:val="single" w:sz="4" w:space="0" w:color="auto"/>
              <w:left w:val="single" w:sz="4" w:space="0" w:color="auto"/>
              <w:bottom w:val="single" w:sz="4" w:space="0" w:color="auto"/>
              <w:right w:val="single" w:sz="4" w:space="0" w:color="auto"/>
            </w:tcBorders>
            <w:vAlign w:val="center"/>
            <w:hideMark/>
          </w:tcPr>
          <w:p w14:paraId="3B96EB6C" w14:textId="77777777" w:rsidR="00B87373" w:rsidRDefault="00B87373">
            <w:pPr>
              <w:rPr>
                <w:rFonts w:ascii="Arial" w:hAnsi="Arial" w:cs="Arial"/>
                <w:sz w:val="22"/>
                <w:lang w:eastAsia="en-GB"/>
              </w:rPr>
            </w:pPr>
            <w:r>
              <w:rPr>
                <w:rFonts w:ascii="Arial" w:hAnsi="Arial" w:cs="Arial"/>
                <w:color w:val="70AD47" w:themeColor="accent6"/>
                <w:sz w:val="22"/>
                <w:lang w:eastAsia="en-GB"/>
              </w:rPr>
              <w:t>University-provided OneDrive storage (no cost), existing SPSS license, standard recording device. Printing costs approximately £20 for information sheets/consent forms. No specialized equipment required; resources adequate and proportionate.</w:t>
            </w:r>
          </w:p>
        </w:tc>
      </w:tr>
    </w:tbl>
    <w:p w14:paraId="4EBB8964" w14:textId="77777777" w:rsidR="00B87373" w:rsidRDefault="00B87373" w:rsidP="00B87373">
      <w:pPr>
        <w:spacing w:after="240"/>
        <w:rPr>
          <w:rFonts w:ascii="Arial" w:eastAsia="Times New Roman" w:hAnsi="Arial" w:cs="Arial"/>
          <w:b/>
          <w:sz w:val="22"/>
        </w:rPr>
      </w:pPr>
    </w:p>
    <w:p w14:paraId="0B92A908" w14:textId="77777777" w:rsidR="00B87373" w:rsidRDefault="00B87373" w:rsidP="00B87373">
      <w:pPr>
        <w:rPr>
          <w:rFonts w:ascii="Arial" w:hAnsi="Arial" w:cs="Arial"/>
          <w:b/>
          <w:sz w:val="22"/>
        </w:rPr>
      </w:pPr>
      <w:r>
        <w:rPr>
          <w:rFonts w:ascii="Arial" w:hAnsi="Arial" w:cs="Arial"/>
          <w:b/>
          <w:sz w:val="22"/>
        </w:rPr>
        <w:t xml:space="preserve">SECTION Q: Risk Assessment </w:t>
      </w:r>
    </w:p>
    <w:p w14:paraId="146B5A5F" w14:textId="77777777" w:rsidR="00B87373" w:rsidRDefault="00B87373" w:rsidP="00B87373">
      <w:pPr>
        <w:rPr>
          <w:rFonts w:ascii="Arial" w:hAnsi="Arial" w:cs="Arial"/>
          <w:b/>
          <w:sz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0"/>
        <w:gridCol w:w="4318"/>
        <w:gridCol w:w="3998"/>
        <w:gridCol w:w="852"/>
        <w:gridCol w:w="686"/>
      </w:tblGrid>
      <w:tr w:rsidR="00B87373" w14:paraId="722C695F" w14:textId="77777777">
        <w:tc>
          <w:tcPr>
            <w:tcW w:w="10374" w:type="dxa"/>
            <w:gridSpan w:val="5"/>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576A668" w14:textId="77777777" w:rsidR="00B87373" w:rsidRDefault="00B87373">
            <w:pPr>
              <w:rPr>
                <w:rFonts w:ascii="Arial" w:hAnsi="Arial" w:cs="Arial"/>
                <w:sz w:val="22"/>
              </w:rPr>
            </w:pPr>
            <w:r>
              <w:rPr>
                <w:rFonts w:ascii="Arial" w:hAnsi="Arial" w:cs="Arial"/>
              </w:rPr>
              <w:br w:type="page"/>
            </w:r>
            <w:r>
              <w:rPr>
                <w:rFonts w:ascii="Arial" w:hAnsi="Arial" w:cs="Arial"/>
                <w:sz w:val="22"/>
              </w:rPr>
              <w:t>Outline any anticipated risks</w:t>
            </w:r>
            <w:r>
              <w:rPr>
                <w:rFonts w:ascii="Arial" w:eastAsia="SimSun" w:hAnsi="Arial" w:cs="Arial"/>
                <w:sz w:val="22"/>
                <w:lang w:eastAsia="zh-CN"/>
              </w:rPr>
              <w:t xml:space="preserve"> </w:t>
            </w:r>
            <w:r>
              <w:rPr>
                <w:rFonts w:ascii="Arial" w:hAnsi="Arial" w:cs="Arial"/>
                <w:sz w:val="22"/>
              </w:rPr>
              <w:t xml:space="preserve">that may adversely affect any of the participants, the researchers and/or the University, and the steps that will be taken to address them. </w:t>
            </w:r>
          </w:p>
          <w:p w14:paraId="63DAD0F3" w14:textId="77777777" w:rsidR="00B87373" w:rsidRDefault="00B87373">
            <w:pPr>
              <w:rPr>
                <w:rFonts w:ascii="Arial" w:hAnsi="Arial" w:cs="Arial"/>
                <w:sz w:val="22"/>
              </w:rPr>
            </w:pPr>
          </w:p>
          <w:p w14:paraId="5C8EED24" w14:textId="77777777" w:rsidR="00B87373" w:rsidRDefault="00B87373">
            <w:pPr>
              <w:rPr>
                <w:rFonts w:ascii="Arial" w:hAnsi="Arial" w:cs="Arial"/>
                <w:sz w:val="20"/>
                <w:szCs w:val="20"/>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87373" w14:paraId="761322F7"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D365E9" w14:textId="77777777" w:rsidR="00B87373" w:rsidRDefault="00B87373">
            <w:pPr>
              <w:jc w:val="center"/>
              <w:rPr>
                <w:rFonts w:ascii="Arial" w:hAnsi="Arial" w:cs="Arial"/>
                <w:szCs w:val="16"/>
              </w:rPr>
            </w:pPr>
            <w:r>
              <w:rPr>
                <w:rFonts w:ascii="Arial" w:hAnsi="Arial" w:cs="Arial"/>
                <w:szCs w:val="16"/>
              </w:rPr>
              <w:t>1</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973FC" w14:textId="77777777" w:rsidR="00B87373" w:rsidRDefault="00B87373">
            <w:pPr>
              <w:rPr>
                <w:rFonts w:ascii="Arial" w:hAnsi="Arial" w:cs="Arial"/>
                <w:sz w:val="22"/>
                <w:szCs w:val="18"/>
              </w:rPr>
            </w:pPr>
            <w:r>
              <w:rPr>
                <w:rFonts w:ascii="Arial" w:hAnsi="Arial" w:cs="Arial"/>
                <w:sz w:val="22"/>
                <w:szCs w:val="18"/>
              </w:rPr>
              <w:t xml:space="preserve">Full risk assessment completed and appended?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0E36A4E"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72116C" w14:textId="77777777" w:rsidR="00B87373" w:rsidRDefault="00B87373">
            <w:pPr>
              <w:jc w:val="center"/>
              <w:rPr>
                <w:rFonts w:ascii="Arial" w:hAnsi="Arial" w:cs="Arial"/>
                <w:b/>
                <w:bCs/>
                <w:sz w:val="20"/>
                <w:szCs w:val="16"/>
              </w:rPr>
            </w:pPr>
            <w:r>
              <w:rPr>
                <w:rFonts w:ascii="Arial" w:hAnsi="Arial" w:cs="Arial"/>
                <w:b/>
                <w:bCs/>
                <w:sz w:val="22"/>
              </w:rPr>
              <w:t>NO</w:t>
            </w:r>
          </w:p>
        </w:tc>
      </w:tr>
      <w:tr w:rsidR="00B87373" w14:paraId="4234A3A8"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731498D" w14:textId="77777777" w:rsidR="00B87373" w:rsidRDefault="00B87373">
            <w:pPr>
              <w:rPr>
                <w:rFonts w:ascii="Arial" w:eastAsia="Times New Roman"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8DF8EC0" w14:textId="77777777" w:rsidR="00B87373" w:rsidRDefault="00B87373">
            <w:pPr>
              <w:rPr>
                <w:rFonts w:ascii="Arial" w:eastAsia="Times New Roman" w:hAnsi="Arial" w:cs="Arial"/>
                <w:sz w:val="22"/>
                <w:szCs w:val="18"/>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741E23" w14:textId="6AA5B951" w:rsidR="00B87373" w:rsidRDefault="00B87373">
            <w:pPr>
              <w:autoSpaceDE w:val="0"/>
              <w:autoSpaceDN w:val="0"/>
              <w:adjustRightInd w:val="0"/>
              <w:jc w:val="center"/>
              <w:rPr>
                <w:rFonts w:ascii="Arial" w:hAnsi="Arial" w:cs="Arial"/>
                <w:sz w:val="22"/>
              </w:rPr>
            </w:pPr>
            <w:bookmarkStart w:id="47" w:name="_Hlk152919011"/>
            <w:bookmarkEnd w:id="47"/>
            <w:r>
              <w:rPr>
                <w:rFonts w:ascii="MS Gothic" w:eastAsia="MS Gothic" w:hAnsi="MS Gothic" w:cs="Arial" w:hint="eastAsia"/>
                <w:sz w:val="22"/>
                <w:lang w:val="en-US"/>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B4FC02" w14:textId="4DEAE9FB" w:rsidR="00B87373" w:rsidRDefault="00B87373">
            <w:pPr>
              <w:jc w:val="center"/>
              <w:rPr>
                <w:rFonts w:ascii="Arial" w:hAnsi="Arial" w:cs="Arial"/>
                <w:b/>
                <w:bCs/>
                <w:sz w:val="20"/>
                <w:szCs w:val="20"/>
              </w:rPr>
            </w:pPr>
            <w:r>
              <w:rPr>
                <w:rFonts w:ascii="MS Gothic" w:eastAsia="MS Gothic" w:hAnsi="MS Gothic" w:cs="Arial" w:hint="eastAsia"/>
                <w:sz w:val="22"/>
              </w:rPr>
              <w:t>☐</w:t>
            </w:r>
          </w:p>
        </w:tc>
      </w:tr>
      <w:tr w:rsidR="00B87373" w14:paraId="0F7C7D7C" w14:textId="77777777">
        <w:tc>
          <w:tcPr>
            <w:tcW w:w="10374" w:type="dxa"/>
            <w:gridSpan w:val="5"/>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773015" w14:textId="77777777" w:rsidR="00B87373" w:rsidRDefault="00B87373">
            <w:pPr>
              <w:rPr>
                <w:rFonts w:ascii="Arial" w:hAnsi="Arial" w:cs="Arial"/>
                <w:b/>
                <w:color w:val="002060"/>
                <w:sz w:val="22"/>
              </w:rPr>
            </w:pPr>
            <w:r>
              <w:rPr>
                <w:rFonts w:ascii="Arial" w:hAnsi="Arial" w:cs="Arial"/>
                <w:b/>
                <w:sz w:val="22"/>
              </w:rPr>
              <w:t xml:space="preserve">Risks to participants, researchers, and the University </w:t>
            </w:r>
          </w:p>
        </w:tc>
      </w:tr>
      <w:tr w:rsidR="00B87373" w14:paraId="40F2B536"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6A83C" w14:textId="77777777" w:rsidR="00B87373" w:rsidRDefault="00B87373">
            <w:pPr>
              <w:jc w:val="center"/>
              <w:rPr>
                <w:rFonts w:ascii="Arial" w:hAnsi="Arial" w:cs="Arial"/>
                <w:color w:val="auto"/>
                <w:sz w:val="22"/>
              </w:rPr>
            </w:pPr>
            <w:r>
              <w:rPr>
                <w:rFonts w:ascii="Arial" w:hAnsi="Arial" w:cs="Arial"/>
                <w:sz w:val="22"/>
              </w:rPr>
              <w:t>2</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D0C363" w14:textId="77777777" w:rsidR="00B87373" w:rsidRDefault="00B87373">
            <w:pPr>
              <w:rPr>
                <w:rFonts w:ascii="Arial" w:hAnsi="Arial" w:cs="Arial"/>
                <w:i/>
                <w:iCs/>
                <w:sz w:val="22"/>
              </w:rPr>
            </w:pPr>
            <w:r>
              <w:rPr>
                <w:rFonts w:ascii="Arial" w:hAnsi="Arial" w:cs="Arial"/>
                <w:b/>
                <w:bCs/>
                <w:sz w:val="22"/>
              </w:rPr>
              <w:t xml:space="preserve">Social risks: </w:t>
            </w:r>
            <w:r>
              <w:rPr>
                <w:rFonts w:ascii="Arial" w:hAnsi="Arial" w:cs="Arial"/>
                <w:i/>
                <w:iCs/>
                <w:sz w:val="22"/>
              </w:rPr>
              <w:t>disclosures that could affect participants standing in the community, in their family and their job.</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E492A5" w14:textId="77777777" w:rsidR="00B87373" w:rsidRDefault="00B87373">
            <w:pPr>
              <w:jc w:val="center"/>
              <w:rPr>
                <w:rFonts w:ascii="Arial" w:hAnsi="Arial" w:cs="Arial"/>
                <w:i/>
                <w:i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DA8A27" w14:textId="77777777" w:rsidR="00B87373" w:rsidRDefault="00B87373">
            <w:pPr>
              <w:jc w:val="center"/>
              <w:rPr>
                <w:rFonts w:ascii="Arial" w:hAnsi="Arial" w:cs="Arial"/>
                <w:i/>
                <w:iCs/>
                <w:sz w:val="22"/>
              </w:rPr>
            </w:pPr>
            <w:r>
              <w:rPr>
                <w:rFonts w:ascii="Arial" w:hAnsi="Arial" w:cs="Arial"/>
                <w:b/>
                <w:bCs/>
                <w:sz w:val="22"/>
              </w:rPr>
              <w:t>NO</w:t>
            </w:r>
          </w:p>
        </w:tc>
      </w:tr>
      <w:tr w:rsidR="00B87373" w14:paraId="310A484F"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1EB78D"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7747B62"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AE2C4D" w14:textId="45DDD1AE" w:rsidR="00B87373" w:rsidRDefault="00B87373">
            <w:pPr>
              <w:jc w:val="center"/>
              <w:rPr>
                <w:rFonts w:ascii="Arial" w:hAnsi="Arial" w:cs="Arial"/>
                <w:i/>
                <w:iCs/>
                <w:sz w:val="22"/>
              </w:rPr>
            </w:pPr>
            <w:r>
              <w:rPr>
                <w:rFonts w:ascii="MS Gothic" w:eastAsia="MS Gothic" w:hAnsi="MS Gothic" w:cs="Arial" w:hint="eastAsia"/>
                <w:sz w:val="22"/>
                <w:lang w:val="en-US"/>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E66DAC" w14:textId="6FF392D4" w:rsidR="00B87373" w:rsidRDefault="00B87373">
            <w:pPr>
              <w:jc w:val="center"/>
              <w:rPr>
                <w:rFonts w:ascii="Arial" w:hAnsi="Arial" w:cs="Arial"/>
                <w:i/>
                <w:iCs/>
                <w:sz w:val="22"/>
              </w:rPr>
            </w:pPr>
            <w:r>
              <w:rPr>
                <w:rFonts w:ascii="MS Gothic" w:eastAsia="MS Gothic" w:hAnsi="MS Gothic" w:cs="Arial" w:hint="eastAsia"/>
                <w:sz w:val="22"/>
                <w:lang w:val="en-US"/>
              </w:rPr>
              <w:t>☒</w:t>
            </w:r>
          </w:p>
        </w:tc>
      </w:tr>
      <w:tr w:rsidR="00B87373" w14:paraId="186A284D"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7284DCF5" w14:textId="77777777" w:rsidR="00B87373" w:rsidRDefault="00B87373">
            <w:pPr>
              <w:rPr>
                <w:rFonts w:ascii="Arial" w:hAnsi="Arial" w:cs="Arial"/>
                <w:i/>
                <w:iCs/>
                <w:sz w:val="22"/>
              </w:rPr>
            </w:pPr>
            <w:r>
              <w:rPr>
                <w:rFonts w:ascii="Arial" w:hAnsi="Arial" w:cs="Arial"/>
                <w:i/>
                <w:iCs/>
                <w:sz w:val="22"/>
              </w:rPr>
              <w:t>Risk:</w:t>
            </w:r>
          </w:p>
          <w:p w14:paraId="6E1D902C" w14:textId="77777777" w:rsidR="00B87373" w:rsidRDefault="00B87373">
            <w:pPr>
              <w:rPr>
                <w:rFonts w:ascii="Arial" w:hAnsi="Arial" w:cs="Arial"/>
                <w:sz w:val="22"/>
              </w:rPr>
            </w:pPr>
          </w:p>
          <w:p w14:paraId="7F30DAD9" w14:textId="77777777" w:rsidR="00B87373" w:rsidRDefault="00B87373">
            <w:pPr>
              <w:rPr>
                <w:rFonts w:ascii="Arial" w:hAnsi="Arial" w:cs="Arial"/>
                <w:sz w:val="22"/>
              </w:rPr>
            </w:pPr>
          </w:p>
          <w:p w14:paraId="1048A235" w14:textId="77777777" w:rsidR="00B87373" w:rsidRDefault="00B87373">
            <w:pPr>
              <w:rPr>
                <w:rFonts w:ascii="Arial" w:hAnsi="Arial" w:cs="Arial"/>
                <w:b/>
                <w:bCs/>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4D8389F8" w14:textId="77777777" w:rsidR="00B87373" w:rsidRDefault="00B87373">
            <w:pPr>
              <w:rPr>
                <w:rFonts w:ascii="Arial" w:hAnsi="Arial" w:cs="Arial"/>
                <w:i/>
                <w:sz w:val="22"/>
              </w:rPr>
            </w:pPr>
            <w:r>
              <w:rPr>
                <w:rFonts w:ascii="Arial" w:hAnsi="Arial" w:cs="Arial"/>
                <w:i/>
                <w:sz w:val="22"/>
              </w:rPr>
              <w:t>How will you address any risks?</w:t>
            </w:r>
          </w:p>
          <w:p w14:paraId="4A50CA35" w14:textId="77777777" w:rsidR="00B87373" w:rsidRDefault="00B87373">
            <w:pPr>
              <w:rPr>
                <w:rFonts w:ascii="Arial" w:hAnsi="Arial" w:cs="Arial"/>
                <w:i/>
                <w:sz w:val="22"/>
              </w:rPr>
            </w:pPr>
          </w:p>
        </w:tc>
      </w:tr>
      <w:tr w:rsidR="00B87373" w14:paraId="15849A37"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98CBAB" w14:textId="77777777" w:rsidR="00B87373" w:rsidRDefault="00B87373">
            <w:pPr>
              <w:jc w:val="center"/>
              <w:rPr>
                <w:rFonts w:ascii="Arial" w:hAnsi="Arial" w:cs="Arial"/>
                <w:sz w:val="22"/>
              </w:rPr>
            </w:pPr>
            <w:r>
              <w:rPr>
                <w:rFonts w:ascii="Arial" w:hAnsi="Arial" w:cs="Arial"/>
                <w:sz w:val="22"/>
              </w:rPr>
              <w:t>3</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CA33B6" w14:textId="77777777" w:rsidR="00B87373" w:rsidRDefault="00B87373">
            <w:pPr>
              <w:rPr>
                <w:rFonts w:ascii="Arial" w:hAnsi="Arial" w:cs="Arial"/>
                <w:i/>
                <w:color w:val="808080"/>
                <w:sz w:val="18"/>
                <w:szCs w:val="18"/>
              </w:rPr>
            </w:pPr>
            <w:r>
              <w:rPr>
                <w:rFonts w:ascii="Arial" w:hAnsi="Arial" w:cs="Arial"/>
                <w:b/>
                <w:bCs/>
                <w:sz w:val="22"/>
              </w:rPr>
              <w:t xml:space="preserve">Legal risks: </w:t>
            </w:r>
            <w:r>
              <w:rPr>
                <w:rFonts w:ascii="Arial" w:hAnsi="Arial" w:cs="Arial"/>
                <w:i/>
                <w:iCs/>
                <w:sz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2ED018" w14:textId="77777777" w:rsidR="00B87373" w:rsidRDefault="00B87373">
            <w:pPr>
              <w:jc w:val="center"/>
              <w:rPr>
                <w:rFonts w:ascii="Arial" w:hAnsi="Arial" w:cs="Arial"/>
                <w:i/>
                <w:color w:val="808080"/>
                <w:sz w:val="18"/>
                <w:szCs w:val="18"/>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F1EFAE" w14:textId="77777777" w:rsidR="00B87373" w:rsidRDefault="00B87373">
            <w:pPr>
              <w:jc w:val="center"/>
              <w:rPr>
                <w:rFonts w:ascii="Arial" w:hAnsi="Arial" w:cs="Arial"/>
                <w:i/>
                <w:color w:val="808080"/>
                <w:sz w:val="18"/>
                <w:szCs w:val="18"/>
              </w:rPr>
            </w:pPr>
            <w:r>
              <w:rPr>
                <w:rFonts w:ascii="Arial" w:hAnsi="Arial" w:cs="Arial"/>
                <w:b/>
                <w:bCs/>
                <w:sz w:val="22"/>
              </w:rPr>
              <w:t>NO</w:t>
            </w:r>
          </w:p>
        </w:tc>
      </w:tr>
      <w:tr w:rsidR="00B87373" w14:paraId="4A675149"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1CE5B5"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EA50D4C" w14:textId="77777777" w:rsidR="00B87373" w:rsidRDefault="00B87373">
            <w:pPr>
              <w:rPr>
                <w:rFonts w:ascii="Arial" w:eastAsia="Times New Roman" w:hAnsi="Arial" w:cs="Arial"/>
                <w:i/>
                <w:color w:val="808080"/>
                <w:sz w:val="18"/>
                <w:szCs w:val="18"/>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FBED75" w14:textId="62424D71" w:rsidR="00B87373" w:rsidRDefault="00B87373">
            <w:pPr>
              <w:jc w:val="center"/>
              <w:rPr>
                <w:rFonts w:ascii="Arial" w:hAnsi="Arial" w:cs="Arial"/>
                <w:i/>
                <w:color w:val="808080"/>
                <w:sz w:val="18"/>
                <w:szCs w:val="18"/>
              </w:rPr>
            </w:pPr>
            <w:r>
              <w:rPr>
                <w:rFonts w:ascii="MS Gothic" w:eastAsia="MS Gothic" w:hAnsi="MS Gothic" w:cs="Arial" w:hint="eastAsia"/>
                <w:sz w:val="22"/>
                <w:lang w:val="en-US"/>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D17AF8" w14:textId="70829F48" w:rsidR="00B87373" w:rsidRDefault="00B87373">
            <w:pPr>
              <w:jc w:val="center"/>
              <w:rPr>
                <w:rFonts w:ascii="Arial" w:hAnsi="Arial" w:cs="Arial"/>
                <w:i/>
                <w:color w:val="808080"/>
                <w:sz w:val="18"/>
                <w:szCs w:val="18"/>
              </w:rPr>
            </w:pPr>
            <w:r>
              <w:rPr>
                <w:rFonts w:ascii="MS Gothic" w:eastAsia="MS Gothic" w:hAnsi="MS Gothic" w:cs="Arial" w:hint="eastAsia"/>
                <w:sz w:val="22"/>
                <w:lang w:val="en-US"/>
              </w:rPr>
              <w:t>☒</w:t>
            </w:r>
          </w:p>
        </w:tc>
      </w:tr>
      <w:tr w:rsidR="00B87373" w14:paraId="6F46D104"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78A64B83" w14:textId="77777777" w:rsidR="00B87373" w:rsidRDefault="00B87373">
            <w:pPr>
              <w:rPr>
                <w:rFonts w:ascii="Arial" w:hAnsi="Arial" w:cs="Arial"/>
                <w:i/>
                <w:iCs/>
                <w:color w:val="auto"/>
                <w:sz w:val="22"/>
              </w:rPr>
            </w:pPr>
            <w:r>
              <w:rPr>
                <w:rFonts w:ascii="Arial" w:hAnsi="Arial" w:cs="Arial"/>
                <w:i/>
                <w:iCs/>
                <w:sz w:val="22"/>
              </w:rPr>
              <w:t>Risk:</w:t>
            </w:r>
          </w:p>
          <w:p w14:paraId="1EABD34F" w14:textId="77777777" w:rsidR="00B87373" w:rsidRDefault="00B87373">
            <w:pPr>
              <w:rPr>
                <w:rFonts w:ascii="Arial" w:hAnsi="Arial" w:cs="Arial"/>
                <w:i/>
                <w:color w:val="808080"/>
                <w:sz w:val="18"/>
                <w:szCs w:val="18"/>
              </w:rPr>
            </w:pPr>
          </w:p>
          <w:p w14:paraId="40D634C6" w14:textId="77777777" w:rsidR="00B87373" w:rsidRDefault="00B87373">
            <w:pPr>
              <w:rPr>
                <w:rFonts w:ascii="Arial" w:hAnsi="Arial" w:cs="Arial"/>
                <w:i/>
                <w:color w:val="808080"/>
                <w:sz w:val="18"/>
                <w:szCs w:val="18"/>
              </w:rPr>
            </w:pPr>
          </w:p>
          <w:p w14:paraId="74B356CF" w14:textId="77777777" w:rsidR="00B87373" w:rsidRDefault="00B87373">
            <w:pPr>
              <w:rPr>
                <w:rFonts w:ascii="Arial" w:hAnsi="Arial" w:cs="Arial"/>
                <w:b/>
                <w:bCs/>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1F163CF6" w14:textId="77777777" w:rsidR="00B87373" w:rsidRDefault="00B87373">
            <w:pPr>
              <w:rPr>
                <w:rFonts w:ascii="Arial" w:hAnsi="Arial" w:cs="Arial"/>
                <w:i/>
                <w:sz w:val="22"/>
              </w:rPr>
            </w:pPr>
            <w:r>
              <w:rPr>
                <w:rFonts w:ascii="Arial" w:hAnsi="Arial" w:cs="Arial"/>
                <w:i/>
                <w:sz w:val="22"/>
              </w:rPr>
              <w:t>How will you address any risks?</w:t>
            </w:r>
          </w:p>
          <w:p w14:paraId="332D634A" w14:textId="77777777" w:rsidR="00B87373" w:rsidRDefault="00B87373">
            <w:pPr>
              <w:rPr>
                <w:rFonts w:ascii="Arial" w:hAnsi="Arial" w:cs="Arial"/>
                <w:i/>
                <w:sz w:val="22"/>
              </w:rPr>
            </w:pPr>
          </w:p>
        </w:tc>
      </w:tr>
      <w:tr w:rsidR="00B87373" w14:paraId="3F2D76D3"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D7D11" w14:textId="77777777" w:rsidR="00B87373" w:rsidRDefault="00B87373">
            <w:pPr>
              <w:jc w:val="center"/>
              <w:rPr>
                <w:rFonts w:ascii="Arial" w:hAnsi="Arial" w:cs="Arial"/>
                <w:sz w:val="22"/>
              </w:rPr>
            </w:pPr>
            <w:r>
              <w:rPr>
                <w:rFonts w:ascii="Arial" w:hAnsi="Arial" w:cs="Arial"/>
                <w:sz w:val="22"/>
              </w:rPr>
              <w:t>4</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43BD56" w14:textId="77777777" w:rsidR="00B87373" w:rsidRDefault="00B87373">
            <w:pPr>
              <w:rPr>
                <w:rFonts w:ascii="Arial" w:hAnsi="Arial" w:cs="Arial"/>
                <w:i/>
                <w:iCs/>
                <w:color w:val="808080"/>
                <w:sz w:val="18"/>
                <w:szCs w:val="18"/>
              </w:rPr>
            </w:pPr>
            <w:r>
              <w:rPr>
                <w:rFonts w:ascii="Arial" w:hAnsi="Arial" w:cs="Arial"/>
                <w:b/>
                <w:bCs/>
                <w:sz w:val="22"/>
              </w:rPr>
              <w:t>Economic harm:</w:t>
            </w:r>
            <w:r>
              <w:rPr>
                <w:rFonts w:ascii="Arial" w:hAnsi="Arial" w:cs="Arial"/>
                <w:sz w:val="22"/>
              </w:rPr>
              <w:t xml:space="preserve"> </w:t>
            </w:r>
            <w:r>
              <w:rPr>
                <w:rFonts w:ascii="Arial" w:hAnsi="Arial" w:cs="Arial"/>
                <w:i/>
                <w:iCs/>
                <w:sz w:val="22"/>
              </w:rPr>
              <w:t xml:space="preserve">financial harm to participant, researcher and / or University through disclosure or </w:t>
            </w:r>
            <w:proofErr w:type="gramStart"/>
            <w:r>
              <w:rPr>
                <w:rFonts w:ascii="Arial" w:hAnsi="Arial" w:cs="Arial"/>
                <w:i/>
                <w:iCs/>
                <w:sz w:val="22"/>
              </w:rPr>
              <w:t>other</w:t>
            </w:r>
            <w:proofErr w:type="gramEnd"/>
            <w:r>
              <w:rPr>
                <w:rFonts w:ascii="Arial" w:hAnsi="Arial" w:cs="Arial"/>
                <w:i/>
                <w:iCs/>
                <w:sz w:val="22"/>
              </w:rPr>
              <w:t xml:space="preserve"> event.</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C33CA6" w14:textId="77777777" w:rsidR="00B87373" w:rsidRDefault="00B87373">
            <w:pPr>
              <w:jc w:val="center"/>
              <w:rPr>
                <w:rFonts w:ascii="Arial" w:hAnsi="Arial" w:cs="Arial"/>
                <w:i/>
                <w:iCs/>
                <w:color w:val="808080"/>
                <w:sz w:val="18"/>
                <w:szCs w:val="18"/>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FA6CD1" w14:textId="77777777" w:rsidR="00B87373" w:rsidRDefault="00B87373">
            <w:pPr>
              <w:jc w:val="center"/>
              <w:rPr>
                <w:rFonts w:ascii="Arial" w:hAnsi="Arial" w:cs="Arial"/>
                <w:i/>
                <w:iCs/>
                <w:color w:val="808080"/>
                <w:sz w:val="18"/>
                <w:szCs w:val="18"/>
              </w:rPr>
            </w:pPr>
            <w:r>
              <w:rPr>
                <w:rFonts w:ascii="Arial" w:hAnsi="Arial" w:cs="Arial"/>
                <w:b/>
                <w:bCs/>
                <w:sz w:val="22"/>
              </w:rPr>
              <w:t>NO</w:t>
            </w:r>
          </w:p>
        </w:tc>
      </w:tr>
      <w:tr w:rsidR="00B87373" w14:paraId="561B7DA7"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4E3461E1"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A9BDDCA" w14:textId="77777777" w:rsidR="00B87373" w:rsidRDefault="00B87373">
            <w:pPr>
              <w:rPr>
                <w:rFonts w:ascii="Arial" w:eastAsia="Times New Roman" w:hAnsi="Arial" w:cs="Arial"/>
                <w:i/>
                <w:iCs/>
                <w:color w:val="808080"/>
                <w:sz w:val="18"/>
                <w:szCs w:val="18"/>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8985B2F" w14:textId="6CB172E7" w:rsidR="00B87373" w:rsidRDefault="00B87373">
            <w:pPr>
              <w:autoSpaceDE w:val="0"/>
              <w:autoSpaceDN w:val="0"/>
              <w:adjustRightInd w:val="0"/>
              <w:jc w:val="center"/>
              <w:rPr>
                <w:rFonts w:ascii="Arial" w:hAnsi="Arial" w:cs="Arial"/>
                <w:color w:val="auto"/>
                <w:sz w:val="22"/>
              </w:rPr>
            </w:pPr>
            <w:r>
              <w:rPr>
                <w:rFonts w:ascii="MS Gothic" w:eastAsia="MS Gothic" w:hAnsi="MS Gothic" w:cs="Arial" w:hint="eastAsia"/>
                <w:sz w:val="22"/>
                <w:lang w:val="en-US"/>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EEFAE1" w14:textId="12BA285E"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226BE90E"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77B0496E" w14:textId="77777777" w:rsidR="00B87373" w:rsidRDefault="00B87373">
            <w:pPr>
              <w:rPr>
                <w:rFonts w:ascii="Arial" w:hAnsi="Arial" w:cs="Arial"/>
                <w:i/>
                <w:iCs/>
                <w:sz w:val="22"/>
              </w:rPr>
            </w:pPr>
            <w:r>
              <w:rPr>
                <w:rFonts w:ascii="Arial" w:hAnsi="Arial" w:cs="Arial"/>
                <w:i/>
                <w:iCs/>
                <w:sz w:val="22"/>
              </w:rPr>
              <w:t>Risk:</w:t>
            </w:r>
          </w:p>
          <w:p w14:paraId="40FDF207" w14:textId="77777777" w:rsidR="00B87373" w:rsidRDefault="00B87373">
            <w:pPr>
              <w:rPr>
                <w:rFonts w:ascii="Arial" w:hAnsi="Arial" w:cs="Arial"/>
                <w:i/>
                <w:color w:val="808080"/>
                <w:sz w:val="18"/>
                <w:szCs w:val="18"/>
              </w:rPr>
            </w:pPr>
          </w:p>
          <w:p w14:paraId="693AD420" w14:textId="77777777" w:rsidR="00B87373" w:rsidRDefault="00B87373">
            <w:pPr>
              <w:rPr>
                <w:rFonts w:ascii="Arial" w:hAnsi="Arial" w:cs="Arial"/>
                <w:i/>
                <w:color w:val="808080"/>
                <w:sz w:val="18"/>
                <w:szCs w:val="18"/>
              </w:rPr>
            </w:pPr>
          </w:p>
          <w:p w14:paraId="10E8CACF" w14:textId="77777777" w:rsidR="00B87373" w:rsidRDefault="00B87373">
            <w:pPr>
              <w:rPr>
                <w:rFonts w:ascii="Arial" w:hAnsi="Arial" w:cs="Arial"/>
                <w:b/>
                <w:bCs/>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4DB9325A" w14:textId="77777777" w:rsidR="00B87373" w:rsidRDefault="00B87373">
            <w:pPr>
              <w:rPr>
                <w:rFonts w:ascii="Arial" w:hAnsi="Arial" w:cs="Arial"/>
                <w:i/>
                <w:sz w:val="22"/>
              </w:rPr>
            </w:pPr>
            <w:r>
              <w:rPr>
                <w:rFonts w:ascii="Arial" w:hAnsi="Arial" w:cs="Arial"/>
                <w:i/>
                <w:sz w:val="22"/>
              </w:rPr>
              <w:t>How will you address any risks?</w:t>
            </w:r>
          </w:p>
          <w:p w14:paraId="54CD87A7" w14:textId="77777777" w:rsidR="00B87373" w:rsidRDefault="00B87373">
            <w:pPr>
              <w:rPr>
                <w:rFonts w:ascii="Arial" w:hAnsi="Arial" w:cs="Arial"/>
                <w:sz w:val="22"/>
              </w:rPr>
            </w:pPr>
          </w:p>
          <w:p w14:paraId="6BD9ED27" w14:textId="77777777" w:rsidR="00B87373" w:rsidRDefault="00B87373">
            <w:pPr>
              <w:rPr>
                <w:rFonts w:ascii="Arial" w:hAnsi="Arial" w:cs="Arial"/>
                <w:i/>
                <w:sz w:val="22"/>
              </w:rPr>
            </w:pPr>
          </w:p>
        </w:tc>
      </w:tr>
      <w:tr w:rsidR="00B87373" w14:paraId="49C72B57" w14:textId="77777777">
        <w:trPr>
          <w:trHeight w:val="315"/>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D8898A" w14:textId="77777777" w:rsidR="00B87373" w:rsidRDefault="00B87373">
            <w:pPr>
              <w:jc w:val="center"/>
              <w:rPr>
                <w:rFonts w:ascii="Arial" w:hAnsi="Arial" w:cs="Arial"/>
                <w:sz w:val="22"/>
              </w:rPr>
            </w:pPr>
            <w:r>
              <w:rPr>
                <w:rFonts w:ascii="Arial" w:hAnsi="Arial" w:cs="Arial"/>
                <w:sz w:val="22"/>
              </w:rPr>
              <w:t>5</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21499A" w14:textId="77777777" w:rsidR="00B87373" w:rsidRDefault="00B87373">
            <w:pPr>
              <w:rPr>
                <w:rFonts w:ascii="Arial" w:hAnsi="Arial" w:cs="Arial"/>
                <w:i/>
                <w:color w:val="808080"/>
                <w:sz w:val="18"/>
                <w:szCs w:val="18"/>
              </w:rPr>
            </w:pPr>
            <w:r>
              <w:rPr>
                <w:rFonts w:ascii="Arial" w:hAnsi="Arial" w:cs="Arial"/>
                <w:b/>
                <w:bCs/>
                <w:sz w:val="22"/>
              </w:rPr>
              <w:t>Reputational risk</w:t>
            </w:r>
            <w:r>
              <w:rPr>
                <w:rFonts w:ascii="Arial" w:hAnsi="Arial" w:cs="Arial"/>
                <w:sz w:val="22"/>
              </w:rPr>
              <w:t xml:space="preserve">: </w:t>
            </w:r>
            <w:r>
              <w:rPr>
                <w:rFonts w:ascii="Arial" w:hAnsi="Arial" w:cs="Arial"/>
                <w:i/>
                <w:iCs/>
                <w:sz w:val="22"/>
              </w:rPr>
              <w:t xml:space="preserve">damage to public perception of University or the University / researchers’ reputation in the eyes of funders, the research community and / or the </w:t>
            </w:r>
            <w:proofErr w:type="gramStart"/>
            <w:r>
              <w:rPr>
                <w:rFonts w:ascii="Arial" w:hAnsi="Arial" w:cs="Arial"/>
                <w:i/>
                <w:iCs/>
                <w:sz w:val="22"/>
              </w:rPr>
              <w:t>general public</w:t>
            </w:r>
            <w:proofErr w:type="gramEnd"/>
            <w:r>
              <w:rPr>
                <w:rFonts w:ascii="Arial" w:hAnsi="Arial" w:cs="Arial"/>
                <w:i/>
                <w:iCs/>
                <w:sz w:val="22"/>
              </w:rPr>
              <w:t>.</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1163F3" w14:textId="77777777" w:rsidR="00B87373" w:rsidRDefault="00B87373">
            <w:pPr>
              <w:autoSpaceDE w:val="0"/>
              <w:autoSpaceDN w:val="0"/>
              <w:adjustRightInd w:val="0"/>
              <w:jc w:val="center"/>
              <w:rPr>
                <w:rFonts w:ascii="Arial" w:hAnsi="Arial" w:cs="Arial"/>
                <w:b/>
                <w:bCs/>
                <w:color w:val="auto"/>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34344D"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19714A04" w14:textId="77777777">
        <w:trPr>
          <w:trHeight w:val="3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8D67960"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6FB50BC" w14:textId="77777777" w:rsidR="00B87373" w:rsidRDefault="00B87373">
            <w:pPr>
              <w:rPr>
                <w:rFonts w:ascii="Arial" w:eastAsia="Times New Roman" w:hAnsi="Arial" w:cs="Arial"/>
                <w:i/>
                <w:color w:val="808080"/>
                <w:sz w:val="18"/>
                <w:szCs w:val="18"/>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5515B1" w14:textId="749D580F"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2DCF2A" w14:textId="57FBDDFE"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5EE65E11" w14:textId="77777777">
        <w:trPr>
          <w:trHeight w:val="1062"/>
        </w:trPr>
        <w:tc>
          <w:tcPr>
            <w:tcW w:w="4838" w:type="dxa"/>
            <w:gridSpan w:val="2"/>
            <w:tcBorders>
              <w:top w:val="single" w:sz="4" w:space="0" w:color="auto"/>
              <w:left w:val="single" w:sz="4" w:space="0" w:color="auto"/>
              <w:bottom w:val="single" w:sz="4" w:space="0" w:color="auto"/>
              <w:right w:val="single" w:sz="4" w:space="0" w:color="auto"/>
            </w:tcBorders>
            <w:vAlign w:val="center"/>
          </w:tcPr>
          <w:p w14:paraId="2A313812" w14:textId="77777777" w:rsidR="00B87373" w:rsidRDefault="00B87373">
            <w:pPr>
              <w:rPr>
                <w:rFonts w:ascii="Arial" w:hAnsi="Arial" w:cs="Arial"/>
                <w:i/>
                <w:iCs/>
                <w:sz w:val="22"/>
              </w:rPr>
            </w:pPr>
            <w:r>
              <w:rPr>
                <w:rFonts w:ascii="Arial" w:hAnsi="Arial" w:cs="Arial"/>
                <w:i/>
                <w:iCs/>
                <w:sz w:val="22"/>
              </w:rPr>
              <w:t>Risk:</w:t>
            </w:r>
          </w:p>
          <w:p w14:paraId="3D40E25B" w14:textId="77777777" w:rsidR="00B87373" w:rsidRDefault="00B87373">
            <w:pPr>
              <w:rPr>
                <w:rFonts w:ascii="Arial" w:hAnsi="Arial" w:cs="Arial"/>
                <w:i/>
                <w:color w:val="808080"/>
                <w:sz w:val="18"/>
                <w:szCs w:val="18"/>
              </w:rPr>
            </w:pPr>
          </w:p>
          <w:p w14:paraId="7D389266" w14:textId="77777777" w:rsidR="00B87373" w:rsidRDefault="00B87373">
            <w:pPr>
              <w:rPr>
                <w:rFonts w:ascii="Arial" w:hAnsi="Arial" w:cs="Arial"/>
                <w:i/>
                <w:color w:val="808080"/>
                <w:sz w:val="18"/>
                <w:szCs w:val="18"/>
              </w:rPr>
            </w:pPr>
          </w:p>
          <w:p w14:paraId="7E554EFC" w14:textId="77777777" w:rsidR="00B87373" w:rsidRDefault="00B87373">
            <w:pPr>
              <w:rPr>
                <w:rFonts w:ascii="Arial" w:hAnsi="Arial" w:cs="Arial"/>
                <w:i/>
                <w:color w:val="808080"/>
                <w:sz w:val="18"/>
                <w:szCs w:val="18"/>
              </w:rPr>
            </w:pPr>
          </w:p>
          <w:p w14:paraId="29C4042C" w14:textId="77777777" w:rsidR="00B87373" w:rsidRDefault="00B87373">
            <w:pPr>
              <w:rPr>
                <w:rFonts w:ascii="Arial" w:hAnsi="Arial" w:cs="Arial"/>
                <w:b/>
                <w:bCs/>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5FE0D1BE" w14:textId="77777777" w:rsidR="00B87373" w:rsidRDefault="00B87373">
            <w:pPr>
              <w:rPr>
                <w:rFonts w:ascii="Arial" w:hAnsi="Arial" w:cs="Arial"/>
                <w:i/>
                <w:sz w:val="22"/>
              </w:rPr>
            </w:pPr>
            <w:r>
              <w:rPr>
                <w:rFonts w:ascii="Arial" w:hAnsi="Arial" w:cs="Arial"/>
                <w:i/>
                <w:sz w:val="22"/>
              </w:rPr>
              <w:lastRenderedPageBreak/>
              <w:t>How will you address any risks?</w:t>
            </w:r>
          </w:p>
          <w:p w14:paraId="4EDB43FC" w14:textId="77777777" w:rsidR="00B87373" w:rsidRDefault="00B87373">
            <w:pPr>
              <w:rPr>
                <w:rFonts w:ascii="Arial" w:hAnsi="Arial" w:cs="Arial"/>
                <w:sz w:val="22"/>
              </w:rPr>
            </w:pPr>
          </w:p>
          <w:p w14:paraId="4CCBEBD8" w14:textId="77777777" w:rsidR="00B87373" w:rsidRDefault="00B87373">
            <w:pPr>
              <w:rPr>
                <w:rFonts w:ascii="Arial" w:hAnsi="Arial" w:cs="Arial"/>
                <w:i/>
                <w:sz w:val="22"/>
              </w:rPr>
            </w:pPr>
          </w:p>
          <w:p w14:paraId="46239A61" w14:textId="77777777" w:rsidR="00B87373" w:rsidRDefault="00B87373">
            <w:pPr>
              <w:rPr>
                <w:rFonts w:ascii="Arial" w:hAnsi="Arial" w:cs="Arial"/>
                <w:i/>
                <w:sz w:val="22"/>
              </w:rPr>
            </w:pPr>
          </w:p>
        </w:tc>
      </w:tr>
      <w:tr w:rsidR="00B87373" w14:paraId="369AC54B"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3A26B" w14:textId="77777777" w:rsidR="00B87373" w:rsidRDefault="00B87373">
            <w:pPr>
              <w:jc w:val="center"/>
              <w:rPr>
                <w:rFonts w:ascii="Arial" w:hAnsi="Arial" w:cs="Arial"/>
                <w:sz w:val="22"/>
              </w:rPr>
            </w:pPr>
            <w:r>
              <w:rPr>
                <w:rFonts w:ascii="Arial" w:hAnsi="Arial" w:cs="Arial"/>
                <w:sz w:val="22"/>
              </w:rPr>
              <w:lastRenderedPageBreak/>
              <w:t>6</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6AC074" w14:textId="77777777" w:rsidR="00B87373" w:rsidRDefault="00B87373">
            <w:pPr>
              <w:rPr>
                <w:rFonts w:ascii="Arial" w:hAnsi="Arial" w:cs="Arial"/>
                <w:i/>
                <w:iCs/>
                <w:sz w:val="22"/>
              </w:rPr>
            </w:pPr>
            <w:r>
              <w:rPr>
                <w:rFonts w:ascii="Arial" w:hAnsi="Arial" w:cs="Arial"/>
                <w:b/>
                <w:bCs/>
                <w:sz w:val="22"/>
              </w:rPr>
              <w:t xml:space="preserve">Safeguarding risks: </w:t>
            </w:r>
            <w:r>
              <w:rPr>
                <w:rFonts w:ascii="Arial" w:hAnsi="Arial" w:cs="Arial"/>
                <w:sz w:val="22"/>
              </w:rPr>
              <w:t xml:space="preserve"> </w:t>
            </w:r>
            <w:r>
              <w:rPr>
                <w:rFonts w:ascii="Arial" w:hAnsi="Arial" w:cs="Arial"/>
                <w:i/>
                <w:iCs/>
                <w:sz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661D53"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7FC44E"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29119384"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8FA9E2"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4752290"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CBBB186" w14:textId="0A135C4B"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9638E6" w14:textId="168D034A"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0915FE6B"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2254FF21" w14:textId="77777777" w:rsidR="00B87373" w:rsidRDefault="00B87373">
            <w:pPr>
              <w:rPr>
                <w:rFonts w:ascii="Arial" w:hAnsi="Arial" w:cs="Arial"/>
                <w:i/>
                <w:iCs/>
                <w:sz w:val="22"/>
              </w:rPr>
            </w:pPr>
            <w:r>
              <w:rPr>
                <w:rFonts w:ascii="Arial" w:hAnsi="Arial" w:cs="Arial"/>
                <w:i/>
                <w:iCs/>
                <w:sz w:val="22"/>
              </w:rPr>
              <w:t>Risk:</w:t>
            </w:r>
          </w:p>
          <w:p w14:paraId="31CC561A" w14:textId="77777777" w:rsidR="00B87373" w:rsidRDefault="00B87373">
            <w:pPr>
              <w:rPr>
                <w:rFonts w:ascii="Arial" w:hAnsi="Arial" w:cs="Arial"/>
                <w:i/>
                <w:color w:val="808080"/>
                <w:sz w:val="18"/>
                <w:szCs w:val="18"/>
              </w:rPr>
            </w:pPr>
          </w:p>
          <w:p w14:paraId="070FF75E" w14:textId="77777777" w:rsidR="00B87373" w:rsidRDefault="00B87373">
            <w:pPr>
              <w:rPr>
                <w:rFonts w:ascii="Arial" w:hAnsi="Arial" w:cs="Arial"/>
                <w:i/>
                <w:color w:val="808080"/>
                <w:sz w:val="18"/>
                <w:szCs w:val="18"/>
              </w:rPr>
            </w:pPr>
          </w:p>
          <w:p w14:paraId="0A919569" w14:textId="77777777" w:rsidR="00B87373" w:rsidRDefault="00B87373">
            <w:pPr>
              <w:rPr>
                <w:rFonts w:ascii="Arial" w:hAnsi="Arial" w:cs="Arial"/>
                <w:i/>
                <w:color w:val="808080"/>
                <w:sz w:val="18"/>
                <w:szCs w:val="18"/>
              </w:rPr>
            </w:pPr>
          </w:p>
          <w:p w14:paraId="0E1DA2D5" w14:textId="77777777" w:rsidR="00B87373" w:rsidRDefault="00B87373">
            <w:pPr>
              <w:rPr>
                <w:rFonts w:ascii="Arial" w:hAnsi="Arial" w:cs="Arial"/>
                <w:b/>
                <w:bCs/>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21FC7602" w14:textId="77777777" w:rsidR="00B87373" w:rsidRDefault="00B87373">
            <w:pPr>
              <w:rPr>
                <w:rFonts w:ascii="Arial" w:hAnsi="Arial" w:cs="Arial"/>
                <w:i/>
                <w:sz w:val="22"/>
              </w:rPr>
            </w:pPr>
            <w:r>
              <w:rPr>
                <w:rFonts w:ascii="Arial" w:hAnsi="Arial" w:cs="Arial"/>
                <w:i/>
                <w:sz w:val="22"/>
              </w:rPr>
              <w:t>How will you address any risks?</w:t>
            </w:r>
          </w:p>
          <w:p w14:paraId="6D480024" w14:textId="77777777" w:rsidR="00B87373" w:rsidRDefault="00B87373">
            <w:pPr>
              <w:rPr>
                <w:rFonts w:ascii="Arial" w:hAnsi="Arial" w:cs="Arial"/>
                <w:i/>
                <w:sz w:val="22"/>
              </w:rPr>
            </w:pPr>
          </w:p>
          <w:p w14:paraId="7E3A67F9" w14:textId="77777777" w:rsidR="00B87373" w:rsidRDefault="00B87373">
            <w:pPr>
              <w:rPr>
                <w:rFonts w:ascii="Arial" w:hAnsi="Arial" w:cs="Arial"/>
                <w:sz w:val="22"/>
              </w:rPr>
            </w:pPr>
          </w:p>
          <w:p w14:paraId="21B3C840" w14:textId="77777777" w:rsidR="00B87373" w:rsidRDefault="00B87373">
            <w:pPr>
              <w:rPr>
                <w:rFonts w:ascii="Arial" w:hAnsi="Arial" w:cs="Arial"/>
                <w:i/>
                <w:sz w:val="22"/>
              </w:rPr>
            </w:pPr>
          </w:p>
        </w:tc>
      </w:tr>
      <w:tr w:rsidR="00B87373" w14:paraId="37AB08AE" w14:textId="77777777">
        <w:trPr>
          <w:trHeight w:val="6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E0712" w14:textId="77777777" w:rsidR="00B87373" w:rsidRDefault="00B87373">
            <w:pPr>
              <w:jc w:val="center"/>
              <w:rPr>
                <w:rFonts w:ascii="Arial" w:hAnsi="Arial" w:cs="Arial"/>
                <w:sz w:val="22"/>
              </w:rPr>
            </w:pPr>
            <w:r>
              <w:rPr>
                <w:rFonts w:ascii="Arial" w:hAnsi="Arial" w:cs="Arial"/>
                <w:sz w:val="22"/>
              </w:rPr>
              <w:t>7</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F1F9DC" w14:textId="77777777" w:rsidR="00B87373" w:rsidRDefault="00B87373">
            <w:pPr>
              <w:rPr>
                <w:rFonts w:ascii="Arial" w:hAnsi="Arial" w:cs="Arial"/>
                <w:sz w:val="22"/>
              </w:rPr>
            </w:pPr>
            <w:r>
              <w:rPr>
                <w:rFonts w:ascii="Arial" w:hAnsi="Arial" w:cs="Arial"/>
                <w:b/>
                <w:sz w:val="22"/>
              </w:rPr>
              <w:t>Sensitive, embarrassing or upsetting topics</w:t>
            </w:r>
            <w:r>
              <w:rPr>
                <w:rFonts w:ascii="Arial" w:hAnsi="Arial" w:cs="Arial"/>
                <w:bCs/>
                <w:sz w:val="22"/>
              </w:rPr>
              <w:t xml:space="preserve">. </w:t>
            </w:r>
            <w:r>
              <w:rPr>
                <w:rFonts w:ascii="Arial" w:hAnsi="Arial" w:cs="Arial"/>
                <w:bCs/>
                <w:i/>
                <w:iCs/>
                <w:sz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lang w:eastAsia="en-GB"/>
              </w:rPr>
              <w:t xml:space="preserve">where applicable, consent procedures should make it clear that if something potentially or </w:t>
            </w:r>
            <w:proofErr w:type="gramStart"/>
            <w:r>
              <w:rPr>
                <w:rFonts w:ascii="Arial" w:hAnsi="Arial" w:cs="Arial"/>
                <w:i/>
                <w:iCs/>
                <w:color w:val="161616"/>
                <w:sz w:val="22"/>
                <w:lang w:eastAsia="en-GB"/>
              </w:rPr>
              <w:t>actually illegal</w:t>
            </w:r>
            <w:proofErr w:type="gramEnd"/>
            <w:r>
              <w:rPr>
                <w:rFonts w:ascii="Arial" w:hAnsi="Arial" w:cs="Arial"/>
                <w:i/>
                <w:iCs/>
                <w:color w:val="161616"/>
                <w:sz w:val="22"/>
                <w:lang w:eastAsia="en-GB"/>
              </w:rPr>
              <w:t xml:space="preserve"> is discovered </w:t>
            </w:r>
            <w:proofErr w:type="gramStart"/>
            <w:r>
              <w:rPr>
                <w:rFonts w:ascii="Arial" w:hAnsi="Arial" w:cs="Arial"/>
                <w:i/>
                <w:iCs/>
                <w:color w:val="161616"/>
                <w:sz w:val="22"/>
                <w:lang w:eastAsia="en-GB"/>
              </w:rPr>
              <w:t>in the course of</w:t>
            </w:r>
            <w:proofErr w:type="gramEnd"/>
            <w:r>
              <w:rPr>
                <w:rFonts w:ascii="Arial" w:hAnsi="Arial" w:cs="Arial"/>
                <w:i/>
                <w:iCs/>
                <w:color w:val="161616"/>
                <w:sz w:val="22"/>
                <w:lang w:eastAsia="en-GB"/>
              </w:rPr>
              <w:t xml:space="preserve"> a project, it may need to be disclosed to the proper authorities.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0B28DD"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2B8C1E"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2C2AE711" w14:textId="77777777">
        <w:trPr>
          <w:trHeight w:val="6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778D460"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178468F" w14:textId="77777777" w:rsidR="00B87373" w:rsidRDefault="00B87373">
            <w:pPr>
              <w:rPr>
                <w:rFonts w:ascii="Arial" w:eastAsia="Times New Roman" w:hAnsi="Arial" w:cs="Arial"/>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37B410" w14:textId="09E53885"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A03BB07" w14:textId="4E8A9E24"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346CA345" w14:textId="77777777">
        <w:tc>
          <w:tcPr>
            <w:tcW w:w="10374" w:type="dxa"/>
            <w:gridSpan w:val="5"/>
            <w:tcBorders>
              <w:top w:val="single" w:sz="4" w:space="0" w:color="auto"/>
              <w:left w:val="single" w:sz="4" w:space="0" w:color="auto"/>
              <w:bottom w:val="single" w:sz="4" w:space="0" w:color="auto"/>
              <w:right w:val="single" w:sz="4" w:space="0" w:color="auto"/>
            </w:tcBorders>
            <w:vAlign w:val="center"/>
          </w:tcPr>
          <w:p w14:paraId="04EF43C2" w14:textId="77777777" w:rsidR="00B87373" w:rsidRDefault="00B87373">
            <w:pPr>
              <w:rPr>
                <w:rFonts w:ascii="Arial" w:hAnsi="Arial" w:cs="Arial"/>
                <w:sz w:val="22"/>
              </w:rPr>
            </w:pPr>
          </w:p>
          <w:p w14:paraId="6A070F03" w14:textId="77777777" w:rsidR="00B87373" w:rsidRDefault="00B87373">
            <w:pPr>
              <w:rPr>
                <w:rFonts w:ascii="Arial" w:hAnsi="Arial" w:cs="Arial"/>
                <w:color w:val="0070C0"/>
                <w:sz w:val="20"/>
                <w:szCs w:val="20"/>
              </w:rPr>
            </w:pPr>
          </w:p>
          <w:p w14:paraId="2BD7E65E" w14:textId="77777777" w:rsidR="00B87373" w:rsidRDefault="00B87373">
            <w:pPr>
              <w:rPr>
                <w:rFonts w:ascii="Arial" w:hAnsi="Arial" w:cs="Arial"/>
                <w:color w:val="auto"/>
                <w:sz w:val="22"/>
              </w:rPr>
            </w:pPr>
          </w:p>
          <w:p w14:paraId="14AD7CCB" w14:textId="77777777" w:rsidR="00B87373" w:rsidRDefault="00B87373">
            <w:pPr>
              <w:rPr>
                <w:rFonts w:ascii="Arial" w:hAnsi="Arial" w:cs="Arial"/>
                <w:sz w:val="22"/>
              </w:rPr>
            </w:pPr>
          </w:p>
          <w:p w14:paraId="5E9926A6" w14:textId="77777777" w:rsidR="00B87373" w:rsidRDefault="00B87373">
            <w:pPr>
              <w:rPr>
                <w:rFonts w:ascii="Arial" w:hAnsi="Arial" w:cs="Arial"/>
                <w:sz w:val="20"/>
                <w:szCs w:val="20"/>
              </w:rPr>
            </w:pPr>
            <w:r>
              <w:rPr>
                <w:rFonts w:ascii="Arial" w:hAnsi="Arial" w:cs="Arial"/>
                <w:i/>
                <w:color w:val="808080"/>
                <w:sz w:val="18"/>
                <w:szCs w:val="18"/>
              </w:rPr>
              <w:t>(this box should expand as you type)</w:t>
            </w:r>
          </w:p>
        </w:tc>
      </w:tr>
      <w:tr w:rsidR="00B87373" w14:paraId="431135B9" w14:textId="77777777">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0564C" w14:textId="77777777" w:rsidR="00B87373" w:rsidRDefault="00B87373">
            <w:pPr>
              <w:jc w:val="center"/>
              <w:rPr>
                <w:rFonts w:ascii="Arial" w:hAnsi="Arial" w:cs="Arial"/>
                <w:sz w:val="22"/>
              </w:rPr>
            </w:pPr>
          </w:p>
        </w:tc>
        <w:tc>
          <w:tcPr>
            <w:tcW w:w="985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BB7F58" w14:textId="77777777" w:rsidR="00B87373" w:rsidRDefault="00B87373">
            <w:pPr>
              <w:rPr>
                <w:rFonts w:ascii="Arial" w:hAnsi="Arial" w:cs="Arial"/>
                <w:b/>
                <w:bCs/>
                <w:sz w:val="22"/>
              </w:rPr>
            </w:pPr>
            <w:r>
              <w:rPr>
                <w:rFonts w:ascii="Arial" w:hAnsi="Arial" w:cs="Arial"/>
                <w:b/>
                <w:bCs/>
                <w:sz w:val="22"/>
              </w:rPr>
              <w:t>Health and safety risks</w:t>
            </w:r>
          </w:p>
        </w:tc>
      </w:tr>
      <w:tr w:rsidR="00B87373" w14:paraId="3C658E82" w14:textId="77777777">
        <w:trPr>
          <w:trHeight w:val="78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6E37C" w14:textId="77777777" w:rsidR="00B87373" w:rsidRDefault="00B87373">
            <w:pPr>
              <w:jc w:val="center"/>
              <w:rPr>
                <w:rFonts w:ascii="Arial" w:hAnsi="Arial" w:cs="Arial"/>
                <w:sz w:val="22"/>
              </w:rPr>
            </w:pPr>
            <w:r>
              <w:rPr>
                <w:rFonts w:ascii="Arial" w:hAnsi="Arial" w:cs="Arial"/>
                <w:sz w:val="22"/>
              </w:rPr>
              <w:t>8</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91C763" w14:textId="77777777" w:rsidR="00B87373" w:rsidRDefault="00B87373">
            <w:pPr>
              <w:rPr>
                <w:rFonts w:ascii="Arial" w:hAnsi="Arial" w:cs="Arial"/>
                <w:i/>
                <w:iCs/>
                <w:sz w:val="22"/>
              </w:rPr>
            </w:pPr>
            <w:r>
              <w:rPr>
                <w:rFonts w:ascii="Arial" w:hAnsi="Arial" w:cs="Arial"/>
                <w:b/>
                <w:bCs/>
                <w:sz w:val="22"/>
              </w:rPr>
              <w:t>Location hazards</w:t>
            </w:r>
            <w:r>
              <w:rPr>
                <w:rFonts w:ascii="Arial" w:hAnsi="Arial" w:cs="Arial"/>
                <w:sz w:val="22"/>
              </w:rPr>
              <w:t>: f</w:t>
            </w:r>
            <w:r>
              <w:rPr>
                <w:rFonts w:ascii="Arial" w:hAnsi="Arial" w:cs="Arial"/>
                <w:i/>
                <w:iCs/>
                <w:sz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cs="Arial"/>
                <w:i/>
                <w:iCs/>
                <w:sz w:val="22"/>
              </w:rPr>
              <w:t>Also</w:t>
            </w:r>
            <w:proofErr w:type="gramEnd"/>
            <w:r>
              <w:rPr>
                <w:rFonts w:ascii="Arial" w:hAnsi="Arial" w:cs="Arial"/>
                <w:i/>
                <w:iCs/>
                <w:sz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9B1BC6"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85499B"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78FD8877" w14:textId="77777777">
        <w:trPr>
          <w:trHeight w:val="78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F18EAD8"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9F61D3D"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CC6C8D" w14:textId="7999E5F5"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A6D2A52" w14:textId="0EF8B42C"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0B5D33BE"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31694706" w14:textId="77777777" w:rsidR="00B87373" w:rsidRDefault="00B87373">
            <w:pPr>
              <w:rPr>
                <w:rFonts w:ascii="Arial" w:hAnsi="Arial" w:cs="Arial"/>
                <w:i/>
                <w:iCs/>
                <w:sz w:val="22"/>
              </w:rPr>
            </w:pPr>
            <w:r>
              <w:rPr>
                <w:rFonts w:ascii="Arial" w:hAnsi="Arial" w:cs="Arial"/>
                <w:i/>
                <w:iCs/>
                <w:sz w:val="22"/>
              </w:rPr>
              <w:t>Risk:</w:t>
            </w:r>
          </w:p>
          <w:p w14:paraId="2ED68C85" w14:textId="77777777" w:rsidR="00B87373" w:rsidRDefault="00B87373">
            <w:pPr>
              <w:rPr>
                <w:rFonts w:ascii="Arial" w:hAnsi="Arial" w:cs="Arial"/>
                <w:i/>
                <w:color w:val="808080"/>
                <w:sz w:val="18"/>
                <w:szCs w:val="18"/>
              </w:rPr>
            </w:pPr>
          </w:p>
          <w:p w14:paraId="77D98DE6" w14:textId="77777777" w:rsidR="00B87373" w:rsidRDefault="00B87373">
            <w:pPr>
              <w:rPr>
                <w:rFonts w:ascii="Arial" w:hAnsi="Arial" w:cs="Arial"/>
                <w:i/>
                <w:color w:val="808080"/>
                <w:sz w:val="18"/>
                <w:szCs w:val="18"/>
              </w:rPr>
            </w:pPr>
          </w:p>
          <w:p w14:paraId="7025AA9C" w14:textId="77777777" w:rsidR="00B87373" w:rsidRDefault="00B87373">
            <w:pPr>
              <w:rPr>
                <w:rFonts w:ascii="Arial" w:hAnsi="Arial" w:cs="Arial"/>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700F1ED3" w14:textId="77777777" w:rsidR="00B87373" w:rsidRDefault="00B87373">
            <w:pPr>
              <w:rPr>
                <w:rFonts w:ascii="Arial" w:hAnsi="Arial" w:cs="Arial"/>
                <w:i/>
                <w:sz w:val="22"/>
              </w:rPr>
            </w:pPr>
            <w:r>
              <w:rPr>
                <w:rFonts w:ascii="Arial" w:hAnsi="Arial" w:cs="Arial"/>
                <w:i/>
                <w:sz w:val="22"/>
              </w:rPr>
              <w:t>How will you address any risks?</w:t>
            </w:r>
          </w:p>
          <w:p w14:paraId="0F1E841C" w14:textId="77777777" w:rsidR="00B87373" w:rsidRDefault="00B87373">
            <w:pPr>
              <w:rPr>
                <w:rFonts w:ascii="Arial" w:hAnsi="Arial" w:cs="Arial"/>
                <w:i/>
                <w:iCs/>
                <w:sz w:val="22"/>
              </w:rPr>
            </w:pPr>
          </w:p>
          <w:p w14:paraId="20BED89A" w14:textId="77777777" w:rsidR="00B87373" w:rsidRDefault="00B87373">
            <w:pPr>
              <w:rPr>
                <w:rFonts w:ascii="Arial" w:hAnsi="Arial" w:cs="Arial"/>
                <w:i/>
                <w:iCs/>
                <w:sz w:val="22"/>
              </w:rPr>
            </w:pPr>
          </w:p>
          <w:p w14:paraId="548848C9" w14:textId="77777777" w:rsidR="00B87373" w:rsidRDefault="00B87373">
            <w:pPr>
              <w:rPr>
                <w:rFonts w:ascii="Arial" w:hAnsi="Arial" w:cs="Arial"/>
                <w:i/>
                <w:iCs/>
                <w:sz w:val="22"/>
              </w:rPr>
            </w:pPr>
          </w:p>
        </w:tc>
      </w:tr>
      <w:tr w:rsidR="00B87373" w14:paraId="3CE6CD2D" w14:textId="77777777">
        <w:trPr>
          <w:trHeight w:val="42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6C902" w14:textId="77777777" w:rsidR="00B87373" w:rsidRDefault="00B87373">
            <w:pPr>
              <w:jc w:val="center"/>
              <w:rPr>
                <w:rFonts w:ascii="Arial" w:hAnsi="Arial" w:cs="Arial"/>
                <w:sz w:val="22"/>
              </w:rPr>
            </w:pPr>
            <w:r>
              <w:rPr>
                <w:rFonts w:ascii="Arial" w:hAnsi="Arial" w:cs="Arial"/>
                <w:sz w:val="22"/>
              </w:rPr>
              <w:t>9</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AA020E" w14:textId="77777777" w:rsidR="00B87373" w:rsidRDefault="00B87373">
            <w:pPr>
              <w:rPr>
                <w:rFonts w:ascii="Arial" w:hAnsi="Arial" w:cs="Arial"/>
                <w:i/>
                <w:iCs/>
                <w:sz w:val="22"/>
              </w:rPr>
            </w:pPr>
            <w:r>
              <w:rPr>
                <w:rFonts w:ascii="Arial" w:hAnsi="Arial" w:cs="Arial"/>
                <w:b/>
                <w:bCs/>
                <w:sz w:val="22"/>
              </w:rPr>
              <w:t xml:space="preserve">Activity hazards: </w:t>
            </w:r>
            <w:r>
              <w:rPr>
                <w:rFonts w:ascii="Arial" w:hAnsi="Arial" w:cs="Arial"/>
                <w:i/>
                <w:iCs/>
                <w:sz w:val="22"/>
              </w:rPr>
              <w:t xml:space="preserve">for example: potentially mentally harmful activities; distressing and stressful work and content; driving; </w:t>
            </w:r>
            <w:proofErr w:type="gramStart"/>
            <w:r>
              <w:rPr>
                <w:rFonts w:ascii="Arial" w:hAnsi="Arial" w:cs="Arial"/>
                <w:i/>
                <w:iCs/>
                <w:sz w:val="22"/>
              </w:rPr>
              <w:t>tripping, or</w:t>
            </w:r>
            <w:proofErr w:type="gramEnd"/>
            <w:r>
              <w:rPr>
                <w:rFonts w:ascii="Arial" w:hAnsi="Arial" w:cs="Arial"/>
                <w:i/>
                <w:iCs/>
                <w:sz w:val="22"/>
              </w:rPr>
              <w:t xml:space="preserve"> slipping; falling from height; physically demanding work; lifting, carrying, pushing and pulling loads; </w:t>
            </w:r>
            <w:proofErr w:type="gramStart"/>
            <w:r>
              <w:rPr>
                <w:rFonts w:ascii="Arial" w:hAnsi="Arial" w:cs="Arial"/>
                <w:i/>
                <w:iCs/>
                <w:sz w:val="22"/>
              </w:rPr>
              <w:t>night time</w:t>
            </w:r>
            <w:proofErr w:type="gramEnd"/>
            <w:r>
              <w:rPr>
                <w:rFonts w:ascii="Arial" w:hAnsi="Arial" w:cs="Arial"/>
                <w:i/>
                <w:iCs/>
                <w:sz w:val="22"/>
              </w:rPr>
              <w:t xml:space="preserve"> and weekend working.</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1DB2FE"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68A74C"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7FDEEEE0" w14:textId="77777777">
        <w:trPr>
          <w:trHeight w:val="42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D5A0485"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16C65F8"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90941D" w14:textId="66096288"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8EFF24" w14:textId="438D44F5"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03D48D68"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267F0FAC" w14:textId="77777777" w:rsidR="00B87373" w:rsidRDefault="00B87373">
            <w:pPr>
              <w:rPr>
                <w:rFonts w:ascii="Arial" w:hAnsi="Arial" w:cs="Arial"/>
                <w:i/>
                <w:iCs/>
                <w:sz w:val="22"/>
              </w:rPr>
            </w:pPr>
            <w:r>
              <w:rPr>
                <w:rFonts w:ascii="Arial" w:hAnsi="Arial" w:cs="Arial"/>
                <w:i/>
                <w:iCs/>
                <w:sz w:val="22"/>
              </w:rPr>
              <w:lastRenderedPageBreak/>
              <w:t>Risk:</w:t>
            </w:r>
          </w:p>
          <w:p w14:paraId="7388FC8B" w14:textId="77777777" w:rsidR="00B87373" w:rsidRDefault="00B87373">
            <w:pPr>
              <w:rPr>
                <w:rFonts w:ascii="Arial" w:hAnsi="Arial" w:cs="Arial"/>
                <w:i/>
                <w:color w:val="808080"/>
                <w:sz w:val="18"/>
                <w:szCs w:val="18"/>
              </w:rPr>
            </w:pPr>
          </w:p>
          <w:p w14:paraId="694D5023" w14:textId="77777777" w:rsidR="00B87373" w:rsidRDefault="00B87373">
            <w:pPr>
              <w:rPr>
                <w:rFonts w:ascii="Arial" w:hAnsi="Arial" w:cs="Arial"/>
                <w:i/>
                <w:color w:val="808080"/>
                <w:sz w:val="18"/>
                <w:szCs w:val="18"/>
              </w:rPr>
            </w:pPr>
          </w:p>
          <w:p w14:paraId="5608416E" w14:textId="77777777" w:rsidR="00B87373" w:rsidRDefault="00B87373">
            <w:pPr>
              <w:rPr>
                <w:rFonts w:ascii="Arial" w:hAnsi="Arial" w:cs="Arial"/>
                <w:i/>
                <w:color w:val="808080"/>
                <w:sz w:val="18"/>
                <w:szCs w:val="18"/>
              </w:rPr>
            </w:pPr>
          </w:p>
          <w:p w14:paraId="15C2F653" w14:textId="77777777" w:rsidR="00B87373" w:rsidRDefault="00B87373">
            <w:pPr>
              <w:rPr>
                <w:rFonts w:ascii="Arial" w:hAnsi="Arial" w:cs="Arial"/>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73708E10" w14:textId="77777777" w:rsidR="00B87373" w:rsidRDefault="00B87373">
            <w:pPr>
              <w:rPr>
                <w:rFonts w:ascii="Arial" w:hAnsi="Arial" w:cs="Arial"/>
                <w:i/>
                <w:sz w:val="22"/>
              </w:rPr>
            </w:pPr>
            <w:r>
              <w:rPr>
                <w:rFonts w:ascii="Arial" w:hAnsi="Arial" w:cs="Arial"/>
                <w:i/>
                <w:sz w:val="22"/>
              </w:rPr>
              <w:t>How will you address any risks?</w:t>
            </w:r>
          </w:p>
          <w:p w14:paraId="4006F9B1" w14:textId="77777777" w:rsidR="00B87373" w:rsidRDefault="00B87373">
            <w:pPr>
              <w:rPr>
                <w:rFonts w:ascii="Arial" w:hAnsi="Arial" w:cs="Arial"/>
                <w:i/>
                <w:iCs/>
                <w:sz w:val="22"/>
              </w:rPr>
            </w:pPr>
          </w:p>
          <w:p w14:paraId="66A5DB22" w14:textId="77777777" w:rsidR="00B87373" w:rsidRDefault="00B87373">
            <w:pPr>
              <w:rPr>
                <w:rFonts w:ascii="Arial" w:hAnsi="Arial" w:cs="Arial"/>
                <w:sz w:val="20"/>
                <w:szCs w:val="20"/>
              </w:rPr>
            </w:pPr>
          </w:p>
        </w:tc>
      </w:tr>
      <w:tr w:rsidR="00B87373" w14:paraId="5162251E"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19165" w14:textId="77777777" w:rsidR="00B87373" w:rsidRDefault="00B87373">
            <w:pPr>
              <w:jc w:val="center"/>
              <w:rPr>
                <w:rFonts w:ascii="Arial" w:hAnsi="Arial" w:cs="Arial"/>
                <w:sz w:val="22"/>
              </w:rPr>
            </w:pPr>
            <w:r>
              <w:rPr>
                <w:rFonts w:ascii="Arial" w:hAnsi="Arial" w:cs="Arial"/>
                <w:sz w:val="22"/>
              </w:rPr>
              <w:t>10</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739586" w14:textId="77777777" w:rsidR="00B87373" w:rsidRDefault="00B87373">
            <w:pPr>
              <w:rPr>
                <w:rFonts w:ascii="Arial" w:hAnsi="Arial" w:cs="Arial"/>
                <w:i/>
                <w:iCs/>
                <w:sz w:val="22"/>
              </w:rPr>
            </w:pPr>
            <w:r>
              <w:rPr>
                <w:rFonts w:ascii="Arial" w:hAnsi="Arial" w:cs="Arial"/>
                <w:b/>
                <w:bCs/>
                <w:sz w:val="22"/>
              </w:rPr>
              <w:t xml:space="preserve">Machinery and equipment: </w:t>
            </w:r>
            <w:r>
              <w:rPr>
                <w:rFonts w:ascii="Arial" w:hAnsi="Arial" w:cs="Arial"/>
                <w:sz w:val="22"/>
              </w:rPr>
              <w:t>f</w:t>
            </w:r>
            <w:r>
              <w:rPr>
                <w:rFonts w:ascii="Arial" w:hAnsi="Arial" w:cs="Arial"/>
                <w:i/>
                <w:iCs/>
                <w:sz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3C1A9C"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D59FD9"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573D36C0"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36CF35"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AB7FFE3"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FE0AD49" w14:textId="0C0828FB"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64B33E" w14:textId="712ACFD5"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3596F32F"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626A4CCC" w14:textId="77777777" w:rsidR="00B87373" w:rsidRDefault="00B87373">
            <w:pPr>
              <w:rPr>
                <w:rFonts w:ascii="Arial" w:hAnsi="Arial" w:cs="Arial"/>
                <w:i/>
                <w:iCs/>
                <w:sz w:val="22"/>
              </w:rPr>
            </w:pPr>
            <w:r>
              <w:rPr>
                <w:rFonts w:ascii="Arial" w:hAnsi="Arial" w:cs="Arial"/>
                <w:i/>
                <w:iCs/>
                <w:sz w:val="22"/>
              </w:rPr>
              <w:t>Risk:</w:t>
            </w:r>
          </w:p>
          <w:p w14:paraId="23112147" w14:textId="77777777" w:rsidR="00B87373" w:rsidRDefault="00B87373">
            <w:pPr>
              <w:rPr>
                <w:rFonts w:ascii="Arial" w:hAnsi="Arial" w:cs="Arial"/>
                <w:i/>
                <w:color w:val="808080"/>
                <w:sz w:val="18"/>
                <w:szCs w:val="18"/>
              </w:rPr>
            </w:pPr>
          </w:p>
          <w:p w14:paraId="63365B3C" w14:textId="77777777" w:rsidR="00B87373" w:rsidRDefault="00B87373">
            <w:pPr>
              <w:rPr>
                <w:rFonts w:ascii="Arial" w:hAnsi="Arial" w:cs="Arial"/>
                <w:i/>
                <w:color w:val="808080"/>
                <w:sz w:val="18"/>
                <w:szCs w:val="18"/>
              </w:rPr>
            </w:pPr>
          </w:p>
          <w:p w14:paraId="375700B6" w14:textId="77777777" w:rsidR="00B87373" w:rsidRDefault="00B87373">
            <w:pPr>
              <w:rPr>
                <w:rFonts w:ascii="Arial" w:hAnsi="Arial" w:cs="Arial"/>
                <w:i/>
                <w:color w:val="808080"/>
                <w:sz w:val="18"/>
                <w:szCs w:val="18"/>
              </w:rPr>
            </w:pPr>
          </w:p>
          <w:p w14:paraId="1FC31FE2" w14:textId="77777777" w:rsidR="00B87373" w:rsidRDefault="00B87373">
            <w:pPr>
              <w:rPr>
                <w:rFonts w:ascii="Arial" w:hAnsi="Arial" w:cs="Arial"/>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1BAAEBCF" w14:textId="77777777" w:rsidR="00B87373" w:rsidRDefault="00B87373">
            <w:pPr>
              <w:rPr>
                <w:rFonts w:ascii="Arial" w:hAnsi="Arial" w:cs="Arial"/>
                <w:i/>
                <w:sz w:val="22"/>
              </w:rPr>
            </w:pPr>
            <w:r>
              <w:rPr>
                <w:rFonts w:ascii="Arial" w:hAnsi="Arial" w:cs="Arial"/>
                <w:i/>
                <w:sz w:val="22"/>
              </w:rPr>
              <w:t>How will you address any risks?</w:t>
            </w:r>
          </w:p>
          <w:p w14:paraId="07251B5A" w14:textId="77777777" w:rsidR="00B87373" w:rsidRDefault="00B87373">
            <w:pPr>
              <w:rPr>
                <w:rFonts w:ascii="Arial" w:hAnsi="Arial" w:cs="Arial"/>
                <w:i/>
                <w:sz w:val="18"/>
                <w:szCs w:val="18"/>
              </w:rPr>
            </w:pPr>
          </w:p>
        </w:tc>
      </w:tr>
      <w:tr w:rsidR="00B87373" w14:paraId="27CF199A" w14:textId="77777777">
        <w:trPr>
          <w:trHeight w:val="38"/>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FC2158" w14:textId="77777777" w:rsidR="00B87373" w:rsidRDefault="00B87373">
            <w:pPr>
              <w:jc w:val="center"/>
              <w:rPr>
                <w:rFonts w:ascii="Arial" w:hAnsi="Arial" w:cs="Arial"/>
                <w:sz w:val="22"/>
              </w:rPr>
            </w:pPr>
            <w:r>
              <w:rPr>
                <w:rFonts w:ascii="Arial" w:hAnsi="Arial" w:cs="Arial"/>
                <w:sz w:val="22"/>
              </w:rPr>
              <w:t>11</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9833EA" w14:textId="77777777" w:rsidR="00B87373" w:rsidRDefault="00B87373">
            <w:pPr>
              <w:rPr>
                <w:rFonts w:ascii="Arial" w:hAnsi="Arial" w:cs="Arial"/>
                <w:i/>
                <w:iCs/>
                <w:sz w:val="22"/>
              </w:rPr>
            </w:pPr>
            <w:r>
              <w:rPr>
                <w:rFonts w:ascii="Arial" w:hAnsi="Arial" w:cs="Arial"/>
                <w:b/>
                <w:bCs/>
                <w:sz w:val="22"/>
              </w:rPr>
              <w:t>Chemicals and other hazardous substances</w:t>
            </w:r>
            <w:r>
              <w:rPr>
                <w:rFonts w:ascii="Arial" w:hAnsi="Arial" w:cs="Arial"/>
                <w:sz w:val="22"/>
              </w:rPr>
              <w:t>: t</w:t>
            </w:r>
            <w:r>
              <w:rPr>
                <w:rFonts w:ascii="Arial" w:hAnsi="Arial" w:cs="Arial"/>
                <w:i/>
                <w:iCs/>
                <w:sz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0C7718"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8419A74"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6CE0C3D2" w14:textId="77777777">
        <w:trPr>
          <w:trHeight w:val="3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15EB08"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6E673B1"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F1025A" w14:textId="6DB4CA7B"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F40140" w14:textId="26BD23AF"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66334796" w14:textId="77777777">
        <w:trPr>
          <w:trHeight w:val="1020"/>
        </w:trPr>
        <w:tc>
          <w:tcPr>
            <w:tcW w:w="4838" w:type="dxa"/>
            <w:gridSpan w:val="2"/>
            <w:tcBorders>
              <w:top w:val="single" w:sz="4" w:space="0" w:color="auto"/>
              <w:left w:val="single" w:sz="4" w:space="0" w:color="auto"/>
              <w:bottom w:val="single" w:sz="4" w:space="0" w:color="auto"/>
              <w:right w:val="single" w:sz="4" w:space="0" w:color="auto"/>
            </w:tcBorders>
            <w:vAlign w:val="center"/>
          </w:tcPr>
          <w:p w14:paraId="05C54BC0" w14:textId="77777777" w:rsidR="00B87373" w:rsidRDefault="00B87373">
            <w:pPr>
              <w:rPr>
                <w:rFonts w:ascii="Arial" w:hAnsi="Arial" w:cs="Arial"/>
                <w:i/>
                <w:iCs/>
                <w:sz w:val="22"/>
              </w:rPr>
            </w:pPr>
            <w:r>
              <w:rPr>
                <w:rFonts w:ascii="Arial" w:hAnsi="Arial" w:cs="Arial"/>
                <w:i/>
                <w:iCs/>
                <w:sz w:val="22"/>
              </w:rPr>
              <w:t>Risk:</w:t>
            </w:r>
          </w:p>
          <w:p w14:paraId="7CF7ACFC" w14:textId="77777777" w:rsidR="00B87373" w:rsidRDefault="00B87373">
            <w:pPr>
              <w:rPr>
                <w:rFonts w:ascii="Arial" w:hAnsi="Arial" w:cs="Arial"/>
                <w:i/>
                <w:color w:val="808080"/>
                <w:sz w:val="18"/>
                <w:szCs w:val="18"/>
              </w:rPr>
            </w:pPr>
          </w:p>
          <w:p w14:paraId="44B42E24" w14:textId="77777777" w:rsidR="00B87373" w:rsidRDefault="00B87373">
            <w:pPr>
              <w:rPr>
                <w:rFonts w:ascii="Arial" w:hAnsi="Arial" w:cs="Arial"/>
                <w:i/>
                <w:color w:val="808080"/>
                <w:sz w:val="18"/>
                <w:szCs w:val="18"/>
              </w:rPr>
            </w:pPr>
          </w:p>
          <w:p w14:paraId="4F5AF8D0" w14:textId="77777777" w:rsidR="00B87373" w:rsidRDefault="00B87373">
            <w:pPr>
              <w:rPr>
                <w:rFonts w:ascii="Arial" w:hAnsi="Arial" w:cs="Arial"/>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70082651" w14:textId="77777777" w:rsidR="00B87373" w:rsidRDefault="00B87373">
            <w:pPr>
              <w:rPr>
                <w:rFonts w:ascii="Arial" w:hAnsi="Arial" w:cs="Arial"/>
                <w:i/>
                <w:sz w:val="22"/>
              </w:rPr>
            </w:pPr>
            <w:r>
              <w:rPr>
                <w:rFonts w:ascii="Arial" w:hAnsi="Arial" w:cs="Arial"/>
                <w:i/>
                <w:sz w:val="22"/>
              </w:rPr>
              <w:t>How will you address any risks?</w:t>
            </w:r>
          </w:p>
          <w:p w14:paraId="03B2DAB4" w14:textId="77777777" w:rsidR="00B87373" w:rsidRDefault="00B87373">
            <w:pPr>
              <w:rPr>
                <w:rFonts w:ascii="Arial" w:hAnsi="Arial" w:cs="Arial"/>
                <w:i/>
                <w:iCs/>
                <w:sz w:val="22"/>
              </w:rPr>
            </w:pPr>
          </w:p>
          <w:p w14:paraId="7F7CE6CE" w14:textId="77777777" w:rsidR="00B87373" w:rsidRDefault="00B87373">
            <w:pPr>
              <w:rPr>
                <w:rFonts w:ascii="Arial" w:hAnsi="Arial" w:cs="Arial"/>
                <w:i/>
                <w:iCs/>
                <w:sz w:val="22"/>
              </w:rPr>
            </w:pPr>
          </w:p>
          <w:p w14:paraId="75AF6E9C" w14:textId="77777777" w:rsidR="00B87373" w:rsidRDefault="00B87373">
            <w:pPr>
              <w:rPr>
                <w:rFonts w:ascii="Arial" w:hAnsi="Arial" w:cs="Arial"/>
                <w:i/>
                <w:sz w:val="18"/>
                <w:szCs w:val="18"/>
              </w:rPr>
            </w:pPr>
          </w:p>
        </w:tc>
      </w:tr>
      <w:tr w:rsidR="00B87373" w14:paraId="701368D5" w14:textId="77777777">
        <w:trPr>
          <w:trHeight w:val="23"/>
        </w:trPr>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E3B81" w14:textId="77777777" w:rsidR="00B87373" w:rsidRDefault="00B87373">
            <w:pPr>
              <w:jc w:val="center"/>
              <w:rPr>
                <w:rFonts w:ascii="Arial" w:hAnsi="Arial" w:cs="Arial"/>
                <w:sz w:val="22"/>
              </w:rPr>
            </w:pPr>
            <w:r>
              <w:rPr>
                <w:rFonts w:ascii="Arial" w:hAnsi="Arial" w:cs="Arial"/>
                <w:sz w:val="22"/>
              </w:rPr>
              <w:t>12</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4DA0EC" w14:textId="77777777" w:rsidR="00B87373" w:rsidRDefault="00B87373">
            <w:pPr>
              <w:rPr>
                <w:rFonts w:ascii="Arial" w:hAnsi="Arial" w:cs="Arial"/>
                <w:i/>
                <w:iCs/>
                <w:sz w:val="22"/>
              </w:rPr>
            </w:pPr>
            <w:r>
              <w:rPr>
                <w:rFonts w:ascii="Arial" w:hAnsi="Arial" w:cs="Arial"/>
                <w:b/>
                <w:bCs/>
                <w:sz w:val="22"/>
              </w:rPr>
              <w:t>Physical agents</w:t>
            </w:r>
            <w:r>
              <w:rPr>
                <w:rFonts w:ascii="Arial" w:hAnsi="Arial" w:cs="Arial"/>
                <w:sz w:val="22"/>
              </w:rPr>
              <w:t>: f</w:t>
            </w:r>
            <w:r>
              <w:rPr>
                <w:rFonts w:ascii="Arial" w:hAnsi="Arial" w:cs="Arial"/>
                <w:i/>
                <w:iCs/>
                <w:sz w:val="22"/>
              </w:rPr>
              <w:t xml:space="preserve">or example: excessive noise exposure, hand-arm vibration and </w:t>
            </w:r>
            <w:proofErr w:type="gramStart"/>
            <w:r>
              <w:rPr>
                <w:rFonts w:ascii="Arial" w:hAnsi="Arial" w:cs="Arial"/>
                <w:i/>
                <w:iCs/>
                <w:sz w:val="22"/>
              </w:rPr>
              <w:t>whole body</w:t>
            </w:r>
            <w:proofErr w:type="gramEnd"/>
            <w:r>
              <w:rPr>
                <w:rFonts w:ascii="Arial" w:hAnsi="Arial" w:cs="Arial"/>
                <w:i/>
                <w:iCs/>
                <w:sz w:val="22"/>
              </w:rPr>
              <w:t xml:space="preserve"> vibration; ionising radiation; lasers; artificial optical radiation and electromagnetic fields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236E80"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F530C80"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25B20C57" w14:textId="77777777">
        <w:trPr>
          <w:trHeight w:val="2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3A9A785"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E8C61C7" w14:textId="77777777" w:rsidR="00B87373" w:rsidRDefault="00B87373">
            <w:pPr>
              <w:rPr>
                <w:rFonts w:ascii="Arial" w:eastAsia="Times New Roman" w:hAnsi="Arial" w:cs="Arial"/>
                <w:i/>
                <w:iCs/>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8FB535" w14:textId="6BE11F0C"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2788A6" w14:textId="429A6CE8"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18253E87" w14:textId="77777777">
        <w:trPr>
          <w:trHeight w:val="918"/>
        </w:trPr>
        <w:tc>
          <w:tcPr>
            <w:tcW w:w="4838" w:type="dxa"/>
            <w:gridSpan w:val="2"/>
            <w:tcBorders>
              <w:top w:val="single" w:sz="4" w:space="0" w:color="auto"/>
              <w:left w:val="single" w:sz="4" w:space="0" w:color="auto"/>
              <w:bottom w:val="single" w:sz="4" w:space="0" w:color="auto"/>
              <w:right w:val="single" w:sz="4" w:space="0" w:color="auto"/>
            </w:tcBorders>
            <w:vAlign w:val="center"/>
          </w:tcPr>
          <w:p w14:paraId="3A903CBF" w14:textId="77777777" w:rsidR="00B87373" w:rsidRDefault="00B87373">
            <w:pPr>
              <w:rPr>
                <w:rFonts w:ascii="Arial" w:hAnsi="Arial" w:cs="Arial"/>
                <w:i/>
                <w:iCs/>
                <w:sz w:val="22"/>
              </w:rPr>
            </w:pPr>
            <w:r>
              <w:rPr>
                <w:rFonts w:ascii="Arial" w:hAnsi="Arial" w:cs="Arial"/>
                <w:i/>
                <w:iCs/>
                <w:sz w:val="22"/>
              </w:rPr>
              <w:t>Risk:</w:t>
            </w:r>
          </w:p>
          <w:p w14:paraId="4A774EBE" w14:textId="77777777" w:rsidR="00B87373" w:rsidRDefault="00B87373">
            <w:pPr>
              <w:rPr>
                <w:rFonts w:ascii="Arial" w:hAnsi="Arial" w:cs="Arial"/>
                <w:i/>
                <w:color w:val="808080"/>
                <w:sz w:val="18"/>
                <w:szCs w:val="18"/>
              </w:rPr>
            </w:pPr>
          </w:p>
          <w:p w14:paraId="5E14A351" w14:textId="77777777" w:rsidR="00B87373" w:rsidRDefault="00B87373">
            <w:pPr>
              <w:rPr>
                <w:rFonts w:ascii="Arial" w:hAnsi="Arial" w:cs="Arial"/>
                <w:i/>
                <w:color w:val="808080"/>
                <w:sz w:val="18"/>
                <w:szCs w:val="18"/>
              </w:rPr>
            </w:pPr>
          </w:p>
          <w:p w14:paraId="58CA4187" w14:textId="77777777" w:rsidR="00B87373" w:rsidRDefault="00B87373">
            <w:pPr>
              <w:rPr>
                <w:rFonts w:ascii="Arial" w:hAnsi="Arial" w:cs="Arial"/>
                <w:color w:val="auto"/>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6240AF7C" w14:textId="77777777" w:rsidR="00B87373" w:rsidRDefault="00B87373">
            <w:pPr>
              <w:rPr>
                <w:rFonts w:ascii="Arial" w:hAnsi="Arial" w:cs="Arial"/>
                <w:i/>
                <w:sz w:val="22"/>
              </w:rPr>
            </w:pPr>
            <w:r>
              <w:rPr>
                <w:rFonts w:ascii="Arial" w:hAnsi="Arial" w:cs="Arial"/>
                <w:i/>
                <w:sz w:val="22"/>
              </w:rPr>
              <w:t>How will you address any risks?</w:t>
            </w:r>
          </w:p>
          <w:p w14:paraId="669900E9" w14:textId="77777777" w:rsidR="00B87373" w:rsidRDefault="00B87373">
            <w:pPr>
              <w:rPr>
                <w:rFonts w:ascii="Arial" w:hAnsi="Arial" w:cs="Arial"/>
                <w:i/>
                <w:iCs/>
                <w:sz w:val="22"/>
              </w:rPr>
            </w:pPr>
          </w:p>
          <w:p w14:paraId="16C4D4D2" w14:textId="77777777" w:rsidR="00B87373" w:rsidRDefault="00B87373">
            <w:pPr>
              <w:rPr>
                <w:rFonts w:ascii="Arial" w:hAnsi="Arial" w:cs="Arial"/>
                <w:i/>
                <w:sz w:val="18"/>
                <w:szCs w:val="18"/>
              </w:rPr>
            </w:pPr>
          </w:p>
        </w:tc>
      </w:tr>
      <w:tr w:rsidR="00B87373" w14:paraId="78C69A06" w14:textId="77777777">
        <w:tc>
          <w:tcPr>
            <w:tcW w:w="52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DC8A65" w14:textId="77777777" w:rsidR="00B87373" w:rsidRDefault="00B87373">
            <w:pPr>
              <w:jc w:val="center"/>
              <w:rPr>
                <w:rFonts w:ascii="Arial" w:hAnsi="Arial" w:cs="Arial"/>
                <w:sz w:val="22"/>
              </w:rPr>
            </w:pPr>
            <w:r>
              <w:rPr>
                <w:rFonts w:ascii="Arial" w:hAnsi="Arial" w:cs="Arial"/>
                <w:sz w:val="22"/>
              </w:rPr>
              <w:t>13</w:t>
            </w:r>
          </w:p>
        </w:tc>
        <w:tc>
          <w:tcPr>
            <w:tcW w:w="8316"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B63E3A" w14:textId="77777777" w:rsidR="00B87373" w:rsidRDefault="00B87373">
            <w:pPr>
              <w:rPr>
                <w:rFonts w:ascii="Arial" w:hAnsi="Arial" w:cs="Arial"/>
                <w:sz w:val="22"/>
              </w:rPr>
            </w:pPr>
            <w:r>
              <w:rPr>
                <w:rFonts w:ascii="Arial" w:hAnsi="Arial" w:cs="Arial"/>
                <w:b/>
                <w:sz w:val="22"/>
              </w:rPr>
              <w:t xml:space="preserve">Environmental risks: </w:t>
            </w:r>
            <w:r>
              <w:rPr>
                <w:rFonts w:ascii="Arial" w:hAnsi="Arial" w:cs="Arial"/>
                <w:bCs/>
                <w:i/>
                <w:iCs/>
                <w:sz w:val="22"/>
              </w:rPr>
              <w:t>for example: accidental spillage of pollutants, damage to local ecosystems</w:t>
            </w: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7E025F"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2DE568"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tc>
      </w:tr>
      <w:tr w:rsidR="00B87373" w14:paraId="27FD76BC"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760FD0D0" w14:textId="77777777" w:rsidR="00B87373" w:rsidRDefault="00B87373">
            <w:pPr>
              <w:rPr>
                <w:rFonts w:ascii="Arial" w:eastAsia="Times New Roman" w:hAnsi="Arial" w:cs="Arial"/>
                <w:sz w:val="22"/>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7CAA67C" w14:textId="77777777" w:rsidR="00B87373" w:rsidRDefault="00B87373">
            <w:pPr>
              <w:rPr>
                <w:rFonts w:ascii="Arial" w:eastAsia="Times New Roman" w:hAnsi="Arial" w:cs="Arial"/>
                <w:sz w:val="22"/>
              </w:rPr>
            </w:pPr>
          </w:p>
        </w:tc>
        <w:tc>
          <w:tcPr>
            <w:tcW w:w="8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461C4AE" w14:textId="46D4227E"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rPr>
              <w:t>☐</w:t>
            </w:r>
          </w:p>
        </w:tc>
        <w:tc>
          <w:tcPr>
            <w:tcW w:w="6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C314B1" w14:textId="36554368" w:rsidR="00B87373" w:rsidRDefault="00B87373">
            <w:pPr>
              <w:autoSpaceDE w:val="0"/>
              <w:autoSpaceDN w:val="0"/>
              <w:adjustRightInd w:val="0"/>
              <w:jc w:val="center"/>
              <w:rPr>
                <w:rFonts w:ascii="Arial" w:hAnsi="Arial" w:cs="Arial"/>
                <w:sz w:val="22"/>
              </w:rPr>
            </w:pPr>
            <w:r>
              <w:rPr>
                <w:rFonts w:ascii="MS Gothic" w:eastAsia="MS Gothic" w:hAnsi="MS Gothic" w:cs="Arial" w:hint="eastAsia"/>
                <w:sz w:val="22"/>
                <w:lang w:val="en-US"/>
              </w:rPr>
              <w:t>☒</w:t>
            </w:r>
          </w:p>
        </w:tc>
      </w:tr>
      <w:tr w:rsidR="00B87373" w14:paraId="1F4BA9AD" w14:textId="77777777">
        <w:tc>
          <w:tcPr>
            <w:tcW w:w="4838" w:type="dxa"/>
            <w:gridSpan w:val="2"/>
            <w:tcBorders>
              <w:top w:val="single" w:sz="4" w:space="0" w:color="auto"/>
              <w:left w:val="single" w:sz="4" w:space="0" w:color="auto"/>
              <w:bottom w:val="single" w:sz="4" w:space="0" w:color="auto"/>
              <w:right w:val="single" w:sz="4" w:space="0" w:color="auto"/>
            </w:tcBorders>
            <w:vAlign w:val="center"/>
          </w:tcPr>
          <w:p w14:paraId="41C0D91F" w14:textId="77777777" w:rsidR="00B87373" w:rsidRDefault="00B87373">
            <w:pPr>
              <w:rPr>
                <w:rFonts w:ascii="Arial" w:hAnsi="Arial" w:cs="Arial"/>
                <w:i/>
                <w:iCs/>
                <w:sz w:val="22"/>
              </w:rPr>
            </w:pPr>
            <w:r>
              <w:rPr>
                <w:rFonts w:ascii="Arial" w:hAnsi="Arial" w:cs="Arial"/>
                <w:i/>
                <w:iCs/>
                <w:sz w:val="22"/>
              </w:rPr>
              <w:t>Risk:</w:t>
            </w:r>
          </w:p>
          <w:p w14:paraId="1E565766" w14:textId="77777777" w:rsidR="00B87373" w:rsidRDefault="00B87373">
            <w:pPr>
              <w:rPr>
                <w:rFonts w:ascii="Arial" w:hAnsi="Arial" w:cs="Arial"/>
                <w:sz w:val="22"/>
              </w:rPr>
            </w:pPr>
          </w:p>
          <w:p w14:paraId="7163B56D" w14:textId="77777777" w:rsidR="00B87373" w:rsidRDefault="00B87373">
            <w:pPr>
              <w:rPr>
                <w:rFonts w:ascii="Arial" w:hAnsi="Arial" w:cs="Arial"/>
                <w:sz w:val="22"/>
              </w:rPr>
            </w:pPr>
          </w:p>
          <w:p w14:paraId="1933FA7B" w14:textId="77777777" w:rsidR="00B87373" w:rsidRDefault="00B87373">
            <w:pPr>
              <w:rPr>
                <w:rFonts w:ascii="Arial" w:hAnsi="Arial" w:cs="Arial"/>
                <w:sz w:val="22"/>
              </w:rPr>
            </w:pPr>
            <w:r>
              <w:rPr>
                <w:rFonts w:ascii="Arial" w:hAnsi="Arial" w:cs="Arial"/>
                <w:i/>
                <w:color w:val="808080"/>
                <w:sz w:val="18"/>
                <w:szCs w:val="18"/>
              </w:rPr>
              <w:t>(this box should expand as you type)</w:t>
            </w:r>
          </w:p>
        </w:tc>
        <w:tc>
          <w:tcPr>
            <w:tcW w:w="5536" w:type="dxa"/>
            <w:gridSpan w:val="3"/>
            <w:tcBorders>
              <w:top w:val="single" w:sz="4" w:space="0" w:color="auto"/>
              <w:left w:val="single" w:sz="4" w:space="0" w:color="auto"/>
              <w:bottom w:val="single" w:sz="4" w:space="0" w:color="auto"/>
              <w:right w:val="single" w:sz="4" w:space="0" w:color="auto"/>
            </w:tcBorders>
          </w:tcPr>
          <w:p w14:paraId="7A1CF91A" w14:textId="77777777" w:rsidR="00B87373" w:rsidRDefault="00B87373">
            <w:pPr>
              <w:rPr>
                <w:rFonts w:ascii="Arial" w:hAnsi="Arial" w:cs="Arial"/>
                <w:i/>
                <w:sz w:val="22"/>
              </w:rPr>
            </w:pPr>
            <w:r>
              <w:rPr>
                <w:rFonts w:ascii="Arial" w:hAnsi="Arial" w:cs="Arial"/>
                <w:i/>
                <w:sz w:val="22"/>
              </w:rPr>
              <w:t>How will you address any risks?</w:t>
            </w:r>
          </w:p>
          <w:p w14:paraId="448D5208" w14:textId="77777777" w:rsidR="00B87373" w:rsidRDefault="00B87373">
            <w:pPr>
              <w:rPr>
                <w:rFonts w:ascii="Arial" w:hAnsi="Arial" w:cs="Arial"/>
                <w:sz w:val="22"/>
              </w:rPr>
            </w:pPr>
          </w:p>
          <w:p w14:paraId="7C90D2D8" w14:textId="77777777" w:rsidR="00B87373" w:rsidRDefault="00B87373">
            <w:pPr>
              <w:rPr>
                <w:rFonts w:ascii="Arial" w:hAnsi="Arial" w:cs="Arial"/>
                <w:sz w:val="22"/>
              </w:rPr>
            </w:pPr>
          </w:p>
          <w:p w14:paraId="5AF5B5C8" w14:textId="77777777" w:rsidR="00B87373" w:rsidRDefault="00B87373">
            <w:pPr>
              <w:rPr>
                <w:rFonts w:ascii="Arial" w:hAnsi="Arial" w:cs="Arial"/>
                <w:sz w:val="20"/>
                <w:szCs w:val="20"/>
              </w:rPr>
            </w:pPr>
          </w:p>
        </w:tc>
      </w:tr>
    </w:tbl>
    <w:p w14:paraId="34B91A87" w14:textId="77777777" w:rsidR="00B87373" w:rsidRDefault="00B87373" w:rsidP="00B87373">
      <w:pPr>
        <w:rPr>
          <w:rFonts w:ascii="Arial" w:eastAsia="Times New Roman" w:hAnsi="Arial" w:cs="Arial"/>
          <w:kern w:val="0"/>
          <w:sz w:val="20"/>
          <w:szCs w:val="20"/>
          <w14:ligatures w14:val="none"/>
        </w:rPr>
      </w:pPr>
    </w:p>
    <w:p w14:paraId="3C3B8E3A" w14:textId="77777777" w:rsidR="00B87373" w:rsidRDefault="00B87373" w:rsidP="00B87373">
      <w:pPr>
        <w:rPr>
          <w:rFonts w:ascii="Arial" w:hAnsi="Arial" w:cs="Arial"/>
          <w:b/>
          <w:sz w:val="22"/>
        </w:rPr>
      </w:pPr>
      <w:r>
        <w:rPr>
          <w:rFonts w:ascii="Arial" w:hAnsi="Arial" w:cs="Arial"/>
          <w:b/>
          <w:sz w:val="22"/>
        </w:rPr>
        <w:t>SECTION R: Disclosure and Barring Service</w:t>
      </w:r>
    </w:p>
    <w:p w14:paraId="53CC1119" w14:textId="77777777" w:rsidR="00B87373" w:rsidRDefault="00B87373" w:rsidP="00B87373">
      <w:pPr>
        <w:rPr>
          <w:rFonts w:ascii="Arial" w:hAnsi="Arial" w:cs="Arial"/>
          <w:sz w:val="20"/>
          <w:szCs w:val="20"/>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9"/>
        <w:gridCol w:w="6745"/>
        <w:gridCol w:w="980"/>
        <w:gridCol w:w="1081"/>
        <w:gridCol w:w="989"/>
      </w:tblGrid>
      <w:tr w:rsidR="00B87373" w14:paraId="0C3421E4" w14:textId="77777777">
        <w:trPr>
          <w:trHeight w:val="483"/>
        </w:trPr>
        <w:tc>
          <w:tcPr>
            <w:tcW w:w="10374" w:type="dxa"/>
            <w:gridSpan w:val="5"/>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56B8D79A" w14:textId="77777777" w:rsidR="00B87373" w:rsidRDefault="00B87373">
            <w:pPr>
              <w:autoSpaceDE w:val="0"/>
              <w:autoSpaceDN w:val="0"/>
              <w:adjustRightInd w:val="0"/>
              <w:rPr>
                <w:rFonts w:ascii="Arial" w:hAnsi="Arial" w:cs="Arial"/>
                <w:b/>
                <w:sz w:val="22"/>
              </w:rPr>
            </w:pPr>
            <w:r>
              <w:rPr>
                <w:rFonts w:ascii="Arial" w:hAnsi="Arial" w:cs="Arial"/>
                <w:b/>
                <w:sz w:val="22"/>
              </w:rPr>
              <w:t>Disclosure and Barring Service</w:t>
            </w:r>
          </w:p>
        </w:tc>
      </w:tr>
      <w:tr w:rsidR="00B87373" w14:paraId="2DC469F4" w14:textId="77777777">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04CD5E" w14:textId="77777777" w:rsidR="00B87373" w:rsidRDefault="00B87373">
            <w:pPr>
              <w:autoSpaceDE w:val="0"/>
              <w:autoSpaceDN w:val="0"/>
              <w:adjustRightInd w:val="0"/>
              <w:jc w:val="center"/>
              <w:rPr>
                <w:rFonts w:ascii="Arial" w:hAnsi="Arial" w:cs="Arial"/>
                <w:sz w:val="22"/>
              </w:rPr>
            </w:pPr>
            <w:r>
              <w:rPr>
                <w:rFonts w:ascii="Arial" w:hAnsi="Arial" w:cs="Arial"/>
                <w:sz w:val="22"/>
              </w:rPr>
              <w:t>1</w:t>
            </w: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476911" w14:textId="77777777" w:rsidR="00B87373" w:rsidRDefault="00B87373">
            <w:pPr>
              <w:autoSpaceDE w:val="0"/>
              <w:autoSpaceDN w:val="0"/>
              <w:adjustRightInd w:val="0"/>
              <w:rPr>
                <w:rFonts w:ascii="Arial" w:hAnsi="Arial" w:cs="Arial"/>
                <w:sz w:val="16"/>
                <w:szCs w:val="16"/>
              </w:rPr>
            </w:pPr>
            <w:r>
              <w:rPr>
                <w:rFonts w:ascii="Arial" w:hAnsi="Arial" w:cs="Arial"/>
                <w:sz w:val="22"/>
              </w:rPr>
              <w:t>If the research activity involves children or vulnerable adults, a Disclosure and Barring Service (DBS) certificate must be obtained before any contact with such participants.</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4966374"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YES</w:t>
            </w:r>
          </w:p>
          <w:p w14:paraId="08722E6A" w14:textId="77777777" w:rsidR="00B87373" w:rsidRDefault="00B87373">
            <w:pPr>
              <w:autoSpaceDE w:val="0"/>
              <w:autoSpaceDN w:val="0"/>
              <w:adjustRightInd w:val="0"/>
              <w:jc w:val="center"/>
              <w:rPr>
                <w:rFonts w:ascii="Arial" w:hAnsi="Arial" w:cs="Arial"/>
                <w:b/>
                <w:sz w:val="22"/>
              </w:rPr>
            </w:pPr>
          </w:p>
        </w:tc>
        <w:tc>
          <w:tcPr>
            <w:tcW w:w="1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F6B40BF"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NO</w:t>
            </w:r>
          </w:p>
          <w:p w14:paraId="709FA79D" w14:textId="77777777" w:rsidR="00B87373" w:rsidRDefault="00B87373">
            <w:pPr>
              <w:autoSpaceDE w:val="0"/>
              <w:autoSpaceDN w:val="0"/>
              <w:adjustRightInd w:val="0"/>
              <w:jc w:val="center"/>
              <w:rPr>
                <w:rFonts w:ascii="Arial" w:hAnsi="Arial" w:cs="Arial"/>
                <w:b/>
                <w:sz w:val="22"/>
              </w:rPr>
            </w:pPr>
          </w:p>
        </w:tc>
        <w:tc>
          <w:tcPr>
            <w:tcW w:w="98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7EE3622" w14:textId="77777777" w:rsidR="00B87373" w:rsidRDefault="00B87373">
            <w:pPr>
              <w:autoSpaceDE w:val="0"/>
              <w:autoSpaceDN w:val="0"/>
              <w:adjustRightInd w:val="0"/>
              <w:jc w:val="center"/>
              <w:rPr>
                <w:rFonts w:ascii="Arial" w:hAnsi="Arial" w:cs="Arial"/>
                <w:b/>
                <w:bCs/>
                <w:sz w:val="22"/>
              </w:rPr>
            </w:pPr>
            <w:r>
              <w:rPr>
                <w:rFonts w:ascii="Arial" w:hAnsi="Arial" w:cs="Arial"/>
                <w:b/>
                <w:bCs/>
                <w:sz w:val="22"/>
              </w:rPr>
              <w:t>N/A</w:t>
            </w:r>
          </w:p>
          <w:p w14:paraId="489F992F" w14:textId="77777777" w:rsidR="00B87373" w:rsidRDefault="00B87373">
            <w:pPr>
              <w:autoSpaceDE w:val="0"/>
              <w:autoSpaceDN w:val="0"/>
              <w:adjustRightInd w:val="0"/>
              <w:jc w:val="center"/>
              <w:rPr>
                <w:rFonts w:ascii="Arial" w:hAnsi="Arial" w:cs="Arial"/>
                <w:b/>
                <w:sz w:val="22"/>
              </w:rPr>
            </w:pPr>
          </w:p>
        </w:tc>
      </w:tr>
      <w:tr w:rsidR="00B87373" w14:paraId="2D64EEF1" w14:textId="77777777">
        <w:trPr>
          <w:trHeight w:val="492"/>
        </w:trPr>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19339" w14:textId="77777777" w:rsidR="00B87373" w:rsidRDefault="00B87373">
            <w:pPr>
              <w:autoSpaceDE w:val="0"/>
              <w:autoSpaceDN w:val="0"/>
              <w:adjustRightInd w:val="0"/>
              <w:rPr>
                <w:rFonts w:ascii="Arial" w:hAnsi="Arial" w:cs="Arial"/>
                <w:sz w:val="22"/>
              </w:rPr>
            </w:pP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9ECE4" w14:textId="77777777" w:rsidR="00B87373" w:rsidRDefault="00B87373">
            <w:pPr>
              <w:autoSpaceDE w:val="0"/>
              <w:autoSpaceDN w:val="0"/>
              <w:adjustRightInd w:val="0"/>
              <w:rPr>
                <w:rFonts w:ascii="Arial" w:hAnsi="Arial" w:cs="Arial"/>
                <w:sz w:val="22"/>
              </w:rPr>
            </w:pPr>
            <w:r>
              <w:rPr>
                <w:rFonts w:ascii="Arial" w:hAnsi="Arial" w:cs="Arial"/>
                <w:sz w:val="22"/>
              </w:rPr>
              <w:t>Does your research require you to hold a current DBS Certificate?</w:t>
            </w:r>
          </w:p>
        </w:tc>
        <w:tc>
          <w:tcPr>
            <w:tcW w:w="9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FA1B1FB" w14:textId="7FCFCE81" w:rsidR="00B87373" w:rsidRDefault="00B87373">
            <w:pPr>
              <w:autoSpaceDE w:val="0"/>
              <w:autoSpaceDN w:val="0"/>
              <w:adjustRightInd w:val="0"/>
              <w:jc w:val="center"/>
              <w:rPr>
                <w:rFonts w:ascii="Arial" w:hAnsi="Arial" w:cs="Arial"/>
                <w:sz w:val="16"/>
                <w:szCs w:val="16"/>
              </w:rPr>
            </w:pPr>
            <w:r>
              <w:rPr>
                <w:rFonts w:ascii="MS Gothic" w:eastAsia="MS Gothic" w:hAnsi="MS Gothic" w:cs="Arial" w:hint="eastAsia"/>
                <w:sz w:val="22"/>
              </w:rPr>
              <w:t>☐</w:t>
            </w:r>
          </w:p>
        </w:tc>
        <w:tc>
          <w:tcPr>
            <w:tcW w:w="1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35CB24" w14:textId="097EE5FD" w:rsidR="00B87373" w:rsidRDefault="00B87373">
            <w:pPr>
              <w:autoSpaceDE w:val="0"/>
              <w:autoSpaceDN w:val="0"/>
              <w:adjustRightInd w:val="0"/>
              <w:jc w:val="center"/>
              <w:rPr>
                <w:rFonts w:ascii="Arial" w:hAnsi="Arial" w:cs="Arial"/>
                <w:sz w:val="16"/>
                <w:szCs w:val="16"/>
              </w:rPr>
            </w:pPr>
            <w:r>
              <w:rPr>
                <w:rFonts w:ascii="MS Gothic" w:eastAsia="MS Gothic" w:hAnsi="MS Gothic" w:cs="Arial" w:hint="eastAsia"/>
                <w:sz w:val="22"/>
                <w:lang w:val="en-US"/>
              </w:rPr>
              <w:t>☒</w:t>
            </w:r>
          </w:p>
        </w:tc>
        <w:tc>
          <w:tcPr>
            <w:tcW w:w="98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BEFFB8" w14:textId="30483BDC" w:rsidR="00B87373" w:rsidRDefault="00B87373">
            <w:pPr>
              <w:autoSpaceDE w:val="0"/>
              <w:autoSpaceDN w:val="0"/>
              <w:adjustRightInd w:val="0"/>
              <w:jc w:val="center"/>
              <w:rPr>
                <w:rFonts w:ascii="Arial" w:hAnsi="Arial" w:cs="Arial"/>
                <w:sz w:val="16"/>
                <w:szCs w:val="16"/>
              </w:rPr>
            </w:pPr>
            <w:r>
              <w:rPr>
                <w:rFonts w:ascii="Segoe UI Symbol" w:eastAsia="MS Gothic" w:hAnsi="Segoe UI Symbol" w:cs="Segoe UI Symbol"/>
                <w:sz w:val="22"/>
              </w:rPr>
              <w:t>☐</w:t>
            </w:r>
          </w:p>
        </w:tc>
      </w:tr>
      <w:tr w:rsidR="00B87373" w14:paraId="3DF5E165" w14:textId="77777777">
        <w:trPr>
          <w:trHeight w:val="492"/>
        </w:trPr>
        <w:tc>
          <w:tcPr>
            <w:tcW w:w="5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2F56C4" w14:textId="77777777" w:rsidR="00B87373" w:rsidRDefault="00B87373">
            <w:pPr>
              <w:autoSpaceDE w:val="0"/>
              <w:autoSpaceDN w:val="0"/>
              <w:adjustRightInd w:val="0"/>
              <w:jc w:val="center"/>
              <w:rPr>
                <w:rFonts w:ascii="Arial" w:hAnsi="Arial" w:cs="Arial"/>
                <w:sz w:val="22"/>
              </w:rPr>
            </w:pPr>
            <w:r>
              <w:rPr>
                <w:rFonts w:ascii="Arial" w:hAnsi="Arial" w:cs="Arial"/>
                <w:sz w:val="22"/>
              </w:rPr>
              <w:t>2</w:t>
            </w:r>
          </w:p>
        </w:tc>
        <w:tc>
          <w:tcPr>
            <w:tcW w:w="67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04E0E" w14:textId="77777777" w:rsidR="00B87373" w:rsidRDefault="00B87373">
            <w:pPr>
              <w:autoSpaceDE w:val="0"/>
              <w:autoSpaceDN w:val="0"/>
              <w:adjustRightInd w:val="0"/>
              <w:rPr>
                <w:rFonts w:ascii="Arial" w:hAnsi="Arial" w:cs="Arial"/>
                <w:sz w:val="22"/>
              </w:rPr>
            </w:pPr>
            <w:r>
              <w:rPr>
                <w:rFonts w:ascii="Arial" w:hAnsi="Arial" w:cs="Arial"/>
                <w:sz w:val="22"/>
              </w:rPr>
              <w:t xml:space="preserve">If YES, please give the certificate number. If the certificate number is not </w:t>
            </w:r>
            <w:proofErr w:type="gramStart"/>
            <w:r>
              <w:rPr>
                <w:rFonts w:ascii="Arial" w:hAnsi="Arial" w:cs="Arial"/>
                <w:sz w:val="22"/>
              </w:rPr>
              <w:t>available</w:t>
            </w:r>
            <w:proofErr w:type="gramEnd"/>
            <w:r>
              <w:rPr>
                <w:rFonts w:ascii="Arial" w:hAnsi="Arial" w:cs="Arial"/>
                <w:sz w:val="22"/>
              </w:rPr>
              <w:t xml:space="preserve"> please write “Pending”; in this case any ethical approval will be subject to providing the appropriate certificate number.</w:t>
            </w:r>
          </w:p>
        </w:tc>
        <w:tc>
          <w:tcPr>
            <w:tcW w:w="3050" w:type="dxa"/>
            <w:gridSpan w:val="3"/>
            <w:tcBorders>
              <w:top w:val="single" w:sz="4" w:space="0" w:color="auto"/>
              <w:left w:val="single" w:sz="4" w:space="0" w:color="auto"/>
              <w:bottom w:val="single" w:sz="4" w:space="0" w:color="auto"/>
              <w:right w:val="single" w:sz="4" w:space="0" w:color="auto"/>
            </w:tcBorders>
            <w:vAlign w:val="center"/>
          </w:tcPr>
          <w:p w14:paraId="2D5F5969" w14:textId="77777777" w:rsidR="00B87373" w:rsidRDefault="00B87373">
            <w:pPr>
              <w:autoSpaceDE w:val="0"/>
              <w:autoSpaceDN w:val="0"/>
              <w:adjustRightInd w:val="0"/>
              <w:jc w:val="center"/>
              <w:rPr>
                <w:rFonts w:ascii="Arial" w:hAnsi="Arial" w:cs="Arial"/>
                <w:b/>
                <w:bCs/>
                <w:sz w:val="22"/>
              </w:rPr>
            </w:pPr>
          </w:p>
        </w:tc>
      </w:tr>
    </w:tbl>
    <w:p w14:paraId="1CD4A7C6" w14:textId="77777777" w:rsidR="00B87373" w:rsidRDefault="00B87373" w:rsidP="00B87373">
      <w:pPr>
        <w:rPr>
          <w:rFonts w:ascii="Arial" w:eastAsia="Times New Roman" w:hAnsi="Arial" w:cs="Arial"/>
          <w:b/>
          <w:bCs/>
          <w:kern w:val="0"/>
          <w:sz w:val="22"/>
          <w14:ligatures w14:val="none"/>
        </w:rPr>
      </w:pPr>
    </w:p>
    <w:p w14:paraId="253526BB" w14:textId="77777777" w:rsidR="00B87373" w:rsidRDefault="00B87373" w:rsidP="00B87373">
      <w:pPr>
        <w:rPr>
          <w:rFonts w:ascii="Arial" w:hAnsi="Arial" w:cs="Arial"/>
          <w:b/>
          <w:bCs/>
          <w:sz w:val="22"/>
        </w:rPr>
      </w:pPr>
    </w:p>
    <w:p w14:paraId="031B9892" w14:textId="77777777" w:rsidR="00B87373" w:rsidRDefault="00B87373" w:rsidP="00B87373">
      <w:pPr>
        <w:autoSpaceDE w:val="0"/>
        <w:autoSpaceDN w:val="0"/>
        <w:adjustRightInd w:val="0"/>
        <w:spacing w:after="240"/>
        <w:jc w:val="both"/>
        <w:rPr>
          <w:rFonts w:ascii="Arial" w:hAnsi="Arial" w:cs="Arial"/>
          <w:b/>
          <w:sz w:val="22"/>
        </w:rPr>
      </w:pPr>
      <w:bookmarkStart w:id="48" w:name="SEX_S"/>
      <w:r>
        <w:rPr>
          <w:rFonts w:ascii="Arial" w:hAnsi="Arial" w:cs="Arial"/>
          <w:b/>
          <w:sz w:val="22"/>
        </w:rPr>
        <w:t xml:space="preserve">SECTION S: </w:t>
      </w:r>
      <w:bookmarkEnd w:id="48"/>
      <w:r>
        <w:rPr>
          <w:rFonts w:ascii="Arial" w:hAnsi="Arial" w:cs="Arial"/>
          <w:b/>
          <w:sz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B87373" w14:paraId="29924339" w14:textId="77777777">
        <w:trPr>
          <w:trHeight w:val="1807"/>
        </w:trPr>
        <w:tc>
          <w:tcPr>
            <w:tcW w:w="10384" w:type="dxa"/>
            <w:gridSpan w:val="3"/>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54B8DB33" w14:textId="77777777" w:rsidR="00B87373" w:rsidRDefault="00B87373">
            <w:pPr>
              <w:jc w:val="both"/>
              <w:rPr>
                <w:rFonts w:ascii="Arial" w:hAnsi="Arial" w:cs="Arial"/>
                <w:b/>
                <w:bCs/>
                <w:sz w:val="22"/>
              </w:rPr>
            </w:pPr>
            <w:r>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rPr>
              <w:t>.</w:t>
            </w:r>
          </w:p>
          <w:p w14:paraId="52BE1C47" w14:textId="77777777" w:rsidR="00B87373" w:rsidRDefault="00B87373">
            <w:pPr>
              <w:jc w:val="both"/>
              <w:rPr>
                <w:rFonts w:ascii="Arial" w:hAnsi="Arial" w:cs="Arial"/>
                <w:b/>
                <w:bCs/>
                <w:color w:val="000000"/>
                <w:sz w:val="22"/>
              </w:rPr>
            </w:pPr>
          </w:p>
          <w:p w14:paraId="624FBE16" w14:textId="77777777" w:rsidR="00B87373" w:rsidRDefault="00B87373">
            <w:pPr>
              <w:jc w:val="both"/>
              <w:rPr>
                <w:rFonts w:ascii="Arial" w:hAnsi="Arial" w:cs="Arial"/>
                <w:color w:val="auto"/>
                <w:sz w:val="22"/>
              </w:rPr>
            </w:pPr>
            <w:r>
              <w:rPr>
                <w:rFonts w:ascii="Arial" w:hAnsi="Arial" w:cs="Arial"/>
                <w:sz w:val="22"/>
              </w:rPr>
              <w:t xml:space="preserve">In submitting this application I hereby confirm that I undertake to ensure that the above named research activity will meet the University’s Research Ethics and Integrity Policy which is published on the website: </w:t>
            </w:r>
            <w:hyperlink r:id="rId100" w:history="1">
              <w:r>
                <w:rPr>
                  <w:rStyle w:val="Hyperlink"/>
                  <w:rFonts w:ascii="Arial" w:hAnsi="Arial" w:cs="Arial"/>
                  <w:sz w:val="22"/>
                </w:rPr>
                <w:t>https://www.uwtsd.ac.uk/research/research-ethics/</w:t>
              </w:r>
            </w:hyperlink>
            <w:r>
              <w:rPr>
                <w:rFonts w:ascii="Arial" w:hAnsi="Arial" w:cs="Arial"/>
                <w:sz w:val="22"/>
              </w:rPr>
              <w:t xml:space="preserve"> </w:t>
            </w:r>
          </w:p>
          <w:p w14:paraId="283C3A38" w14:textId="77777777" w:rsidR="00B87373" w:rsidRDefault="00B87373">
            <w:pPr>
              <w:jc w:val="both"/>
              <w:rPr>
                <w:rFonts w:ascii="Arial" w:hAnsi="Arial" w:cs="Arial"/>
                <w:sz w:val="22"/>
              </w:rPr>
            </w:pPr>
          </w:p>
        </w:tc>
      </w:tr>
      <w:tr w:rsidR="00B87373" w14:paraId="79B9233B"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9A31E"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3A5B1"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Name of applicant</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04D85172" w14:textId="77777777" w:rsidR="00B87373" w:rsidRDefault="00B87373">
            <w:pPr>
              <w:pStyle w:val="NoSpacing"/>
              <w:rPr>
                <w:rFonts w:ascii="Arial" w:hAnsi="Arial" w:cs="Arial"/>
                <w:kern w:val="2"/>
                <w:sz w:val="22"/>
                <w:szCs w:val="22"/>
              </w:rPr>
            </w:pPr>
            <w:r>
              <w:rPr>
                <w:rFonts w:ascii="Arial" w:hAnsi="Arial" w:cs="Arial"/>
                <w:kern w:val="2"/>
                <w:sz w:val="22"/>
                <w:szCs w:val="22"/>
              </w:rPr>
              <w:t>Mihaela Delia Ilie</w:t>
            </w:r>
          </w:p>
        </w:tc>
      </w:tr>
      <w:tr w:rsidR="00B87373" w14:paraId="0F8CF8DA"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897DB4"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A83231"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Electronic or written signature of applicant</w:t>
            </w:r>
            <w:r>
              <w:rPr>
                <w:rFonts w:ascii="Arial" w:hAnsi="Arial" w:cs="Arial"/>
                <w:kern w:val="2"/>
                <w:sz w:val="22"/>
                <w:szCs w:val="22"/>
              </w:rPr>
              <w:t>:</w:t>
            </w:r>
          </w:p>
        </w:tc>
        <w:tc>
          <w:tcPr>
            <w:tcW w:w="7139" w:type="dxa"/>
            <w:tcBorders>
              <w:top w:val="single" w:sz="4" w:space="0" w:color="000000"/>
              <w:left w:val="single" w:sz="4" w:space="0" w:color="auto"/>
              <w:bottom w:val="single" w:sz="4" w:space="0" w:color="000000"/>
              <w:right w:val="single" w:sz="4" w:space="0" w:color="000000"/>
            </w:tcBorders>
            <w:vAlign w:val="center"/>
          </w:tcPr>
          <w:p w14:paraId="4E9A466F" w14:textId="77777777" w:rsidR="00B87373" w:rsidRDefault="00B87373">
            <w:pPr>
              <w:pStyle w:val="NoSpacing"/>
              <w:rPr>
                <w:rFonts w:ascii="Arial" w:hAnsi="Arial" w:cs="Arial"/>
                <w:b/>
                <w:bCs/>
                <w:kern w:val="2"/>
                <w:sz w:val="22"/>
                <w:szCs w:val="22"/>
              </w:rPr>
            </w:pPr>
          </w:p>
        </w:tc>
      </w:tr>
      <w:tr w:rsidR="00B87373" w14:paraId="61FB454F"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338595"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87C6D"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Date</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39EA062A"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02/10/2025</w:t>
            </w:r>
          </w:p>
        </w:tc>
      </w:tr>
      <w:tr w:rsidR="00B87373" w14:paraId="40FA4915"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9ECF8C"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8D24A0"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Name of Director of Studies</w:t>
            </w:r>
          </w:p>
        </w:tc>
        <w:tc>
          <w:tcPr>
            <w:tcW w:w="7139" w:type="dxa"/>
            <w:tcBorders>
              <w:top w:val="single" w:sz="4" w:space="0" w:color="000000"/>
              <w:left w:val="single" w:sz="4" w:space="0" w:color="auto"/>
              <w:bottom w:val="single" w:sz="4" w:space="0" w:color="000000"/>
              <w:right w:val="single" w:sz="4" w:space="0" w:color="000000"/>
            </w:tcBorders>
            <w:vAlign w:val="center"/>
          </w:tcPr>
          <w:p w14:paraId="63C2BDDA" w14:textId="77777777" w:rsidR="00B87373" w:rsidRDefault="00B87373">
            <w:pPr>
              <w:pStyle w:val="NoSpacing"/>
              <w:rPr>
                <w:rFonts w:ascii="Arial" w:hAnsi="Arial" w:cs="Arial"/>
                <w:b/>
                <w:bCs/>
                <w:kern w:val="2"/>
                <w:sz w:val="22"/>
                <w:szCs w:val="22"/>
              </w:rPr>
            </w:pPr>
          </w:p>
        </w:tc>
      </w:tr>
      <w:tr w:rsidR="00B87373" w14:paraId="4B893741"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D29241"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41A979"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Electronic or written signature of Director of Studies</w:t>
            </w:r>
            <w:r>
              <w:rPr>
                <w:rFonts w:ascii="Arial" w:hAnsi="Arial" w:cs="Arial"/>
                <w:kern w:val="2"/>
                <w:sz w:val="22"/>
                <w:szCs w:val="22"/>
              </w:rPr>
              <w:t>:</w:t>
            </w:r>
          </w:p>
        </w:tc>
        <w:tc>
          <w:tcPr>
            <w:tcW w:w="7139" w:type="dxa"/>
            <w:tcBorders>
              <w:top w:val="single" w:sz="4" w:space="0" w:color="000000"/>
              <w:left w:val="single" w:sz="4" w:space="0" w:color="auto"/>
              <w:bottom w:val="single" w:sz="4" w:space="0" w:color="000000"/>
              <w:right w:val="single" w:sz="4" w:space="0" w:color="000000"/>
            </w:tcBorders>
            <w:vAlign w:val="center"/>
            <w:hideMark/>
          </w:tcPr>
          <w:p w14:paraId="130F42FA"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 xml:space="preserve"> Kathryn Flynn</w:t>
            </w:r>
          </w:p>
        </w:tc>
      </w:tr>
      <w:tr w:rsidR="00B87373" w14:paraId="555A5D2D"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9888F" w14:textId="77777777" w:rsidR="00B87373" w:rsidRDefault="00B87373">
            <w:pPr>
              <w:pStyle w:val="NoSpacing"/>
              <w:jc w:val="center"/>
              <w:rPr>
                <w:rFonts w:ascii="Arial" w:hAnsi="Arial" w:cs="Arial"/>
                <w:kern w:val="2"/>
                <w:sz w:val="22"/>
                <w:szCs w:val="22"/>
              </w:rPr>
            </w:pPr>
            <w:r>
              <w:rPr>
                <w:rFonts w:ascii="Arial" w:hAnsi="Arial" w:cs="Arial"/>
                <w:kern w:val="2"/>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8CEE1"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Date</w:t>
            </w:r>
          </w:p>
        </w:tc>
        <w:tc>
          <w:tcPr>
            <w:tcW w:w="7139" w:type="dxa"/>
            <w:tcBorders>
              <w:top w:val="single" w:sz="4" w:space="0" w:color="000000"/>
              <w:left w:val="single" w:sz="4" w:space="0" w:color="auto"/>
              <w:bottom w:val="single" w:sz="4" w:space="0" w:color="000000"/>
              <w:right w:val="single" w:sz="4" w:space="0" w:color="000000"/>
            </w:tcBorders>
            <w:vAlign w:val="center"/>
          </w:tcPr>
          <w:p w14:paraId="31459463" w14:textId="77777777" w:rsidR="00B87373" w:rsidRDefault="00B87373">
            <w:pPr>
              <w:pStyle w:val="NoSpacing"/>
              <w:rPr>
                <w:rFonts w:ascii="Arial" w:hAnsi="Arial" w:cs="Arial"/>
                <w:b/>
                <w:bCs/>
                <w:kern w:val="2"/>
                <w:sz w:val="22"/>
                <w:szCs w:val="22"/>
              </w:rPr>
            </w:pPr>
          </w:p>
        </w:tc>
      </w:tr>
    </w:tbl>
    <w:p w14:paraId="06B55E91" w14:textId="77777777" w:rsidR="00B87373" w:rsidRDefault="00B87373" w:rsidP="00B87373">
      <w:pPr>
        <w:rPr>
          <w:rFonts w:ascii="Arial" w:eastAsia="Times New Roman" w:hAnsi="Arial" w:cs="Arial"/>
          <w:b/>
          <w:kern w:val="0"/>
          <w:sz w:val="22"/>
          <w14:ligatures w14:val="none"/>
        </w:rPr>
      </w:pPr>
    </w:p>
    <w:p w14:paraId="76F9A4A2" w14:textId="77777777" w:rsidR="00B87373" w:rsidRDefault="00B87373" w:rsidP="00B87373">
      <w:pPr>
        <w:autoSpaceDE w:val="0"/>
        <w:autoSpaceDN w:val="0"/>
        <w:adjustRightInd w:val="0"/>
        <w:spacing w:after="240"/>
        <w:jc w:val="both"/>
        <w:rPr>
          <w:rFonts w:ascii="Arial" w:hAnsi="Arial" w:cs="Arial"/>
          <w:bCs/>
          <w:sz w:val="22"/>
        </w:rPr>
      </w:pPr>
      <w:r>
        <w:rPr>
          <w:rFonts w:ascii="Arial" w:hAnsi="Arial" w:cs="Arial"/>
          <w:b/>
          <w:sz w:val="22"/>
        </w:rPr>
        <w:t xml:space="preserve">Checklist: </w:t>
      </w:r>
      <w:r>
        <w:rPr>
          <w:rFonts w:ascii="Arial" w:hAnsi="Arial" w:cs="Arial"/>
          <w:bCs/>
          <w:sz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4"/>
        <w:gridCol w:w="660"/>
        <w:gridCol w:w="2553"/>
        <w:gridCol w:w="848"/>
        <w:gridCol w:w="849"/>
        <w:gridCol w:w="848"/>
        <w:gridCol w:w="849"/>
        <w:gridCol w:w="848"/>
        <w:gridCol w:w="849"/>
        <w:gridCol w:w="848"/>
        <w:gridCol w:w="846"/>
      </w:tblGrid>
      <w:tr w:rsidR="00B87373" w14:paraId="7BD7DC7F" w14:textId="77777777">
        <w:trPr>
          <w:trHeight w:val="498"/>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22DD163" w14:textId="77777777" w:rsidR="00B87373" w:rsidRDefault="00B87373">
            <w:pPr>
              <w:jc w:val="center"/>
              <w:rPr>
                <w:rFonts w:ascii="Arial" w:hAnsi="Arial" w:cs="Arial"/>
                <w:sz w:val="20"/>
                <w:szCs w:val="20"/>
                <w:lang w:eastAsia="en-GB"/>
              </w:rPr>
            </w:pPr>
            <w:r>
              <w:rPr>
                <w:rFonts w:ascii="Arial" w:hAnsi="Arial" w:cs="Arial"/>
                <w:lang w:eastAsia="en-GB"/>
              </w:rPr>
              <w:t>1</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2C6AA98" w14:textId="297902DD" w:rsidR="00B87373" w:rsidRDefault="00B87373">
            <w:pPr>
              <w:jc w:val="center"/>
              <w:rPr>
                <w:rFonts w:ascii="Arial" w:eastAsia="MS Gothic" w:hAnsi="Arial" w:cs="Arial"/>
                <w:sz w:val="22"/>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6A8B44B6" w14:textId="77777777" w:rsidR="00B87373" w:rsidRDefault="00B87373">
            <w:pPr>
              <w:rPr>
                <w:rFonts w:ascii="Arial" w:eastAsia="MS Gothic" w:hAnsi="Arial" w:cs="Arial"/>
                <w:bCs/>
                <w:sz w:val="22"/>
                <w:lang w:eastAsia="en-GB"/>
              </w:rPr>
            </w:pPr>
            <w:r>
              <w:rPr>
                <w:rFonts w:ascii="Arial" w:eastAsia="MS Gothic" w:hAnsi="Arial" w:cs="Arial"/>
                <w:bCs/>
                <w:sz w:val="22"/>
                <w:lang w:eastAsia="en-GB"/>
              </w:rPr>
              <w:t>I have read the guidance notes supplied before completing the form.</w:t>
            </w:r>
          </w:p>
        </w:tc>
      </w:tr>
      <w:tr w:rsidR="00B87373" w14:paraId="768FD4EE" w14:textId="77777777">
        <w:trPr>
          <w:trHeight w:val="576"/>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332E0EF" w14:textId="77777777" w:rsidR="00B87373" w:rsidRDefault="00B87373">
            <w:pPr>
              <w:jc w:val="center"/>
              <w:rPr>
                <w:rFonts w:ascii="Arial" w:eastAsia="Times New Roman" w:hAnsi="Arial" w:cs="Arial"/>
                <w:sz w:val="20"/>
                <w:szCs w:val="20"/>
                <w:lang w:eastAsia="en-GB"/>
              </w:rPr>
            </w:pPr>
            <w:r>
              <w:rPr>
                <w:rFonts w:ascii="Arial" w:hAnsi="Arial" w:cs="Arial"/>
                <w:lang w:eastAsia="en-GB"/>
              </w:rPr>
              <w:lastRenderedPageBreak/>
              <w:t>2</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EC00C5" w14:textId="6AA4CABB" w:rsidR="00B87373" w:rsidRDefault="00B87373">
            <w:pPr>
              <w:jc w:val="center"/>
              <w:rPr>
                <w:rFonts w:ascii="Arial" w:eastAsia="MS Gothic" w:hAnsi="Arial" w:cs="Arial"/>
                <w:sz w:val="22"/>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05E67E81" w14:textId="77777777" w:rsidR="00B87373" w:rsidRDefault="00B87373">
            <w:pPr>
              <w:rPr>
                <w:rFonts w:ascii="Arial" w:eastAsia="Times New Roman" w:hAnsi="Arial" w:cs="Arial"/>
                <w:sz w:val="22"/>
                <w:lang w:eastAsia="en-GB"/>
              </w:rPr>
            </w:pPr>
            <w:r>
              <w:rPr>
                <w:rFonts w:ascii="Arial" w:hAnsi="Arial" w:cs="Arial"/>
                <w:sz w:val="22"/>
                <w:lang w:eastAsia="en-GB"/>
              </w:rPr>
              <w:t>I have completed all relevant sections of the form in full.</w:t>
            </w:r>
          </w:p>
        </w:tc>
      </w:tr>
      <w:tr w:rsidR="00B87373" w14:paraId="09F7A0FB" w14:textId="77777777">
        <w:trPr>
          <w:trHeight w:val="567"/>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6E8A5E7" w14:textId="77777777" w:rsidR="00B87373" w:rsidRDefault="00B87373">
            <w:pPr>
              <w:jc w:val="center"/>
              <w:rPr>
                <w:rFonts w:ascii="Arial" w:hAnsi="Arial" w:cs="Arial"/>
                <w:sz w:val="20"/>
                <w:szCs w:val="20"/>
                <w:lang w:eastAsia="en-GB"/>
              </w:rPr>
            </w:pPr>
            <w:r>
              <w:rPr>
                <w:rFonts w:ascii="Arial" w:hAnsi="Arial" w:cs="Arial"/>
                <w:lang w:eastAsia="en-GB"/>
              </w:rPr>
              <w:t>3</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3130B6" w14:textId="2892F12A" w:rsidR="00B87373" w:rsidRDefault="00B87373">
            <w:pPr>
              <w:jc w:val="center"/>
              <w:rPr>
                <w:rFonts w:ascii="Arial" w:hAnsi="Arial" w:cs="Arial"/>
                <w:sz w:val="22"/>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48268CE2" w14:textId="77777777" w:rsidR="00B87373" w:rsidRDefault="00B87373">
            <w:pPr>
              <w:rPr>
                <w:rFonts w:ascii="Arial" w:hAnsi="Arial" w:cs="Arial"/>
                <w:sz w:val="22"/>
                <w:lang w:eastAsia="en-GB"/>
              </w:rPr>
            </w:pPr>
            <w:r>
              <w:rPr>
                <w:rFonts w:ascii="Arial" w:hAnsi="Arial" w:cs="Arial"/>
                <w:sz w:val="22"/>
                <w:lang w:eastAsia="en-GB"/>
              </w:rPr>
              <w:t>I have attached a copy of the Participant Information Sheet (PIS) or Consent Form</w:t>
            </w:r>
          </w:p>
        </w:tc>
      </w:tr>
      <w:tr w:rsidR="00B87373" w14:paraId="6FEF4F9A" w14:textId="77777777">
        <w:trPr>
          <w:trHeight w:val="403"/>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BE77FB7" w14:textId="77777777" w:rsidR="00B87373" w:rsidRDefault="00B87373">
            <w:pPr>
              <w:jc w:val="center"/>
              <w:rPr>
                <w:rFonts w:ascii="Arial" w:hAnsi="Arial" w:cs="Arial"/>
                <w:sz w:val="20"/>
                <w:szCs w:val="20"/>
                <w:lang w:eastAsia="en-GB"/>
              </w:rPr>
            </w:pPr>
            <w:r>
              <w:rPr>
                <w:rFonts w:ascii="Arial" w:hAnsi="Arial" w:cs="Arial"/>
                <w:lang w:eastAsia="en-GB"/>
              </w:rPr>
              <w:t>4</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1B9B12" w14:textId="41F64337" w:rsidR="00B87373" w:rsidRDefault="00B87373">
            <w:pPr>
              <w:jc w:val="center"/>
              <w:rPr>
                <w:rFonts w:ascii="Arial" w:hAnsi="Arial" w:cs="Arial"/>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6D18EAA9" w14:textId="77777777" w:rsidR="00B87373" w:rsidRDefault="00B87373">
            <w:pPr>
              <w:rPr>
                <w:rFonts w:ascii="Arial" w:hAnsi="Arial" w:cs="Arial"/>
                <w:sz w:val="22"/>
                <w:lang w:eastAsia="en-GB"/>
              </w:rPr>
            </w:pPr>
            <w:r>
              <w:rPr>
                <w:rFonts w:ascii="Arial" w:hAnsi="Arial" w:cs="Arial"/>
                <w:sz w:val="22"/>
                <w:lang w:eastAsia="en-GB"/>
              </w:rPr>
              <w:t>I have attached a completed copy of the Trusted Research and Innovation Checklist (where applicable)</w:t>
            </w:r>
          </w:p>
        </w:tc>
      </w:tr>
      <w:tr w:rsidR="00B87373" w14:paraId="05192C30" w14:textId="77777777">
        <w:trPr>
          <w:trHeight w:val="482"/>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ACDAAAD" w14:textId="77777777" w:rsidR="00B87373" w:rsidRDefault="00B87373">
            <w:pPr>
              <w:jc w:val="center"/>
              <w:rPr>
                <w:rFonts w:ascii="Arial" w:hAnsi="Arial" w:cs="Arial"/>
                <w:sz w:val="20"/>
                <w:szCs w:val="20"/>
                <w:lang w:eastAsia="en-GB"/>
              </w:rPr>
            </w:pPr>
            <w:r>
              <w:rPr>
                <w:rFonts w:ascii="Arial" w:hAnsi="Arial" w:cs="Arial"/>
                <w:lang w:eastAsia="en-GB"/>
              </w:rPr>
              <w:t>5</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197FB2" w14:textId="6E6B8B47" w:rsidR="00B87373" w:rsidRDefault="00B87373">
            <w:pPr>
              <w:jc w:val="center"/>
              <w:rPr>
                <w:rFonts w:ascii="Arial" w:hAnsi="Arial" w:cs="Arial"/>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2044A921" w14:textId="77777777" w:rsidR="00B87373" w:rsidRDefault="00B87373">
            <w:pPr>
              <w:rPr>
                <w:rFonts w:ascii="Arial" w:hAnsi="Arial" w:cs="Arial"/>
                <w:sz w:val="22"/>
                <w:lang w:eastAsia="en-GB"/>
              </w:rPr>
            </w:pPr>
            <w:r>
              <w:rPr>
                <w:rFonts w:ascii="Arial" w:hAnsi="Arial" w:cs="Arial"/>
                <w:sz w:val="22"/>
                <w:lang w:eastAsia="en-GB"/>
              </w:rPr>
              <w:t xml:space="preserve">I have attached a full risk assessment (where appropriate) </w:t>
            </w:r>
          </w:p>
        </w:tc>
      </w:tr>
      <w:tr w:rsidR="00B87373" w14:paraId="36164EE6" w14:textId="77777777">
        <w:trPr>
          <w:trHeight w:val="414"/>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1C0CEB5" w14:textId="77777777" w:rsidR="00B87373" w:rsidRDefault="00B87373">
            <w:pPr>
              <w:jc w:val="center"/>
              <w:rPr>
                <w:rFonts w:ascii="Arial" w:hAnsi="Arial" w:cs="Arial"/>
                <w:sz w:val="20"/>
                <w:szCs w:val="20"/>
                <w:lang w:eastAsia="en-GB"/>
              </w:rPr>
            </w:pPr>
            <w:r>
              <w:rPr>
                <w:rFonts w:ascii="Arial" w:hAnsi="Arial" w:cs="Arial"/>
                <w:lang w:eastAsia="en-GB"/>
              </w:rPr>
              <w:t>6</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C6C21B" w14:textId="76D9F693" w:rsidR="00B87373" w:rsidRDefault="00B87373">
            <w:pPr>
              <w:jc w:val="center"/>
              <w:rPr>
                <w:rFonts w:ascii="Arial" w:hAnsi="Arial" w:cs="Arial"/>
                <w:sz w:val="22"/>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0011632C"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 xml:space="preserve">I understand that it is my responsibility to ensure that the </w:t>
            </w:r>
            <w:proofErr w:type="gramStart"/>
            <w:r>
              <w:rPr>
                <w:rFonts w:ascii="Arial" w:hAnsi="Arial" w:cs="Arial"/>
                <w:sz w:val="22"/>
                <w:szCs w:val="22"/>
                <w:lang w:eastAsia="en-GB"/>
              </w:rPr>
              <w:t>above named</w:t>
            </w:r>
            <w:proofErr w:type="gramEnd"/>
            <w:r>
              <w:rPr>
                <w:rFonts w:ascii="Arial" w:hAnsi="Arial" w:cs="Arial"/>
                <w:sz w:val="22"/>
                <w:szCs w:val="22"/>
                <w:lang w:eastAsia="en-GB"/>
              </w:rPr>
              <w:t xml:space="preserve"> research activity will meet the University’s Research Ethics and Integrity Code of Practice</w:t>
            </w:r>
          </w:p>
        </w:tc>
      </w:tr>
      <w:tr w:rsidR="00B87373" w14:paraId="0958FA64" w14:textId="77777777">
        <w:trPr>
          <w:trHeight w:val="399"/>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0DDA513" w14:textId="77777777" w:rsidR="00B87373" w:rsidRDefault="00B87373">
            <w:pPr>
              <w:jc w:val="center"/>
              <w:rPr>
                <w:rFonts w:ascii="Arial" w:hAnsi="Arial" w:cs="Arial"/>
                <w:sz w:val="20"/>
                <w:szCs w:val="20"/>
                <w:lang w:eastAsia="en-GB"/>
              </w:rPr>
            </w:pPr>
            <w:r>
              <w:rPr>
                <w:rFonts w:ascii="Arial" w:hAnsi="Arial" w:cs="Arial"/>
                <w:lang w:eastAsia="en-GB"/>
              </w:rPr>
              <w:t>7</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2129103" w14:textId="0AC8C3DD" w:rsidR="00B87373" w:rsidRDefault="00B87373">
            <w:pPr>
              <w:jc w:val="center"/>
              <w:rPr>
                <w:rFonts w:ascii="Arial" w:hAnsi="Arial" w:cs="Arial"/>
                <w:sz w:val="22"/>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3D51E207"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 xml:space="preserve">I understand that it is my responsibility to ensure that the </w:t>
            </w:r>
            <w:proofErr w:type="gramStart"/>
            <w:r>
              <w:rPr>
                <w:rFonts w:ascii="Arial" w:hAnsi="Arial" w:cs="Arial"/>
                <w:sz w:val="22"/>
                <w:szCs w:val="22"/>
                <w:lang w:eastAsia="en-GB"/>
              </w:rPr>
              <w:t>above named</w:t>
            </w:r>
            <w:proofErr w:type="gramEnd"/>
            <w:r>
              <w:rPr>
                <w:rFonts w:ascii="Arial" w:hAnsi="Arial" w:cs="Arial"/>
                <w:sz w:val="22"/>
                <w:szCs w:val="22"/>
                <w:lang w:eastAsia="en-GB"/>
              </w:rPr>
              <w:t xml:space="preserve"> research activity will meet the University’s Research Data Management Policy</w:t>
            </w:r>
          </w:p>
        </w:tc>
      </w:tr>
      <w:tr w:rsidR="00B87373" w14:paraId="6C21BF2F" w14:textId="77777777">
        <w:trPr>
          <w:trHeight w:val="412"/>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58A8B9F" w14:textId="77777777" w:rsidR="00B87373" w:rsidRDefault="00B87373">
            <w:pPr>
              <w:jc w:val="center"/>
              <w:rPr>
                <w:rFonts w:ascii="Arial" w:hAnsi="Arial" w:cs="Arial"/>
                <w:sz w:val="20"/>
                <w:szCs w:val="20"/>
                <w:lang w:eastAsia="en-GB"/>
              </w:rPr>
            </w:pPr>
            <w:r>
              <w:rPr>
                <w:rFonts w:ascii="Arial" w:hAnsi="Arial" w:cs="Arial"/>
                <w:lang w:eastAsia="en-GB"/>
              </w:rPr>
              <w:t>8</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1B1C92" w14:textId="6398C1FF" w:rsidR="00B87373" w:rsidRDefault="00B87373">
            <w:pPr>
              <w:jc w:val="center"/>
              <w:rPr>
                <w:rFonts w:ascii="Arial" w:hAnsi="Arial" w:cs="Arial"/>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6E23BD4A"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 xml:space="preserve">I understand that it is my responsibility to ensure that the </w:t>
            </w:r>
            <w:proofErr w:type="gramStart"/>
            <w:r>
              <w:rPr>
                <w:rFonts w:ascii="Arial" w:hAnsi="Arial" w:cs="Arial"/>
                <w:sz w:val="22"/>
                <w:szCs w:val="22"/>
                <w:lang w:eastAsia="en-GB"/>
              </w:rPr>
              <w:t>above named</w:t>
            </w:r>
            <w:proofErr w:type="gramEnd"/>
            <w:r>
              <w:rPr>
                <w:rFonts w:ascii="Arial" w:hAnsi="Arial" w:cs="Arial"/>
                <w:sz w:val="22"/>
                <w:szCs w:val="22"/>
                <w:lang w:eastAsia="en-GB"/>
              </w:rPr>
              <w:t xml:space="preserve"> research activity will meet the University’s Research Export Control Policy</w:t>
            </w:r>
          </w:p>
        </w:tc>
      </w:tr>
      <w:tr w:rsidR="00B87373" w14:paraId="3BF39C53" w14:textId="77777777">
        <w:trPr>
          <w:trHeight w:val="565"/>
        </w:trPr>
        <w:tc>
          <w:tcPr>
            <w:tcW w:w="46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5B05F4A" w14:textId="77777777" w:rsidR="00B87373" w:rsidRDefault="00B87373">
            <w:pPr>
              <w:jc w:val="center"/>
              <w:rPr>
                <w:rFonts w:ascii="Arial" w:hAnsi="Arial" w:cs="Arial"/>
                <w:sz w:val="20"/>
                <w:szCs w:val="20"/>
                <w:lang w:eastAsia="en-GB"/>
              </w:rPr>
            </w:pPr>
            <w:r>
              <w:rPr>
                <w:rFonts w:ascii="Arial" w:hAnsi="Arial" w:cs="Arial"/>
                <w:lang w:eastAsia="en-GB"/>
              </w:rPr>
              <w:t>9</w:t>
            </w:r>
          </w:p>
        </w:tc>
        <w:tc>
          <w:tcPr>
            <w:tcW w:w="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448568" w14:textId="4AA1FD47" w:rsidR="00B87373" w:rsidRDefault="00B87373">
            <w:pPr>
              <w:jc w:val="center"/>
              <w:rPr>
                <w:rFonts w:ascii="Arial" w:hAnsi="Arial" w:cs="Arial"/>
                <w:lang w:eastAsia="en-GB"/>
              </w:rPr>
            </w:pPr>
            <w:r>
              <w:rPr>
                <w:rFonts w:ascii="MS Gothic" w:eastAsia="MS Gothic" w:hAnsi="MS Gothic" w:cs="Arial" w:hint="eastAsia"/>
                <w:lang w:eastAsia="en-GB"/>
              </w:rPr>
              <w:t>☒</w:t>
            </w:r>
          </w:p>
        </w:tc>
        <w:tc>
          <w:tcPr>
            <w:tcW w:w="9362" w:type="dxa"/>
            <w:gridSpan w:val="9"/>
            <w:tcBorders>
              <w:top w:val="single" w:sz="4" w:space="0" w:color="auto"/>
              <w:left w:val="single" w:sz="4" w:space="0" w:color="auto"/>
              <w:bottom w:val="single" w:sz="4" w:space="0" w:color="auto"/>
              <w:right w:val="single" w:sz="4" w:space="0" w:color="auto"/>
            </w:tcBorders>
            <w:vAlign w:val="center"/>
            <w:hideMark/>
          </w:tcPr>
          <w:p w14:paraId="71BEB35B"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 xml:space="preserve">I understand that it is my responsibility to ensure that the </w:t>
            </w:r>
            <w:proofErr w:type="gramStart"/>
            <w:r>
              <w:rPr>
                <w:rFonts w:ascii="Arial" w:hAnsi="Arial" w:cs="Arial"/>
                <w:sz w:val="22"/>
                <w:szCs w:val="22"/>
                <w:lang w:eastAsia="en-GB"/>
              </w:rPr>
              <w:t>above named</w:t>
            </w:r>
            <w:proofErr w:type="gramEnd"/>
            <w:r>
              <w:rPr>
                <w:rFonts w:ascii="Arial" w:hAnsi="Arial" w:cs="Arial"/>
                <w:sz w:val="22"/>
                <w:szCs w:val="22"/>
                <w:lang w:eastAsia="en-GB"/>
              </w:rPr>
              <w:t xml:space="preserve"> research activity will meet the University’s Open Access Research Policy</w:t>
            </w:r>
          </w:p>
        </w:tc>
      </w:tr>
      <w:tr w:rsidR="00B87373" w14:paraId="0B19C7ED" w14:textId="77777777">
        <w:trPr>
          <w:trHeight w:val="432"/>
        </w:trPr>
        <w:tc>
          <w:tcPr>
            <w:tcW w:w="460" w:type="dxa"/>
            <w:vMerge w:val="restart"/>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BC0F625" w14:textId="77777777" w:rsidR="00B87373" w:rsidRDefault="00B87373">
            <w:pPr>
              <w:jc w:val="center"/>
              <w:rPr>
                <w:rFonts w:ascii="Arial" w:hAnsi="Arial" w:cs="Arial"/>
                <w:sz w:val="20"/>
                <w:szCs w:val="20"/>
                <w:lang w:eastAsia="en-GB"/>
              </w:rPr>
            </w:pPr>
            <w:r>
              <w:rPr>
                <w:rFonts w:ascii="Arial" w:hAnsi="Arial" w:cs="Arial"/>
                <w:lang w:eastAsia="en-GB"/>
              </w:rPr>
              <w:t>10</w:t>
            </w:r>
          </w:p>
        </w:tc>
        <w:tc>
          <w:tcPr>
            <w:tcW w:w="3221" w:type="dxa"/>
            <w:gridSpan w:val="2"/>
            <w:vMerge w:val="restart"/>
            <w:tcBorders>
              <w:top w:val="single" w:sz="4" w:space="0" w:color="auto"/>
              <w:left w:val="single" w:sz="4" w:space="0" w:color="auto"/>
              <w:bottom w:val="single" w:sz="4" w:space="0" w:color="auto"/>
              <w:right w:val="single" w:sz="4" w:space="0" w:color="auto"/>
            </w:tcBorders>
            <w:vAlign w:val="center"/>
            <w:hideMark/>
          </w:tcPr>
          <w:p w14:paraId="04AFA2B1"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tcBorders>
              <w:top w:val="single" w:sz="4" w:space="0" w:color="auto"/>
              <w:left w:val="single" w:sz="4" w:space="0" w:color="auto"/>
              <w:bottom w:val="single" w:sz="4" w:space="0" w:color="auto"/>
              <w:right w:val="single" w:sz="4" w:space="0" w:color="auto"/>
            </w:tcBorders>
            <w:vAlign w:val="center"/>
            <w:hideMark/>
          </w:tcPr>
          <w:p w14:paraId="61010B15"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1</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001319F9" w14:textId="2E121270" w:rsidR="00B87373" w:rsidRDefault="00B87373">
            <w:pPr>
              <w:jc w:val="center"/>
              <w:rPr>
                <w:rFonts w:ascii="Arial" w:hAnsi="Arial" w:cs="Arial"/>
                <w:sz w:val="20"/>
                <w:szCs w:val="20"/>
              </w:rPr>
            </w:pPr>
            <w:r>
              <w:rPr>
                <w:rFonts w:ascii="MS Gothic" w:eastAsia="MS Gothic" w:hAnsi="MS Gothic" w:cs="Arial" w:hint="eastAsia"/>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77D803CD"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2</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3516BEF8" w14:textId="0B46AB38" w:rsidR="00B87373" w:rsidRDefault="00B87373">
            <w:pPr>
              <w:jc w:val="center"/>
              <w:rPr>
                <w:rFonts w:ascii="Arial" w:hAnsi="Arial" w:cs="Arial"/>
                <w:sz w:val="20"/>
                <w:szCs w:val="20"/>
              </w:rPr>
            </w:pPr>
            <w:r>
              <w:rPr>
                <w:rFonts w:ascii="MS Gothic" w:eastAsia="MS Gothic" w:hAnsi="MS Gothic" w:cs="Arial" w:hint="eastAsia"/>
                <w:lang w:val="en-US"/>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44A8FC25"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3</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21DDFF4B" w14:textId="39856F4C" w:rsidR="00B87373" w:rsidRDefault="00B87373">
            <w:pPr>
              <w:jc w:val="center"/>
              <w:rPr>
                <w:rFonts w:ascii="Arial" w:hAnsi="Arial" w:cs="Arial"/>
                <w:sz w:val="20"/>
                <w:szCs w:val="20"/>
              </w:rPr>
            </w:pPr>
            <w:r>
              <w:rPr>
                <w:rFonts w:ascii="MS Gothic" w:eastAsia="MS Gothic" w:hAnsi="MS Gothic" w:cs="Arial" w:hint="eastAsia"/>
                <w:lang w:val="en-US"/>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5C97B0A5"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4</w:t>
            </w:r>
          </w:p>
        </w:tc>
        <w:tc>
          <w:tcPr>
            <w:tcW w:w="848"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42607FF6" w14:textId="556A25C1" w:rsidR="00B87373" w:rsidRDefault="00B87373">
            <w:pPr>
              <w:jc w:val="center"/>
              <w:rPr>
                <w:rFonts w:ascii="Arial" w:hAnsi="Arial" w:cs="Arial"/>
                <w:sz w:val="20"/>
                <w:szCs w:val="20"/>
              </w:rPr>
            </w:pPr>
            <w:r>
              <w:rPr>
                <w:rFonts w:ascii="MS Gothic" w:eastAsia="MS Gothic" w:hAnsi="MS Gothic" w:cs="Arial" w:hint="eastAsia"/>
              </w:rPr>
              <w:t>☐</w:t>
            </w:r>
          </w:p>
        </w:tc>
      </w:tr>
      <w:tr w:rsidR="00B87373" w14:paraId="53CE6065" w14:textId="77777777">
        <w:trPr>
          <w:trHeight w:val="39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717947A" w14:textId="77777777" w:rsidR="00B87373" w:rsidRDefault="00B87373">
            <w:pPr>
              <w:rPr>
                <w:rFonts w:ascii="Arial" w:eastAsia="Times New Roman" w:hAnsi="Arial" w:cs="Arial"/>
                <w:lang w:eastAsia="en-GB"/>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EA8142A"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single" w:sz="4" w:space="0" w:color="auto"/>
              <w:right w:val="single" w:sz="4" w:space="0" w:color="auto"/>
            </w:tcBorders>
            <w:vAlign w:val="center"/>
            <w:hideMark/>
          </w:tcPr>
          <w:p w14:paraId="711A753C"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5</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1F1060CE" w14:textId="0427C2FC" w:rsidR="00B87373" w:rsidRDefault="00B87373">
            <w:pPr>
              <w:jc w:val="center"/>
              <w:rPr>
                <w:rFonts w:ascii="Arial" w:hAnsi="Arial" w:cs="Arial"/>
                <w:sz w:val="20"/>
                <w:szCs w:val="20"/>
              </w:rPr>
            </w:pPr>
            <w:r>
              <w:rPr>
                <w:rFonts w:ascii="MS Gothic" w:eastAsia="MS Gothic" w:hAnsi="MS Gothic" w:cs="Arial" w:hint="eastAsia"/>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525E88CA"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6</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0FB291F1" w14:textId="30813F1E" w:rsidR="00B87373" w:rsidRDefault="00B87373">
            <w:pPr>
              <w:jc w:val="center"/>
              <w:rPr>
                <w:rFonts w:ascii="Arial" w:hAnsi="Arial" w:cs="Arial"/>
                <w:sz w:val="20"/>
                <w:szCs w:val="20"/>
              </w:rPr>
            </w:pPr>
            <w:r>
              <w:rPr>
                <w:rFonts w:ascii="MS Gothic" w:eastAsia="MS Gothic" w:hAnsi="MS Gothic" w:cs="Arial" w:hint="eastAsia"/>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509574E2"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7</w:t>
            </w:r>
          </w:p>
        </w:tc>
        <w:tc>
          <w:tcPr>
            <w:tcW w:w="851"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10B1F3FF" w14:textId="764C4012" w:rsidR="00B87373" w:rsidRDefault="00B87373">
            <w:pPr>
              <w:jc w:val="center"/>
              <w:rPr>
                <w:rFonts w:ascii="Arial" w:hAnsi="Arial" w:cs="Arial"/>
                <w:sz w:val="20"/>
                <w:szCs w:val="20"/>
              </w:rPr>
            </w:pPr>
            <w:r>
              <w:rPr>
                <w:rFonts w:ascii="MS Gothic" w:eastAsia="MS Gothic" w:hAnsi="MS Gothic" w:cs="Arial" w:hint="eastAsia"/>
                <w:lang w:val="en-US"/>
              </w:rPr>
              <w:t>☐</w:t>
            </w:r>
          </w:p>
        </w:tc>
        <w:tc>
          <w:tcPr>
            <w:tcW w:w="850" w:type="dxa"/>
            <w:tcBorders>
              <w:top w:val="single" w:sz="4" w:space="0" w:color="auto"/>
              <w:left w:val="single" w:sz="4" w:space="0" w:color="auto"/>
              <w:bottom w:val="single" w:sz="4" w:space="0" w:color="auto"/>
              <w:right w:val="single" w:sz="4" w:space="0" w:color="auto"/>
            </w:tcBorders>
            <w:vAlign w:val="center"/>
            <w:hideMark/>
          </w:tcPr>
          <w:p w14:paraId="15EA34B6"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8</w:t>
            </w:r>
          </w:p>
        </w:tc>
        <w:tc>
          <w:tcPr>
            <w:tcW w:w="848"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hideMark/>
          </w:tcPr>
          <w:p w14:paraId="54F4F100" w14:textId="2F1F28BF" w:rsidR="00B87373" w:rsidRDefault="00B87373">
            <w:pPr>
              <w:jc w:val="center"/>
              <w:rPr>
                <w:rFonts w:ascii="Arial" w:hAnsi="Arial" w:cs="Arial"/>
                <w:sz w:val="20"/>
                <w:szCs w:val="20"/>
              </w:rPr>
            </w:pPr>
            <w:r>
              <w:rPr>
                <w:rFonts w:ascii="MS Gothic" w:eastAsia="MS Gothic" w:hAnsi="MS Gothic" w:cs="Arial" w:hint="eastAsia"/>
              </w:rPr>
              <w:t>☐</w:t>
            </w:r>
          </w:p>
        </w:tc>
      </w:tr>
    </w:tbl>
    <w:p w14:paraId="2F54E2E7" w14:textId="77777777" w:rsidR="00B87373" w:rsidRDefault="00B87373" w:rsidP="00B87373">
      <w:pPr>
        <w:tabs>
          <w:tab w:val="left" w:pos="5103"/>
        </w:tabs>
        <w:rPr>
          <w:rFonts w:ascii="Arial" w:eastAsia="Times New Roman" w:hAnsi="Arial" w:cs="Arial"/>
          <w:b/>
          <w:bCs/>
          <w:sz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B87373" w14:paraId="31BE942B" w14:textId="77777777">
        <w:tc>
          <w:tcPr>
            <w:tcW w:w="10485" w:type="dxa"/>
            <w:tcBorders>
              <w:top w:val="dashSmallGap" w:sz="4" w:space="0" w:color="auto"/>
              <w:left w:val="dashSmallGap" w:sz="4" w:space="0" w:color="auto"/>
              <w:bottom w:val="dashSmallGap" w:sz="4" w:space="0" w:color="auto"/>
              <w:right w:val="dashSmallGap" w:sz="4" w:space="0" w:color="auto"/>
            </w:tcBorders>
            <w:shd w:val="clear" w:color="auto" w:fill="EDEDED" w:themeFill="accent3" w:themeFillTint="33"/>
          </w:tcPr>
          <w:p w14:paraId="66917415" w14:textId="77777777" w:rsidR="00B87373" w:rsidRDefault="00B87373">
            <w:pPr>
              <w:rPr>
                <w:rFonts w:ascii="Arial" w:hAnsi="Arial" w:cs="Arial"/>
                <w:b/>
                <w:sz w:val="22"/>
              </w:rPr>
            </w:pPr>
          </w:p>
          <w:p w14:paraId="751F445C" w14:textId="77777777" w:rsidR="00B87373" w:rsidRDefault="00B87373">
            <w:pPr>
              <w:rPr>
                <w:rFonts w:ascii="Arial" w:hAnsi="Arial" w:cs="Arial"/>
                <w:sz w:val="22"/>
              </w:rPr>
            </w:pPr>
            <w:r>
              <w:rPr>
                <w:rFonts w:ascii="Arial" w:hAnsi="Arial" w:cs="Arial"/>
                <w:sz w:val="22"/>
              </w:rPr>
              <w:t xml:space="preserve">All communications relating to this application during its processing must be in writing and emailed to </w:t>
            </w:r>
            <w:hyperlink r:id="rId101" w:history="1">
              <w:r>
                <w:rPr>
                  <w:rStyle w:val="Hyperlink"/>
                  <w:rFonts w:ascii="Arial" w:hAnsi="Arial" w:cs="Arial"/>
                  <w:sz w:val="22"/>
                </w:rPr>
                <w:t>pgresearch@uwtsd.ac.uk</w:t>
              </w:r>
            </w:hyperlink>
            <w:r>
              <w:rPr>
                <w:rFonts w:ascii="Arial" w:hAnsi="Arial" w:cs="Arial"/>
                <w:sz w:val="22"/>
              </w:rPr>
              <w:t xml:space="preserve"> , with the title ‘Ethical Approval’ followed by your name.</w:t>
            </w:r>
          </w:p>
          <w:p w14:paraId="4B8E6B7E" w14:textId="77777777" w:rsidR="00B87373" w:rsidRDefault="00B87373">
            <w:pPr>
              <w:rPr>
                <w:rFonts w:ascii="Arial" w:hAnsi="Arial" w:cs="Arial"/>
                <w:sz w:val="22"/>
              </w:rPr>
            </w:pPr>
          </w:p>
        </w:tc>
      </w:tr>
    </w:tbl>
    <w:p w14:paraId="774715D3" w14:textId="77777777" w:rsidR="00B87373" w:rsidRDefault="00B87373" w:rsidP="00B87373">
      <w:pPr>
        <w:rPr>
          <w:rFonts w:ascii="Arial" w:eastAsia="Times New Roman" w:hAnsi="Arial" w:cs="Arial"/>
          <w:b/>
          <w:kern w:val="0"/>
          <w:sz w:val="22"/>
          <w14:ligatures w14:val="none"/>
        </w:rPr>
      </w:pPr>
    </w:p>
    <w:p w14:paraId="7D1D488B" w14:textId="77777777" w:rsidR="00B87373" w:rsidRDefault="00B87373" w:rsidP="00B87373">
      <w:pPr>
        <w:spacing w:after="240"/>
        <w:rPr>
          <w:rFonts w:ascii="Arial" w:hAnsi="Arial" w:cs="Arial"/>
          <w:b/>
          <w:sz w:val="22"/>
        </w:rPr>
      </w:pPr>
    </w:p>
    <w:p w14:paraId="6774F74D" w14:textId="77777777" w:rsidR="00B87373" w:rsidRDefault="00B87373" w:rsidP="00B87373">
      <w:pPr>
        <w:rPr>
          <w:rFonts w:ascii="Arial" w:hAnsi="Arial" w:cs="Arial"/>
          <w:sz w:val="22"/>
        </w:rPr>
      </w:pPr>
      <w:r>
        <w:rPr>
          <w:rFonts w:ascii="Arial" w:hAnsi="Arial" w:cs="Arial"/>
          <w:sz w:val="22"/>
        </w:rPr>
        <w:br w:type="page"/>
      </w:r>
    </w:p>
    <w:p w14:paraId="0D403A17" w14:textId="77777777" w:rsidR="00B87373" w:rsidRDefault="00B87373" w:rsidP="00B87373">
      <w:pPr>
        <w:tabs>
          <w:tab w:val="left" w:pos="5103"/>
        </w:tabs>
        <w:ind w:right="282"/>
        <w:jc w:val="both"/>
        <w:rPr>
          <w:rFonts w:ascii="Arial" w:hAnsi="Arial" w:cs="Arial"/>
          <w:b/>
          <w:bCs/>
          <w:sz w:val="22"/>
        </w:rPr>
      </w:pPr>
      <w:bookmarkStart w:id="49" w:name="APP_1"/>
      <w:r>
        <w:rPr>
          <w:rFonts w:ascii="Arial" w:hAnsi="Arial" w:cs="Arial"/>
          <w:b/>
          <w:bCs/>
          <w:sz w:val="22"/>
        </w:rPr>
        <w:lastRenderedPageBreak/>
        <w:t xml:space="preserve">APPENDIX 1 </w:t>
      </w:r>
      <w:bookmarkEnd w:id="49"/>
      <w:r>
        <w:rPr>
          <w:rFonts w:ascii="Arial" w:hAnsi="Arial" w:cs="Arial"/>
          <w:b/>
          <w:bCs/>
          <w:sz w:val="22"/>
        </w:rPr>
        <w:t>– Grant or Contract Funding</w:t>
      </w:r>
    </w:p>
    <w:p w14:paraId="74013428" w14:textId="77777777" w:rsidR="00B87373" w:rsidRDefault="00B87373" w:rsidP="00B87373">
      <w:pPr>
        <w:tabs>
          <w:tab w:val="left" w:pos="5103"/>
        </w:tabs>
        <w:ind w:right="282"/>
        <w:jc w:val="both"/>
        <w:rPr>
          <w:rFonts w:ascii="Arial" w:hAnsi="Arial" w:cs="Arial"/>
          <w:sz w:val="22"/>
        </w:rPr>
      </w:pPr>
    </w:p>
    <w:tbl>
      <w:tblPr>
        <w:tblStyle w:val="TableGrid"/>
        <w:tblW w:w="10485" w:type="dxa"/>
        <w:tblLayout w:type="fixed"/>
        <w:tblLook w:val="04A0" w:firstRow="1" w:lastRow="0" w:firstColumn="1" w:lastColumn="0" w:noHBand="0" w:noVBand="1"/>
      </w:tblPr>
      <w:tblGrid>
        <w:gridCol w:w="846"/>
        <w:gridCol w:w="5389"/>
        <w:gridCol w:w="1277"/>
        <w:gridCol w:w="851"/>
        <w:gridCol w:w="1130"/>
        <w:gridCol w:w="992"/>
      </w:tblGrid>
      <w:tr w:rsidR="00B87373" w14:paraId="36CB7DEC" w14:textId="77777777">
        <w:trPr>
          <w:trHeight w:val="482"/>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ADE63" w14:textId="77777777" w:rsidR="00B87373" w:rsidRDefault="00B87373">
            <w:pPr>
              <w:autoSpaceDE w:val="0"/>
              <w:autoSpaceDN w:val="0"/>
              <w:adjustRightInd w:val="0"/>
              <w:rPr>
                <w:rFonts w:ascii="Arial" w:hAnsi="Arial" w:cs="Arial"/>
                <w:color w:val="auto"/>
                <w:sz w:val="22"/>
                <w:lang w:eastAsia="en-GB"/>
              </w:rPr>
            </w:pPr>
            <w:r>
              <w:rPr>
                <w:rFonts w:ascii="Arial" w:hAnsi="Arial" w:cs="Arial"/>
                <w:sz w:val="22"/>
                <w:lang w:eastAsia="en-GB"/>
              </w:rPr>
              <w:t>A1.1</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725F8C"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Has your research been awarded external funding?</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CC840C5" w14:textId="77777777" w:rsidR="00B87373" w:rsidRDefault="00B87373">
            <w:pPr>
              <w:autoSpaceDE w:val="0"/>
              <w:autoSpaceDN w:val="0"/>
              <w:adjustRightInd w:val="0"/>
              <w:jc w:val="center"/>
              <w:rPr>
                <w:rFonts w:ascii="Arial" w:hAnsi="Arial" w:cs="Arial"/>
                <w:bCs/>
                <w:sz w:val="22"/>
                <w:lang w:eastAsia="en-GB"/>
              </w:rPr>
            </w:pPr>
            <w:r>
              <w:rPr>
                <w:rFonts w:ascii="Arial" w:hAnsi="Arial" w:cs="Arial"/>
                <w:b/>
                <w:sz w:val="22"/>
                <w:lang w:eastAsia="en-GB"/>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69A746" w14:textId="1CA9C18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542FCE0" w14:textId="77777777" w:rsidR="00B87373" w:rsidRDefault="00B87373">
            <w:pPr>
              <w:autoSpaceDE w:val="0"/>
              <w:autoSpaceDN w:val="0"/>
              <w:adjustRightInd w:val="0"/>
              <w:jc w:val="center"/>
              <w:rPr>
                <w:rFonts w:ascii="Arial" w:hAnsi="Arial" w:cs="Arial"/>
                <w:bCs/>
                <w:sz w:val="22"/>
                <w:lang w:eastAsia="en-GB"/>
              </w:rPr>
            </w:pPr>
            <w:r>
              <w:rPr>
                <w:rFonts w:ascii="Arial" w:hAnsi="Arial" w:cs="Arial"/>
                <w:b/>
                <w:sz w:val="22"/>
                <w:lang w:eastAsia="en-GB"/>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EBEC0D" w14:textId="11549C7E" w:rsidR="00B87373" w:rsidRDefault="00B87373">
            <w:pPr>
              <w:autoSpaceDE w:val="0"/>
              <w:autoSpaceDN w:val="0"/>
              <w:adjustRightInd w:val="0"/>
              <w:jc w:val="center"/>
              <w:rPr>
                <w:rFonts w:ascii="Arial" w:hAnsi="Arial" w:cs="Arial"/>
                <w:bCs/>
                <w:sz w:val="22"/>
                <w:lang w:eastAsia="en-GB"/>
              </w:rPr>
            </w:pPr>
            <w:r>
              <w:rPr>
                <w:rFonts w:ascii="MS Gothic" w:eastAsia="MS Gothic" w:hAnsi="MS Gothic" w:cs="Arial" w:hint="eastAsia"/>
                <w:bCs/>
                <w:sz w:val="22"/>
                <w:lang w:eastAsia="en-GB"/>
              </w:rPr>
              <w:t>☒</w:t>
            </w:r>
          </w:p>
        </w:tc>
      </w:tr>
      <w:tr w:rsidR="00B87373" w14:paraId="5D14E623" w14:textId="77777777">
        <w:trPr>
          <w:trHeight w:val="41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AAA05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A1.2</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6597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Have you applied for funding / awaiting decision?</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532E99E"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3945DC" w14:textId="505D8D7F"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3A059A"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F5C860" w14:textId="3EF8B8E4" w:rsidR="00B87373" w:rsidRDefault="00B87373">
            <w:pPr>
              <w:autoSpaceDE w:val="0"/>
              <w:autoSpaceDN w:val="0"/>
              <w:adjustRightInd w:val="0"/>
              <w:jc w:val="center"/>
              <w:rPr>
                <w:rFonts w:ascii="Arial" w:hAnsi="Arial" w:cs="Arial"/>
                <w:bCs/>
                <w:sz w:val="22"/>
                <w:lang w:eastAsia="en-GB"/>
              </w:rPr>
            </w:pPr>
            <w:r>
              <w:rPr>
                <w:rFonts w:ascii="MS Gothic" w:eastAsia="MS Gothic" w:hAnsi="MS Gothic" w:cs="Arial" w:hint="eastAsia"/>
                <w:sz w:val="22"/>
                <w:lang w:eastAsia="en-GB"/>
              </w:rPr>
              <w:t>☒</w:t>
            </w:r>
          </w:p>
        </w:tc>
      </w:tr>
      <w:tr w:rsidR="00B87373" w14:paraId="2BE53EF5" w14:textId="77777777">
        <w:trPr>
          <w:trHeight w:val="41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CDAFB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A1.3</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A177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Are you intending to apply for funding?</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C39F0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B8A51D" w14:textId="645AC4A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112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CA30DA5"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4F510E" w14:textId="0A5ECABD" w:rsidR="00B87373" w:rsidRDefault="00B87373">
            <w:pPr>
              <w:autoSpaceDE w:val="0"/>
              <w:autoSpaceDN w:val="0"/>
              <w:adjustRightInd w:val="0"/>
              <w:jc w:val="center"/>
              <w:rPr>
                <w:rFonts w:ascii="Arial" w:hAnsi="Arial" w:cs="Arial"/>
                <w:bCs/>
                <w:sz w:val="22"/>
                <w:lang w:eastAsia="en-GB"/>
              </w:rPr>
            </w:pPr>
            <w:r>
              <w:rPr>
                <w:rFonts w:ascii="MS Gothic" w:eastAsia="MS Gothic" w:hAnsi="MS Gothic" w:cs="Arial" w:hint="eastAsia"/>
                <w:sz w:val="22"/>
                <w:lang w:eastAsia="en-GB"/>
              </w:rPr>
              <w:t>☒</w:t>
            </w:r>
          </w:p>
        </w:tc>
      </w:tr>
      <w:tr w:rsidR="00B87373" w14:paraId="07DDCFD5" w14:textId="77777777">
        <w:trPr>
          <w:trHeight w:val="41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D11AD" w14:textId="77777777" w:rsidR="00B87373" w:rsidRDefault="00B87373">
            <w:pPr>
              <w:autoSpaceDE w:val="0"/>
              <w:autoSpaceDN w:val="0"/>
              <w:adjustRightInd w:val="0"/>
              <w:rPr>
                <w:rFonts w:ascii="Arial" w:hAnsi="Arial" w:cs="Arial"/>
                <w:sz w:val="22"/>
                <w:lang w:eastAsia="en-GB"/>
              </w:rPr>
            </w:pPr>
            <w:bookmarkStart w:id="50" w:name="_Hlk152243903" w:colFirst="1" w:colLast="2"/>
            <w:r>
              <w:rPr>
                <w:rFonts w:ascii="Arial" w:hAnsi="Arial" w:cs="Arial"/>
                <w:sz w:val="22"/>
                <w:lang w:eastAsia="en-GB"/>
              </w:rPr>
              <w:t>A1.4</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8BD710"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Funding Body</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65C66A03" w14:textId="77777777" w:rsidR="00B87373" w:rsidRDefault="00B87373">
            <w:pPr>
              <w:pStyle w:val="NoSpacing"/>
              <w:rPr>
                <w:lang w:eastAsia="en-GB"/>
              </w:rPr>
            </w:pPr>
          </w:p>
        </w:tc>
      </w:tr>
      <w:tr w:rsidR="00B87373" w14:paraId="3EF6196E" w14:textId="77777777">
        <w:trPr>
          <w:trHeight w:val="422"/>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AD09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A1.5</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A0B26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Lead institution (grant holder)</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24E9F8AF" w14:textId="77777777" w:rsidR="00B87373" w:rsidRDefault="00B87373">
            <w:pPr>
              <w:pStyle w:val="NoSpacing"/>
              <w:rPr>
                <w:lang w:eastAsia="en-GB"/>
              </w:rPr>
            </w:pPr>
          </w:p>
        </w:tc>
      </w:tr>
      <w:tr w:rsidR="00B87373" w14:paraId="6E3B94AE" w14:textId="77777777">
        <w:trPr>
          <w:trHeight w:val="41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3A723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A1.6</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C9F5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If awarded, grant reference</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0BB9B403" w14:textId="77777777" w:rsidR="00B87373" w:rsidRDefault="00B87373">
            <w:pPr>
              <w:pStyle w:val="NoSpacing"/>
              <w:rPr>
                <w:lang w:eastAsia="en-GB"/>
              </w:rPr>
            </w:pPr>
          </w:p>
        </w:tc>
      </w:tr>
      <w:tr w:rsidR="00B87373" w14:paraId="336BA2A7" w14:textId="77777777">
        <w:trPr>
          <w:trHeight w:val="40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C3BCE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A1.7</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23D0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If awarded, grant value</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405C63C0" w14:textId="77777777" w:rsidR="00B87373" w:rsidRDefault="00B87373">
            <w:pPr>
              <w:pStyle w:val="NoSpacing"/>
              <w:rPr>
                <w:lang w:eastAsia="en-GB"/>
              </w:rPr>
            </w:pPr>
          </w:p>
        </w:tc>
      </w:tr>
      <w:tr w:rsidR="00B87373" w14:paraId="56487362" w14:textId="77777777">
        <w:trPr>
          <w:trHeight w:val="4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BBBB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A1.8</w:t>
            </w:r>
          </w:p>
        </w:tc>
        <w:tc>
          <w:tcPr>
            <w:tcW w:w="53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6CDCD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If awarded, start date and duration</w:t>
            </w:r>
          </w:p>
        </w:tc>
        <w:tc>
          <w:tcPr>
            <w:tcW w:w="4248" w:type="dxa"/>
            <w:gridSpan w:val="4"/>
            <w:tcBorders>
              <w:top w:val="single" w:sz="4" w:space="0" w:color="auto"/>
              <w:left w:val="single" w:sz="4" w:space="0" w:color="auto"/>
              <w:bottom w:val="single" w:sz="4" w:space="0" w:color="auto"/>
              <w:right w:val="single" w:sz="4" w:space="0" w:color="auto"/>
            </w:tcBorders>
            <w:vAlign w:val="center"/>
          </w:tcPr>
          <w:p w14:paraId="2A609532" w14:textId="77777777" w:rsidR="00B87373" w:rsidRDefault="00B87373">
            <w:pPr>
              <w:pStyle w:val="NoSpacing"/>
              <w:rPr>
                <w:lang w:eastAsia="en-GB"/>
              </w:rPr>
            </w:pPr>
          </w:p>
        </w:tc>
      </w:tr>
      <w:bookmarkEnd w:id="50"/>
    </w:tbl>
    <w:p w14:paraId="347F56BC" w14:textId="77777777" w:rsidR="00B87373" w:rsidRDefault="00B87373" w:rsidP="00B87373">
      <w:pPr>
        <w:tabs>
          <w:tab w:val="left" w:pos="5103"/>
        </w:tabs>
        <w:ind w:right="282"/>
        <w:jc w:val="both"/>
        <w:rPr>
          <w:rFonts w:ascii="Arial" w:eastAsia="Times New Roman" w:hAnsi="Arial" w:cs="Arial"/>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134CD9E9" w14:textId="77777777">
        <w:tc>
          <w:tcPr>
            <w:tcW w:w="562" w:type="dxa"/>
            <w:tcBorders>
              <w:top w:val="nil"/>
              <w:left w:val="nil"/>
              <w:bottom w:val="nil"/>
              <w:right w:val="nil"/>
            </w:tcBorders>
            <w:shd w:val="clear" w:color="auto" w:fill="FFFFFF" w:themeFill="background1"/>
          </w:tcPr>
          <w:p w14:paraId="142F45DD" w14:textId="77777777" w:rsidR="00B87373" w:rsidRDefault="00B87373">
            <w:pPr>
              <w:autoSpaceDE w:val="0"/>
              <w:autoSpaceDN w:val="0"/>
              <w:adjustRightInd w:val="0"/>
              <w:rPr>
                <w:rFonts w:ascii="Arial" w:hAnsi="Arial" w:cs="Arial"/>
                <w:color w:val="auto"/>
                <w:sz w:val="22"/>
                <w:lang w:eastAsia="en-GB"/>
              </w:rPr>
            </w:pPr>
          </w:p>
        </w:tc>
        <w:tc>
          <w:tcPr>
            <w:tcW w:w="4253" w:type="dxa"/>
            <w:tcBorders>
              <w:top w:val="nil"/>
              <w:left w:val="nil"/>
              <w:bottom w:val="nil"/>
              <w:right w:val="nil"/>
            </w:tcBorders>
            <w:shd w:val="clear" w:color="auto" w:fill="FFFFFF" w:themeFill="background1"/>
            <w:vAlign w:val="center"/>
          </w:tcPr>
          <w:p w14:paraId="7497E169"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01AF66D8"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41091CF3"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15A85DC4" w14:textId="77777777" w:rsidR="00B87373" w:rsidRDefault="00B87373">
            <w:pPr>
              <w:autoSpaceDE w:val="0"/>
              <w:autoSpaceDN w:val="0"/>
              <w:adjustRightInd w:val="0"/>
              <w:jc w:val="center"/>
              <w:rPr>
                <w:rFonts w:ascii="Arial" w:hAnsi="Arial" w:cs="Arial"/>
                <w:b/>
                <w:sz w:val="22"/>
                <w:lang w:eastAsia="en-GB"/>
              </w:rPr>
            </w:pPr>
          </w:p>
          <w:p w14:paraId="7721D741" w14:textId="77777777" w:rsidR="00B87373" w:rsidRDefault="00B87373">
            <w:pPr>
              <w:autoSpaceDE w:val="0"/>
              <w:autoSpaceDN w:val="0"/>
              <w:adjustRightInd w:val="0"/>
              <w:jc w:val="center"/>
              <w:rPr>
                <w:rFonts w:ascii="Arial" w:hAnsi="Arial" w:cs="Arial"/>
                <w:b/>
                <w:sz w:val="22"/>
                <w:lang w:eastAsia="en-GB"/>
              </w:rPr>
            </w:pPr>
          </w:p>
          <w:p w14:paraId="684BDB83"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41311704" w14:textId="77777777" w:rsidR="00B87373" w:rsidRDefault="00B87373">
            <w:pPr>
              <w:autoSpaceDE w:val="0"/>
              <w:autoSpaceDN w:val="0"/>
              <w:adjustRightInd w:val="0"/>
              <w:jc w:val="center"/>
              <w:rPr>
                <w:rFonts w:ascii="Arial" w:hAnsi="Arial" w:cs="Arial"/>
                <w:b/>
                <w:sz w:val="22"/>
                <w:lang w:eastAsia="en-GB"/>
              </w:rPr>
            </w:pPr>
            <w:hyperlink r:id="rId102" w:anchor="SEC_C" w:history="1">
              <w:r>
                <w:rPr>
                  <w:rStyle w:val="Hyperlink"/>
                  <w:rFonts w:ascii="Arial" w:hAnsi="Arial" w:cs="Arial"/>
                  <w:b/>
                  <w:sz w:val="22"/>
                  <w:lang w:eastAsia="en-GB"/>
                </w:rPr>
                <w:t>Return to the main form</w:t>
              </w:r>
            </w:hyperlink>
          </w:p>
        </w:tc>
      </w:tr>
    </w:tbl>
    <w:p w14:paraId="065070E0" w14:textId="77777777" w:rsidR="00B87373" w:rsidRDefault="00B87373" w:rsidP="00B87373">
      <w:pPr>
        <w:autoSpaceDE w:val="0"/>
        <w:autoSpaceDN w:val="0"/>
        <w:adjustRightInd w:val="0"/>
        <w:jc w:val="both"/>
        <w:rPr>
          <w:rFonts w:ascii="Arial" w:eastAsia="Times New Roman" w:hAnsi="Arial" w:cs="Arial"/>
          <w:b/>
          <w:sz w:val="22"/>
        </w:rPr>
      </w:pPr>
    </w:p>
    <w:p w14:paraId="570701D0" w14:textId="77777777" w:rsidR="00B87373" w:rsidRDefault="00B87373" w:rsidP="00B87373">
      <w:pPr>
        <w:autoSpaceDE w:val="0"/>
        <w:autoSpaceDN w:val="0"/>
        <w:adjustRightInd w:val="0"/>
        <w:jc w:val="both"/>
        <w:rPr>
          <w:rFonts w:ascii="Arial" w:hAnsi="Arial" w:cs="Arial"/>
          <w:b/>
          <w:sz w:val="22"/>
        </w:rPr>
      </w:pPr>
    </w:p>
    <w:p w14:paraId="42DD6A7E" w14:textId="77777777" w:rsidR="00B87373" w:rsidRDefault="00B87373" w:rsidP="00B87373">
      <w:pPr>
        <w:rPr>
          <w:rFonts w:ascii="Arial" w:hAnsi="Arial" w:cs="Arial"/>
          <w:b/>
          <w:sz w:val="22"/>
        </w:rPr>
      </w:pPr>
      <w:r>
        <w:rPr>
          <w:rFonts w:ascii="Arial" w:hAnsi="Arial" w:cs="Arial"/>
          <w:b/>
          <w:sz w:val="22"/>
        </w:rPr>
        <w:br w:type="page"/>
      </w:r>
    </w:p>
    <w:p w14:paraId="434B4D1F" w14:textId="77777777" w:rsidR="00B87373" w:rsidRDefault="00B87373" w:rsidP="00B87373">
      <w:pPr>
        <w:autoSpaceDE w:val="0"/>
        <w:autoSpaceDN w:val="0"/>
        <w:adjustRightInd w:val="0"/>
        <w:jc w:val="both"/>
        <w:rPr>
          <w:rFonts w:ascii="Arial" w:hAnsi="Arial" w:cs="Arial"/>
          <w:b/>
          <w:sz w:val="22"/>
        </w:rPr>
      </w:pPr>
      <w:bookmarkStart w:id="51" w:name="APP_2"/>
      <w:r>
        <w:rPr>
          <w:rFonts w:ascii="Arial" w:hAnsi="Arial" w:cs="Arial"/>
          <w:b/>
          <w:sz w:val="22"/>
        </w:rPr>
        <w:lastRenderedPageBreak/>
        <w:t>APPENDIX 2</w:t>
      </w:r>
      <w:bookmarkEnd w:id="51"/>
      <w:r>
        <w:rPr>
          <w:rFonts w:ascii="Arial" w:hAnsi="Arial" w:cs="Arial"/>
          <w:b/>
          <w:sz w:val="22"/>
        </w:rPr>
        <w:t>: External Collaborative Research Activity</w:t>
      </w:r>
    </w:p>
    <w:p w14:paraId="3ADA86F0" w14:textId="77777777" w:rsidR="00B87373" w:rsidRDefault="00B87373" w:rsidP="00B87373">
      <w:pPr>
        <w:autoSpaceDE w:val="0"/>
        <w:autoSpaceDN w:val="0"/>
        <w:adjustRightInd w:val="0"/>
        <w:jc w:val="both"/>
        <w:rPr>
          <w:rFonts w:ascii="Arial" w:hAnsi="Arial" w:cs="Arial"/>
          <w:b/>
          <w:sz w:val="22"/>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B87373" w14:paraId="3DE3F1A4"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777582" w14:textId="77777777" w:rsidR="00B87373" w:rsidRDefault="00B87373">
            <w:pPr>
              <w:autoSpaceDE w:val="0"/>
              <w:autoSpaceDN w:val="0"/>
              <w:adjustRightInd w:val="0"/>
              <w:rPr>
                <w:rFonts w:ascii="Arial" w:hAnsi="Arial" w:cs="Arial"/>
                <w:bCs/>
                <w:sz w:val="22"/>
                <w:lang w:eastAsia="en-GB"/>
              </w:rPr>
            </w:pPr>
            <w:r>
              <w:rPr>
                <w:rFonts w:ascii="Arial" w:hAnsi="Arial" w:cs="Arial"/>
                <w:b/>
                <w:bCs/>
                <w:sz w:val="22"/>
                <w:lang w:eastAsia="en-GB"/>
              </w:rPr>
              <w:t xml:space="preserve">INSTITUTION 1                        </w:t>
            </w:r>
          </w:p>
        </w:tc>
      </w:tr>
      <w:tr w:rsidR="00B87373" w14:paraId="4139779D"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B9EC54" w14:textId="77777777" w:rsidR="00B87373" w:rsidRDefault="00B87373">
            <w:pPr>
              <w:autoSpaceDE w:val="0"/>
              <w:autoSpaceDN w:val="0"/>
              <w:adjustRightInd w:val="0"/>
              <w:jc w:val="center"/>
              <w:rPr>
                <w:rFonts w:ascii="Arial" w:hAnsi="Arial" w:cs="Arial"/>
                <w:sz w:val="22"/>
                <w:lang w:eastAsia="en-GB"/>
              </w:rPr>
            </w:pPr>
            <w:bookmarkStart w:id="52" w:name="_Hlk152247185"/>
            <w:r>
              <w:rPr>
                <w:rFonts w:ascii="Arial" w:hAnsi="Arial" w:cs="Arial"/>
                <w:sz w:val="22"/>
                <w:lang w:eastAsia="en-GB"/>
              </w:rPr>
              <w:t>A2.1</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AC44D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Name</w:t>
            </w:r>
          </w:p>
        </w:tc>
        <w:tc>
          <w:tcPr>
            <w:tcW w:w="5291" w:type="dxa"/>
            <w:gridSpan w:val="4"/>
            <w:tcBorders>
              <w:top w:val="single" w:sz="4" w:space="0" w:color="auto"/>
              <w:left w:val="single" w:sz="4" w:space="0" w:color="auto"/>
              <w:bottom w:val="single" w:sz="4" w:space="0" w:color="auto"/>
              <w:right w:val="single" w:sz="4" w:space="0" w:color="auto"/>
            </w:tcBorders>
          </w:tcPr>
          <w:p w14:paraId="72DA6697" w14:textId="77777777" w:rsidR="00B87373" w:rsidRDefault="00B87373">
            <w:pPr>
              <w:autoSpaceDE w:val="0"/>
              <w:autoSpaceDN w:val="0"/>
              <w:adjustRightInd w:val="0"/>
              <w:rPr>
                <w:rFonts w:ascii="Arial" w:hAnsi="Arial" w:cs="Arial"/>
                <w:bCs/>
                <w:sz w:val="22"/>
                <w:lang w:eastAsia="en-GB"/>
              </w:rPr>
            </w:pPr>
          </w:p>
          <w:p w14:paraId="3F9E9150" w14:textId="77777777" w:rsidR="00B87373" w:rsidRDefault="00B87373">
            <w:pPr>
              <w:autoSpaceDE w:val="0"/>
              <w:autoSpaceDN w:val="0"/>
              <w:adjustRightInd w:val="0"/>
              <w:rPr>
                <w:rFonts w:ascii="Arial" w:hAnsi="Arial" w:cs="Arial"/>
                <w:bCs/>
                <w:sz w:val="22"/>
                <w:lang w:eastAsia="en-GB"/>
              </w:rPr>
            </w:pPr>
          </w:p>
        </w:tc>
      </w:tr>
      <w:tr w:rsidR="00B87373" w14:paraId="68F7D947"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E9BCC"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A2.2</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BD22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79DAE5DB" w14:textId="77777777" w:rsidR="00B87373" w:rsidRDefault="00B87373">
            <w:pPr>
              <w:autoSpaceDE w:val="0"/>
              <w:autoSpaceDN w:val="0"/>
              <w:adjustRightInd w:val="0"/>
              <w:rPr>
                <w:rFonts w:ascii="Arial" w:hAnsi="Arial" w:cs="Arial"/>
                <w:bCs/>
                <w:sz w:val="22"/>
                <w:lang w:eastAsia="en-GB"/>
              </w:rPr>
            </w:pPr>
          </w:p>
          <w:p w14:paraId="5DB0F6C5" w14:textId="77777777" w:rsidR="00B87373" w:rsidRDefault="00B87373">
            <w:pPr>
              <w:autoSpaceDE w:val="0"/>
              <w:autoSpaceDN w:val="0"/>
              <w:adjustRightInd w:val="0"/>
              <w:rPr>
                <w:rFonts w:ascii="Arial" w:hAnsi="Arial" w:cs="Arial"/>
                <w:bCs/>
                <w:sz w:val="22"/>
                <w:lang w:eastAsia="en-GB"/>
              </w:rPr>
            </w:pPr>
          </w:p>
        </w:tc>
      </w:tr>
      <w:tr w:rsidR="00B87373" w14:paraId="5317E77B"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576059"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A2.3</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17EAD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3699BA10" w14:textId="77777777" w:rsidR="00B87373" w:rsidRDefault="00B87373">
            <w:pPr>
              <w:autoSpaceDE w:val="0"/>
              <w:autoSpaceDN w:val="0"/>
              <w:adjustRightInd w:val="0"/>
              <w:rPr>
                <w:rFonts w:ascii="Arial" w:hAnsi="Arial" w:cs="Arial"/>
                <w:bCs/>
                <w:sz w:val="22"/>
                <w:lang w:eastAsia="en-GB"/>
              </w:rPr>
            </w:pPr>
          </w:p>
          <w:p w14:paraId="4283BDDF" w14:textId="77777777" w:rsidR="00B87373" w:rsidRDefault="00B87373">
            <w:pPr>
              <w:autoSpaceDE w:val="0"/>
              <w:autoSpaceDN w:val="0"/>
              <w:adjustRightInd w:val="0"/>
              <w:rPr>
                <w:rFonts w:ascii="Arial" w:hAnsi="Arial" w:cs="Arial"/>
                <w:bCs/>
                <w:sz w:val="22"/>
                <w:lang w:eastAsia="en-GB"/>
              </w:rPr>
            </w:pPr>
          </w:p>
        </w:tc>
      </w:tr>
      <w:tr w:rsidR="00B87373" w14:paraId="576708C7"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1840DC"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A2.4</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7D165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51CE8F9F" w14:textId="77777777" w:rsidR="00B87373" w:rsidRDefault="00B87373">
            <w:pPr>
              <w:autoSpaceDE w:val="0"/>
              <w:autoSpaceDN w:val="0"/>
              <w:adjustRightInd w:val="0"/>
              <w:rPr>
                <w:rFonts w:ascii="Arial" w:hAnsi="Arial" w:cs="Arial"/>
                <w:bCs/>
                <w:sz w:val="22"/>
                <w:lang w:eastAsia="en-GB"/>
              </w:rPr>
            </w:pPr>
          </w:p>
          <w:p w14:paraId="7C68B14E" w14:textId="77777777" w:rsidR="00B87373" w:rsidRDefault="00B87373">
            <w:pPr>
              <w:autoSpaceDE w:val="0"/>
              <w:autoSpaceDN w:val="0"/>
              <w:adjustRightInd w:val="0"/>
              <w:rPr>
                <w:rFonts w:ascii="Arial" w:hAnsi="Arial" w:cs="Arial"/>
                <w:bCs/>
                <w:sz w:val="22"/>
                <w:lang w:eastAsia="en-GB"/>
              </w:rPr>
            </w:pPr>
          </w:p>
        </w:tc>
      </w:tr>
      <w:tr w:rsidR="00B87373" w14:paraId="3ED5D22E"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C8957C"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A2.5</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1B6BB1" w14:textId="77777777" w:rsidR="00B87373" w:rsidRDefault="00B87373">
            <w:pPr>
              <w:autoSpaceDE w:val="0"/>
              <w:autoSpaceDN w:val="0"/>
              <w:adjustRightInd w:val="0"/>
              <w:jc w:val="both"/>
              <w:rPr>
                <w:rFonts w:ascii="Arial" w:hAnsi="Arial" w:cs="Arial"/>
                <w:b/>
                <w:bCs/>
                <w:sz w:val="22"/>
                <w:lang w:eastAsia="en-GB"/>
              </w:rPr>
            </w:pPr>
            <w:r>
              <w:rPr>
                <w:rFonts w:ascii="Arial" w:hAnsi="Arial" w:cs="Arial"/>
                <w:b/>
                <w:bCs/>
                <w:sz w:val="22"/>
                <w:lang w:eastAsia="en-GB"/>
              </w:rPr>
              <w:t>External Ethical Approval</w:t>
            </w:r>
          </w:p>
          <w:p w14:paraId="4EFF679A" w14:textId="77777777" w:rsidR="00B87373" w:rsidRDefault="00B87373">
            <w:pPr>
              <w:autoSpaceDE w:val="0"/>
              <w:autoSpaceDN w:val="0"/>
              <w:adjustRightInd w:val="0"/>
              <w:jc w:val="both"/>
              <w:rPr>
                <w:rFonts w:ascii="Arial" w:hAnsi="Arial" w:cs="Arial"/>
                <w:sz w:val="22"/>
                <w:lang w:eastAsia="en-GB"/>
              </w:rPr>
            </w:pPr>
            <w:r>
              <w:rPr>
                <w:rFonts w:ascii="Arial" w:hAnsi="Arial" w:cs="Arial"/>
                <w:i/>
                <w:iCs/>
                <w:sz w:val="22"/>
                <w:lang w:eastAsia="en-GB"/>
              </w:rPr>
              <w:t>Please detail the ethical approval required and arrangements for this partner.</w:t>
            </w:r>
            <w:r>
              <w:rPr>
                <w:rFonts w:ascii="Arial" w:hAnsi="Arial" w:cs="Arial"/>
                <w:sz w:val="22"/>
                <w:lang w:eastAsia="en-GB"/>
              </w:rPr>
              <w:t xml:space="preserve"> </w:t>
            </w:r>
            <w:r>
              <w:rPr>
                <w:rFonts w:ascii="Arial" w:hAnsi="Arial" w:cs="Arial"/>
                <w:i/>
                <w:iCs/>
                <w:sz w:val="22"/>
                <w:lang w:eastAsia="en-GB"/>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653FD"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40F0F8" w14:textId="77777777" w:rsidR="00B87373" w:rsidRDefault="00B87373">
            <w:pPr>
              <w:jc w:val="center"/>
              <w:rPr>
                <w:rFonts w:ascii="Arial" w:hAnsi="Arial" w:cs="Arial"/>
                <w:b/>
                <w:sz w:val="22"/>
                <w:lang w:eastAsia="en-GB"/>
              </w:rPr>
            </w:pPr>
            <w:r>
              <w:rPr>
                <w:rFonts w:ascii="Arial" w:hAnsi="Arial" w:cs="Arial"/>
                <w:b/>
                <w:sz w:val="22"/>
                <w:lang w:eastAsia="en-GB"/>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692EB0" w14:textId="77777777" w:rsidR="00B87373" w:rsidRDefault="00B87373">
            <w:pPr>
              <w:jc w:val="center"/>
              <w:rPr>
                <w:rFonts w:ascii="Arial" w:hAnsi="Arial" w:cs="Arial"/>
                <w:b/>
                <w:sz w:val="22"/>
                <w:lang w:eastAsia="en-GB"/>
              </w:rPr>
            </w:pPr>
            <w:r>
              <w:rPr>
                <w:rFonts w:ascii="Arial" w:hAnsi="Arial" w:cs="Arial"/>
                <w:b/>
                <w:sz w:val="22"/>
                <w:lang w:eastAsia="en-GB"/>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30F28D" w14:textId="77777777" w:rsidR="00B87373" w:rsidRDefault="00B87373">
            <w:pPr>
              <w:jc w:val="center"/>
              <w:rPr>
                <w:rFonts w:ascii="Arial" w:hAnsi="Arial" w:cs="Arial"/>
                <w:b/>
                <w:sz w:val="22"/>
                <w:lang w:eastAsia="en-GB"/>
              </w:rPr>
            </w:pPr>
            <w:r>
              <w:rPr>
                <w:rFonts w:ascii="Arial" w:hAnsi="Arial" w:cs="Arial"/>
                <w:b/>
                <w:sz w:val="22"/>
                <w:lang w:eastAsia="en-GB"/>
              </w:rPr>
              <w:t>PENDING</w:t>
            </w:r>
          </w:p>
        </w:tc>
      </w:tr>
      <w:tr w:rsidR="00B87373" w14:paraId="260418FD"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2BED0913" w14:textId="77777777" w:rsidR="00B87373" w:rsidRDefault="00B87373">
            <w:pPr>
              <w:rPr>
                <w:rFonts w:ascii="Arial" w:eastAsia="Times New Roman" w:hAnsi="Arial" w:cs="Arial"/>
                <w:sz w:val="22"/>
                <w:lang w:eastAsia="en-GB"/>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3F81F9FD" w14:textId="77777777" w:rsidR="00B87373" w:rsidRDefault="00B87373">
            <w:pPr>
              <w:rPr>
                <w:rFonts w:ascii="Arial" w:eastAsia="Times New Roman" w:hAnsi="Arial" w:cs="Arial"/>
                <w:sz w:val="22"/>
                <w:lang w:eastAsia="en-GB"/>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786041D0" w14:textId="77777777" w:rsidR="00B87373" w:rsidRDefault="00B87373">
            <w:pPr>
              <w:rPr>
                <w:rFonts w:ascii="Arial" w:eastAsia="Times New Roman" w:hAnsi="Arial" w:cs="Arial"/>
                <w:b/>
                <w:sz w:val="22"/>
                <w:lang w:eastAsia="en-GB"/>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C9BFC7" w14:textId="4A0B34B2"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CEE879" w14:textId="79354A20"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1B91FC2" w14:textId="443D89AE"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r>
      <w:tr w:rsidR="00B87373" w14:paraId="14FF5CE0" w14:textId="77777777">
        <w:trPr>
          <w:trHeight w:val="766"/>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063F6EA4" w14:textId="77777777" w:rsidR="00B87373" w:rsidRDefault="00B87373">
            <w:pPr>
              <w:rPr>
                <w:rFonts w:ascii="Arial" w:eastAsia="Times New Roman" w:hAnsi="Arial" w:cs="Arial"/>
                <w:sz w:val="22"/>
                <w:lang w:eastAsia="en-GB"/>
              </w:rPr>
            </w:pPr>
            <w:bookmarkStart w:id="53" w:name="_Hlk152841402" w:colFirst="2" w:colLast="2"/>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4A843D0E" w14:textId="77777777" w:rsidR="00B87373" w:rsidRDefault="00B87373">
            <w:pPr>
              <w:rPr>
                <w:rFonts w:ascii="Arial" w:eastAsia="Times New Roman" w:hAnsi="Arial" w:cs="Arial"/>
                <w:sz w:val="22"/>
                <w:lang w:eastAsia="en-GB"/>
              </w:rPr>
            </w:pPr>
          </w:p>
        </w:tc>
        <w:tc>
          <w:tcPr>
            <w:tcW w:w="5291" w:type="dxa"/>
            <w:gridSpan w:val="4"/>
            <w:tcBorders>
              <w:top w:val="single" w:sz="4" w:space="0" w:color="auto"/>
              <w:left w:val="single" w:sz="4" w:space="0" w:color="auto"/>
              <w:bottom w:val="single" w:sz="4" w:space="0" w:color="auto"/>
              <w:right w:val="single" w:sz="4" w:space="0" w:color="auto"/>
            </w:tcBorders>
          </w:tcPr>
          <w:p w14:paraId="4E2713C2" w14:textId="77777777" w:rsidR="00B87373" w:rsidRDefault="00B87373">
            <w:pPr>
              <w:rPr>
                <w:rFonts w:ascii="Arial" w:hAnsi="Arial" w:cs="Arial"/>
                <w:bCs/>
                <w:sz w:val="22"/>
                <w:lang w:eastAsia="en-GB"/>
              </w:rPr>
            </w:pPr>
          </w:p>
          <w:p w14:paraId="4C2DD2DE" w14:textId="77777777" w:rsidR="00B87373" w:rsidRDefault="00B87373">
            <w:pPr>
              <w:autoSpaceDE w:val="0"/>
              <w:autoSpaceDN w:val="0"/>
              <w:adjustRightInd w:val="0"/>
              <w:rPr>
                <w:rFonts w:ascii="Arial" w:hAnsi="Arial" w:cs="Arial"/>
                <w:bCs/>
                <w:sz w:val="22"/>
                <w:lang w:eastAsia="en-GB"/>
              </w:rPr>
            </w:pPr>
          </w:p>
        </w:tc>
      </w:tr>
      <w:bookmarkEnd w:id="52"/>
      <w:bookmarkEnd w:id="53"/>
    </w:tbl>
    <w:p w14:paraId="239AC921" w14:textId="77777777" w:rsidR="00B87373" w:rsidRDefault="00B87373" w:rsidP="00B87373">
      <w:pPr>
        <w:rPr>
          <w:rFonts w:ascii="Arial" w:eastAsia="Times New Roman" w:hAnsi="Arial" w:cs="Arial"/>
          <w:bCs/>
          <w:iCs/>
          <w:sz w:val="16"/>
          <w:szCs w:val="16"/>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B87373" w14:paraId="449E5E9D"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22C2F8" w14:textId="77777777" w:rsidR="00B87373" w:rsidRDefault="00B87373">
            <w:pPr>
              <w:autoSpaceDE w:val="0"/>
              <w:autoSpaceDN w:val="0"/>
              <w:adjustRightInd w:val="0"/>
              <w:rPr>
                <w:rFonts w:ascii="Arial" w:hAnsi="Arial" w:cs="Arial"/>
                <w:bCs/>
                <w:sz w:val="22"/>
                <w:lang w:eastAsia="en-GB"/>
              </w:rPr>
            </w:pPr>
            <w:r>
              <w:rPr>
                <w:rFonts w:ascii="Arial" w:hAnsi="Arial" w:cs="Arial"/>
                <w:b/>
                <w:bCs/>
                <w:sz w:val="22"/>
                <w:lang w:eastAsia="en-GB"/>
              </w:rPr>
              <w:t xml:space="preserve">INSTITUTION 2                      </w:t>
            </w:r>
          </w:p>
        </w:tc>
      </w:tr>
      <w:tr w:rsidR="00B87373" w14:paraId="590AD05F"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A0818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A2.6</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6FA3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Name</w:t>
            </w:r>
          </w:p>
        </w:tc>
        <w:tc>
          <w:tcPr>
            <w:tcW w:w="5291" w:type="dxa"/>
            <w:gridSpan w:val="4"/>
            <w:tcBorders>
              <w:top w:val="single" w:sz="4" w:space="0" w:color="auto"/>
              <w:left w:val="single" w:sz="4" w:space="0" w:color="auto"/>
              <w:bottom w:val="single" w:sz="4" w:space="0" w:color="auto"/>
              <w:right w:val="single" w:sz="4" w:space="0" w:color="auto"/>
            </w:tcBorders>
          </w:tcPr>
          <w:p w14:paraId="1D0A7484" w14:textId="77777777" w:rsidR="00B87373" w:rsidRDefault="00B87373">
            <w:pPr>
              <w:autoSpaceDE w:val="0"/>
              <w:autoSpaceDN w:val="0"/>
              <w:adjustRightInd w:val="0"/>
              <w:rPr>
                <w:rFonts w:ascii="Arial" w:hAnsi="Arial" w:cs="Arial"/>
                <w:bCs/>
                <w:sz w:val="22"/>
                <w:lang w:eastAsia="en-GB"/>
              </w:rPr>
            </w:pPr>
          </w:p>
          <w:p w14:paraId="35249F94" w14:textId="77777777" w:rsidR="00B87373" w:rsidRDefault="00B87373">
            <w:pPr>
              <w:autoSpaceDE w:val="0"/>
              <w:autoSpaceDN w:val="0"/>
              <w:adjustRightInd w:val="0"/>
              <w:rPr>
                <w:rFonts w:ascii="Arial" w:hAnsi="Arial" w:cs="Arial"/>
                <w:bCs/>
                <w:sz w:val="22"/>
                <w:lang w:eastAsia="en-GB"/>
              </w:rPr>
            </w:pPr>
          </w:p>
        </w:tc>
      </w:tr>
      <w:tr w:rsidR="00B87373" w14:paraId="103F7A4D"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E8C407"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A2.7</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B4E92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4161683E" w14:textId="77777777" w:rsidR="00B87373" w:rsidRDefault="00B87373">
            <w:pPr>
              <w:autoSpaceDE w:val="0"/>
              <w:autoSpaceDN w:val="0"/>
              <w:adjustRightInd w:val="0"/>
              <w:rPr>
                <w:rFonts w:ascii="Arial" w:hAnsi="Arial" w:cs="Arial"/>
                <w:bCs/>
                <w:sz w:val="22"/>
                <w:lang w:eastAsia="en-GB"/>
              </w:rPr>
            </w:pPr>
          </w:p>
          <w:p w14:paraId="50E8DBA7" w14:textId="77777777" w:rsidR="00B87373" w:rsidRDefault="00B87373">
            <w:pPr>
              <w:autoSpaceDE w:val="0"/>
              <w:autoSpaceDN w:val="0"/>
              <w:adjustRightInd w:val="0"/>
              <w:rPr>
                <w:rFonts w:ascii="Arial" w:hAnsi="Arial" w:cs="Arial"/>
                <w:bCs/>
                <w:sz w:val="22"/>
                <w:lang w:eastAsia="en-GB"/>
              </w:rPr>
            </w:pPr>
          </w:p>
        </w:tc>
      </w:tr>
      <w:tr w:rsidR="00B87373" w14:paraId="7221B4C6"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38D46"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A2.8</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FA43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119B166A" w14:textId="77777777" w:rsidR="00B87373" w:rsidRDefault="00B87373">
            <w:pPr>
              <w:autoSpaceDE w:val="0"/>
              <w:autoSpaceDN w:val="0"/>
              <w:adjustRightInd w:val="0"/>
              <w:rPr>
                <w:rFonts w:ascii="Arial" w:hAnsi="Arial" w:cs="Arial"/>
                <w:bCs/>
                <w:sz w:val="22"/>
                <w:lang w:eastAsia="en-GB"/>
              </w:rPr>
            </w:pPr>
          </w:p>
          <w:p w14:paraId="05B7AAD7" w14:textId="77777777" w:rsidR="00B87373" w:rsidRDefault="00B87373">
            <w:pPr>
              <w:autoSpaceDE w:val="0"/>
              <w:autoSpaceDN w:val="0"/>
              <w:adjustRightInd w:val="0"/>
              <w:rPr>
                <w:rFonts w:ascii="Arial" w:hAnsi="Arial" w:cs="Arial"/>
                <w:bCs/>
                <w:sz w:val="22"/>
                <w:lang w:eastAsia="en-GB"/>
              </w:rPr>
            </w:pPr>
          </w:p>
        </w:tc>
      </w:tr>
      <w:tr w:rsidR="00B87373" w14:paraId="3F3ACB5F"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20F26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A2.9</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F8D8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2AE4DAB8" w14:textId="77777777" w:rsidR="00B87373" w:rsidRDefault="00B87373">
            <w:pPr>
              <w:autoSpaceDE w:val="0"/>
              <w:autoSpaceDN w:val="0"/>
              <w:adjustRightInd w:val="0"/>
              <w:rPr>
                <w:rFonts w:ascii="Arial" w:hAnsi="Arial" w:cs="Arial"/>
                <w:bCs/>
                <w:sz w:val="22"/>
                <w:lang w:eastAsia="en-GB"/>
              </w:rPr>
            </w:pPr>
          </w:p>
          <w:p w14:paraId="28A78F8D" w14:textId="77777777" w:rsidR="00B87373" w:rsidRDefault="00B87373">
            <w:pPr>
              <w:autoSpaceDE w:val="0"/>
              <w:autoSpaceDN w:val="0"/>
              <w:adjustRightInd w:val="0"/>
              <w:rPr>
                <w:rFonts w:ascii="Arial" w:hAnsi="Arial" w:cs="Arial"/>
                <w:bCs/>
                <w:sz w:val="22"/>
                <w:lang w:eastAsia="en-GB"/>
              </w:rPr>
            </w:pPr>
          </w:p>
        </w:tc>
      </w:tr>
      <w:tr w:rsidR="00B87373" w14:paraId="1525379D"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98C95D"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A2.10</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71C40E" w14:textId="77777777" w:rsidR="00B87373" w:rsidRDefault="00B87373">
            <w:pPr>
              <w:autoSpaceDE w:val="0"/>
              <w:autoSpaceDN w:val="0"/>
              <w:adjustRightInd w:val="0"/>
              <w:jc w:val="both"/>
              <w:rPr>
                <w:rFonts w:ascii="Arial" w:hAnsi="Arial" w:cs="Arial"/>
                <w:b/>
                <w:bCs/>
                <w:sz w:val="22"/>
                <w:lang w:eastAsia="en-GB"/>
              </w:rPr>
            </w:pPr>
            <w:r>
              <w:rPr>
                <w:rFonts w:ascii="Arial" w:hAnsi="Arial" w:cs="Arial"/>
                <w:b/>
                <w:bCs/>
                <w:sz w:val="22"/>
                <w:lang w:eastAsia="en-GB"/>
              </w:rPr>
              <w:t>External Ethical Approval</w:t>
            </w:r>
          </w:p>
          <w:p w14:paraId="1C7B5409" w14:textId="77777777" w:rsidR="00B87373" w:rsidRDefault="00B87373">
            <w:pPr>
              <w:autoSpaceDE w:val="0"/>
              <w:autoSpaceDN w:val="0"/>
              <w:adjustRightInd w:val="0"/>
              <w:jc w:val="both"/>
              <w:rPr>
                <w:rFonts w:ascii="Arial" w:hAnsi="Arial" w:cs="Arial"/>
                <w:sz w:val="22"/>
                <w:lang w:eastAsia="en-GB"/>
              </w:rPr>
            </w:pPr>
            <w:r>
              <w:rPr>
                <w:rFonts w:ascii="Arial" w:hAnsi="Arial" w:cs="Arial"/>
                <w:i/>
                <w:iCs/>
                <w:sz w:val="22"/>
                <w:lang w:eastAsia="en-GB"/>
              </w:rPr>
              <w:t>Please detail the ethical approval required and arrangements for this partner.</w:t>
            </w:r>
            <w:r>
              <w:rPr>
                <w:rFonts w:ascii="Arial" w:hAnsi="Arial" w:cs="Arial"/>
                <w:sz w:val="22"/>
                <w:lang w:eastAsia="en-GB"/>
              </w:rPr>
              <w:t xml:space="preserve"> </w:t>
            </w:r>
            <w:r>
              <w:rPr>
                <w:rFonts w:ascii="Arial" w:hAnsi="Arial" w:cs="Arial"/>
                <w:i/>
                <w:iCs/>
                <w:sz w:val="22"/>
                <w:lang w:eastAsia="en-GB"/>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395FE"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ADF802" w14:textId="77777777" w:rsidR="00B87373" w:rsidRDefault="00B87373">
            <w:pPr>
              <w:jc w:val="center"/>
              <w:rPr>
                <w:rFonts w:ascii="Arial" w:hAnsi="Arial" w:cs="Arial"/>
                <w:b/>
                <w:sz w:val="22"/>
                <w:lang w:eastAsia="en-GB"/>
              </w:rPr>
            </w:pPr>
            <w:r>
              <w:rPr>
                <w:rFonts w:ascii="Arial" w:hAnsi="Arial" w:cs="Arial"/>
                <w:b/>
                <w:sz w:val="22"/>
                <w:lang w:eastAsia="en-GB"/>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C102A2F" w14:textId="77777777" w:rsidR="00B87373" w:rsidRDefault="00B87373">
            <w:pPr>
              <w:jc w:val="center"/>
              <w:rPr>
                <w:rFonts w:ascii="Arial" w:hAnsi="Arial" w:cs="Arial"/>
                <w:b/>
                <w:sz w:val="22"/>
                <w:lang w:eastAsia="en-GB"/>
              </w:rPr>
            </w:pPr>
            <w:r>
              <w:rPr>
                <w:rFonts w:ascii="Arial" w:hAnsi="Arial" w:cs="Arial"/>
                <w:b/>
                <w:sz w:val="22"/>
                <w:lang w:eastAsia="en-GB"/>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32F3587" w14:textId="77777777" w:rsidR="00B87373" w:rsidRDefault="00B87373">
            <w:pPr>
              <w:jc w:val="center"/>
              <w:rPr>
                <w:rFonts w:ascii="Arial" w:hAnsi="Arial" w:cs="Arial"/>
                <w:b/>
                <w:sz w:val="22"/>
                <w:lang w:eastAsia="en-GB"/>
              </w:rPr>
            </w:pPr>
            <w:r>
              <w:rPr>
                <w:rFonts w:ascii="Arial" w:hAnsi="Arial" w:cs="Arial"/>
                <w:b/>
                <w:sz w:val="22"/>
                <w:lang w:eastAsia="en-GB"/>
              </w:rPr>
              <w:t>PENDING</w:t>
            </w:r>
          </w:p>
        </w:tc>
      </w:tr>
      <w:tr w:rsidR="00B87373" w14:paraId="49C41203"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4FD34505" w14:textId="77777777" w:rsidR="00B87373" w:rsidRDefault="00B87373">
            <w:pPr>
              <w:rPr>
                <w:rFonts w:ascii="Arial" w:eastAsia="Times New Roman" w:hAnsi="Arial" w:cs="Arial"/>
                <w:sz w:val="22"/>
                <w:lang w:eastAsia="en-GB"/>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770BB97D" w14:textId="77777777" w:rsidR="00B87373" w:rsidRDefault="00B87373">
            <w:pPr>
              <w:rPr>
                <w:rFonts w:ascii="Arial" w:eastAsia="Times New Roman" w:hAnsi="Arial" w:cs="Arial"/>
                <w:sz w:val="22"/>
                <w:lang w:eastAsia="en-GB"/>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17D7E719" w14:textId="77777777" w:rsidR="00B87373" w:rsidRDefault="00B87373">
            <w:pPr>
              <w:rPr>
                <w:rFonts w:ascii="Arial" w:eastAsia="Times New Roman" w:hAnsi="Arial" w:cs="Arial"/>
                <w:b/>
                <w:sz w:val="22"/>
                <w:lang w:eastAsia="en-GB"/>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0C97921" w14:textId="30B54833"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38D907" w14:textId="76593CBE"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EACCEB" w14:textId="6F63B79C"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r>
      <w:tr w:rsidR="00B87373" w14:paraId="0452E341" w14:textId="77777777">
        <w:trPr>
          <w:trHeight w:val="780"/>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01F3D13D" w14:textId="77777777" w:rsidR="00B87373" w:rsidRDefault="00B87373">
            <w:pPr>
              <w:rPr>
                <w:rFonts w:ascii="Arial" w:eastAsia="Times New Roman" w:hAnsi="Arial" w:cs="Arial"/>
                <w:sz w:val="22"/>
                <w:lang w:eastAsia="en-GB"/>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01AEC3F7" w14:textId="77777777" w:rsidR="00B87373" w:rsidRDefault="00B87373">
            <w:pPr>
              <w:rPr>
                <w:rFonts w:ascii="Arial" w:eastAsia="Times New Roman" w:hAnsi="Arial" w:cs="Arial"/>
                <w:sz w:val="22"/>
                <w:lang w:eastAsia="en-GB"/>
              </w:rPr>
            </w:pPr>
          </w:p>
        </w:tc>
        <w:tc>
          <w:tcPr>
            <w:tcW w:w="5291" w:type="dxa"/>
            <w:gridSpan w:val="4"/>
            <w:tcBorders>
              <w:top w:val="single" w:sz="4" w:space="0" w:color="auto"/>
              <w:left w:val="single" w:sz="4" w:space="0" w:color="auto"/>
              <w:bottom w:val="single" w:sz="4" w:space="0" w:color="auto"/>
              <w:right w:val="single" w:sz="4" w:space="0" w:color="auto"/>
            </w:tcBorders>
          </w:tcPr>
          <w:p w14:paraId="28A0940E" w14:textId="77777777" w:rsidR="00B87373" w:rsidRDefault="00B87373">
            <w:pPr>
              <w:rPr>
                <w:rFonts w:ascii="Arial" w:hAnsi="Arial" w:cs="Arial"/>
                <w:bCs/>
                <w:sz w:val="22"/>
                <w:lang w:eastAsia="en-GB"/>
              </w:rPr>
            </w:pPr>
          </w:p>
          <w:p w14:paraId="335CA5D6" w14:textId="77777777" w:rsidR="00B87373" w:rsidRDefault="00B87373">
            <w:pPr>
              <w:autoSpaceDE w:val="0"/>
              <w:autoSpaceDN w:val="0"/>
              <w:adjustRightInd w:val="0"/>
              <w:rPr>
                <w:rFonts w:ascii="Arial" w:hAnsi="Arial" w:cs="Arial"/>
                <w:bCs/>
                <w:sz w:val="22"/>
                <w:lang w:eastAsia="en-GB"/>
              </w:rPr>
            </w:pPr>
          </w:p>
        </w:tc>
      </w:tr>
    </w:tbl>
    <w:p w14:paraId="7AE4E64A" w14:textId="77777777" w:rsidR="00B87373" w:rsidRDefault="00B87373" w:rsidP="00B87373">
      <w:pPr>
        <w:rPr>
          <w:rFonts w:ascii="Arial" w:eastAsia="Times New Roman" w:hAnsi="Arial" w:cs="Arial"/>
          <w:bCs/>
          <w:iCs/>
          <w:sz w:val="16"/>
          <w:szCs w:val="16"/>
        </w:rPr>
      </w:pPr>
    </w:p>
    <w:tbl>
      <w:tblPr>
        <w:tblStyle w:val="TableGrid"/>
        <w:tblW w:w="10950" w:type="dxa"/>
        <w:tblLayout w:type="fixed"/>
        <w:tblLook w:val="04A0" w:firstRow="1" w:lastRow="0" w:firstColumn="1" w:lastColumn="0" w:noHBand="0" w:noVBand="1"/>
      </w:tblPr>
      <w:tblGrid>
        <w:gridCol w:w="816"/>
        <w:gridCol w:w="4846"/>
        <w:gridCol w:w="1683"/>
        <w:gridCol w:w="1150"/>
        <w:gridCol w:w="993"/>
        <w:gridCol w:w="1462"/>
      </w:tblGrid>
      <w:tr w:rsidR="00B87373" w14:paraId="1876D4B6" w14:textId="77777777">
        <w:trPr>
          <w:trHeight w:val="172"/>
        </w:trPr>
        <w:tc>
          <w:tcPr>
            <w:tcW w:w="10956" w:type="dxa"/>
            <w:gridSpan w:val="6"/>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638F22" w14:textId="77777777" w:rsidR="00B87373" w:rsidRDefault="00B87373">
            <w:pPr>
              <w:autoSpaceDE w:val="0"/>
              <w:autoSpaceDN w:val="0"/>
              <w:adjustRightInd w:val="0"/>
              <w:rPr>
                <w:rFonts w:ascii="Arial" w:hAnsi="Arial" w:cs="Arial"/>
                <w:bCs/>
                <w:sz w:val="22"/>
                <w:lang w:eastAsia="en-GB"/>
              </w:rPr>
            </w:pPr>
            <w:r>
              <w:rPr>
                <w:rFonts w:ascii="Arial" w:hAnsi="Arial" w:cs="Arial"/>
                <w:b/>
                <w:bCs/>
                <w:sz w:val="22"/>
                <w:lang w:eastAsia="en-GB"/>
              </w:rPr>
              <w:t xml:space="preserve">INSTITUTION 3                       </w:t>
            </w:r>
          </w:p>
        </w:tc>
      </w:tr>
      <w:tr w:rsidR="00B87373" w14:paraId="542AB6F4" w14:textId="77777777">
        <w:trPr>
          <w:trHeight w:val="172"/>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CAF6ED"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A2.11</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FAD6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Name</w:t>
            </w:r>
          </w:p>
        </w:tc>
        <w:tc>
          <w:tcPr>
            <w:tcW w:w="5291" w:type="dxa"/>
            <w:gridSpan w:val="4"/>
            <w:tcBorders>
              <w:top w:val="single" w:sz="4" w:space="0" w:color="auto"/>
              <w:left w:val="single" w:sz="4" w:space="0" w:color="auto"/>
              <w:bottom w:val="single" w:sz="4" w:space="0" w:color="auto"/>
              <w:right w:val="single" w:sz="4" w:space="0" w:color="auto"/>
            </w:tcBorders>
          </w:tcPr>
          <w:p w14:paraId="115C10F4" w14:textId="77777777" w:rsidR="00B87373" w:rsidRDefault="00B87373">
            <w:pPr>
              <w:autoSpaceDE w:val="0"/>
              <w:autoSpaceDN w:val="0"/>
              <w:adjustRightInd w:val="0"/>
              <w:rPr>
                <w:rFonts w:ascii="Arial" w:hAnsi="Arial" w:cs="Arial"/>
                <w:bCs/>
                <w:sz w:val="22"/>
                <w:lang w:eastAsia="en-GB"/>
              </w:rPr>
            </w:pPr>
          </w:p>
          <w:p w14:paraId="14030D87" w14:textId="77777777" w:rsidR="00B87373" w:rsidRDefault="00B87373">
            <w:pPr>
              <w:autoSpaceDE w:val="0"/>
              <w:autoSpaceDN w:val="0"/>
              <w:adjustRightInd w:val="0"/>
              <w:rPr>
                <w:rFonts w:ascii="Arial" w:hAnsi="Arial" w:cs="Arial"/>
                <w:bCs/>
                <w:sz w:val="22"/>
                <w:lang w:eastAsia="en-GB"/>
              </w:rPr>
            </w:pPr>
          </w:p>
        </w:tc>
      </w:tr>
      <w:tr w:rsidR="00B87373" w14:paraId="7F8E8DDB"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B9905A"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A2.12</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E37AC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Researcher name and position </w:t>
            </w:r>
          </w:p>
        </w:tc>
        <w:tc>
          <w:tcPr>
            <w:tcW w:w="5291" w:type="dxa"/>
            <w:gridSpan w:val="4"/>
            <w:tcBorders>
              <w:top w:val="single" w:sz="4" w:space="0" w:color="auto"/>
              <w:left w:val="single" w:sz="4" w:space="0" w:color="auto"/>
              <w:bottom w:val="single" w:sz="4" w:space="0" w:color="auto"/>
              <w:right w:val="single" w:sz="4" w:space="0" w:color="auto"/>
            </w:tcBorders>
          </w:tcPr>
          <w:p w14:paraId="43E9F2F8" w14:textId="77777777" w:rsidR="00B87373" w:rsidRDefault="00B87373">
            <w:pPr>
              <w:autoSpaceDE w:val="0"/>
              <w:autoSpaceDN w:val="0"/>
              <w:adjustRightInd w:val="0"/>
              <w:rPr>
                <w:rFonts w:ascii="Arial" w:hAnsi="Arial" w:cs="Arial"/>
                <w:bCs/>
                <w:sz w:val="22"/>
                <w:lang w:eastAsia="en-GB"/>
              </w:rPr>
            </w:pPr>
          </w:p>
          <w:p w14:paraId="011AE34C" w14:textId="77777777" w:rsidR="00B87373" w:rsidRDefault="00B87373">
            <w:pPr>
              <w:autoSpaceDE w:val="0"/>
              <w:autoSpaceDN w:val="0"/>
              <w:adjustRightInd w:val="0"/>
              <w:rPr>
                <w:rFonts w:ascii="Arial" w:hAnsi="Arial" w:cs="Arial"/>
                <w:bCs/>
                <w:sz w:val="22"/>
                <w:lang w:eastAsia="en-GB"/>
              </w:rPr>
            </w:pPr>
          </w:p>
        </w:tc>
      </w:tr>
      <w:tr w:rsidR="00B87373" w14:paraId="73A36E14"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E5140E"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A2.13</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F281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Role in project (e.g. co-investigator)</w:t>
            </w:r>
          </w:p>
        </w:tc>
        <w:tc>
          <w:tcPr>
            <w:tcW w:w="5291" w:type="dxa"/>
            <w:gridSpan w:val="4"/>
            <w:tcBorders>
              <w:top w:val="single" w:sz="4" w:space="0" w:color="auto"/>
              <w:left w:val="single" w:sz="4" w:space="0" w:color="auto"/>
              <w:bottom w:val="single" w:sz="4" w:space="0" w:color="auto"/>
              <w:right w:val="single" w:sz="4" w:space="0" w:color="auto"/>
            </w:tcBorders>
          </w:tcPr>
          <w:p w14:paraId="4EF1CD60" w14:textId="77777777" w:rsidR="00B87373" w:rsidRDefault="00B87373">
            <w:pPr>
              <w:autoSpaceDE w:val="0"/>
              <w:autoSpaceDN w:val="0"/>
              <w:adjustRightInd w:val="0"/>
              <w:rPr>
                <w:rFonts w:ascii="Arial" w:hAnsi="Arial" w:cs="Arial"/>
                <w:bCs/>
                <w:sz w:val="22"/>
                <w:lang w:eastAsia="en-GB"/>
              </w:rPr>
            </w:pPr>
          </w:p>
          <w:p w14:paraId="2D60BF9B" w14:textId="77777777" w:rsidR="00B87373" w:rsidRDefault="00B87373">
            <w:pPr>
              <w:autoSpaceDE w:val="0"/>
              <w:autoSpaceDN w:val="0"/>
              <w:adjustRightInd w:val="0"/>
              <w:rPr>
                <w:rFonts w:ascii="Arial" w:hAnsi="Arial" w:cs="Arial"/>
                <w:bCs/>
                <w:sz w:val="22"/>
                <w:lang w:eastAsia="en-GB"/>
              </w:rPr>
            </w:pPr>
          </w:p>
        </w:tc>
      </w:tr>
      <w:tr w:rsidR="00B87373" w14:paraId="63FBDBB5" w14:textId="77777777">
        <w:trPr>
          <w:trHeight w:val="227"/>
        </w:trPr>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2EE20"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A2.14</w:t>
            </w:r>
          </w:p>
        </w:tc>
        <w:tc>
          <w:tcPr>
            <w:tcW w:w="48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361B0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Contact e-mail address</w:t>
            </w:r>
          </w:p>
        </w:tc>
        <w:tc>
          <w:tcPr>
            <w:tcW w:w="5291" w:type="dxa"/>
            <w:gridSpan w:val="4"/>
            <w:tcBorders>
              <w:top w:val="single" w:sz="4" w:space="0" w:color="auto"/>
              <w:left w:val="single" w:sz="4" w:space="0" w:color="auto"/>
              <w:bottom w:val="single" w:sz="4" w:space="0" w:color="auto"/>
              <w:right w:val="single" w:sz="4" w:space="0" w:color="auto"/>
            </w:tcBorders>
          </w:tcPr>
          <w:p w14:paraId="3AB736AE" w14:textId="77777777" w:rsidR="00B87373" w:rsidRDefault="00B87373">
            <w:pPr>
              <w:autoSpaceDE w:val="0"/>
              <w:autoSpaceDN w:val="0"/>
              <w:adjustRightInd w:val="0"/>
              <w:rPr>
                <w:rFonts w:ascii="Arial" w:hAnsi="Arial" w:cs="Arial"/>
                <w:bCs/>
                <w:sz w:val="22"/>
                <w:lang w:eastAsia="en-GB"/>
              </w:rPr>
            </w:pPr>
          </w:p>
          <w:p w14:paraId="21B97CF7" w14:textId="77777777" w:rsidR="00B87373" w:rsidRDefault="00B87373">
            <w:pPr>
              <w:autoSpaceDE w:val="0"/>
              <w:autoSpaceDN w:val="0"/>
              <w:adjustRightInd w:val="0"/>
              <w:rPr>
                <w:rFonts w:ascii="Arial" w:hAnsi="Arial" w:cs="Arial"/>
                <w:bCs/>
                <w:sz w:val="22"/>
                <w:lang w:eastAsia="en-GB"/>
              </w:rPr>
            </w:pPr>
          </w:p>
        </w:tc>
      </w:tr>
      <w:tr w:rsidR="00B87373" w14:paraId="11751269" w14:textId="77777777">
        <w:trPr>
          <w:trHeight w:val="318"/>
        </w:trPr>
        <w:tc>
          <w:tcPr>
            <w:tcW w:w="81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288FA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A2.15</w:t>
            </w:r>
          </w:p>
        </w:tc>
        <w:tc>
          <w:tcPr>
            <w:tcW w:w="484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1B34BC" w14:textId="77777777" w:rsidR="00B87373" w:rsidRDefault="00B87373">
            <w:pPr>
              <w:autoSpaceDE w:val="0"/>
              <w:autoSpaceDN w:val="0"/>
              <w:adjustRightInd w:val="0"/>
              <w:jc w:val="both"/>
              <w:rPr>
                <w:rFonts w:ascii="Arial" w:hAnsi="Arial" w:cs="Arial"/>
                <w:b/>
                <w:bCs/>
                <w:sz w:val="22"/>
                <w:lang w:eastAsia="en-GB"/>
              </w:rPr>
            </w:pPr>
            <w:r>
              <w:rPr>
                <w:rFonts w:ascii="Arial" w:hAnsi="Arial" w:cs="Arial"/>
                <w:b/>
                <w:bCs/>
                <w:sz w:val="22"/>
                <w:lang w:eastAsia="en-GB"/>
              </w:rPr>
              <w:t>External Ethical Approval</w:t>
            </w:r>
          </w:p>
          <w:p w14:paraId="11C2E5F1" w14:textId="77777777" w:rsidR="00B87373" w:rsidRDefault="00B87373">
            <w:pPr>
              <w:autoSpaceDE w:val="0"/>
              <w:autoSpaceDN w:val="0"/>
              <w:adjustRightInd w:val="0"/>
              <w:jc w:val="both"/>
              <w:rPr>
                <w:rFonts w:ascii="Arial" w:hAnsi="Arial" w:cs="Arial"/>
                <w:sz w:val="22"/>
                <w:lang w:eastAsia="en-GB"/>
              </w:rPr>
            </w:pPr>
            <w:r>
              <w:rPr>
                <w:rFonts w:ascii="Arial" w:hAnsi="Arial" w:cs="Arial"/>
                <w:i/>
                <w:iCs/>
                <w:sz w:val="22"/>
                <w:lang w:eastAsia="en-GB"/>
              </w:rPr>
              <w:t>Please detail the ethical approval required and arrangements for this partner.</w:t>
            </w:r>
            <w:r>
              <w:rPr>
                <w:rFonts w:ascii="Arial" w:hAnsi="Arial" w:cs="Arial"/>
                <w:sz w:val="22"/>
                <w:lang w:eastAsia="en-GB"/>
              </w:rPr>
              <w:t xml:space="preserve"> </w:t>
            </w:r>
            <w:r>
              <w:rPr>
                <w:rFonts w:ascii="Arial" w:hAnsi="Arial" w:cs="Arial"/>
                <w:i/>
                <w:iCs/>
                <w:sz w:val="22"/>
                <w:lang w:eastAsia="en-GB"/>
              </w:rPr>
              <w:t xml:space="preserve">See Section 14 of the UWTSD Research Ethics and Integrity Policy. If approved, please supply confirmation. </w:t>
            </w:r>
          </w:p>
        </w:tc>
        <w:tc>
          <w:tcPr>
            <w:tcW w:w="168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C19A0"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Obtained?</w:t>
            </w: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700F7A" w14:textId="77777777" w:rsidR="00B87373" w:rsidRDefault="00B87373">
            <w:pPr>
              <w:jc w:val="center"/>
              <w:rPr>
                <w:rFonts w:ascii="Arial" w:hAnsi="Arial" w:cs="Arial"/>
                <w:b/>
                <w:sz w:val="22"/>
                <w:lang w:eastAsia="en-GB"/>
              </w:rPr>
            </w:pPr>
            <w:r>
              <w:rPr>
                <w:rFonts w:ascii="Arial" w:hAnsi="Arial" w:cs="Arial"/>
                <w:b/>
                <w:sz w:val="22"/>
                <w:lang w:eastAsia="en-GB"/>
              </w:rPr>
              <w:t>YES</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0E9B01" w14:textId="77777777" w:rsidR="00B87373" w:rsidRDefault="00B87373">
            <w:pPr>
              <w:jc w:val="center"/>
              <w:rPr>
                <w:rFonts w:ascii="Arial" w:hAnsi="Arial" w:cs="Arial"/>
                <w:b/>
                <w:sz w:val="22"/>
                <w:lang w:eastAsia="en-GB"/>
              </w:rPr>
            </w:pPr>
            <w:r>
              <w:rPr>
                <w:rFonts w:ascii="Arial" w:hAnsi="Arial" w:cs="Arial"/>
                <w:b/>
                <w:sz w:val="22"/>
                <w:lang w:eastAsia="en-GB"/>
              </w:rPr>
              <w:t>NO</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5D4D8E" w14:textId="77777777" w:rsidR="00B87373" w:rsidRDefault="00B87373">
            <w:pPr>
              <w:jc w:val="center"/>
              <w:rPr>
                <w:rFonts w:ascii="Arial" w:hAnsi="Arial" w:cs="Arial"/>
                <w:b/>
                <w:sz w:val="22"/>
                <w:lang w:eastAsia="en-GB"/>
              </w:rPr>
            </w:pPr>
            <w:r>
              <w:rPr>
                <w:rFonts w:ascii="Arial" w:hAnsi="Arial" w:cs="Arial"/>
                <w:b/>
                <w:sz w:val="22"/>
                <w:lang w:eastAsia="en-GB"/>
              </w:rPr>
              <w:t>PENDING</w:t>
            </w:r>
          </w:p>
        </w:tc>
      </w:tr>
      <w:tr w:rsidR="00B87373" w14:paraId="37A89472" w14:textId="77777777">
        <w:trPr>
          <w:trHeight w:val="318"/>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5350071B" w14:textId="77777777" w:rsidR="00B87373" w:rsidRDefault="00B87373">
            <w:pPr>
              <w:rPr>
                <w:rFonts w:ascii="Arial" w:eastAsia="Times New Roman" w:hAnsi="Arial" w:cs="Arial"/>
                <w:sz w:val="22"/>
                <w:lang w:eastAsia="en-GB"/>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402D8328" w14:textId="77777777" w:rsidR="00B87373" w:rsidRDefault="00B87373">
            <w:pPr>
              <w:rPr>
                <w:rFonts w:ascii="Arial" w:eastAsia="Times New Roman" w:hAnsi="Arial" w:cs="Arial"/>
                <w:sz w:val="22"/>
                <w:lang w:eastAsia="en-GB"/>
              </w:rPr>
            </w:pPr>
          </w:p>
        </w:tc>
        <w:tc>
          <w:tcPr>
            <w:tcW w:w="5291" w:type="dxa"/>
            <w:vMerge/>
            <w:tcBorders>
              <w:top w:val="single" w:sz="4" w:space="0" w:color="auto"/>
              <w:left w:val="single" w:sz="4" w:space="0" w:color="auto"/>
              <w:bottom w:val="single" w:sz="4" w:space="0" w:color="auto"/>
              <w:right w:val="single" w:sz="4" w:space="0" w:color="auto"/>
            </w:tcBorders>
            <w:vAlign w:val="center"/>
            <w:hideMark/>
          </w:tcPr>
          <w:p w14:paraId="2D0D6209" w14:textId="77777777" w:rsidR="00B87373" w:rsidRDefault="00B87373">
            <w:pPr>
              <w:rPr>
                <w:rFonts w:ascii="Arial" w:eastAsia="Times New Roman" w:hAnsi="Arial" w:cs="Arial"/>
                <w:b/>
                <w:sz w:val="22"/>
                <w:lang w:eastAsia="en-GB"/>
              </w:rPr>
            </w:pPr>
          </w:p>
        </w:tc>
        <w:tc>
          <w:tcPr>
            <w:tcW w:w="11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76B833" w14:textId="3E9948F8"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9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8580EC" w14:textId="1E9A2FF5"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c>
          <w:tcPr>
            <w:tcW w:w="146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AAFDC71" w14:textId="15EDE4D7" w:rsidR="00B87373" w:rsidRDefault="00B87373">
            <w:pPr>
              <w:jc w:val="center"/>
              <w:rPr>
                <w:rFonts w:ascii="Arial" w:hAnsi="Arial" w:cs="Arial"/>
                <w:b/>
                <w:sz w:val="22"/>
                <w:lang w:eastAsia="en-GB"/>
              </w:rPr>
            </w:pPr>
            <w:r>
              <w:rPr>
                <w:rFonts w:ascii="MS Gothic" w:eastAsia="MS Gothic" w:hAnsi="MS Gothic" w:cs="Arial" w:hint="eastAsia"/>
                <w:b/>
                <w:sz w:val="22"/>
                <w:lang w:eastAsia="en-GB"/>
              </w:rPr>
              <w:t>☐</w:t>
            </w:r>
          </w:p>
        </w:tc>
      </w:tr>
      <w:tr w:rsidR="00B87373" w14:paraId="2B66918B" w14:textId="77777777">
        <w:trPr>
          <w:trHeight w:val="780"/>
        </w:trPr>
        <w:tc>
          <w:tcPr>
            <w:tcW w:w="10956" w:type="dxa"/>
            <w:vMerge/>
            <w:tcBorders>
              <w:top w:val="single" w:sz="4" w:space="0" w:color="auto"/>
              <w:left w:val="single" w:sz="4" w:space="0" w:color="auto"/>
              <w:bottom w:val="single" w:sz="4" w:space="0" w:color="auto"/>
              <w:right w:val="single" w:sz="4" w:space="0" w:color="auto"/>
            </w:tcBorders>
            <w:vAlign w:val="center"/>
            <w:hideMark/>
          </w:tcPr>
          <w:p w14:paraId="5953B87F" w14:textId="77777777" w:rsidR="00B87373" w:rsidRDefault="00B87373">
            <w:pPr>
              <w:rPr>
                <w:rFonts w:ascii="Arial" w:eastAsia="Times New Roman" w:hAnsi="Arial" w:cs="Arial"/>
                <w:sz w:val="22"/>
                <w:lang w:eastAsia="en-GB"/>
              </w:rPr>
            </w:pPr>
          </w:p>
        </w:tc>
        <w:tc>
          <w:tcPr>
            <w:tcW w:w="4849" w:type="dxa"/>
            <w:vMerge/>
            <w:tcBorders>
              <w:top w:val="single" w:sz="4" w:space="0" w:color="auto"/>
              <w:left w:val="single" w:sz="4" w:space="0" w:color="auto"/>
              <w:bottom w:val="single" w:sz="4" w:space="0" w:color="auto"/>
              <w:right w:val="single" w:sz="4" w:space="0" w:color="auto"/>
            </w:tcBorders>
            <w:vAlign w:val="center"/>
            <w:hideMark/>
          </w:tcPr>
          <w:p w14:paraId="7BD9CD3B" w14:textId="77777777" w:rsidR="00B87373" w:rsidRDefault="00B87373">
            <w:pPr>
              <w:rPr>
                <w:rFonts w:ascii="Arial" w:eastAsia="Times New Roman" w:hAnsi="Arial" w:cs="Arial"/>
                <w:sz w:val="22"/>
                <w:lang w:eastAsia="en-GB"/>
              </w:rPr>
            </w:pPr>
          </w:p>
        </w:tc>
        <w:tc>
          <w:tcPr>
            <w:tcW w:w="5291" w:type="dxa"/>
            <w:gridSpan w:val="4"/>
            <w:tcBorders>
              <w:top w:val="single" w:sz="4" w:space="0" w:color="auto"/>
              <w:left w:val="single" w:sz="4" w:space="0" w:color="auto"/>
              <w:bottom w:val="single" w:sz="4" w:space="0" w:color="auto"/>
              <w:right w:val="single" w:sz="4" w:space="0" w:color="auto"/>
            </w:tcBorders>
          </w:tcPr>
          <w:p w14:paraId="6DA33C41" w14:textId="77777777" w:rsidR="00B87373" w:rsidRDefault="00B87373">
            <w:pPr>
              <w:rPr>
                <w:rFonts w:ascii="Arial" w:hAnsi="Arial" w:cs="Arial"/>
                <w:bCs/>
                <w:sz w:val="22"/>
                <w:lang w:eastAsia="en-GB"/>
              </w:rPr>
            </w:pPr>
          </w:p>
          <w:p w14:paraId="2A4B7224" w14:textId="77777777" w:rsidR="00B87373" w:rsidRDefault="00B87373">
            <w:pPr>
              <w:autoSpaceDE w:val="0"/>
              <w:autoSpaceDN w:val="0"/>
              <w:adjustRightInd w:val="0"/>
              <w:rPr>
                <w:rFonts w:ascii="Arial" w:hAnsi="Arial" w:cs="Arial"/>
                <w:bCs/>
                <w:sz w:val="22"/>
                <w:lang w:eastAsia="en-GB"/>
              </w:rPr>
            </w:pPr>
          </w:p>
        </w:tc>
      </w:tr>
    </w:tbl>
    <w:p w14:paraId="18EA3965" w14:textId="77777777" w:rsidR="00B87373" w:rsidRDefault="00B87373" w:rsidP="00B87373">
      <w:pPr>
        <w:rPr>
          <w:rFonts w:ascii="Arial" w:eastAsia="Times New Roman" w:hAnsi="Arial" w:cs="Arial"/>
          <w:bCs/>
          <w:iCs/>
          <w:sz w:val="16"/>
          <w:szCs w:val="16"/>
        </w:rPr>
      </w:pPr>
    </w:p>
    <w:p w14:paraId="6CA89E7F" w14:textId="77777777" w:rsidR="00B87373" w:rsidRDefault="00B87373" w:rsidP="00B87373">
      <w:pPr>
        <w:rPr>
          <w:rFonts w:ascii="Arial" w:hAnsi="Arial" w:cs="Arial"/>
          <w:bCs/>
          <w:i/>
          <w:sz w:val="22"/>
        </w:rPr>
      </w:pPr>
      <w:r>
        <w:rPr>
          <w:rFonts w:ascii="Arial" w:hAnsi="Arial" w:cs="Arial"/>
          <w:bCs/>
          <w:i/>
          <w:sz w:val="22"/>
        </w:rPr>
        <w:lastRenderedPageBreak/>
        <w:t>Add additional collaborators as needed</w:t>
      </w:r>
    </w:p>
    <w:p w14:paraId="1BD560EE" w14:textId="77777777" w:rsidR="00B87373" w:rsidRDefault="00B87373" w:rsidP="00B87373">
      <w:pPr>
        <w:rPr>
          <w:rFonts w:ascii="Arial" w:hAnsi="Arial" w:cs="Arial"/>
          <w:bCs/>
          <w:iCs/>
          <w:sz w:val="16"/>
          <w:szCs w:val="16"/>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4A25E40F" w14:textId="77777777">
        <w:tc>
          <w:tcPr>
            <w:tcW w:w="562" w:type="dxa"/>
            <w:tcBorders>
              <w:top w:val="nil"/>
              <w:left w:val="nil"/>
              <w:bottom w:val="nil"/>
              <w:right w:val="nil"/>
            </w:tcBorders>
            <w:shd w:val="clear" w:color="auto" w:fill="FFFFFF" w:themeFill="background1"/>
          </w:tcPr>
          <w:p w14:paraId="63F4486D" w14:textId="77777777" w:rsidR="00B87373" w:rsidRDefault="00B87373">
            <w:pPr>
              <w:autoSpaceDE w:val="0"/>
              <w:autoSpaceDN w:val="0"/>
              <w:adjustRightInd w:val="0"/>
              <w:rPr>
                <w:rFonts w:ascii="Arial" w:hAnsi="Arial" w:cs="Arial"/>
                <w:sz w:val="22"/>
                <w:lang w:eastAsia="en-GB"/>
              </w:rPr>
            </w:pPr>
          </w:p>
        </w:tc>
        <w:tc>
          <w:tcPr>
            <w:tcW w:w="4253" w:type="dxa"/>
            <w:tcBorders>
              <w:top w:val="nil"/>
              <w:left w:val="nil"/>
              <w:bottom w:val="nil"/>
              <w:right w:val="nil"/>
            </w:tcBorders>
            <w:shd w:val="clear" w:color="auto" w:fill="FFFFFF" w:themeFill="background1"/>
            <w:vAlign w:val="center"/>
          </w:tcPr>
          <w:p w14:paraId="2D8B5FC1"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56E54701"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34E1CDAD"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559C374B" w14:textId="77777777" w:rsidR="00B87373" w:rsidRDefault="00B87373">
            <w:pPr>
              <w:autoSpaceDE w:val="0"/>
              <w:autoSpaceDN w:val="0"/>
              <w:adjustRightInd w:val="0"/>
              <w:jc w:val="center"/>
              <w:rPr>
                <w:rFonts w:ascii="Arial" w:hAnsi="Arial" w:cs="Arial"/>
                <w:b/>
                <w:sz w:val="22"/>
                <w:lang w:eastAsia="en-GB"/>
              </w:rPr>
            </w:pPr>
          </w:p>
          <w:p w14:paraId="65022318" w14:textId="77777777" w:rsidR="00B87373" w:rsidRDefault="00B87373">
            <w:pPr>
              <w:autoSpaceDE w:val="0"/>
              <w:autoSpaceDN w:val="0"/>
              <w:adjustRightInd w:val="0"/>
              <w:jc w:val="center"/>
              <w:rPr>
                <w:rFonts w:ascii="Arial" w:hAnsi="Arial" w:cs="Arial"/>
                <w:b/>
                <w:sz w:val="22"/>
                <w:lang w:eastAsia="en-GB"/>
              </w:rPr>
            </w:pPr>
          </w:p>
          <w:p w14:paraId="1E092A4F"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60A8E353" w14:textId="77777777" w:rsidR="00B87373" w:rsidRDefault="00B87373">
            <w:pPr>
              <w:autoSpaceDE w:val="0"/>
              <w:autoSpaceDN w:val="0"/>
              <w:adjustRightInd w:val="0"/>
              <w:jc w:val="center"/>
              <w:rPr>
                <w:rFonts w:ascii="Arial" w:hAnsi="Arial" w:cs="Arial"/>
                <w:b/>
                <w:sz w:val="22"/>
                <w:lang w:eastAsia="en-GB"/>
              </w:rPr>
            </w:pPr>
            <w:hyperlink r:id="rId103" w:anchor="SEC_E" w:history="1">
              <w:r>
                <w:rPr>
                  <w:rStyle w:val="Hyperlink"/>
                  <w:rFonts w:ascii="Arial" w:hAnsi="Arial" w:cs="Arial"/>
                  <w:b/>
                  <w:sz w:val="22"/>
                  <w:lang w:eastAsia="en-GB"/>
                </w:rPr>
                <w:t>Return to the main form</w:t>
              </w:r>
            </w:hyperlink>
          </w:p>
        </w:tc>
      </w:tr>
    </w:tbl>
    <w:p w14:paraId="2AAAE56C" w14:textId="77777777" w:rsidR="00B87373" w:rsidRDefault="00B87373" w:rsidP="00B87373">
      <w:pPr>
        <w:tabs>
          <w:tab w:val="left" w:pos="5103"/>
        </w:tabs>
        <w:ind w:right="282"/>
        <w:jc w:val="both"/>
        <w:rPr>
          <w:rFonts w:ascii="Arial" w:eastAsia="Times New Roman" w:hAnsi="Arial" w:cs="Arial"/>
          <w:b/>
          <w:bCs/>
          <w:sz w:val="22"/>
        </w:rPr>
      </w:pPr>
      <w:bookmarkStart w:id="54" w:name="APP_3"/>
    </w:p>
    <w:p w14:paraId="79302F21" w14:textId="77777777" w:rsidR="00B87373" w:rsidRDefault="00B87373" w:rsidP="00B87373">
      <w:pPr>
        <w:rPr>
          <w:rFonts w:ascii="Arial" w:hAnsi="Arial" w:cs="Arial"/>
          <w:b/>
          <w:bCs/>
          <w:sz w:val="22"/>
        </w:rPr>
      </w:pPr>
      <w:r>
        <w:rPr>
          <w:rFonts w:ascii="Arial" w:hAnsi="Arial" w:cs="Arial"/>
          <w:b/>
          <w:bCs/>
          <w:sz w:val="22"/>
        </w:rPr>
        <w:br w:type="page"/>
      </w:r>
    </w:p>
    <w:p w14:paraId="488D0F75" w14:textId="77777777" w:rsidR="00B87373" w:rsidRDefault="00B87373" w:rsidP="00B87373">
      <w:pPr>
        <w:tabs>
          <w:tab w:val="left" w:pos="5103"/>
        </w:tabs>
        <w:ind w:right="282"/>
        <w:jc w:val="both"/>
        <w:rPr>
          <w:rFonts w:ascii="Arial" w:hAnsi="Arial" w:cs="Arial"/>
          <w:b/>
          <w:bCs/>
          <w:sz w:val="22"/>
        </w:rPr>
      </w:pPr>
      <w:r>
        <w:rPr>
          <w:rFonts w:ascii="Arial" w:hAnsi="Arial" w:cs="Arial"/>
          <w:b/>
          <w:bCs/>
          <w:sz w:val="22"/>
        </w:rPr>
        <w:lastRenderedPageBreak/>
        <w:t>APPENDIX 3</w:t>
      </w:r>
      <w:bookmarkEnd w:id="54"/>
      <w:r>
        <w:rPr>
          <w:rFonts w:ascii="Arial" w:hAnsi="Arial" w:cs="Arial"/>
          <w:b/>
          <w:bCs/>
          <w:sz w:val="22"/>
        </w:rPr>
        <w:t>: Research Undertaken Outside of the UK</w:t>
      </w:r>
    </w:p>
    <w:p w14:paraId="6696C8C1" w14:textId="77777777" w:rsidR="00B87373" w:rsidRDefault="00B87373" w:rsidP="00B87373">
      <w:pPr>
        <w:tabs>
          <w:tab w:val="left" w:pos="5103"/>
        </w:tabs>
        <w:ind w:right="282"/>
        <w:jc w:val="both"/>
        <w:rPr>
          <w:rFonts w:ascii="Arial" w:hAnsi="Arial" w:cs="Arial"/>
          <w:sz w:val="22"/>
        </w:rPr>
      </w:pP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618"/>
        <w:gridCol w:w="7323"/>
        <w:gridCol w:w="1075"/>
      </w:tblGrid>
      <w:tr w:rsidR="00B87373" w14:paraId="4EC18D8D" w14:textId="77777777">
        <w:trPr>
          <w:trHeight w:val="2736"/>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0785E" w14:textId="77777777" w:rsidR="00B87373" w:rsidRDefault="00B87373">
            <w:pPr>
              <w:pStyle w:val="NoSpacing"/>
              <w:jc w:val="center"/>
              <w:rPr>
                <w:rFonts w:ascii="Arial" w:hAnsi="Arial" w:cs="Arial"/>
                <w:bCs/>
                <w:kern w:val="2"/>
                <w:sz w:val="22"/>
                <w:szCs w:val="22"/>
              </w:rPr>
            </w:pPr>
            <w:r>
              <w:rPr>
                <w:rFonts w:ascii="Arial" w:hAnsi="Arial" w:cs="Arial"/>
                <w:bCs/>
                <w:kern w:val="2"/>
                <w:sz w:val="22"/>
                <w:szCs w:val="22"/>
              </w:rPr>
              <w:t>A3.1</w:t>
            </w:r>
          </w:p>
        </w:tc>
        <w:tc>
          <w:tcPr>
            <w:tcW w:w="465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368956" w14:textId="77777777" w:rsidR="00B87373" w:rsidRDefault="00B87373">
            <w:pPr>
              <w:pStyle w:val="NoSpacing"/>
              <w:rPr>
                <w:rFonts w:ascii="Arial" w:hAnsi="Arial" w:cs="Arial"/>
                <w:b/>
                <w:bCs/>
                <w:kern w:val="2"/>
                <w:sz w:val="22"/>
                <w:szCs w:val="22"/>
              </w:rPr>
            </w:pPr>
            <w:r>
              <w:rPr>
                <w:rFonts w:ascii="Arial" w:hAnsi="Arial" w:cs="Arial"/>
                <w:b/>
                <w:bCs/>
                <w:kern w:val="2"/>
                <w:sz w:val="22"/>
                <w:szCs w:val="22"/>
              </w:rPr>
              <w:t>Research activity outside of the UK</w:t>
            </w:r>
          </w:p>
          <w:p w14:paraId="7B3F8440" w14:textId="77777777" w:rsidR="00B87373" w:rsidRDefault="00B87373">
            <w:pPr>
              <w:pStyle w:val="NoSpacing"/>
              <w:rPr>
                <w:kern w:val="2"/>
              </w:rPr>
            </w:pPr>
            <w:r>
              <w:rPr>
                <w:rFonts w:ascii="Arial" w:hAnsi="Arial" w:cs="Arial"/>
                <w:kern w:val="2"/>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kern w:val="2"/>
                <w:sz w:val="22"/>
                <w:szCs w:val="22"/>
              </w:rPr>
              <w:t>particular cultural</w:t>
            </w:r>
            <w:proofErr w:type="gramEnd"/>
            <w:r>
              <w:rPr>
                <w:rFonts w:ascii="Arial" w:hAnsi="Arial" w:cs="Arial"/>
                <w:kern w:val="2"/>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hAnsi="Arial" w:cs="Arial"/>
                <w:kern w:val="2"/>
                <w:sz w:val="22"/>
                <w:szCs w:val="22"/>
              </w:rPr>
              <w:t>research</w:t>
            </w:r>
            <w:proofErr w:type="gramEnd"/>
            <w:r>
              <w:rPr>
                <w:rFonts w:ascii="Arial" w:hAnsi="Arial" w:cs="Arial"/>
                <w:kern w:val="2"/>
                <w:sz w:val="22"/>
                <w:szCs w:val="22"/>
              </w:rPr>
              <w:t xml:space="preserve"> then please state this. If you have a local research supervisor or research </w:t>
            </w:r>
            <w:proofErr w:type="gramStart"/>
            <w:r>
              <w:rPr>
                <w:rFonts w:ascii="Arial" w:hAnsi="Arial" w:cs="Arial"/>
                <w:kern w:val="2"/>
                <w:sz w:val="22"/>
                <w:szCs w:val="22"/>
              </w:rPr>
              <w:t>advisor</w:t>
            </w:r>
            <w:proofErr w:type="gramEnd"/>
            <w:r>
              <w:rPr>
                <w:rFonts w:ascii="Arial" w:hAnsi="Arial" w:cs="Arial"/>
                <w:kern w:val="2"/>
                <w:sz w:val="22"/>
                <w:szCs w:val="22"/>
              </w:rPr>
              <w:t xml:space="preserve"> then please give their contact details here.</w:t>
            </w:r>
          </w:p>
        </w:tc>
      </w:tr>
      <w:tr w:rsidR="00B87373" w14:paraId="34D6381A" w14:textId="77777777">
        <w:trPr>
          <w:trHeight w:val="454"/>
        </w:trPr>
        <w:tc>
          <w:tcPr>
            <w:tcW w:w="5000" w:type="pct"/>
            <w:gridSpan w:val="3"/>
            <w:tcBorders>
              <w:top w:val="single" w:sz="4" w:space="0" w:color="auto"/>
              <w:left w:val="single" w:sz="4" w:space="0" w:color="auto"/>
              <w:bottom w:val="single" w:sz="4" w:space="0" w:color="auto"/>
              <w:right w:val="single" w:sz="4" w:space="0" w:color="auto"/>
            </w:tcBorders>
            <w:vAlign w:val="center"/>
          </w:tcPr>
          <w:p w14:paraId="72602F43" w14:textId="77777777" w:rsidR="00B87373" w:rsidRDefault="00B87373">
            <w:pPr>
              <w:rPr>
                <w:rFonts w:ascii="Arial" w:hAnsi="Arial" w:cs="Arial"/>
                <w:sz w:val="22"/>
              </w:rPr>
            </w:pPr>
          </w:p>
          <w:p w14:paraId="6F0223C2" w14:textId="77777777" w:rsidR="00B87373" w:rsidRDefault="00B87373">
            <w:pPr>
              <w:rPr>
                <w:rFonts w:ascii="Arial" w:hAnsi="Arial" w:cs="Arial"/>
                <w:sz w:val="22"/>
              </w:rPr>
            </w:pPr>
          </w:p>
          <w:p w14:paraId="4022C496" w14:textId="77777777" w:rsidR="00B87373" w:rsidRDefault="00B87373">
            <w:pPr>
              <w:rPr>
                <w:rFonts w:ascii="Arial" w:hAnsi="Arial" w:cs="Arial"/>
                <w:sz w:val="22"/>
              </w:rPr>
            </w:pPr>
          </w:p>
          <w:p w14:paraId="10DC72C1" w14:textId="77777777" w:rsidR="00B87373" w:rsidRDefault="00B87373">
            <w:pPr>
              <w:rPr>
                <w:rFonts w:ascii="Arial" w:hAnsi="Arial" w:cs="Arial"/>
                <w:sz w:val="22"/>
              </w:rPr>
            </w:pPr>
          </w:p>
          <w:p w14:paraId="742B1BCB" w14:textId="77777777" w:rsidR="00B87373" w:rsidRDefault="00B87373">
            <w:pPr>
              <w:rPr>
                <w:rFonts w:ascii="Arial" w:hAnsi="Arial" w:cs="Arial"/>
                <w:b/>
                <w:i/>
                <w:sz w:val="22"/>
              </w:rPr>
            </w:pPr>
            <w:r>
              <w:rPr>
                <w:rFonts w:ascii="Arial" w:hAnsi="Arial" w:cs="Arial"/>
                <w:i/>
                <w:color w:val="808080"/>
                <w:sz w:val="18"/>
                <w:szCs w:val="18"/>
              </w:rPr>
              <w:t>(this box should expand as you type)</w:t>
            </w:r>
          </w:p>
        </w:tc>
      </w:tr>
      <w:tr w:rsidR="00B87373" w14:paraId="1C3E8C45" w14:textId="77777777">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312F1" w14:textId="77777777" w:rsidR="00B87373" w:rsidRDefault="00B87373">
            <w:pPr>
              <w:jc w:val="center"/>
              <w:rPr>
                <w:rFonts w:ascii="Arial" w:hAnsi="Arial" w:cs="Arial"/>
                <w:bCs/>
                <w:sz w:val="22"/>
              </w:rPr>
            </w:pPr>
            <w:r>
              <w:rPr>
                <w:rFonts w:ascii="Arial" w:hAnsi="Arial" w:cs="Arial"/>
                <w:bCs/>
                <w:sz w:val="22"/>
              </w:rPr>
              <w:t>A3.2</w:t>
            </w:r>
          </w:p>
        </w:tc>
        <w:tc>
          <w:tcPr>
            <w:tcW w:w="465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6A64B1" w14:textId="77777777" w:rsidR="00B87373" w:rsidRDefault="00B87373">
            <w:pPr>
              <w:rPr>
                <w:rFonts w:ascii="Arial" w:hAnsi="Arial" w:cs="Arial"/>
                <w:b/>
                <w:bCs/>
                <w:sz w:val="22"/>
              </w:rPr>
            </w:pPr>
            <w:r>
              <w:rPr>
                <w:rFonts w:ascii="Arial" w:hAnsi="Arial" w:cs="Arial"/>
                <w:b/>
                <w:bCs/>
                <w:sz w:val="22"/>
              </w:rPr>
              <w:t>Responsible Research and Innovation</w:t>
            </w:r>
          </w:p>
          <w:p w14:paraId="27A5BC89" w14:textId="77777777" w:rsidR="00B87373" w:rsidRDefault="00B87373">
            <w:pPr>
              <w:rPr>
                <w:rFonts w:ascii="Arial" w:hAnsi="Arial" w:cs="Arial"/>
                <w:sz w:val="22"/>
              </w:rPr>
            </w:pPr>
            <w:r>
              <w:rPr>
                <w:rFonts w:ascii="Arial" w:hAnsi="Arial" w:cs="Arial"/>
                <w:sz w:val="22"/>
              </w:rPr>
              <w:t xml:space="preserve">If research is taking place </w:t>
            </w:r>
            <w:proofErr w:type="gramStart"/>
            <w:r>
              <w:rPr>
                <w:rFonts w:ascii="Arial" w:hAnsi="Arial" w:cs="Arial"/>
                <w:sz w:val="22"/>
              </w:rPr>
              <w:t>overseas</w:t>
            </w:r>
            <w:proofErr w:type="gramEnd"/>
            <w:r>
              <w:rPr>
                <w:rFonts w:ascii="Arial" w:hAnsi="Arial" w:cs="Arial"/>
                <w:sz w:val="22"/>
              </w:rPr>
              <w:t xml:space="preserve"> please refer to the UWTSD Trusted Research and Innovation Policy and complete the Trusted Research and Innovation Checklist and submit it with this form.</w:t>
            </w:r>
          </w:p>
        </w:tc>
      </w:tr>
      <w:tr w:rsidR="00B87373" w14:paraId="03436FDC" w14:textId="77777777">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97E4E5" w14:textId="77777777" w:rsidR="00B87373" w:rsidRDefault="00B87373">
            <w:pPr>
              <w:jc w:val="center"/>
              <w:rPr>
                <w:rFonts w:ascii="Arial" w:hAnsi="Arial" w:cs="Arial"/>
                <w:bCs/>
                <w:sz w:val="22"/>
              </w:rPr>
            </w:pPr>
            <w:r>
              <w:rPr>
                <w:rFonts w:ascii="Arial" w:hAnsi="Arial" w:cs="Arial"/>
                <w:bCs/>
                <w:sz w:val="22"/>
              </w:rPr>
              <w:t>A3.3</w:t>
            </w:r>
          </w:p>
        </w:tc>
        <w:tc>
          <w:tcPr>
            <w:tcW w:w="406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34F704" w14:textId="77777777" w:rsidR="00B87373" w:rsidRDefault="00B87373">
            <w:pPr>
              <w:rPr>
                <w:rFonts w:ascii="Arial" w:hAnsi="Arial" w:cs="Arial"/>
                <w:sz w:val="22"/>
              </w:rPr>
            </w:pPr>
            <w:r>
              <w:rPr>
                <w:rFonts w:ascii="Arial" w:hAnsi="Arial" w:cs="Arial"/>
                <w:sz w:val="22"/>
              </w:rPr>
              <w:t>Confirm that you have read the Trusted Research and Innovation Policy</w:t>
            </w:r>
          </w:p>
        </w:tc>
        <w:tc>
          <w:tcPr>
            <w:tcW w:w="59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F5156B" w14:textId="563676C0" w:rsidR="00B87373" w:rsidRDefault="00B87373">
            <w:pPr>
              <w:jc w:val="center"/>
              <w:rPr>
                <w:rFonts w:ascii="Arial" w:hAnsi="Arial" w:cs="Arial"/>
                <w:b/>
                <w:sz w:val="22"/>
              </w:rPr>
            </w:pPr>
            <w:r>
              <w:rPr>
                <w:rFonts w:ascii="MS Gothic" w:eastAsia="MS Gothic" w:hAnsi="MS Gothic" w:cs="Arial" w:hint="eastAsia"/>
                <w:b/>
                <w:sz w:val="22"/>
              </w:rPr>
              <w:t>☐</w:t>
            </w:r>
          </w:p>
        </w:tc>
      </w:tr>
    </w:tbl>
    <w:p w14:paraId="4D26F10F" w14:textId="77777777" w:rsidR="00B87373" w:rsidRDefault="00B87373" w:rsidP="00B87373">
      <w:pPr>
        <w:tabs>
          <w:tab w:val="left" w:pos="5103"/>
        </w:tabs>
        <w:ind w:right="282"/>
        <w:jc w:val="both"/>
        <w:rPr>
          <w:rFonts w:ascii="Arial" w:eastAsia="Times New Roman" w:hAnsi="Arial" w:cs="Arial"/>
          <w:kern w:val="0"/>
          <w:sz w:val="22"/>
          <w14:ligatures w14:val="none"/>
        </w:rPr>
      </w:pPr>
    </w:p>
    <w:tbl>
      <w:tblPr>
        <w:tblStyle w:val="TableGrid"/>
        <w:tblW w:w="10485" w:type="dxa"/>
        <w:tblLayout w:type="fixed"/>
        <w:tblLook w:val="04A0" w:firstRow="1" w:lastRow="0" w:firstColumn="1" w:lastColumn="0" w:noHBand="0" w:noVBand="1"/>
      </w:tblPr>
      <w:tblGrid>
        <w:gridCol w:w="8646"/>
        <w:gridCol w:w="1839"/>
      </w:tblGrid>
      <w:tr w:rsidR="00B87373" w14:paraId="7FE046B8" w14:textId="77777777">
        <w:tc>
          <w:tcPr>
            <w:tcW w:w="8642" w:type="dxa"/>
            <w:tcBorders>
              <w:top w:val="nil"/>
              <w:left w:val="nil"/>
              <w:bottom w:val="nil"/>
              <w:right w:val="single" w:sz="4" w:space="0" w:color="auto"/>
            </w:tcBorders>
            <w:shd w:val="clear" w:color="auto" w:fill="FFFFFF" w:themeFill="background1"/>
            <w:hideMark/>
          </w:tcPr>
          <w:p w14:paraId="69FAB7BF" w14:textId="77777777" w:rsidR="00B87373" w:rsidRDefault="00B87373">
            <w:pPr>
              <w:autoSpaceDE w:val="0"/>
              <w:autoSpaceDN w:val="0"/>
              <w:adjustRightInd w:val="0"/>
              <w:rPr>
                <w:rFonts w:ascii="Arial" w:hAnsi="Arial" w:cs="Arial"/>
                <w:b/>
                <w:color w:val="auto"/>
                <w:sz w:val="22"/>
                <w:lang w:eastAsia="en-GB"/>
              </w:rPr>
            </w:pPr>
            <w:r>
              <w:rPr>
                <w:rFonts w:ascii="Arial" w:hAnsi="Arial" w:cs="Arial"/>
                <w:b/>
                <w:sz w:val="22"/>
                <w:lang w:eastAsia="en-GB"/>
              </w:rPr>
              <w:t>If you are a postgraduate research student working with a research supervisor or research advisor at your local university then you do not need to fill in any more sections of this appendix.</w:t>
            </w:r>
          </w:p>
          <w:p w14:paraId="52680F6D"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 xml:space="preserve">If you are working in a research collaboration with an overseas </w:t>
            </w:r>
            <w:proofErr w:type="gramStart"/>
            <w:r>
              <w:rPr>
                <w:rFonts w:ascii="Arial" w:hAnsi="Arial" w:cs="Arial"/>
                <w:b/>
                <w:sz w:val="22"/>
                <w:lang w:eastAsia="en-GB"/>
              </w:rPr>
              <w:t>partner</w:t>
            </w:r>
            <w:proofErr w:type="gramEnd"/>
            <w:r>
              <w:rPr>
                <w:rFonts w:ascii="Arial" w:hAnsi="Arial" w:cs="Arial"/>
                <w:b/>
                <w:sz w:val="22"/>
                <w:lang w:eastAsia="en-GB"/>
              </w:rPr>
              <w:t xml:space="preserve"> please complete the remaining sections of this appendix.</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D2497CB" w14:textId="77777777" w:rsidR="00B87373" w:rsidRDefault="00B87373">
            <w:pPr>
              <w:autoSpaceDE w:val="0"/>
              <w:autoSpaceDN w:val="0"/>
              <w:adjustRightInd w:val="0"/>
              <w:jc w:val="center"/>
              <w:rPr>
                <w:rFonts w:ascii="Arial" w:hAnsi="Arial" w:cs="Arial"/>
                <w:b/>
                <w:sz w:val="22"/>
                <w:lang w:eastAsia="en-GB"/>
              </w:rPr>
            </w:pPr>
            <w:hyperlink r:id="rId104" w:anchor="SEC_F" w:history="1">
              <w:r>
                <w:rPr>
                  <w:rStyle w:val="Hyperlink"/>
                  <w:rFonts w:ascii="Arial" w:hAnsi="Arial" w:cs="Arial"/>
                  <w:b/>
                  <w:sz w:val="22"/>
                  <w:lang w:eastAsia="en-GB"/>
                </w:rPr>
                <w:t>Return to the main form</w:t>
              </w:r>
            </w:hyperlink>
          </w:p>
        </w:tc>
      </w:tr>
    </w:tbl>
    <w:p w14:paraId="5A060A56" w14:textId="77777777" w:rsidR="00B87373" w:rsidRDefault="00B87373" w:rsidP="00B87373">
      <w:pPr>
        <w:tabs>
          <w:tab w:val="left" w:pos="5103"/>
        </w:tabs>
        <w:ind w:right="282"/>
        <w:jc w:val="both"/>
        <w:rPr>
          <w:rFonts w:ascii="Arial" w:eastAsia="Times New Roman" w:hAnsi="Arial" w:cs="Arial"/>
          <w:b/>
          <w:bCs/>
          <w:sz w:val="22"/>
        </w:rPr>
      </w:pPr>
      <w:bookmarkStart w:id="55" w:name="_Hlk160779412"/>
    </w:p>
    <w:tbl>
      <w:tblPr>
        <w:tblW w:w="0" w:type="auto"/>
        <w:tblLook w:val="04A0" w:firstRow="1" w:lastRow="0" w:firstColumn="1" w:lastColumn="0" w:noHBand="0" w:noVBand="1"/>
      </w:tblPr>
      <w:tblGrid>
        <w:gridCol w:w="698"/>
        <w:gridCol w:w="8318"/>
      </w:tblGrid>
      <w:tr w:rsidR="00B87373" w14:paraId="6163659B"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bookmarkEnd w:id="55"/>
          <w:p w14:paraId="34C76B12" w14:textId="77777777" w:rsidR="00B87373" w:rsidRDefault="00B87373">
            <w:pPr>
              <w:tabs>
                <w:tab w:val="left" w:pos="5103"/>
              </w:tabs>
              <w:ind w:right="282"/>
              <w:rPr>
                <w:rFonts w:ascii="Arial" w:hAnsi="Arial" w:cs="Arial"/>
                <w:sz w:val="22"/>
              </w:rPr>
            </w:pPr>
            <w:r>
              <w:rPr>
                <w:rFonts w:ascii="Arial" w:hAnsi="Arial" w:cs="Arial"/>
                <w:b/>
                <w:bCs/>
                <w:sz w:val="22"/>
              </w:rPr>
              <w:t>Organisational Details</w:t>
            </w:r>
          </w:p>
        </w:tc>
      </w:tr>
      <w:tr w:rsidR="00B87373" w14:paraId="7800FCE1"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DE3DE" w14:textId="77777777" w:rsidR="00B87373" w:rsidRDefault="00B87373">
            <w:pPr>
              <w:jc w:val="center"/>
              <w:rPr>
                <w:rFonts w:ascii="Arial" w:hAnsi="Arial" w:cs="Arial"/>
                <w:color w:val="auto"/>
                <w:sz w:val="22"/>
              </w:rPr>
            </w:pPr>
            <w:r>
              <w:rPr>
                <w:rFonts w:ascii="Arial" w:hAnsi="Arial" w:cs="Arial"/>
                <w:sz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5B9F75" w14:textId="77777777" w:rsidR="00B87373" w:rsidRDefault="00B87373">
            <w:pPr>
              <w:tabs>
                <w:tab w:val="left" w:pos="5103"/>
              </w:tabs>
              <w:ind w:right="282"/>
              <w:rPr>
                <w:rFonts w:ascii="Arial" w:hAnsi="Arial" w:cs="Arial"/>
                <w:sz w:val="22"/>
              </w:rPr>
            </w:pPr>
            <w:r>
              <w:rPr>
                <w:rFonts w:ascii="Arial" w:hAnsi="Arial" w:cs="Arial"/>
                <w:sz w:val="22"/>
              </w:rPr>
              <w:t xml:space="preserve">Name of Organisation </w:t>
            </w:r>
          </w:p>
        </w:tc>
      </w:tr>
      <w:tr w:rsidR="00B87373" w14:paraId="5F6D7A28"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8F2387A" w14:textId="77777777" w:rsidR="00B87373" w:rsidRDefault="00B87373">
            <w:pPr>
              <w:tabs>
                <w:tab w:val="left" w:pos="5103"/>
              </w:tabs>
              <w:ind w:right="282"/>
              <w:jc w:val="both"/>
              <w:rPr>
                <w:rFonts w:ascii="Arial" w:hAnsi="Arial" w:cs="Arial"/>
                <w:sz w:val="22"/>
              </w:rPr>
            </w:pPr>
          </w:p>
        </w:tc>
      </w:tr>
      <w:tr w:rsidR="00B87373" w14:paraId="568BA666"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44892" w14:textId="77777777" w:rsidR="00B87373" w:rsidRDefault="00B87373">
            <w:pPr>
              <w:jc w:val="center"/>
              <w:rPr>
                <w:rFonts w:ascii="Arial" w:hAnsi="Arial" w:cs="Arial"/>
                <w:color w:val="auto"/>
                <w:sz w:val="22"/>
              </w:rPr>
            </w:pPr>
            <w:r>
              <w:rPr>
                <w:rFonts w:ascii="Arial" w:hAnsi="Arial" w:cs="Arial"/>
                <w:sz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90BC12" w14:textId="77777777" w:rsidR="00B87373" w:rsidRDefault="00B87373">
            <w:pPr>
              <w:tabs>
                <w:tab w:val="left" w:pos="5103"/>
              </w:tabs>
              <w:ind w:right="282"/>
              <w:rPr>
                <w:rFonts w:ascii="Arial" w:hAnsi="Arial" w:cs="Arial"/>
                <w:sz w:val="22"/>
              </w:rPr>
            </w:pPr>
            <w:r>
              <w:rPr>
                <w:rFonts w:ascii="Arial" w:hAnsi="Arial" w:cs="Arial"/>
                <w:sz w:val="22"/>
              </w:rPr>
              <w:t>Country where organisation is based:</w:t>
            </w:r>
          </w:p>
        </w:tc>
      </w:tr>
      <w:tr w:rsidR="00B87373" w14:paraId="0C4A28F7"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67B892C" w14:textId="77777777" w:rsidR="00B87373" w:rsidRDefault="00B87373">
            <w:pPr>
              <w:tabs>
                <w:tab w:val="left" w:pos="5103"/>
              </w:tabs>
              <w:ind w:right="282"/>
              <w:jc w:val="both"/>
              <w:rPr>
                <w:rFonts w:ascii="Arial" w:hAnsi="Arial" w:cs="Arial"/>
                <w:sz w:val="22"/>
              </w:rPr>
            </w:pPr>
          </w:p>
        </w:tc>
      </w:tr>
      <w:tr w:rsidR="00B87373" w14:paraId="40383036"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124641" w14:textId="77777777" w:rsidR="00B87373" w:rsidRDefault="00B87373">
            <w:pPr>
              <w:jc w:val="center"/>
              <w:rPr>
                <w:rFonts w:ascii="Arial" w:hAnsi="Arial" w:cs="Arial"/>
                <w:color w:val="auto"/>
                <w:sz w:val="22"/>
              </w:rPr>
            </w:pPr>
            <w:r>
              <w:rPr>
                <w:rFonts w:ascii="Arial" w:hAnsi="Arial" w:cs="Arial"/>
                <w:sz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DD9C6" w14:textId="77777777" w:rsidR="00B87373" w:rsidRDefault="00B87373">
            <w:pPr>
              <w:tabs>
                <w:tab w:val="left" w:pos="5103"/>
              </w:tabs>
              <w:ind w:right="282"/>
              <w:rPr>
                <w:rFonts w:ascii="Arial" w:hAnsi="Arial" w:cs="Arial"/>
                <w:sz w:val="22"/>
              </w:rPr>
            </w:pPr>
            <w:r>
              <w:rPr>
                <w:rFonts w:ascii="Arial" w:hAnsi="Arial" w:cs="Arial"/>
                <w:sz w:val="22"/>
              </w:rPr>
              <w:t>Registration number and name of registration body (examples of relevant registration bodies are government, tax, corporation, charity, educational authority):</w:t>
            </w:r>
          </w:p>
        </w:tc>
      </w:tr>
      <w:tr w:rsidR="00B87373" w14:paraId="391DD2F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69E52B2" w14:textId="77777777" w:rsidR="00B87373" w:rsidRDefault="00B87373">
            <w:pPr>
              <w:rPr>
                <w:rFonts w:ascii="Arial" w:hAnsi="Arial" w:cs="Arial"/>
                <w:color w:val="auto"/>
                <w:sz w:val="22"/>
              </w:rPr>
            </w:pPr>
          </w:p>
          <w:p w14:paraId="42D750A7" w14:textId="77777777" w:rsidR="00B87373" w:rsidRDefault="00B87373">
            <w:pPr>
              <w:rPr>
                <w:rFonts w:ascii="Arial" w:hAnsi="Arial" w:cs="Arial"/>
                <w:sz w:val="22"/>
              </w:rPr>
            </w:pPr>
          </w:p>
          <w:p w14:paraId="593DF646"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674ABE3E"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23686" w14:textId="77777777" w:rsidR="00B87373" w:rsidRDefault="00B87373">
            <w:pPr>
              <w:jc w:val="center"/>
              <w:rPr>
                <w:rFonts w:ascii="Arial" w:hAnsi="Arial" w:cs="Arial"/>
                <w:color w:val="auto"/>
                <w:sz w:val="22"/>
              </w:rPr>
            </w:pPr>
            <w:r>
              <w:rPr>
                <w:rFonts w:ascii="Arial" w:hAnsi="Arial" w:cs="Arial"/>
                <w:sz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29DC1" w14:textId="77777777" w:rsidR="00B87373" w:rsidRDefault="00B87373">
            <w:pPr>
              <w:tabs>
                <w:tab w:val="left" w:pos="5103"/>
              </w:tabs>
              <w:ind w:right="282"/>
              <w:rPr>
                <w:rFonts w:ascii="Arial" w:hAnsi="Arial" w:cs="Arial"/>
                <w:sz w:val="22"/>
              </w:rPr>
            </w:pPr>
            <w:r>
              <w:rPr>
                <w:rFonts w:ascii="Arial" w:hAnsi="Arial" w:cs="Arial"/>
                <w:sz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B87373" w14:paraId="000FD49E"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9713527" w14:textId="77777777" w:rsidR="00B87373" w:rsidRDefault="00B87373">
            <w:pPr>
              <w:rPr>
                <w:rFonts w:ascii="Arial" w:hAnsi="Arial" w:cs="Arial"/>
                <w:color w:val="auto"/>
                <w:sz w:val="22"/>
              </w:rPr>
            </w:pPr>
          </w:p>
          <w:p w14:paraId="4710F0D5" w14:textId="77777777" w:rsidR="00B87373" w:rsidRDefault="00B87373">
            <w:pPr>
              <w:rPr>
                <w:rFonts w:ascii="Arial" w:hAnsi="Arial" w:cs="Arial"/>
                <w:sz w:val="22"/>
              </w:rPr>
            </w:pPr>
          </w:p>
          <w:p w14:paraId="6FF40925"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1448DF5C"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5C74C1" w14:textId="77777777" w:rsidR="00B87373" w:rsidRDefault="00B87373">
            <w:pPr>
              <w:jc w:val="center"/>
              <w:rPr>
                <w:rFonts w:ascii="Arial" w:hAnsi="Arial" w:cs="Arial"/>
                <w:color w:val="auto"/>
                <w:sz w:val="22"/>
              </w:rPr>
            </w:pPr>
            <w:r>
              <w:rPr>
                <w:rFonts w:ascii="Arial" w:hAnsi="Arial" w:cs="Arial"/>
                <w:sz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F81BA2" w14:textId="77777777" w:rsidR="00B87373" w:rsidRDefault="00B87373">
            <w:pPr>
              <w:tabs>
                <w:tab w:val="left" w:pos="5103"/>
              </w:tabs>
              <w:ind w:right="282"/>
              <w:rPr>
                <w:rFonts w:ascii="Arial" w:hAnsi="Arial" w:cs="Arial"/>
                <w:sz w:val="22"/>
              </w:rPr>
            </w:pPr>
            <w:r>
              <w:rPr>
                <w:rFonts w:ascii="Arial" w:hAnsi="Arial" w:cs="Arial"/>
                <w:sz w:val="22"/>
              </w:rPr>
              <w:t>Is your organisation affiliated to any other organisation? (i.e. is the organisation legally part of a larger organisation or a group of larger organisations).</w:t>
            </w:r>
          </w:p>
        </w:tc>
      </w:tr>
      <w:tr w:rsidR="00B87373" w14:paraId="49F8CEE9"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AAD872A" w14:textId="77777777" w:rsidR="00B87373" w:rsidRDefault="00B87373">
            <w:pPr>
              <w:rPr>
                <w:rFonts w:ascii="Arial" w:hAnsi="Arial" w:cs="Arial"/>
                <w:color w:val="auto"/>
                <w:sz w:val="22"/>
              </w:rPr>
            </w:pPr>
          </w:p>
          <w:p w14:paraId="7E273FAE" w14:textId="77777777" w:rsidR="00B87373" w:rsidRDefault="00B87373">
            <w:pPr>
              <w:rPr>
                <w:rFonts w:ascii="Arial" w:hAnsi="Arial" w:cs="Arial"/>
                <w:sz w:val="22"/>
              </w:rPr>
            </w:pPr>
          </w:p>
          <w:p w14:paraId="42C2E5DB"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52A2D518"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269E01" w14:textId="77777777" w:rsidR="00B87373" w:rsidRDefault="00B87373">
            <w:pPr>
              <w:jc w:val="center"/>
              <w:rPr>
                <w:rFonts w:ascii="Arial" w:hAnsi="Arial" w:cs="Arial"/>
                <w:color w:val="auto"/>
                <w:sz w:val="22"/>
              </w:rPr>
            </w:pPr>
            <w:r>
              <w:rPr>
                <w:rFonts w:ascii="Arial" w:hAnsi="Arial" w:cs="Arial"/>
                <w:sz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8872A5" w14:textId="77777777" w:rsidR="00B87373" w:rsidRDefault="00B87373">
            <w:pPr>
              <w:tabs>
                <w:tab w:val="left" w:pos="5103"/>
              </w:tabs>
              <w:ind w:right="282"/>
              <w:rPr>
                <w:rFonts w:ascii="Arial" w:hAnsi="Arial" w:cs="Arial"/>
                <w:sz w:val="22"/>
              </w:rPr>
            </w:pPr>
            <w:r>
              <w:rPr>
                <w:rFonts w:ascii="Arial" w:hAnsi="Arial" w:cs="Arial"/>
                <w:sz w:val="22"/>
              </w:rPr>
              <w:t xml:space="preserve">Name(s) of investigators in the organisation who will be responsible for the collaborative research and innovation </w:t>
            </w:r>
          </w:p>
        </w:tc>
      </w:tr>
      <w:tr w:rsidR="00B87373" w14:paraId="7958259C"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BD5D98D" w14:textId="77777777" w:rsidR="00B87373" w:rsidRDefault="00B87373">
            <w:pPr>
              <w:rPr>
                <w:rFonts w:ascii="Arial" w:hAnsi="Arial" w:cs="Arial"/>
                <w:color w:val="auto"/>
                <w:sz w:val="22"/>
              </w:rPr>
            </w:pPr>
          </w:p>
          <w:p w14:paraId="6607DC46" w14:textId="77777777" w:rsidR="00B87373" w:rsidRDefault="00B87373">
            <w:pPr>
              <w:rPr>
                <w:rFonts w:ascii="Arial" w:hAnsi="Arial" w:cs="Arial"/>
                <w:sz w:val="22"/>
              </w:rPr>
            </w:pPr>
          </w:p>
          <w:p w14:paraId="569A5267"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bl>
    <w:p w14:paraId="45A7DCF7" w14:textId="77777777" w:rsidR="00B87373" w:rsidRDefault="00B87373" w:rsidP="00B87373">
      <w:pPr>
        <w:tabs>
          <w:tab w:val="left" w:pos="5103"/>
        </w:tabs>
        <w:ind w:right="282"/>
        <w:jc w:val="both"/>
        <w:rPr>
          <w:rFonts w:ascii="Arial" w:eastAsia="Times New Roman" w:hAnsi="Arial" w:cs="Arial"/>
          <w:b/>
          <w:bCs/>
          <w:kern w:val="0"/>
          <w:sz w:val="22"/>
          <w14:ligatures w14:val="none"/>
        </w:rPr>
      </w:pPr>
    </w:p>
    <w:p w14:paraId="53D4BCFB" w14:textId="77777777" w:rsidR="00B87373" w:rsidRDefault="00B87373" w:rsidP="00B87373">
      <w:pPr>
        <w:tabs>
          <w:tab w:val="left" w:pos="5103"/>
        </w:tabs>
        <w:ind w:right="282"/>
        <w:jc w:val="both"/>
        <w:rPr>
          <w:rFonts w:ascii="Arial" w:hAnsi="Arial" w:cs="Arial"/>
          <w:b/>
          <w:bCs/>
          <w:sz w:val="22"/>
        </w:rPr>
      </w:pPr>
    </w:p>
    <w:tbl>
      <w:tblPr>
        <w:tblW w:w="0" w:type="auto"/>
        <w:tblLook w:val="04A0" w:firstRow="1" w:lastRow="0" w:firstColumn="1" w:lastColumn="0" w:noHBand="0" w:noVBand="1"/>
      </w:tblPr>
      <w:tblGrid>
        <w:gridCol w:w="836"/>
        <w:gridCol w:w="8180"/>
      </w:tblGrid>
      <w:tr w:rsidR="00B87373" w14:paraId="20701CE1"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362CD71" w14:textId="77777777" w:rsidR="00B87373" w:rsidRDefault="00B87373">
            <w:pPr>
              <w:tabs>
                <w:tab w:val="left" w:pos="5103"/>
              </w:tabs>
              <w:ind w:right="282"/>
              <w:jc w:val="both"/>
              <w:rPr>
                <w:rFonts w:ascii="Arial" w:hAnsi="Arial" w:cs="Arial"/>
                <w:sz w:val="22"/>
              </w:rPr>
            </w:pPr>
            <w:r>
              <w:rPr>
                <w:rFonts w:ascii="Arial" w:hAnsi="Arial" w:cs="Arial"/>
                <w:b/>
                <w:bCs/>
                <w:sz w:val="22"/>
              </w:rPr>
              <w:t>About New Partners</w:t>
            </w:r>
          </w:p>
        </w:tc>
      </w:tr>
      <w:tr w:rsidR="00B87373" w14:paraId="4D81E0E3"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09964" w14:textId="77777777" w:rsidR="00B87373" w:rsidRDefault="00B87373">
            <w:pPr>
              <w:jc w:val="center"/>
              <w:rPr>
                <w:rFonts w:ascii="Arial" w:eastAsia="DengXian" w:hAnsi="Arial" w:cs="Arial"/>
                <w:color w:val="auto"/>
                <w:sz w:val="22"/>
              </w:rPr>
            </w:pPr>
            <w:r>
              <w:rPr>
                <w:rFonts w:ascii="Arial" w:eastAsia="DengXian" w:hAnsi="Arial" w:cs="Arial"/>
                <w:sz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D946E6" w14:textId="77777777" w:rsidR="00B87373" w:rsidRDefault="00B87373">
            <w:pPr>
              <w:rPr>
                <w:rFonts w:ascii="Arial" w:eastAsia="DengXian" w:hAnsi="Arial" w:cs="Arial"/>
                <w:sz w:val="22"/>
              </w:rPr>
            </w:pPr>
            <w:r>
              <w:rPr>
                <w:rFonts w:ascii="Arial" w:eastAsia="DengXian" w:hAnsi="Arial" w:cs="Arial"/>
                <w:sz w:val="22"/>
              </w:rPr>
              <w:t>Why does a partner want to work with you?</w:t>
            </w:r>
          </w:p>
        </w:tc>
      </w:tr>
      <w:tr w:rsidR="00B87373" w14:paraId="4BD3E18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A9D3DB5" w14:textId="77777777" w:rsidR="00B87373" w:rsidRDefault="00B87373">
            <w:pPr>
              <w:rPr>
                <w:rFonts w:ascii="Arial" w:eastAsia="Times New Roman" w:hAnsi="Arial" w:cs="Arial"/>
                <w:sz w:val="22"/>
              </w:rPr>
            </w:pPr>
          </w:p>
          <w:p w14:paraId="4D55090B" w14:textId="77777777" w:rsidR="00B87373" w:rsidRDefault="00B87373">
            <w:pPr>
              <w:rPr>
                <w:rFonts w:ascii="Arial" w:hAnsi="Arial" w:cs="Arial"/>
                <w:sz w:val="22"/>
              </w:rPr>
            </w:pPr>
          </w:p>
          <w:p w14:paraId="5248BEFD" w14:textId="77777777" w:rsidR="00B87373" w:rsidRDefault="00B87373">
            <w:pPr>
              <w:rPr>
                <w:rFonts w:ascii="Arial" w:eastAsia="DengXian" w:hAnsi="Arial" w:cs="Arial"/>
                <w:sz w:val="22"/>
              </w:rPr>
            </w:pPr>
            <w:r>
              <w:rPr>
                <w:rFonts w:ascii="Arial" w:hAnsi="Arial" w:cs="Arial"/>
                <w:i/>
                <w:color w:val="808080"/>
                <w:sz w:val="18"/>
                <w:szCs w:val="18"/>
              </w:rPr>
              <w:t>(this box should expand as you type)</w:t>
            </w:r>
          </w:p>
        </w:tc>
      </w:tr>
      <w:tr w:rsidR="00B87373" w14:paraId="25AD7CA1"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7ED36E" w14:textId="77777777" w:rsidR="00B87373" w:rsidRDefault="00B87373">
            <w:pPr>
              <w:jc w:val="center"/>
              <w:rPr>
                <w:rFonts w:ascii="Arial" w:eastAsia="DengXian" w:hAnsi="Arial" w:cs="Arial"/>
                <w:sz w:val="22"/>
              </w:rPr>
            </w:pPr>
            <w:r>
              <w:rPr>
                <w:rFonts w:ascii="Arial" w:eastAsia="DengXian" w:hAnsi="Arial" w:cs="Arial"/>
                <w:sz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81D3F8" w14:textId="77777777" w:rsidR="00B87373" w:rsidRDefault="00B87373">
            <w:pPr>
              <w:rPr>
                <w:rFonts w:ascii="Arial" w:eastAsia="DengXian" w:hAnsi="Arial" w:cs="Arial"/>
                <w:sz w:val="22"/>
              </w:rPr>
            </w:pPr>
            <w:r>
              <w:rPr>
                <w:rFonts w:ascii="Arial" w:eastAsia="DengXian" w:hAnsi="Arial" w:cs="Arial"/>
                <w:sz w:val="22"/>
              </w:rPr>
              <w:t>What are they expecting in return for their financial support or involvement?</w:t>
            </w:r>
          </w:p>
        </w:tc>
      </w:tr>
      <w:tr w:rsidR="00B87373" w14:paraId="7FFB1AC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B92F46C" w14:textId="77777777" w:rsidR="00B87373" w:rsidRDefault="00B87373">
            <w:pPr>
              <w:rPr>
                <w:rFonts w:ascii="Arial" w:eastAsia="Times New Roman" w:hAnsi="Arial" w:cs="Arial"/>
                <w:sz w:val="22"/>
              </w:rPr>
            </w:pPr>
          </w:p>
          <w:p w14:paraId="1FB79519" w14:textId="77777777" w:rsidR="00B87373" w:rsidRDefault="00B87373">
            <w:pPr>
              <w:rPr>
                <w:rFonts w:ascii="Arial" w:hAnsi="Arial" w:cs="Arial"/>
                <w:sz w:val="22"/>
              </w:rPr>
            </w:pPr>
          </w:p>
          <w:p w14:paraId="60DFACF5" w14:textId="77777777" w:rsidR="00B87373" w:rsidRDefault="00B87373">
            <w:pPr>
              <w:rPr>
                <w:rFonts w:ascii="Arial" w:hAnsi="Arial" w:cs="Arial"/>
                <w:sz w:val="22"/>
              </w:rPr>
            </w:pPr>
            <w:r>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87373" w14:paraId="63521592"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5F3F3416" w14:textId="77777777" w:rsidR="00B87373" w:rsidRDefault="00B87373">
            <w:pPr>
              <w:autoSpaceDE w:val="0"/>
              <w:autoSpaceDN w:val="0"/>
              <w:adjustRightInd w:val="0"/>
              <w:jc w:val="center"/>
              <w:rPr>
                <w:rFonts w:ascii="Arial" w:eastAsia="Times New Roman" w:hAnsi="Arial" w:cs="Arial"/>
                <w:kern w:val="0"/>
                <w:sz w:val="22"/>
                <w:lang w:eastAsia="en-GB"/>
                <w14:ligatures w14:val="none"/>
              </w:rPr>
            </w:pPr>
            <w:r>
              <w:rPr>
                <w:rFonts w:ascii="Arial" w:hAnsi="Arial" w:cs="Arial"/>
                <w:sz w:val="22"/>
                <w:lang w:eastAsia="en-GB"/>
              </w:rPr>
              <w:lastRenderedPageBreak/>
              <w:t>A3.12</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16BE0A22" w14:textId="77777777" w:rsidR="00B87373" w:rsidRDefault="00B87373">
            <w:pPr>
              <w:tabs>
                <w:tab w:val="left" w:pos="5103"/>
              </w:tabs>
              <w:ind w:right="282"/>
              <w:rPr>
                <w:rFonts w:ascii="Arial" w:hAnsi="Arial" w:cs="Arial"/>
                <w:sz w:val="22"/>
                <w:lang w:eastAsia="en-GB"/>
              </w:rPr>
            </w:pPr>
            <w:r>
              <w:rPr>
                <w:rFonts w:ascii="Arial" w:eastAsia="DengXian" w:hAnsi="Arial" w:cs="Arial"/>
                <w:sz w:val="22"/>
                <w:lang w:eastAsia="en-GB"/>
              </w:rPr>
              <w:t xml:space="preserve">Is the organisation associated with a country which may be viewed as hostile to the UK or one which has different democratic and ethical values from our own? </w:t>
            </w:r>
            <w:r>
              <w:rPr>
                <w:rFonts w:ascii="Arial" w:hAnsi="Arial" w:cs="Arial"/>
                <w:sz w:val="22"/>
                <w:lang w:eastAsia="en-GB"/>
              </w:rPr>
              <w:t>If you have ticked YES, please briefly describe below how you will maintain the UK’s democratic and ethical values within the research.</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13978189" w14:textId="77777777" w:rsidR="00B87373" w:rsidRDefault="00B87373">
            <w:pPr>
              <w:autoSpaceDE w:val="0"/>
              <w:autoSpaceDN w:val="0"/>
              <w:adjustRightInd w:val="0"/>
              <w:jc w:val="center"/>
              <w:rPr>
                <w:rFonts w:ascii="Arial" w:hAnsi="Arial" w:cs="Arial"/>
                <w:color w:val="auto"/>
                <w:sz w:val="20"/>
                <w:szCs w:val="20"/>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512DAD"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2B5B4293" w14:textId="77777777">
        <w:trPr>
          <w:trHeight w:val="718"/>
        </w:trPr>
        <w:tc>
          <w:tcPr>
            <w:tcW w:w="10470" w:type="dxa"/>
            <w:vMerge/>
            <w:tcBorders>
              <w:top w:val="single" w:sz="4" w:space="0" w:color="auto"/>
              <w:left w:val="single" w:sz="4" w:space="0" w:color="auto"/>
              <w:bottom w:val="nil"/>
              <w:right w:val="single" w:sz="4" w:space="0" w:color="auto"/>
            </w:tcBorders>
            <w:vAlign w:val="center"/>
            <w:hideMark/>
          </w:tcPr>
          <w:p w14:paraId="5F126611"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5FE286D2"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105B0EAB" w14:textId="7F5B69CF"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104E6A93" w14:textId="2DA04571"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1D26A33"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6715CB94" w14:textId="77777777" w:rsidR="00B87373" w:rsidRDefault="00B87373">
            <w:pPr>
              <w:rPr>
                <w:rFonts w:ascii="Arial" w:hAnsi="Arial" w:cs="Arial"/>
                <w:sz w:val="22"/>
                <w:lang w:eastAsia="en-GB"/>
              </w:rPr>
            </w:pPr>
          </w:p>
          <w:p w14:paraId="4A2FE639" w14:textId="77777777" w:rsidR="00B87373" w:rsidRDefault="00B87373">
            <w:pPr>
              <w:rPr>
                <w:rFonts w:ascii="Arial" w:hAnsi="Arial" w:cs="Arial"/>
                <w:sz w:val="22"/>
                <w:lang w:eastAsia="en-GB"/>
              </w:rPr>
            </w:pPr>
          </w:p>
          <w:p w14:paraId="2AA00368" w14:textId="77777777" w:rsidR="00B87373" w:rsidRDefault="00B87373">
            <w:pPr>
              <w:rPr>
                <w:rFonts w:ascii="Arial" w:hAnsi="Arial" w:cs="Arial"/>
                <w:sz w:val="22"/>
                <w:lang w:eastAsia="en-GB"/>
              </w:rPr>
            </w:pPr>
          </w:p>
          <w:p w14:paraId="57AF796F"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15F0BD4E"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0040D5F6"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A3.13</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525CF105" w14:textId="77777777" w:rsidR="00B87373" w:rsidRDefault="00B87373">
            <w:pPr>
              <w:tabs>
                <w:tab w:val="left" w:pos="5103"/>
              </w:tabs>
              <w:ind w:right="282"/>
              <w:rPr>
                <w:rFonts w:ascii="Arial" w:hAnsi="Arial" w:cs="Arial"/>
                <w:sz w:val="22"/>
                <w:lang w:eastAsia="en-GB"/>
              </w:rPr>
            </w:pPr>
            <w:r>
              <w:rPr>
                <w:rFonts w:ascii="Arial" w:eastAsia="DengXian" w:hAnsi="Arial" w:cs="Arial"/>
                <w:sz w:val="22"/>
                <w:lang w:eastAsia="en-GB"/>
              </w:rPr>
              <w:t xml:space="preserve">Has due diligence into the partner identified any involvement in research on behalf of the military or police with links to a hostile state? </w:t>
            </w:r>
            <w:r>
              <w:rPr>
                <w:rFonts w:ascii="Arial" w:hAnsi="Arial" w:cs="Arial"/>
                <w:sz w:val="22"/>
                <w:lang w:eastAsia="en-GB"/>
              </w:rPr>
              <w:t>If you have ticked YES, please summarise below how you will prevent information from this research from being released to these organisations.</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5297358F" w14:textId="77777777" w:rsidR="00B87373" w:rsidRDefault="00B87373">
            <w:pPr>
              <w:autoSpaceDE w:val="0"/>
              <w:autoSpaceDN w:val="0"/>
              <w:adjustRightInd w:val="0"/>
              <w:jc w:val="center"/>
              <w:rPr>
                <w:rFonts w:ascii="Arial" w:hAnsi="Arial" w:cs="Arial"/>
                <w:color w:val="auto"/>
                <w:sz w:val="20"/>
                <w:szCs w:val="20"/>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EE9C59"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5C5C6C49" w14:textId="77777777">
        <w:trPr>
          <w:trHeight w:val="636"/>
        </w:trPr>
        <w:tc>
          <w:tcPr>
            <w:tcW w:w="10470" w:type="dxa"/>
            <w:vMerge/>
            <w:tcBorders>
              <w:top w:val="single" w:sz="4" w:space="0" w:color="auto"/>
              <w:left w:val="single" w:sz="4" w:space="0" w:color="auto"/>
              <w:bottom w:val="nil"/>
              <w:right w:val="single" w:sz="4" w:space="0" w:color="auto"/>
            </w:tcBorders>
            <w:vAlign w:val="center"/>
            <w:hideMark/>
          </w:tcPr>
          <w:p w14:paraId="4F9B0AF0"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09FF7C79"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2956D4EC" w14:textId="241960CF"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3332699" w14:textId="4C4B5927"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96C4C9B"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60B308E8" w14:textId="77777777" w:rsidR="00B87373" w:rsidRDefault="00B87373">
            <w:pPr>
              <w:rPr>
                <w:rFonts w:ascii="Arial" w:hAnsi="Arial" w:cs="Arial"/>
                <w:sz w:val="22"/>
                <w:lang w:eastAsia="en-GB"/>
              </w:rPr>
            </w:pPr>
          </w:p>
          <w:p w14:paraId="4F699BB3" w14:textId="77777777" w:rsidR="00B87373" w:rsidRDefault="00B87373">
            <w:pPr>
              <w:rPr>
                <w:rFonts w:ascii="Arial" w:hAnsi="Arial" w:cs="Arial"/>
                <w:sz w:val="22"/>
                <w:lang w:eastAsia="en-GB"/>
              </w:rPr>
            </w:pPr>
          </w:p>
          <w:p w14:paraId="2186FFB1" w14:textId="77777777" w:rsidR="00B87373" w:rsidRDefault="00B87373">
            <w:pPr>
              <w:rPr>
                <w:rFonts w:ascii="Arial" w:hAnsi="Arial" w:cs="Arial"/>
                <w:sz w:val="22"/>
                <w:lang w:eastAsia="en-GB"/>
              </w:rPr>
            </w:pPr>
          </w:p>
          <w:p w14:paraId="530BDEB9"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32DBCBB2"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1AC39148"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A3.14</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5BA928C2" w14:textId="77777777" w:rsidR="00B87373" w:rsidRDefault="00B87373">
            <w:pPr>
              <w:tabs>
                <w:tab w:val="left" w:pos="5103"/>
              </w:tabs>
              <w:ind w:right="282"/>
              <w:rPr>
                <w:rFonts w:ascii="Arial" w:hAnsi="Arial" w:cs="Arial"/>
                <w:sz w:val="20"/>
                <w:szCs w:val="20"/>
                <w:highlight w:val="yellow"/>
                <w:lang w:eastAsia="en-GB"/>
              </w:rPr>
            </w:pPr>
            <w:r>
              <w:rPr>
                <w:rFonts w:ascii="Arial" w:eastAsia="DengXian" w:hAnsi="Arial" w:cs="Arial"/>
                <w:sz w:val="22"/>
                <w:lang w:eastAsia="en-GB"/>
              </w:rPr>
              <w:t xml:space="preserve">Set within the context of any information gained from due diligence, could your research be misused or have unintended applications which would be negative? </w:t>
            </w:r>
            <w:r>
              <w:rPr>
                <w:rFonts w:ascii="Arial" w:hAnsi="Arial" w:cs="Arial"/>
                <w:sz w:val="22"/>
                <w:lang w:eastAsia="en-GB"/>
              </w:rPr>
              <w:t>If you have ticked YES, please summarise below how this might occur.</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38D7DC3"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1E48CD"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5EA6D35C" w14:textId="77777777">
        <w:trPr>
          <w:trHeight w:val="637"/>
        </w:trPr>
        <w:tc>
          <w:tcPr>
            <w:tcW w:w="10470" w:type="dxa"/>
            <w:vMerge/>
            <w:tcBorders>
              <w:top w:val="single" w:sz="4" w:space="0" w:color="auto"/>
              <w:left w:val="single" w:sz="4" w:space="0" w:color="auto"/>
              <w:bottom w:val="nil"/>
              <w:right w:val="single" w:sz="4" w:space="0" w:color="auto"/>
            </w:tcBorders>
            <w:vAlign w:val="center"/>
            <w:hideMark/>
          </w:tcPr>
          <w:p w14:paraId="352242BB"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7E66DC51" w14:textId="77777777" w:rsidR="00B87373" w:rsidRDefault="00B87373">
            <w:pPr>
              <w:rPr>
                <w:rFonts w:ascii="Arial" w:eastAsia="Times New Roman" w:hAnsi="Arial" w:cs="Arial"/>
                <w:highlight w:val="yellow"/>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4B1F0E34" w14:textId="7891A38C"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170C79F" w14:textId="59F5BAD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9413E1A"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41075DE5" w14:textId="77777777" w:rsidR="00B87373" w:rsidRDefault="00B87373">
            <w:pPr>
              <w:rPr>
                <w:rFonts w:ascii="Arial" w:hAnsi="Arial" w:cs="Arial"/>
                <w:sz w:val="22"/>
                <w:lang w:eastAsia="en-GB"/>
              </w:rPr>
            </w:pPr>
          </w:p>
          <w:p w14:paraId="52A9E797" w14:textId="77777777" w:rsidR="00B87373" w:rsidRDefault="00B87373">
            <w:pPr>
              <w:rPr>
                <w:rFonts w:ascii="Arial" w:hAnsi="Arial" w:cs="Arial"/>
                <w:sz w:val="22"/>
                <w:lang w:eastAsia="en-GB"/>
              </w:rPr>
            </w:pPr>
          </w:p>
          <w:p w14:paraId="5B267E0B" w14:textId="77777777" w:rsidR="00B87373" w:rsidRDefault="00B87373">
            <w:pPr>
              <w:rPr>
                <w:rFonts w:ascii="Arial" w:hAnsi="Arial" w:cs="Arial"/>
                <w:sz w:val="22"/>
                <w:lang w:eastAsia="en-GB"/>
              </w:rPr>
            </w:pPr>
          </w:p>
          <w:p w14:paraId="6EBE654D"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3D2D7D89"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76F81A1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A3.15</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270F1DAF" w14:textId="77777777" w:rsidR="00B87373" w:rsidRDefault="00B87373">
            <w:pPr>
              <w:tabs>
                <w:tab w:val="left" w:pos="5103"/>
              </w:tabs>
              <w:ind w:right="282"/>
              <w:rPr>
                <w:rFonts w:ascii="Arial" w:hAnsi="Arial" w:cs="Arial"/>
                <w:sz w:val="20"/>
                <w:szCs w:val="20"/>
                <w:highlight w:val="yellow"/>
                <w:lang w:eastAsia="en-GB"/>
              </w:rPr>
            </w:pPr>
            <w:r>
              <w:rPr>
                <w:rFonts w:ascii="Arial" w:eastAsia="DengXian" w:hAnsi="Arial" w:cs="Arial"/>
                <w:sz w:val="22"/>
                <w:lang w:eastAsia="en-GB"/>
              </w:rPr>
              <w:t xml:space="preserve">Are there any legal, regulatory or university policy constraints on undertaking your research with this partner? </w:t>
            </w:r>
            <w:r>
              <w:rPr>
                <w:rFonts w:ascii="Arial" w:hAnsi="Arial" w:cs="Arial"/>
                <w:sz w:val="22"/>
                <w:lang w:eastAsia="en-GB"/>
              </w:rPr>
              <w:t>If you have ticked YES, please summarise these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9F29752"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A3E8F9"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47F1C954" w14:textId="77777777">
        <w:trPr>
          <w:trHeight w:val="484"/>
        </w:trPr>
        <w:tc>
          <w:tcPr>
            <w:tcW w:w="10470" w:type="dxa"/>
            <w:vMerge/>
            <w:tcBorders>
              <w:top w:val="single" w:sz="4" w:space="0" w:color="auto"/>
              <w:left w:val="single" w:sz="4" w:space="0" w:color="auto"/>
              <w:bottom w:val="nil"/>
              <w:right w:val="single" w:sz="4" w:space="0" w:color="auto"/>
            </w:tcBorders>
            <w:vAlign w:val="center"/>
            <w:hideMark/>
          </w:tcPr>
          <w:p w14:paraId="1535CBE3"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4BDB7225" w14:textId="77777777" w:rsidR="00B87373" w:rsidRDefault="00B87373">
            <w:pPr>
              <w:rPr>
                <w:rFonts w:ascii="Arial" w:eastAsia="Times New Roman" w:hAnsi="Arial" w:cs="Arial"/>
                <w:highlight w:val="yellow"/>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CB6D580" w14:textId="7D253B0A"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4D296418" w14:textId="4B0F88D5"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0FB76EE"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21C588D7" w14:textId="77777777" w:rsidR="00B87373" w:rsidRDefault="00B87373">
            <w:pPr>
              <w:rPr>
                <w:rFonts w:ascii="Arial" w:hAnsi="Arial" w:cs="Arial"/>
                <w:sz w:val="22"/>
                <w:lang w:eastAsia="en-GB"/>
              </w:rPr>
            </w:pPr>
          </w:p>
          <w:p w14:paraId="321F541B" w14:textId="77777777" w:rsidR="00B87373" w:rsidRDefault="00B87373">
            <w:pPr>
              <w:rPr>
                <w:rFonts w:ascii="Arial" w:hAnsi="Arial" w:cs="Arial"/>
                <w:sz w:val="22"/>
                <w:lang w:eastAsia="en-GB"/>
              </w:rPr>
            </w:pPr>
          </w:p>
          <w:p w14:paraId="76EA6BE4" w14:textId="77777777" w:rsidR="00B87373" w:rsidRDefault="00B87373">
            <w:pPr>
              <w:rPr>
                <w:rFonts w:ascii="Arial" w:hAnsi="Arial" w:cs="Arial"/>
                <w:sz w:val="22"/>
                <w:lang w:eastAsia="en-GB"/>
              </w:rPr>
            </w:pPr>
          </w:p>
          <w:p w14:paraId="1A3A1319"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269B55B8"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0A0E61EE"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A3.16</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4CF964A" w14:textId="77777777" w:rsidR="00B87373" w:rsidRDefault="00B87373">
            <w:pPr>
              <w:tabs>
                <w:tab w:val="left" w:pos="5103"/>
              </w:tabs>
              <w:ind w:right="282"/>
              <w:jc w:val="both"/>
              <w:rPr>
                <w:rFonts w:ascii="Arial" w:hAnsi="Arial" w:cs="Arial"/>
                <w:sz w:val="20"/>
                <w:szCs w:val="20"/>
                <w:highlight w:val="yellow"/>
                <w:lang w:eastAsia="en-GB"/>
              </w:rPr>
            </w:pPr>
            <w:r>
              <w:rPr>
                <w:rFonts w:ascii="Arial" w:eastAsia="DengXian" w:hAnsi="Arial" w:cs="Arial"/>
                <w:sz w:val="22"/>
                <w:lang w:eastAsia="en-GB"/>
              </w:rPr>
              <w:t xml:space="preserve">Having considered the answers to questions A3.10-A3.15, are there potential reputational or ethical risks to you or the university? </w:t>
            </w:r>
            <w:r>
              <w:rPr>
                <w:rFonts w:ascii="Arial" w:hAnsi="Arial" w:cs="Arial"/>
                <w:sz w:val="22"/>
                <w:lang w:eastAsia="en-GB"/>
              </w:rPr>
              <w:t>If you have ticked YES, please summarise these risks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0AC582E2"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3ABE17"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06460DE6" w14:textId="77777777">
        <w:trPr>
          <w:trHeight w:val="495"/>
        </w:trPr>
        <w:tc>
          <w:tcPr>
            <w:tcW w:w="10470" w:type="dxa"/>
            <w:vMerge/>
            <w:tcBorders>
              <w:top w:val="single" w:sz="4" w:space="0" w:color="auto"/>
              <w:left w:val="single" w:sz="4" w:space="0" w:color="auto"/>
              <w:bottom w:val="nil"/>
              <w:right w:val="single" w:sz="4" w:space="0" w:color="auto"/>
            </w:tcBorders>
            <w:vAlign w:val="center"/>
            <w:hideMark/>
          </w:tcPr>
          <w:p w14:paraId="303433C2"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5DB270FE" w14:textId="77777777" w:rsidR="00B87373" w:rsidRDefault="00B87373">
            <w:pPr>
              <w:rPr>
                <w:rFonts w:ascii="Arial" w:eastAsia="Times New Roman" w:hAnsi="Arial" w:cs="Arial"/>
                <w:highlight w:val="yellow"/>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21A5A01C" w14:textId="74D15391"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69FC11DC" w14:textId="779F5775"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F7ACEA2"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488FF663" w14:textId="77777777" w:rsidR="00B87373" w:rsidRDefault="00B87373">
            <w:pPr>
              <w:rPr>
                <w:rFonts w:ascii="Arial" w:hAnsi="Arial" w:cs="Arial"/>
                <w:sz w:val="22"/>
                <w:lang w:eastAsia="en-GB"/>
              </w:rPr>
            </w:pPr>
          </w:p>
          <w:p w14:paraId="55EC18E4" w14:textId="77777777" w:rsidR="00B87373" w:rsidRDefault="00B87373">
            <w:pPr>
              <w:rPr>
                <w:rFonts w:ascii="Arial" w:hAnsi="Arial" w:cs="Arial"/>
                <w:sz w:val="22"/>
                <w:lang w:eastAsia="en-GB"/>
              </w:rPr>
            </w:pPr>
          </w:p>
          <w:p w14:paraId="5D83D65E" w14:textId="77777777" w:rsidR="00B87373" w:rsidRDefault="00B87373">
            <w:pPr>
              <w:rPr>
                <w:rFonts w:ascii="Arial" w:hAnsi="Arial" w:cs="Arial"/>
                <w:sz w:val="22"/>
                <w:lang w:eastAsia="en-GB"/>
              </w:rPr>
            </w:pPr>
          </w:p>
          <w:p w14:paraId="25C3B170"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bl>
    <w:p w14:paraId="0555F87E" w14:textId="77777777" w:rsidR="00B87373" w:rsidRDefault="00B87373" w:rsidP="00B87373">
      <w:pPr>
        <w:rPr>
          <w:rFonts w:eastAsia="Times New Roman" w:cs="Times New Roman"/>
          <w:sz w:val="20"/>
          <w:szCs w:val="20"/>
        </w:rPr>
      </w:pPr>
    </w:p>
    <w:p w14:paraId="4E2AB2DE" w14:textId="77777777" w:rsidR="00B87373" w:rsidRDefault="00B87373" w:rsidP="00B87373">
      <w:pPr>
        <w:tabs>
          <w:tab w:val="left" w:pos="5103"/>
        </w:tabs>
        <w:ind w:right="282"/>
        <w:jc w:val="both"/>
        <w:rPr>
          <w:rFonts w:ascii="Arial" w:hAnsi="Arial" w:cs="Arial"/>
          <w:sz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87373" w14:paraId="55FF989F" w14:textId="77777777">
        <w:trPr>
          <w:trHeight w:val="351"/>
        </w:trPr>
        <w:tc>
          <w:tcPr>
            <w:tcW w:w="878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571CD839" w14:textId="77777777" w:rsidR="00B87373" w:rsidRDefault="00B87373">
            <w:pPr>
              <w:autoSpaceDE w:val="0"/>
              <w:autoSpaceDN w:val="0"/>
              <w:adjustRightInd w:val="0"/>
              <w:rPr>
                <w:rFonts w:ascii="Arial" w:hAnsi="Arial" w:cs="Arial"/>
                <w:b/>
                <w:color w:val="auto"/>
                <w:sz w:val="22"/>
                <w:lang w:eastAsia="en-GB"/>
              </w:rPr>
            </w:pPr>
            <w:r>
              <w:rPr>
                <w:rFonts w:ascii="Arial" w:hAnsi="Arial" w:cs="Arial"/>
                <w:b/>
                <w:bCs/>
                <w:sz w:val="22"/>
                <w:lang w:eastAsia="en-GB"/>
              </w:rPr>
              <w:t>About Research Relationships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9FD9ED"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781D0E"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60398351" w14:textId="77777777">
        <w:trPr>
          <w:trHeight w:val="705"/>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8EF36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A3.17</w:t>
            </w:r>
          </w:p>
        </w:tc>
        <w:tc>
          <w:tcPr>
            <w:tcW w:w="79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BFED3" w14:textId="77777777" w:rsidR="00B87373" w:rsidRDefault="00B87373">
            <w:pPr>
              <w:autoSpaceDE w:val="0"/>
              <w:autoSpaceDN w:val="0"/>
              <w:adjustRightInd w:val="0"/>
              <w:rPr>
                <w:rFonts w:ascii="Arial" w:hAnsi="Arial" w:cs="Arial"/>
                <w:sz w:val="20"/>
                <w:szCs w:val="20"/>
                <w:lang w:eastAsia="en-GB"/>
              </w:rPr>
            </w:pPr>
            <w:r>
              <w:rPr>
                <w:rFonts w:ascii="Arial" w:hAnsi="Arial" w:cs="Arial"/>
                <w:sz w:val="22"/>
                <w:lang w:eastAsia="en-GB"/>
              </w:rPr>
              <w:t>Are the terms of any proposed Memorandum of Understanding (MoU) in keeping with the expectations of your department and university?</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0BA0AC" w14:textId="7DBCD55B"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1FACEB" w14:textId="36C1C46A"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250D85A" w14:textId="77777777">
        <w:trPr>
          <w:trHeight w:val="843"/>
        </w:trPr>
        <w:tc>
          <w:tcPr>
            <w:tcW w:w="851" w:type="dxa"/>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196FB35D"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A3.18</w:t>
            </w:r>
          </w:p>
        </w:tc>
        <w:tc>
          <w:tcPr>
            <w:tcW w:w="7938" w:type="dxa"/>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D40B0B4" w14:textId="77777777" w:rsidR="00B87373" w:rsidRDefault="00B87373">
            <w:pPr>
              <w:autoSpaceDE w:val="0"/>
              <w:autoSpaceDN w:val="0"/>
              <w:adjustRightInd w:val="0"/>
              <w:rPr>
                <w:rFonts w:ascii="Arial" w:hAnsi="Arial" w:cs="Arial"/>
                <w:sz w:val="20"/>
                <w:szCs w:val="20"/>
                <w:lang w:eastAsia="en-GB"/>
              </w:rPr>
            </w:pPr>
            <w:r>
              <w:rPr>
                <w:rFonts w:ascii="Arial" w:hAnsi="Arial" w:cs="Arial"/>
                <w:sz w:val="22"/>
                <w:lang w:eastAsia="en-GB"/>
              </w:rPr>
              <w:t>Are you providing existing intellectual property (IP), research data, confidential or personally identifiable data to the project? If so, how is this going to be protected?</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65C7D2E3" w14:textId="0D56AEFA"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DF24514" w14:textId="3842295E"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tbl>
      <w:tblPr>
        <w:tblW w:w="0" w:type="auto"/>
        <w:tblLook w:val="04A0" w:firstRow="1" w:lastRow="0" w:firstColumn="1" w:lastColumn="0" w:noHBand="0" w:noVBand="1"/>
      </w:tblPr>
      <w:tblGrid>
        <w:gridCol w:w="836"/>
        <w:gridCol w:w="8180"/>
      </w:tblGrid>
      <w:tr w:rsidR="00B87373" w14:paraId="30DE932D" w14:textId="77777777">
        <w:tc>
          <w:tcPr>
            <w:tcW w:w="10456" w:type="dxa"/>
            <w:gridSpan w:val="2"/>
            <w:tcBorders>
              <w:top w:val="single" w:sz="4" w:space="0" w:color="auto"/>
              <w:left w:val="single" w:sz="4" w:space="0" w:color="auto"/>
              <w:bottom w:val="single" w:sz="4" w:space="0" w:color="auto"/>
              <w:right w:val="single" w:sz="4" w:space="0" w:color="auto"/>
            </w:tcBorders>
          </w:tcPr>
          <w:p w14:paraId="42889E21" w14:textId="77777777" w:rsidR="00B87373" w:rsidRDefault="00B87373">
            <w:pPr>
              <w:rPr>
                <w:rFonts w:ascii="Arial" w:eastAsia="Times New Roman" w:hAnsi="Arial" w:cs="Arial"/>
                <w:sz w:val="22"/>
              </w:rPr>
            </w:pPr>
          </w:p>
          <w:p w14:paraId="0E2742FD" w14:textId="77777777" w:rsidR="00B87373" w:rsidRDefault="00B87373">
            <w:pPr>
              <w:rPr>
                <w:rFonts w:ascii="Arial" w:hAnsi="Arial" w:cs="Arial"/>
                <w:sz w:val="22"/>
              </w:rPr>
            </w:pPr>
          </w:p>
          <w:p w14:paraId="1341A613" w14:textId="77777777" w:rsidR="00B87373" w:rsidRDefault="00B87373">
            <w:pPr>
              <w:rPr>
                <w:rFonts w:ascii="Arial" w:hAnsi="Arial" w:cs="Arial"/>
                <w:sz w:val="22"/>
              </w:rPr>
            </w:pPr>
          </w:p>
          <w:p w14:paraId="588CE94A"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52D70952"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0F046" w14:textId="77777777" w:rsidR="00B87373" w:rsidRDefault="00B87373">
            <w:pPr>
              <w:jc w:val="center"/>
              <w:rPr>
                <w:rFonts w:ascii="Arial" w:eastAsia="DengXian" w:hAnsi="Arial" w:cs="Arial"/>
                <w:color w:val="auto"/>
                <w:sz w:val="22"/>
              </w:rPr>
            </w:pPr>
            <w:r>
              <w:rPr>
                <w:rFonts w:ascii="Arial" w:hAnsi="Arial" w:cs="Arial"/>
                <w:sz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CE9FD9" w14:textId="77777777" w:rsidR="00B87373" w:rsidRDefault="00B87373">
            <w:pPr>
              <w:tabs>
                <w:tab w:val="left" w:pos="5103"/>
              </w:tabs>
              <w:ind w:right="282"/>
              <w:rPr>
                <w:rFonts w:ascii="Arial" w:eastAsia="Times New Roman" w:hAnsi="Arial" w:cs="Arial"/>
                <w:sz w:val="22"/>
              </w:rPr>
            </w:pPr>
            <w:r>
              <w:rPr>
                <w:rFonts w:ascii="Arial" w:hAnsi="Arial" w:cs="Arial"/>
                <w:sz w:val="22"/>
              </w:rPr>
              <w:t>Who will own any IP that is generated?</w:t>
            </w:r>
          </w:p>
        </w:tc>
      </w:tr>
      <w:tr w:rsidR="00B87373" w14:paraId="11D19533"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E8D5F31" w14:textId="77777777" w:rsidR="00B87373" w:rsidRDefault="00B87373">
            <w:pPr>
              <w:rPr>
                <w:rFonts w:ascii="Arial" w:hAnsi="Arial" w:cs="Arial"/>
                <w:color w:val="auto"/>
                <w:sz w:val="22"/>
              </w:rPr>
            </w:pPr>
          </w:p>
          <w:p w14:paraId="30898A75" w14:textId="77777777" w:rsidR="00B87373" w:rsidRDefault="00B87373">
            <w:pPr>
              <w:rPr>
                <w:rFonts w:ascii="Arial" w:hAnsi="Arial" w:cs="Arial"/>
                <w:sz w:val="22"/>
              </w:rPr>
            </w:pPr>
          </w:p>
          <w:p w14:paraId="27917210"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20137C82"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5580A6" w14:textId="77777777" w:rsidR="00B87373" w:rsidRDefault="00B87373">
            <w:pPr>
              <w:jc w:val="center"/>
              <w:rPr>
                <w:rFonts w:ascii="Arial" w:eastAsia="DengXian" w:hAnsi="Arial" w:cs="Arial"/>
                <w:color w:val="auto"/>
                <w:sz w:val="22"/>
              </w:rPr>
            </w:pPr>
            <w:r>
              <w:rPr>
                <w:rFonts w:ascii="Arial" w:eastAsia="DengXian" w:hAnsi="Arial" w:cs="Arial"/>
                <w:sz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351FD8" w14:textId="77777777" w:rsidR="00B87373" w:rsidRDefault="00B87373">
            <w:pPr>
              <w:tabs>
                <w:tab w:val="left" w:pos="5103"/>
              </w:tabs>
              <w:ind w:right="282"/>
              <w:rPr>
                <w:rFonts w:ascii="Arial" w:eastAsia="Times New Roman" w:hAnsi="Arial" w:cs="Arial"/>
                <w:sz w:val="22"/>
              </w:rPr>
            </w:pPr>
            <w:r>
              <w:rPr>
                <w:rFonts w:ascii="Arial" w:hAnsi="Arial" w:cs="Arial"/>
                <w:sz w:val="22"/>
              </w:rPr>
              <w:t>What plans do you have in place for protecting the resulting IP?</w:t>
            </w:r>
          </w:p>
        </w:tc>
      </w:tr>
      <w:tr w:rsidR="00B87373" w14:paraId="0A46391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69C554E" w14:textId="77777777" w:rsidR="00B87373" w:rsidRDefault="00B87373">
            <w:pPr>
              <w:rPr>
                <w:rFonts w:ascii="Arial" w:hAnsi="Arial" w:cs="Arial"/>
                <w:color w:val="auto"/>
                <w:sz w:val="22"/>
              </w:rPr>
            </w:pPr>
          </w:p>
          <w:p w14:paraId="56814F27" w14:textId="77777777" w:rsidR="00B87373" w:rsidRDefault="00B87373">
            <w:pPr>
              <w:rPr>
                <w:rFonts w:ascii="Arial" w:hAnsi="Arial" w:cs="Arial"/>
                <w:sz w:val="22"/>
              </w:rPr>
            </w:pPr>
          </w:p>
          <w:p w14:paraId="39C65F63"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7E117AA7"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94FA5" w14:textId="77777777" w:rsidR="00B87373" w:rsidRDefault="00B87373">
            <w:pPr>
              <w:jc w:val="center"/>
              <w:rPr>
                <w:rFonts w:ascii="Arial" w:eastAsia="DengXian" w:hAnsi="Arial" w:cs="Arial"/>
                <w:color w:val="auto"/>
                <w:sz w:val="22"/>
              </w:rPr>
            </w:pPr>
            <w:r>
              <w:rPr>
                <w:rFonts w:ascii="Arial" w:eastAsia="DengXian" w:hAnsi="Arial" w:cs="Arial"/>
                <w:sz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1456E" w14:textId="77777777" w:rsidR="00B87373" w:rsidRDefault="00B87373">
            <w:pPr>
              <w:tabs>
                <w:tab w:val="left" w:pos="5103"/>
              </w:tabs>
              <w:ind w:right="282"/>
              <w:rPr>
                <w:rFonts w:ascii="Arial" w:eastAsia="Times New Roman" w:hAnsi="Arial" w:cs="Arial"/>
                <w:sz w:val="22"/>
              </w:rPr>
            </w:pPr>
            <w:r>
              <w:rPr>
                <w:rFonts w:ascii="Arial" w:hAnsi="Arial" w:cs="Arial"/>
                <w:sz w:val="22"/>
              </w:rPr>
              <w:t>What contractual requirements are you able to put in place to protect the interests of your academic institutions?</w:t>
            </w:r>
          </w:p>
        </w:tc>
      </w:tr>
      <w:tr w:rsidR="00B87373" w14:paraId="4FCDF19B"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F9B55DF" w14:textId="77777777" w:rsidR="00B87373" w:rsidRDefault="00B87373">
            <w:pPr>
              <w:rPr>
                <w:rFonts w:ascii="Arial" w:hAnsi="Arial" w:cs="Arial"/>
                <w:color w:val="auto"/>
                <w:sz w:val="22"/>
              </w:rPr>
            </w:pPr>
          </w:p>
          <w:p w14:paraId="053A39EF" w14:textId="77777777" w:rsidR="00B87373" w:rsidRDefault="00B87373">
            <w:pPr>
              <w:rPr>
                <w:rFonts w:ascii="Arial" w:hAnsi="Arial" w:cs="Arial"/>
                <w:sz w:val="22"/>
              </w:rPr>
            </w:pPr>
          </w:p>
          <w:p w14:paraId="25CD4B49"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4DD7FA1F"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AA917" w14:textId="77777777" w:rsidR="00B87373" w:rsidRDefault="00B87373">
            <w:pPr>
              <w:jc w:val="center"/>
              <w:rPr>
                <w:rFonts w:ascii="Arial" w:eastAsia="DengXian" w:hAnsi="Arial" w:cs="Arial"/>
                <w:color w:val="auto"/>
                <w:sz w:val="22"/>
              </w:rPr>
            </w:pPr>
            <w:r>
              <w:rPr>
                <w:rFonts w:ascii="Arial" w:eastAsia="DengXian" w:hAnsi="Arial" w:cs="Arial"/>
                <w:sz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5B2C4" w14:textId="77777777" w:rsidR="00B87373" w:rsidRDefault="00B87373">
            <w:pPr>
              <w:tabs>
                <w:tab w:val="left" w:pos="5103"/>
              </w:tabs>
              <w:ind w:right="282"/>
              <w:rPr>
                <w:rFonts w:ascii="Arial" w:eastAsia="Times New Roman" w:hAnsi="Arial" w:cs="Arial"/>
                <w:sz w:val="22"/>
              </w:rPr>
            </w:pPr>
            <w:r>
              <w:rPr>
                <w:rFonts w:ascii="Arial" w:hAnsi="Arial" w:cs="Arial"/>
                <w:sz w:val="22"/>
              </w:rPr>
              <w:t>What access will the research partner have to your IT network? If they do have access, what broader visibility might this provide?</w:t>
            </w:r>
          </w:p>
        </w:tc>
      </w:tr>
      <w:tr w:rsidR="00B87373" w14:paraId="72541532"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1A346D5" w14:textId="77777777" w:rsidR="00B87373" w:rsidRDefault="00B87373">
            <w:pPr>
              <w:rPr>
                <w:rFonts w:ascii="Arial" w:hAnsi="Arial" w:cs="Arial"/>
                <w:color w:val="auto"/>
                <w:sz w:val="22"/>
              </w:rPr>
            </w:pPr>
          </w:p>
          <w:p w14:paraId="1FE155D6" w14:textId="77777777" w:rsidR="00B87373" w:rsidRDefault="00B87373">
            <w:pPr>
              <w:rPr>
                <w:rFonts w:ascii="Arial" w:hAnsi="Arial" w:cs="Arial"/>
                <w:sz w:val="22"/>
              </w:rPr>
            </w:pPr>
          </w:p>
          <w:p w14:paraId="22A6C158"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r w:rsidR="00B87373" w14:paraId="79B5F5DC"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BE2344" w14:textId="77777777" w:rsidR="00B87373" w:rsidRDefault="00B87373">
            <w:pPr>
              <w:jc w:val="center"/>
              <w:rPr>
                <w:rFonts w:ascii="Arial" w:eastAsia="DengXian" w:hAnsi="Arial" w:cs="Arial"/>
                <w:color w:val="auto"/>
                <w:sz w:val="22"/>
              </w:rPr>
            </w:pPr>
            <w:r>
              <w:rPr>
                <w:rFonts w:ascii="Arial" w:eastAsia="DengXian" w:hAnsi="Arial" w:cs="Arial"/>
                <w:sz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BA42B" w14:textId="77777777" w:rsidR="00B87373" w:rsidRDefault="00B87373">
            <w:pPr>
              <w:tabs>
                <w:tab w:val="left" w:pos="5103"/>
              </w:tabs>
              <w:ind w:right="282"/>
              <w:rPr>
                <w:rFonts w:ascii="Arial" w:eastAsia="Times New Roman" w:hAnsi="Arial" w:cs="Arial"/>
                <w:sz w:val="22"/>
              </w:rPr>
            </w:pPr>
            <w:r>
              <w:rPr>
                <w:rFonts w:ascii="Arial" w:hAnsi="Arial" w:cs="Arial"/>
                <w:sz w:val="22"/>
              </w:rPr>
              <w:t>Is there any physical separation or protection required between research in similar fields?</w:t>
            </w:r>
          </w:p>
        </w:tc>
      </w:tr>
      <w:tr w:rsidR="00B87373" w14:paraId="1732CDD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4A5FD05" w14:textId="77777777" w:rsidR="00B87373" w:rsidRDefault="00B87373">
            <w:pPr>
              <w:rPr>
                <w:rFonts w:ascii="Arial" w:hAnsi="Arial" w:cs="Arial"/>
                <w:color w:val="auto"/>
                <w:sz w:val="22"/>
              </w:rPr>
            </w:pPr>
          </w:p>
          <w:p w14:paraId="7EE88BA5" w14:textId="77777777" w:rsidR="00B87373" w:rsidRDefault="00B87373">
            <w:pPr>
              <w:rPr>
                <w:rFonts w:ascii="Arial" w:hAnsi="Arial" w:cs="Arial"/>
                <w:sz w:val="22"/>
              </w:rPr>
            </w:pPr>
          </w:p>
          <w:p w14:paraId="3A42292F" w14:textId="77777777" w:rsidR="00B87373" w:rsidRDefault="00B87373">
            <w:pPr>
              <w:tabs>
                <w:tab w:val="left" w:pos="5103"/>
              </w:tabs>
              <w:ind w:right="282"/>
              <w:jc w:val="both"/>
              <w:rPr>
                <w:rFonts w:ascii="Arial" w:hAnsi="Arial" w:cs="Arial"/>
                <w:b/>
                <w:bCs/>
                <w:sz w:val="22"/>
              </w:rPr>
            </w:pPr>
            <w:r>
              <w:rPr>
                <w:rFonts w:ascii="Arial" w:hAnsi="Arial" w:cs="Arial"/>
                <w:i/>
                <w:color w:val="808080"/>
                <w:sz w:val="18"/>
                <w:szCs w:val="18"/>
              </w:rPr>
              <w:t>(this box should expand as you type)</w:t>
            </w:r>
          </w:p>
        </w:tc>
      </w:tr>
    </w:tbl>
    <w:p w14:paraId="130E60F5" w14:textId="77777777" w:rsidR="00B87373" w:rsidRDefault="00B87373" w:rsidP="00B87373">
      <w:pPr>
        <w:tabs>
          <w:tab w:val="left" w:pos="5103"/>
        </w:tabs>
        <w:ind w:right="282"/>
        <w:jc w:val="both"/>
        <w:rPr>
          <w:rFonts w:ascii="Arial" w:eastAsia="Times New Roman" w:hAnsi="Arial" w:cs="Arial"/>
          <w:kern w:val="0"/>
          <w:sz w:val="22"/>
          <w14:ligatures w14:val="none"/>
        </w:rPr>
      </w:pPr>
    </w:p>
    <w:p w14:paraId="29AA59EB" w14:textId="77777777" w:rsidR="00B87373" w:rsidRDefault="00B87373" w:rsidP="00B87373">
      <w:pPr>
        <w:tabs>
          <w:tab w:val="left" w:pos="5103"/>
        </w:tabs>
        <w:ind w:right="282"/>
        <w:jc w:val="both"/>
        <w:rPr>
          <w:rFonts w:ascii="Arial" w:hAnsi="Arial" w:cs="Arial"/>
          <w:sz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87373" w14:paraId="7AF40BEC" w14:textId="77777777">
        <w:trPr>
          <w:trHeight w:val="351"/>
        </w:trPr>
        <w:tc>
          <w:tcPr>
            <w:tcW w:w="10470"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074847B8" w14:textId="77777777" w:rsidR="00B87373" w:rsidRDefault="00B87373">
            <w:pPr>
              <w:autoSpaceDE w:val="0"/>
              <w:autoSpaceDN w:val="0"/>
              <w:adjustRightInd w:val="0"/>
              <w:rPr>
                <w:rFonts w:ascii="Arial" w:hAnsi="Arial" w:cs="Arial"/>
                <w:b/>
                <w:bCs/>
                <w:color w:val="auto"/>
                <w:sz w:val="22"/>
                <w:lang w:eastAsia="en-GB"/>
              </w:rPr>
            </w:pPr>
            <w:r>
              <w:rPr>
                <w:rFonts w:ascii="Arial" w:hAnsi="Arial" w:cs="Arial"/>
                <w:b/>
                <w:bCs/>
                <w:sz w:val="22"/>
                <w:lang w:eastAsia="en-GB"/>
              </w:rPr>
              <w:t>About Existing Partners</w:t>
            </w:r>
          </w:p>
        </w:tc>
      </w:tr>
      <w:tr w:rsidR="00B87373" w14:paraId="1DE06EF4" w14:textId="77777777">
        <w:trPr>
          <w:trHeight w:val="495"/>
        </w:trPr>
        <w:tc>
          <w:tcPr>
            <w:tcW w:w="85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A51C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A3.24</w:t>
            </w:r>
          </w:p>
        </w:tc>
        <w:tc>
          <w:tcPr>
            <w:tcW w:w="793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FE848" w14:textId="77777777" w:rsidR="00B87373" w:rsidRDefault="00B87373">
            <w:pPr>
              <w:tabs>
                <w:tab w:val="left" w:pos="5103"/>
              </w:tabs>
              <w:ind w:right="282"/>
              <w:jc w:val="both"/>
              <w:rPr>
                <w:rFonts w:eastAsia="DengXian" w:cs="Times New Roman"/>
                <w:sz w:val="20"/>
                <w:szCs w:val="20"/>
                <w:lang w:eastAsia="en-GB"/>
              </w:rPr>
            </w:pPr>
            <w:r>
              <w:rPr>
                <w:rFonts w:ascii="Arial" w:hAnsi="Arial" w:cs="Arial"/>
                <w:sz w:val="22"/>
                <w:lang w:eastAsia="en-GB"/>
              </w:rPr>
              <w:t>Would proceeding with the research raise potential conflicts of interest with existing research partners? If you have ticked YES, please explain these conflicts below.</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9ED36C" w14:textId="77777777" w:rsidR="00B87373" w:rsidRDefault="00B87373">
            <w:pPr>
              <w:autoSpaceDE w:val="0"/>
              <w:autoSpaceDN w:val="0"/>
              <w:adjustRightInd w:val="0"/>
              <w:jc w:val="center"/>
              <w:rPr>
                <w:rFonts w:ascii="Arial" w:eastAsia="Times New Roman" w:hAnsi="Arial" w:cs="Arial"/>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2191BA"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5337AB8C" w14:textId="77777777">
        <w:trPr>
          <w:trHeight w:val="495"/>
        </w:trPr>
        <w:tc>
          <w:tcPr>
            <w:tcW w:w="10470" w:type="dxa"/>
            <w:vMerge/>
            <w:tcBorders>
              <w:top w:val="single" w:sz="4" w:space="0" w:color="auto"/>
              <w:left w:val="single" w:sz="4" w:space="0" w:color="auto"/>
              <w:bottom w:val="single" w:sz="4" w:space="0" w:color="auto"/>
              <w:right w:val="single" w:sz="4" w:space="0" w:color="auto"/>
            </w:tcBorders>
            <w:vAlign w:val="center"/>
            <w:hideMark/>
          </w:tcPr>
          <w:p w14:paraId="460D4D13"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single" w:sz="4" w:space="0" w:color="auto"/>
              <w:right w:val="single" w:sz="4" w:space="0" w:color="auto"/>
            </w:tcBorders>
            <w:vAlign w:val="center"/>
            <w:hideMark/>
          </w:tcPr>
          <w:p w14:paraId="0752A1DB" w14:textId="77777777" w:rsidR="00B87373" w:rsidRDefault="00B87373">
            <w:pPr>
              <w:rPr>
                <w:rFonts w:eastAsia="DengXian" w:cs="Times New Roman"/>
                <w:lang w:eastAsia="en-GB"/>
              </w:rPr>
            </w:pP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17FAC5" w14:textId="56DF042E"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FC117D" w14:textId="0AD96333"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11B7979" w14:textId="77777777">
        <w:trPr>
          <w:trHeight w:val="705"/>
        </w:trPr>
        <w:tc>
          <w:tcPr>
            <w:tcW w:w="10470" w:type="dxa"/>
            <w:gridSpan w:val="4"/>
            <w:tcBorders>
              <w:top w:val="single" w:sz="4" w:space="0" w:color="auto"/>
              <w:left w:val="single" w:sz="4" w:space="0" w:color="auto"/>
              <w:bottom w:val="single" w:sz="4" w:space="0" w:color="auto"/>
              <w:right w:val="single" w:sz="4" w:space="0" w:color="auto"/>
            </w:tcBorders>
          </w:tcPr>
          <w:p w14:paraId="19BCEA1C" w14:textId="77777777" w:rsidR="00B87373" w:rsidRDefault="00B87373">
            <w:pPr>
              <w:rPr>
                <w:rFonts w:ascii="Arial" w:hAnsi="Arial" w:cs="Arial"/>
                <w:sz w:val="22"/>
                <w:lang w:eastAsia="en-GB"/>
              </w:rPr>
            </w:pPr>
          </w:p>
          <w:p w14:paraId="7F6DFC40" w14:textId="77777777" w:rsidR="00B87373" w:rsidRDefault="00B87373">
            <w:pPr>
              <w:rPr>
                <w:rFonts w:ascii="Arial" w:hAnsi="Arial" w:cs="Arial"/>
                <w:sz w:val="22"/>
                <w:lang w:eastAsia="en-GB"/>
              </w:rPr>
            </w:pPr>
          </w:p>
          <w:p w14:paraId="3973196A" w14:textId="77777777" w:rsidR="00B87373" w:rsidRDefault="00B87373">
            <w:pPr>
              <w:rPr>
                <w:rFonts w:ascii="Arial" w:hAnsi="Arial" w:cs="Arial"/>
                <w:sz w:val="22"/>
                <w:lang w:eastAsia="en-GB"/>
              </w:rPr>
            </w:pPr>
          </w:p>
          <w:p w14:paraId="0FA2BC38"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1A852E54" w14:textId="77777777">
        <w:trPr>
          <w:trHeight w:val="495"/>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460FFB96"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A3.25</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E33813B" w14:textId="77777777" w:rsidR="00B87373" w:rsidRDefault="00B87373">
            <w:pPr>
              <w:tabs>
                <w:tab w:val="left" w:pos="5103"/>
              </w:tabs>
              <w:ind w:right="282"/>
              <w:jc w:val="both"/>
              <w:rPr>
                <w:rFonts w:ascii="Arial" w:hAnsi="Arial" w:cs="Arial"/>
                <w:sz w:val="22"/>
                <w:lang w:eastAsia="en-GB"/>
              </w:rPr>
            </w:pPr>
            <w:r>
              <w:rPr>
                <w:rFonts w:ascii="Arial" w:hAnsi="Arial" w:cs="Arial"/>
                <w:sz w:val="22"/>
                <w:lang w:eastAsia="en-GB"/>
              </w:rPr>
              <w:t>Have you spoken with your existing partners about any potential conflict of interest? If you have ticked YES, please briefly summarise their response(s) below.</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48F1A92C" w14:textId="77777777" w:rsidR="00B87373" w:rsidRDefault="00B87373">
            <w:pPr>
              <w:autoSpaceDE w:val="0"/>
              <w:autoSpaceDN w:val="0"/>
              <w:adjustRightInd w:val="0"/>
              <w:jc w:val="center"/>
              <w:rPr>
                <w:rFonts w:ascii="Arial" w:hAnsi="Arial" w:cs="Arial"/>
                <w:color w:val="auto"/>
                <w:sz w:val="20"/>
                <w:szCs w:val="20"/>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F3D6D2"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038199E4" w14:textId="77777777">
        <w:trPr>
          <w:trHeight w:val="495"/>
        </w:trPr>
        <w:tc>
          <w:tcPr>
            <w:tcW w:w="10470" w:type="dxa"/>
            <w:vMerge/>
            <w:tcBorders>
              <w:top w:val="single" w:sz="4" w:space="0" w:color="auto"/>
              <w:left w:val="single" w:sz="4" w:space="0" w:color="auto"/>
              <w:bottom w:val="nil"/>
              <w:right w:val="single" w:sz="4" w:space="0" w:color="auto"/>
            </w:tcBorders>
            <w:vAlign w:val="center"/>
            <w:hideMark/>
          </w:tcPr>
          <w:p w14:paraId="024EFFB2"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2BB40577"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44269BF" w14:textId="5813D4D3"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72DF81C0" w14:textId="77C0B51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ACF0FF4" w14:textId="77777777">
        <w:trPr>
          <w:trHeight w:val="843"/>
        </w:trPr>
        <w:tc>
          <w:tcPr>
            <w:tcW w:w="10470" w:type="dxa"/>
            <w:gridSpan w:val="4"/>
            <w:tcBorders>
              <w:top w:val="single" w:sz="4" w:space="0" w:color="auto"/>
              <w:left w:val="single" w:sz="4" w:space="0" w:color="auto"/>
              <w:bottom w:val="single" w:sz="4" w:space="0" w:color="auto"/>
              <w:right w:val="single" w:sz="4" w:space="0" w:color="auto"/>
            </w:tcBorders>
          </w:tcPr>
          <w:p w14:paraId="1DF96C1D" w14:textId="77777777" w:rsidR="00B87373" w:rsidRDefault="00B87373">
            <w:pPr>
              <w:rPr>
                <w:rFonts w:ascii="Arial" w:hAnsi="Arial" w:cs="Arial"/>
                <w:sz w:val="22"/>
                <w:lang w:eastAsia="en-GB"/>
              </w:rPr>
            </w:pPr>
          </w:p>
          <w:p w14:paraId="04B5556D" w14:textId="77777777" w:rsidR="00B87373" w:rsidRDefault="00B87373">
            <w:pPr>
              <w:rPr>
                <w:rFonts w:ascii="Arial" w:hAnsi="Arial" w:cs="Arial"/>
                <w:sz w:val="22"/>
                <w:lang w:eastAsia="en-GB"/>
              </w:rPr>
            </w:pPr>
          </w:p>
          <w:p w14:paraId="3B9AF59D" w14:textId="77777777" w:rsidR="00B87373" w:rsidRDefault="00B87373">
            <w:pPr>
              <w:rPr>
                <w:rFonts w:ascii="Arial" w:hAnsi="Arial" w:cs="Arial"/>
                <w:sz w:val="22"/>
                <w:lang w:eastAsia="en-GB"/>
              </w:rPr>
            </w:pPr>
          </w:p>
          <w:p w14:paraId="42CD58A8"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47CF441F" w14:textId="77777777">
        <w:trPr>
          <w:trHeight w:val="383"/>
        </w:trPr>
        <w:tc>
          <w:tcPr>
            <w:tcW w:w="85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3E532"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A3.26</w:t>
            </w:r>
          </w:p>
        </w:tc>
        <w:tc>
          <w:tcPr>
            <w:tcW w:w="793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9C9C0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1ADC30" w14:textId="77777777" w:rsidR="00B87373" w:rsidRDefault="00B87373">
            <w:pPr>
              <w:autoSpaceDE w:val="0"/>
              <w:autoSpaceDN w:val="0"/>
              <w:adjustRightInd w:val="0"/>
              <w:jc w:val="center"/>
              <w:rPr>
                <w:rFonts w:ascii="Arial" w:hAnsi="Arial" w:cs="Arial"/>
                <w:color w:val="auto"/>
                <w:sz w:val="20"/>
                <w:szCs w:val="20"/>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7DEBE4"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3E9AC6B4" w14:textId="77777777">
        <w:trPr>
          <w:trHeight w:val="580"/>
        </w:trPr>
        <w:tc>
          <w:tcPr>
            <w:tcW w:w="10470" w:type="dxa"/>
            <w:vMerge/>
            <w:tcBorders>
              <w:top w:val="single" w:sz="4" w:space="0" w:color="auto"/>
              <w:left w:val="single" w:sz="4" w:space="0" w:color="auto"/>
              <w:bottom w:val="single" w:sz="4" w:space="0" w:color="auto"/>
              <w:right w:val="single" w:sz="4" w:space="0" w:color="auto"/>
            </w:tcBorders>
            <w:vAlign w:val="center"/>
            <w:hideMark/>
          </w:tcPr>
          <w:p w14:paraId="75753F3C"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single" w:sz="4" w:space="0" w:color="auto"/>
              <w:right w:val="single" w:sz="4" w:space="0" w:color="auto"/>
            </w:tcBorders>
            <w:vAlign w:val="center"/>
            <w:hideMark/>
          </w:tcPr>
          <w:p w14:paraId="2E07E92B"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088E094" w14:textId="7F762083"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1C4BF5" w14:textId="485A470A"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730186D" w14:textId="77777777">
        <w:trPr>
          <w:trHeight w:val="699"/>
        </w:trPr>
        <w:tc>
          <w:tcPr>
            <w:tcW w:w="10470" w:type="dxa"/>
            <w:gridSpan w:val="4"/>
            <w:tcBorders>
              <w:top w:val="single" w:sz="4" w:space="0" w:color="auto"/>
              <w:left w:val="single" w:sz="4" w:space="0" w:color="auto"/>
              <w:bottom w:val="nil"/>
              <w:right w:val="single" w:sz="4" w:space="0" w:color="auto"/>
            </w:tcBorders>
          </w:tcPr>
          <w:p w14:paraId="52C5BE6B" w14:textId="77777777" w:rsidR="00B87373" w:rsidRDefault="00B87373">
            <w:pPr>
              <w:rPr>
                <w:rFonts w:ascii="Arial" w:hAnsi="Arial" w:cs="Arial"/>
                <w:sz w:val="22"/>
                <w:lang w:eastAsia="en-GB"/>
              </w:rPr>
            </w:pPr>
          </w:p>
          <w:p w14:paraId="0726FAEC" w14:textId="77777777" w:rsidR="00B87373" w:rsidRDefault="00B87373">
            <w:pPr>
              <w:rPr>
                <w:rFonts w:ascii="Arial" w:hAnsi="Arial" w:cs="Arial"/>
                <w:sz w:val="22"/>
                <w:lang w:eastAsia="en-GB"/>
              </w:rPr>
            </w:pPr>
          </w:p>
          <w:p w14:paraId="7D74E05C" w14:textId="77777777" w:rsidR="00B87373" w:rsidRDefault="00B87373">
            <w:pPr>
              <w:rPr>
                <w:rFonts w:ascii="Arial" w:hAnsi="Arial" w:cs="Arial"/>
                <w:sz w:val="22"/>
                <w:lang w:eastAsia="en-GB"/>
              </w:rPr>
            </w:pPr>
          </w:p>
          <w:p w14:paraId="07D02535" w14:textId="77777777" w:rsidR="00B87373" w:rsidRDefault="00B87373">
            <w:pPr>
              <w:autoSpaceDE w:val="0"/>
              <w:autoSpaceDN w:val="0"/>
              <w:adjustRightInd w:val="0"/>
              <w:rPr>
                <w:rFonts w:ascii="Arial" w:hAnsi="Arial" w:cs="Arial"/>
                <w:sz w:val="20"/>
                <w:szCs w:val="20"/>
                <w:lang w:eastAsia="en-GB"/>
              </w:rPr>
            </w:pPr>
            <w:r>
              <w:rPr>
                <w:rFonts w:ascii="Arial" w:hAnsi="Arial" w:cs="Arial"/>
                <w:i/>
                <w:color w:val="808080"/>
                <w:sz w:val="18"/>
                <w:szCs w:val="18"/>
                <w:lang w:eastAsia="en-GB"/>
              </w:rPr>
              <w:t>(this box should expand as you type)</w:t>
            </w:r>
          </w:p>
        </w:tc>
      </w:tr>
      <w:tr w:rsidR="00B87373" w14:paraId="419739A6" w14:textId="77777777">
        <w:trPr>
          <w:trHeight w:val="488"/>
        </w:trPr>
        <w:tc>
          <w:tcPr>
            <w:tcW w:w="851"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6B25F3F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A3.27</w:t>
            </w:r>
          </w:p>
        </w:tc>
        <w:tc>
          <w:tcPr>
            <w:tcW w:w="7938" w:type="dxa"/>
            <w:vMerge w:val="restart"/>
            <w:tcBorders>
              <w:top w:val="single" w:sz="4" w:space="0" w:color="auto"/>
              <w:left w:val="single" w:sz="4" w:space="0" w:color="auto"/>
              <w:bottom w:val="nil"/>
              <w:right w:val="single" w:sz="4" w:space="0" w:color="auto"/>
            </w:tcBorders>
            <w:shd w:val="clear" w:color="auto" w:fill="F2F2F2" w:themeFill="background1" w:themeFillShade="F2"/>
            <w:vAlign w:val="center"/>
            <w:hideMark/>
          </w:tcPr>
          <w:p w14:paraId="2A0C8FC3" w14:textId="77777777" w:rsidR="00B87373" w:rsidRDefault="00B87373">
            <w:pPr>
              <w:tabs>
                <w:tab w:val="left" w:pos="5103"/>
              </w:tabs>
              <w:ind w:right="282"/>
              <w:jc w:val="both"/>
              <w:rPr>
                <w:rFonts w:ascii="Arial" w:hAnsi="Arial" w:cs="Arial"/>
                <w:sz w:val="22"/>
                <w:lang w:eastAsia="en-GB"/>
              </w:rPr>
            </w:pPr>
            <w:r>
              <w:rPr>
                <w:rFonts w:ascii="Arial" w:hAnsi="Arial" w:cs="Arial"/>
                <w:sz w:val="22"/>
                <w:lang w:eastAsia="en-GB"/>
              </w:rPr>
              <w:t>Will this research breach any existing contractual agreements that you, your department or university already have? If you have ticked YES, please explain below how this will be managed.</w:t>
            </w: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EF407A1" w14:textId="77777777" w:rsidR="00B87373" w:rsidRDefault="00B87373">
            <w:pPr>
              <w:autoSpaceDE w:val="0"/>
              <w:autoSpaceDN w:val="0"/>
              <w:adjustRightInd w:val="0"/>
              <w:jc w:val="center"/>
              <w:rPr>
                <w:rFonts w:ascii="Arial" w:hAnsi="Arial" w:cs="Arial"/>
                <w:color w:val="auto"/>
                <w:sz w:val="20"/>
                <w:szCs w:val="20"/>
                <w:lang w:eastAsia="en-GB"/>
              </w:rPr>
            </w:pPr>
            <w:r>
              <w:rPr>
                <w:rFonts w:ascii="Arial" w:hAnsi="Arial" w:cs="Arial"/>
                <w:b/>
                <w:bCs/>
                <w:sz w:val="22"/>
                <w:lang w:eastAsia="en-GB"/>
              </w:rPr>
              <w:t>YES</w:t>
            </w:r>
          </w:p>
        </w:tc>
        <w:tc>
          <w:tcPr>
            <w:tcW w:w="83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D57285"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264CE6AF" w14:textId="77777777">
        <w:trPr>
          <w:trHeight w:val="487"/>
        </w:trPr>
        <w:tc>
          <w:tcPr>
            <w:tcW w:w="10470" w:type="dxa"/>
            <w:vMerge/>
            <w:tcBorders>
              <w:top w:val="single" w:sz="4" w:space="0" w:color="auto"/>
              <w:left w:val="single" w:sz="4" w:space="0" w:color="auto"/>
              <w:bottom w:val="nil"/>
              <w:right w:val="single" w:sz="4" w:space="0" w:color="auto"/>
            </w:tcBorders>
            <w:vAlign w:val="center"/>
            <w:hideMark/>
          </w:tcPr>
          <w:p w14:paraId="618B6D45" w14:textId="77777777" w:rsidR="00B87373" w:rsidRDefault="00B87373">
            <w:pPr>
              <w:rPr>
                <w:rFonts w:ascii="Arial" w:eastAsia="Times New Roman" w:hAnsi="Arial" w:cs="Arial"/>
                <w:sz w:val="22"/>
                <w:lang w:eastAsia="en-GB"/>
              </w:rPr>
            </w:pPr>
          </w:p>
        </w:tc>
        <w:tc>
          <w:tcPr>
            <w:tcW w:w="7938" w:type="dxa"/>
            <w:vMerge/>
            <w:tcBorders>
              <w:top w:val="single" w:sz="4" w:space="0" w:color="auto"/>
              <w:left w:val="single" w:sz="4" w:space="0" w:color="auto"/>
              <w:bottom w:val="nil"/>
              <w:right w:val="single" w:sz="4" w:space="0" w:color="auto"/>
            </w:tcBorders>
            <w:vAlign w:val="center"/>
            <w:hideMark/>
          </w:tcPr>
          <w:p w14:paraId="3CEBD359" w14:textId="77777777" w:rsidR="00B87373" w:rsidRDefault="00B87373">
            <w:pPr>
              <w:rPr>
                <w:rFonts w:ascii="Arial" w:eastAsia="Times New Roman" w:hAnsi="Arial" w:cs="Arial"/>
                <w:sz w:val="22"/>
                <w:lang w:eastAsia="en-GB"/>
              </w:rPr>
            </w:pPr>
          </w:p>
        </w:tc>
        <w:tc>
          <w:tcPr>
            <w:tcW w:w="850"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E17CAA9" w14:textId="78C1C0D7"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c>
          <w:tcPr>
            <w:tcW w:w="831" w:type="dxa"/>
            <w:tcBorders>
              <w:top w:val="single" w:sz="4" w:space="0" w:color="auto"/>
              <w:left w:val="single" w:sz="4" w:space="0" w:color="auto"/>
              <w:bottom w:val="nil"/>
              <w:right w:val="single" w:sz="4" w:space="0" w:color="auto"/>
            </w:tcBorders>
            <w:shd w:val="clear" w:color="auto" w:fill="D9D9D9" w:themeFill="background1" w:themeFillShade="D9"/>
            <w:vAlign w:val="center"/>
            <w:hideMark/>
          </w:tcPr>
          <w:p w14:paraId="31C67A41" w14:textId="05369DB7"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bl>
    <w:tbl>
      <w:tblPr>
        <w:tblW w:w="0" w:type="auto"/>
        <w:tblLook w:val="04A0" w:firstRow="1" w:lastRow="0" w:firstColumn="1" w:lastColumn="0" w:noHBand="0" w:noVBand="1"/>
      </w:tblPr>
      <w:tblGrid>
        <w:gridCol w:w="9016"/>
      </w:tblGrid>
      <w:tr w:rsidR="00B87373" w14:paraId="781199DB" w14:textId="77777777">
        <w:tc>
          <w:tcPr>
            <w:tcW w:w="10456" w:type="dxa"/>
            <w:tcBorders>
              <w:top w:val="single" w:sz="4" w:space="0" w:color="auto"/>
              <w:left w:val="single" w:sz="4" w:space="0" w:color="auto"/>
              <w:bottom w:val="single" w:sz="4" w:space="0" w:color="auto"/>
              <w:right w:val="single" w:sz="4" w:space="0" w:color="auto"/>
            </w:tcBorders>
          </w:tcPr>
          <w:p w14:paraId="6F3A7D98" w14:textId="77777777" w:rsidR="00B87373" w:rsidRDefault="00B87373">
            <w:pPr>
              <w:rPr>
                <w:rFonts w:ascii="Arial" w:eastAsia="Times New Roman" w:hAnsi="Arial" w:cs="Arial"/>
                <w:sz w:val="22"/>
              </w:rPr>
            </w:pPr>
          </w:p>
          <w:p w14:paraId="31F12F00" w14:textId="77777777" w:rsidR="00B87373" w:rsidRDefault="00B87373">
            <w:pPr>
              <w:rPr>
                <w:rFonts w:ascii="Arial" w:hAnsi="Arial" w:cs="Arial"/>
                <w:sz w:val="22"/>
              </w:rPr>
            </w:pPr>
          </w:p>
          <w:p w14:paraId="0CA4D35E" w14:textId="77777777" w:rsidR="00B87373" w:rsidRDefault="00B87373">
            <w:pPr>
              <w:rPr>
                <w:rFonts w:ascii="Arial" w:hAnsi="Arial" w:cs="Arial"/>
                <w:sz w:val="22"/>
              </w:rPr>
            </w:pPr>
          </w:p>
          <w:p w14:paraId="2A4D71C0" w14:textId="77777777" w:rsidR="00B87373" w:rsidRDefault="00B87373">
            <w:pPr>
              <w:tabs>
                <w:tab w:val="left" w:pos="5103"/>
              </w:tabs>
              <w:ind w:right="282"/>
              <w:jc w:val="both"/>
              <w:rPr>
                <w:rFonts w:ascii="Arial" w:hAnsi="Arial" w:cs="Arial"/>
                <w:sz w:val="22"/>
              </w:rPr>
            </w:pPr>
            <w:r>
              <w:rPr>
                <w:rFonts w:ascii="Arial" w:hAnsi="Arial" w:cs="Arial"/>
                <w:i/>
                <w:color w:val="808080"/>
                <w:sz w:val="18"/>
                <w:szCs w:val="18"/>
              </w:rPr>
              <w:t>(this box should expand as you type)</w:t>
            </w:r>
          </w:p>
        </w:tc>
      </w:tr>
    </w:tbl>
    <w:p w14:paraId="56484EDC" w14:textId="77777777" w:rsidR="00B87373" w:rsidRDefault="00B87373" w:rsidP="00B87373">
      <w:pPr>
        <w:tabs>
          <w:tab w:val="left" w:pos="5103"/>
        </w:tabs>
        <w:ind w:right="282"/>
        <w:jc w:val="both"/>
        <w:rPr>
          <w:rFonts w:ascii="Arial" w:eastAsia="Times New Roman" w:hAnsi="Arial" w:cs="Arial"/>
          <w:kern w:val="0"/>
          <w:sz w:val="22"/>
          <w14:ligatures w14:val="none"/>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0885CE71" w14:textId="77777777">
        <w:tc>
          <w:tcPr>
            <w:tcW w:w="562" w:type="dxa"/>
            <w:tcBorders>
              <w:top w:val="nil"/>
              <w:left w:val="nil"/>
              <w:bottom w:val="nil"/>
              <w:right w:val="nil"/>
            </w:tcBorders>
            <w:shd w:val="clear" w:color="auto" w:fill="FFFFFF" w:themeFill="background1"/>
          </w:tcPr>
          <w:p w14:paraId="2F0621C5" w14:textId="77777777" w:rsidR="00B87373" w:rsidRDefault="00B87373">
            <w:pPr>
              <w:autoSpaceDE w:val="0"/>
              <w:autoSpaceDN w:val="0"/>
              <w:adjustRightInd w:val="0"/>
              <w:rPr>
                <w:rFonts w:ascii="Arial" w:hAnsi="Arial" w:cs="Arial"/>
                <w:color w:val="auto"/>
                <w:sz w:val="22"/>
                <w:lang w:eastAsia="en-GB"/>
              </w:rPr>
            </w:pPr>
          </w:p>
        </w:tc>
        <w:tc>
          <w:tcPr>
            <w:tcW w:w="4253" w:type="dxa"/>
            <w:tcBorders>
              <w:top w:val="nil"/>
              <w:left w:val="nil"/>
              <w:bottom w:val="nil"/>
              <w:right w:val="nil"/>
            </w:tcBorders>
            <w:shd w:val="clear" w:color="auto" w:fill="FFFFFF" w:themeFill="background1"/>
            <w:vAlign w:val="center"/>
          </w:tcPr>
          <w:p w14:paraId="194A3FDC"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5080A4BA"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723C4A2F"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0DF6EC61" w14:textId="77777777" w:rsidR="00B87373" w:rsidRDefault="00B87373">
            <w:pPr>
              <w:autoSpaceDE w:val="0"/>
              <w:autoSpaceDN w:val="0"/>
              <w:adjustRightInd w:val="0"/>
              <w:jc w:val="center"/>
              <w:rPr>
                <w:rFonts w:ascii="Arial" w:hAnsi="Arial" w:cs="Arial"/>
                <w:b/>
                <w:sz w:val="22"/>
                <w:lang w:eastAsia="en-GB"/>
              </w:rPr>
            </w:pPr>
          </w:p>
          <w:p w14:paraId="54D71017" w14:textId="77777777" w:rsidR="00B87373" w:rsidRDefault="00B87373">
            <w:pPr>
              <w:autoSpaceDE w:val="0"/>
              <w:autoSpaceDN w:val="0"/>
              <w:adjustRightInd w:val="0"/>
              <w:jc w:val="center"/>
              <w:rPr>
                <w:rFonts w:ascii="Arial" w:hAnsi="Arial" w:cs="Arial"/>
                <w:b/>
                <w:sz w:val="22"/>
                <w:lang w:eastAsia="en-GB"/>
              </w:rPr>
            </w:pPr>
          </w:p>
          <w:p w14:paraId="59912DCD"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3196FD72" w14:textId="77777777" w:rsidR="00B87373" w:rsidRDefault="00B87373">
            <w:pPr>
              <w:autoSpaceDE w:val="0"/>
              <w:autoSpaceDN w:val="0"/>
              <w:adjustRightInd w:val="0"/>
              <w:jc w:val="center"/>
              <w:rPr>
                <w:rFonts w:ascii="Arial" w:hAnsi="Arial" w:cs="Arial"/>
                <w:b/>
                <w:sz w:val="22"/>
                <w:lang w:eastAsia="en-GB"/>
              </w:rPr>
            </w:pPr>
            <w:hyperlink r:id="rId105" w:anchor="SEC_F" w:history="1">
              <w:r>
                <w:rPr>
                  <w:rStyle w:val="Hyperlink"/>
                  <w:rFonts w:ascii="Arial" w:hAnsi="Arial" w:cs="Arial"/>
                  <w:b/>
                  <w:sz w:val="22"/>
                  <w:lang w:eastAsia="en-GB"/>
                </w:rPr>
                <w:t>Return to the main form</w:t>
              </w:r>
            </w:hyperlink>
          </w:p>
        </w:tc>
      </w:tr>
    </w:tbl>
    <w:p w14:paraId="104D783B" w14:textId="77777777" w:rsidR="00B87373" w:rsidRDefault="00B87373" w:rsidP="00B87373">
      <w:pPr>
        <w:tabs>
          <w:tab w:val="left" w:pos="5103"/>
        </w:tabs>
        <w:ind w:right="282"/>
        <w:jc w:val="both"/>
        <w:rPr>
          <w:rFonts w:ascii="Arial" w:eastAsia="Times New Roman" w:hAnsi="Arial" w:cs="Arial"/>
          <w:b/>
          <w:bCs/>
          <w:sz w:val="22"/>
        </w:rPr>
      </w:pPr>
    </w:p>
    <w:p w14:paraId="070A253C" w14:textId="77777777" w:rsidR="00B87373" w:rsidRDefault="00B87373" w:rsidP="00B87373">
      <w:pPr>
        <w:rPr>
          <w:rFonts w:ascii="Arial" w:hAnsi="Arial" w:cs="Arial"/>
          <w:b/>
          <w:bCs/>
          <w:sz w:val="22"/>
        </w:rPr>
      </w:pPr>
      <w:r>
        <w:rPr>
          <w:rFonts w:ascii="Arial" w:hAnsi="Arial" w:cs="Arial"/>
          <w:b/>
          <w:bCs/>
          <w:sz w:val="22"/>
        </w:rPr>
        <w:br w:type="page"/>
      </w:r>
    </w:p>
    <w:p w14:paraId="2B43324F" w14:textId="77777777" w:rsidR="00B87373" w:rsidRDefault="00B87373" w:rsidP="00B87373">
      <w:pPr>
        <w:tabs>
          <w:tab w:val="left" w:pos="5103"/>
        </w:tabs>
        <w:ind w:right="282"/>
        <w:jc w:val="both"/>
        <w:rPr>
          <w:rFonts w:ascii="Arial" w:hAnsi="Arial" w:cs="Arial"/>
          <w:b/>
          <w:bCs/>
          <w:sz w:val="22"/>
        </w:rPr>
      </w:pPr>
      <w:bookmarkStart w:id="56" w:name="APP_4"/>
      <w:r>
        <w:rPr>
          <w:rFonts w:ascii="Arial" w:hAnsi="Arial" w:cs="Arial"/>
          <w:b/>
          <w:bCs/>
          <w:sz w:val="22"/>
        </w:rPr>
        <w:lastRenderedPageBreak/>
        <w:t>APPENDIX 4</w:t>
      </w:r>
      <w:bookmarkEnd w:id="56"/>
      <w:r>
        <w:rPr>
          <w:rFonts w:ascii="Arial" w:hAnsi="Arial" w:cs="Arial"/>
          <w:b/>
          <w:bCs/>
          <w:sz w:val="22"/>
        </w:rPr>
        <w:t>: Research with Vulnerable People</w:t>
      </w:r>
    </w:p>
    <w:p w14:paraId="4BEDCD6D" w14:textId="77777777" w:rsidR="00B87373" w:rsidRDefault="00B87373" w:rsidP="00B87373">
      <w:pPr>
        <w:tabs>
          <w:tab w:val="left" w:pos="5103"/>
        </w:tabs>
        <w:ind w:right="282"/>
        <w:jc w:val="both"/>
        <w:rPr>
          <w:rFonts w:ascii="Arial" w:hAnsi="Arial" w:cs="Arial"/>
          <w:sz w:val="22"/>
        </w:rPr>
      </w:pPr>
    </w:p>
    <w:tbl>
      <w:tblPr>
        <w:tblStyle w:val="TableGrid"/>
        <w:tblW w:w="10455" w:type="dxa"/>
        <w:tblLook w:val="04A0" w:firstRow="1" w:lastRow="0" w:firstColumn="1" w:lastColumn="0" w:noHBand="0" w:noVBand="1"/>
      </w:tblPr>
      <w:tblGrid>
        <w:gridCol w:w="791"/>
        <w:gridCol w:w="6592"/>
        <w:gridCol w:w="984"/>
        <w:gridCol w:w="424"/>
        <w:gridCol w:w="391"/>
        <w:gridCol w:w="38"/>
        <w:gridCol w:w="659"/>
        <w:gridCol w:w="576"/>
      </w:tblGrid>
      <w:tr w:rsidR="00B87373" w14:paraId="4EC3C587" w14:textId="77777777">
        <w:trPr>
          <w:trHeight w:val="369"/>
        </w:trPr>
        <w:tc>
          <w:tcPr>
            <w:tcW w:w="9322" w:type="dxa"/>
            <w:gridSpan w:val="5"/>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CEEA86F" w14:textId="77777777" w:rsidR="00B87373" w:rsidRDefault="00B87373">
            <w:pPr>
              <w:autoSpaceDE w:val="0"/>
              <w:autoSpaceDN w:val="0"/>
              <w:adjustRightInd w:val="0"/>
              <w:jc w:val="both"/>
              <w:rPr>
                <w:rFonts w:ascii="Arial" w:hAnsi="Arial" w:cs="Arial"/>
                <w:b/>
                <w:color w:val="auto"/>
                <w:sz w:val="22"/>
                <w:lang w:eastAsia="en-GB"/>
              </w:rPr>
            </w:pPr>
            <w:r>
              <w:rPr>
                <w:rFonts w:ascii="Arial" w:hAnsi="Arial" w:cs="Arial"/>
                <w:b/>
                <w:sz w:val="22"/>
                <w:lang w:eastAsia="en-GB"/>
              </w:rPr>
              <w:t>Will the research involve data processing involving the following data subjects: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AC0A25B" w14:textId="77777777" w:rsidR="00B87373" w:rsidRDefault="00B87373">
            <w:pPr>
              <w:autoSpaceDE w:val="0"/>
              <w:autoSpaceDN w:val="0"/>
              <w:adjustRightInd w:val="0"/>
              <w:jc w:val="center"/>
              <w:rPr>
                <w:rFonts w:ascii="Arial" w:hAnsi="Arial" w:cs="Arial"/>
                <w:b/>
                <w:bCs/>
                <w:sz w:val="20"/>
                <w:szCs w:val="20"/>
                <w:lang w:eastAsia="en-GB"/>
              </w:rPr>
            </w:pPr>
            <w:r>
              <w:rPr>
                <w:rFonts w:ascii="Arial" w:hAnsi="Arial" w:cs="Arial"/>
                <w:b/>
                <w:bCs/>
                <w:lang w:eastAsia="en-GB"/>
              </w:rPr>
              <w:t>YES</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217CF5" w14:textId="77777777" w:rsidR="00B87373" w:rsidRDefault="00B87373">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B87373" w14:paraId="009C61EA" w14:textId="77777777">
        <w:trPr>
          <w:trHeight w:val="40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7DB61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A4.1</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E84D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Children under 16</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FAFDB3" w14:textId="3845D101"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EE3B4CF" w14:textId="4878761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47BD03C" w14:textId="77777777">
        <w:trPr>
          <w:trHeight w:val="40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4F31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A4.2</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CEDC8D"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Adults with learning disabilities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EFE3BA" w14:textId="099C694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003848" w14:textId="3D71D143"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4D58320" w14:textId="77777777">
        <w:trPr>
          <w:trHeight w:val="555"/>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082D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A4.3</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81B1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Adults with other forms of mental incapacity or mental illness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9428E9" w14:textId="6F70733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F2272B" w14:textId="783EB6CC"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FAF736F"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428A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A4.4</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69950B"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Adults in emergency situations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87AE2D" w14:textId="6F1F3218"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31AC66" w14:textId="2F2A556B"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F37056C" w14:textId="77777777">
        <w:trPr>
          <w:trHeight w:val="41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C53E0"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A4.5</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5A773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Prisoners or young offenders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9D4836" w14:textId="7BA6B932"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E80C92" w14:textId="0F12EF4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1047A1B" w14:textId="77777777">
        <w:trPr>
          <w:trHeight w:val="70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D7C58A"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A4.6</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2400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Those who could be considered to have a particularly dependent relationship with the investigator, e.g. members of staff, students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31E76C0" w14:textId="193CC0C0"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2BE7E6A" w14:textId="7C8CC39E"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3CF3DB1" w14:textId="77777777">
        <w:trPr>
          <w:trHeight w:val="40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D303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A4.7</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019C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People who have not given their explicit consent to participate in the project</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A9D909" w14:textId="26C5B963"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F7FDC6" w14:textId="7C484CB8"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CB839C8"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E81F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A4.8</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C082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People engaged in illegal activities</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E218A3" w14:textId="37FF0299"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D80157" w14:textId="15E2CDD7"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73213E0"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8D5299"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A4.9</w:t>
            </w:r>
          </w:p>
        </w:tc>
        <w:tc>
          <w:tcPr>
            <w:tcW w:w="853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6801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Any other people who can be considered vulnerable in the context of this project</w:t>
            </w:r>
          </w:p>
        </w:tc>
        <w:tc>
          <w:tcPr>
            <w:tcW w:w="6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88DABC8" w14:textId="5C24A0DE"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1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03E9ED" w14:textId="49133B4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37D869A" w14:textId="77777777">
        <w:trPr>
          <w:trHeight w:val="698"/>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3125A2"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rsidR="00B87373" w14:paraId="4FA8870C" w14:textId="77777777">
        <w:trPr>
          <w:trHeight w:val="440"/>
        </w:trPr>
        <w:tc>
          <w:tcPr>
            <w:tcW w:w="791" w:type="dxa"/>
            <w:tcBorders>
              <w:top w:val="single" w:sz="4" w:space="0" w:color="auto"/>
              <w:left w:val="single" w:sz="4" w:space="0" w:color="auto"/>
              <w:bottom w:val="single" w:sz="4" w:space="0" w:color="auto"/>
              <w:right w:val="single" w:sz="4" w:space="0" w:color="auto"/>
            </w:tcBorders>
            <w:vAlign w:val="center"/>
            <w:hideMark/>
          </w:tcPr>
          <w:p w14:paraId="21A1981D"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sz w:val="22"/>
                <w:lang w:eastAsia="en-GB"/>
              </w:rPr>
              <w:t>A4.10</w:t>
            </w:r>
          </w:p>
        </w:tc>
        <w:tc>
          <w:tcPr>
            <w:tcW w:w="9664" w:type="dxa"/>
            <w:gridSpan w:val="7"/>
            <w:tcBorders>
              <w:top w:val="single" w:sz="4" w:space="0" w:color="auto"/>
              <w:left w:val="single" w:sz="4" w:space="0" w:color="auto"/>
              <w:bottom w:val="single" w:sz="4" w:space="0" w:color="auto"/>
              <w:right w:val="single" w:sz="4" w:space="0" w:color="auto"/>
            </w:tcBorders>
            <w:vAlign w:val="center"/>
          </w:tcPr>
          <w:p w14:paraId="4F556607" w14:textId="77777777" w:rsidR="00B87373" w:rsidRDefault="00B87373">
            <w:pPr>
              <w:autoSpaceDE w:val="0"/>
              <w:autoSpaceDN w:val="0"/>
              <w:adjustRightInd w:val="0"/>
              <w:rPr>
                <w:rFonts w:ascii="Arial" w:hAnsi="Arial" w:cs="Arial"/>
                <w:lang w:eastAsia="en-GB"/>
              </w:rPr>
            </w:pPr>
          </w:p>
          <w:p w14:paraId="1A37FE0D" w14:textId="77777777" w:rsidR="00B87373" w:rsidRDefault="00B87373">
            <w:pPr>
              <w:autoSpaceDE w:val="0"/>
              <w:autoSpaceDN w:val="0"/>
              <w:adjustRightInd w:val="0"/>
              <w:rPr>
                <w:rFonts w:ascii="Arial" w:hAnsi="Arial" w:cs="Arial"/>
                <w:lang w:eastAsia="en-GB"/>
              </w:rPr>
            </w:pPr>
          </w:p>
          <w:p w14:paraId="7119F496" w14:textId="77777777" w:rsidR="00B87373" w:rsidRDefault="00B87373">
            <w:pPr>
              <w:autoSpaceDE w:val="0"/>
              <w:autoSpaceDN w:val="0"/>
              <w:adjustRightInd w:val="0"/>
              <w:rPr>
                <w:rFonts w:ascii="Arial" w:hAnsi="Arial" w:cs="Arial"/>
                <w:lang w:eastAsia="en-GB"/>
              </w:rPr>
            </w:pPr>
          </w:p>
          <w:p w14:paraId="0BC923B8" w14:textId="77777777" w:rsidR="00B87373" w:rsidRDefault="00B87373">
            <w:pPr>
              <w:autoSpaceDE w:val="0"/>
              <w:autoSpaceDN w:val="0"/>
              <w:adjustRightInd w:val="0"/>
              <w:rPr>
                <w:rFonts w:ascii="Arial" w:hAnsi="Arial" w:cs="Arial"/>
                <w:lang w:eastAsia="en-GB"/>
              </w:rPr>
            </w:pPr>
          </w:p>
          <w:p w14:paraId="3E6BFBD2" w14:textId="77777777" w:rsidR="00B87373" w:rsidRDefault="00B87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B87373" w14:paraId="4CD0FA25" w14:textId="77777777">
        <w:trPr>
          <w:trHeight w:val="979"/>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51B67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Please give details of extra steps taken to assure the protection of vulnerable people participating in the research.  You should describe any arrangements to be made for obtaining consent from a legal representative.</w:t>
            </w:r>
          </w:p>
        </w:tc>
      </w:tr>
      <w:tr w:rsidR="00B87373" w14:paraId="6F101358" w14:textId="77777777">
        <w:trPr>
          <w:trHeight w:val="440"/>
        </w:trPr>
        <w:tc>
          <w:tcPr>
            <w:tcW w:w="7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8194944"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A4.11</w:t>
            </w:r>
          </w:p>
        </w:tc>
        <w:tc>
          <w:tcPr>
            <w:tcW w:w="9664" w:type="dxa"/>
            <w:gridSpan w:val="7"/>
            <w:tcBorders>
              <w:top w:val="single" w:sz="4" w:space="0" w:color="auto"/>
              <w:left w:val="single" w:sz="4" w:space="0" w:color="auto"/>
              <w:bottom w:val="single" w:sz="4" w:space="0" w:color="auto"/>
              <w:right w:val="single" w:sz="4" w:space="0" w:color="auto"/>
            </w:tcBorders>
            <w:shd w:val="clear" w:color="auto" w:fill="FFFFFF" w:themeFill="background1"/>
          </w:tcPr>
          <w:p w14:paraId="4D1C77CA" w14:textId="77777777" w:rsidR="00B87373" w:rsidRDefault="00B87373">
            <w:pPr>
              <w:autoSpaceDE w:val="0"/>
              <w:autoSpaceDN w:val="0"/>
              <w:adjustRightInd w:val="0"/>
              <w:rPr>
                <w:rFonts w:ascii="Arial" w:hAnsi="Arial" w:cs="Arial"/>
                <w:sz w:val="20"/>
                <w:szCs w:val="20"/>
                <w:lang w:eastAsia="en-GB"/>
              </w:rPr>
            </w:pPr>
          </w:p>
          <w:p w14:paraId="582C622A" w14:textId="77777777" w:rsidR="00B87373" w:rsidRDefault="00B87373">
            <w:pPr>
              <w:autoSpaceDE w:val="0"/>
              <w:autoSpaceDN w:val="0"/>
              <w:adjustRightInd w:val="0"/>
              <w:rPr>
                <w:rFonts w:ascii="Arial" w:hAnsi="Arial" w:cs="Arial"/>
                <w:lang w:eastAsia="en-GB"/>
              </w:rPr>
            </w:pPr>
          </w:p>
          <w:p w14:paraId="39BEC0AC" w14:textId="77777777" w:rsidR="00B87373" w:rsidRDefault="00B87373">
            <w:pPr>
              <w:autoSpaceDE w:val="0"/>
              <w:autoSpaceDN w:val="0"/>
              <w:adjustRightInd w:val="0"/>
              <w:rPr>
                <w:rFonts w:ascii="Arial" w:hAnsi="Arial" w:cs="Arial"/>
                <w:lang w:eastAsia="en-GB"/>
              </w:rPr>
            </w:pPr>
          </w:p>
          <w:p w14:paraId="65F25109" w14:textId="77777777" w:rsidR="00B87373" w:rsidRDefault="00B87373">
            <w:pPr>
              <w:autoSpaceDE w:val="0"/>
              <w:autoSpaceDN w:val="0"/>
              <w:adjustRightInd w:val="0"/>
              <w:rPr>
                <w:rFonts w:ascii="Arial" w:hAnsi="Arial" w:cs="Arial"/>
                <w:lang w:eastAsia="en-GB"/>
              </w:rPr>
            </w:pPr>
          </w:p>
          <w:p w14:paraId="1C1BBC36" w14:textId="77777777" w:rsidR="00B87373" w:rsidRDefault="00B87373">
            <w:pPr>
              <w:autoSpaceDE w:val="0"/>
              <w:autoSpaceDN w:val="0"/>
              <w:adjustRightInd w:val="0"/>
              <w:rPr>
                <w:rFonts w:ascii="Arial" w:hAnsi="Arial" w:cs="Arial"/>
                <w:b/>
                <w:bCs/>
                <w:sz w:val="22"/>
                <w:lang w:eastAsia="en-GB"/>
              </w:rPr>
            </w:pPr>
            <w:r>
              <w:rPr>
                <w:rFonts w:ascii="Arial" w:hAnsi="Arial" w:cs="Arial"/>
                <w:i/>
                <w:color w:val="808080"/>
                <w:sz w:val="18"/>
                <w:szCs w:val="18"/>
                <w:lang w:eastAsia="en-GB"/>
              </w:rPr>
              <w:t>(this box should expand as you type)</w:t>
            </w:r>
          </w:p>
        </w:tc>
      </w:tr>
      <w:tr w:rsidR="00B87373" w14:paraId="13AAB830" w14:textId="77777777">
        <w:trPr>
          <w:trHeight w:val="698"/>
        </w:trPr>
        <w:tc>
          <w:tcPr>
            <w:tcW w:w="10455" w:type="dxa"/>
            <w:gridSpan w:val="8"/>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C30BD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It is the researcher’s responsibility to check whether a DBS check (or equivalent) is required and to obtain one if it is needed. Please confirm:</w:t>
            </w:r>
          </w:p>
        </w:tc>
      </w:tr>
      <w:tr w:rsidR="00B87373" w14:paraId="2852B439" w14:textId="77777777">
        <w:trPr>
          <w:trHeight w:val="440"/>
        </w:trPr>
        <w:tc>
          <w:tcPr>
            <w:tcW w:w="791" w:type="dxa"/>
            <w:vMerge w:val="restart"/>
            <w:tcBorders>
              <w:top w:val="single" w:sz="4" w:space="0" w:color="auto"/>
              <w:left w:val="single" w:sz="4" w:space="0" w:color="auto"/>
              <w:bottom w:val="single" w:sz="4" w:space="0" w:color="auto"/>
              <w:right w:val="single" w:sz="4" w:space="0" w:color="auto"/>
            </w:tcBorders>
            <w:vAlign w:val="center"/>
            <w:hideMark/>
          </w:tcPr>
          <w:p w14:paraId="1768C4EF"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A4.12</w:t>
            </w:r>
          </w:p>
        </w:tc>
        <w:tc>
          <w:tcPr>
            <w:tcW w:w="6717" w:type="dxa"/>
            <w:vMerge w:val="restart"/>
            <w:tcBorders>
              <w:top w:val="single" w:sz="4" w:space="0" w:color="auto"/>
              <w:left w:val="single" w:sz="4" w:space="0" w:color="auto"/>
              <w:bottom w:val="single" w:sz="4" w:space="0" w:color="auto"/>
              <w:right w:val="single" w:sz="4" w:space="0" w:color="auto"/>
            </w:tcBorders>
            <w:vAlign w:val="center"/>
            <w:hideMark/>
          </w:tcPr>
          <w:p w14:paraId="2957C0D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DBS Check required? </w:t>
            </w:r>
          </w:p>
        </w:tc>
        <w:tc>
          <w:tcPr>
            <w:tcW w:w="141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8DE4E7"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1529"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C9341DE"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30D9F9CE" w14:textId="77777777">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D8A8A1"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C9EBA0" w14:textId="77777777" w:rsidR="00B87373" w:rsidRDefault="00B87373">
            <w:pPr>
              <w:rPr>
                <w:rFonts w:ascii="Arial" w:eastAsia="Times New Roman" w:hAnsi="Arial" w:cs="Arial"/>
                <w:sz w:val="22"/>
                <w:lang w:eastAsia="en-GB"/>
              </w:rPr>
            </w:pPr>
          </w:p>
        </w:tc>
        <w:tc>
          <w:tcPr>
            <w:tcW w:w="141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61295F" w14:textId="79856708" w:rsidR="00B87373" w:rsidRDefault="00B87373">
            <w:pPr>
              <w:autoSpaceDE w:val="0"/>
              <w:autoSpaceDN w:val="0"/>
              <w:adjustRightInd w:val="0"/>
              <w:jc w:val="center"/>
              <w:rPr>
                <w:rFonts w:ascii="Arial" w:hAnsi="Arial" w:cs="Arial"/>
                <w:b/>
                <w:bCs/>
                <w:sz w:val="22"/>
                <w:lang w:eastAsia="en-GB"/>
              </w:rPr>
            </w:pPr>
            <w:r>
              <w:rPr>
                <w:rFonts w:ascii="MS Gothic" w:eastAsia="MS Gothic" w:hAnsi="MS Gothic" w:cs="Arial" w:hint="eastAsia"/>
                <w:b/>
                <w:bCs/>
                <w:sz w:val="22"/>
                <w:lang w:eastAsia="en-GB"/>
              </w:rPr>
              <w:t>☐</w:t>
            </w:r>
          </w:p>
        </w:tc>
        <w:tc>
          <w:tcPr>
            <w:tcW w:w="1529"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7D0FF5" w14:textId="5D748B9C" w:rsidR="00B87373" w:rsidRDefault="00B87373">
            <w:pPr>
              <w:autoSpaceDE w:val="0"/>
              <w:autoSpaceDN w:val="0"/>
              <w:adjustRightInd w:val="0"/>
              <w:jc w:val="center"/>
              <w:rPr>
                <w:rFonts w:ascii="Arial" w:hAnsi="Arial" w:cs="Arial"/>
                <w:b/>
                <w:bCs/>
                <w:sz w:val="22"/>
                <w:lang w:eastAsia="en-GB"/>
              </w:rPr>
            </w:pPr>
            <w:r>
              <w:rPr>
                <w:rFonts w:ascii="MS Gothic" w:eastAsia="MS Gothic" w:hAnsi="MS Gothic" w:cs="Arial" w:hint="eastAsia"/>
                <w:b/>
                <w:bCs/>
                <w:sz w:val="22"/>
                <w:lang w:eastAsia="en-GB"/>
              </w:rPr>
              <w:t>☐</w:t>
            </w:r>
          </w:p>
        </w:tc>
      </w:tr>
      <w:tr w:rsidR="00B87373" w14:paraId="4A0ACBF0" w14:textId="77777777">
        <w:trPr>
          <w:trHeight w:val="440"/>
        </w:trPr>
        <w:tc>
          <w:tcPr>
            <w:tcW w:w="791" w:type="dxa"/>
            <w:vMerge w:val="restart"/>
            <w:tcBorders>
              <w:top w:val="single" w:sz="4" w:space="0" w:color="auto"/>
              <w:left w:val="single" w:sz="4" w:space="0" w:color="auto"/>
              <w:bottom w:val="single" w:sz="4" w:space="0" w:color="auto"/>
              <w:right w:val="single" w:sz="4" w:space="0" w:color="auto"/>
            </w:tcBorders>
            <w:vAlign w:val="center"/>
            <w:hideMark/>
          </w:tcPr>
          <w:p w14:paraId="35511879"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A4.13</w:t>
            </w:r>
          </w:p>
        </w:tc>
        <w:tc>
          <w:tcPr>
            <w:tcW w:w="6717" w:type="dxa"/>
            <w:vMerge w:val="restart"/>
            <w:tcBorders>
              <w:top w:val="single" w:sz="4" w:space="0" w:color="auto"/>
              <w:left w:val="single" w:sz="4" w:space="0" w:color="auto"/>
              <w:bottom w:val="single" w:sz="4" w:space="0" w:color="auto"/>
              <w:right w:val="single" w:sz="4" w:space="0" w:color="auto"/>
            </w:tcBorders>
            <w:vAlign w:val="center"/>
            <w:hideMark/>
          </w:tcPr>
          <w:p w14:paraId="03249C1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DBS certificate </w:t>
            </w:r>
            <w:proofErr w:type="gramStart"/>
            <w:r>
              <w:rPr>
                <w:rFonts w:ascii="Arial" w:hAnsi="Arial" w:cs="Arial"/>
                <w:sz w:val="22"/>
                <w:lang w:eastAsia="en-GB"/>
              </w:rPr>
              <w:t>obtained?</w:t>
            </w:r>
            <w:proofErr w:type="gramEnd"/>
            <w:r>
              <w:rPr>
                <w:rFonts w:ascii="Arial" w:hAnsi="Arial" w:cs="Arial"/>
                <w:sz w:val="22"/>
                <w:lang w:eastAsia="en-GB"/>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8613A6"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851"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AC9E99"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c>
          <w:tcPr>
            <w:tcW w:w="11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4D3583"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tc>
      </w:tr>
      <w:tr w:rsidR="00B87373" w14:paraId="32E62EF6" w14:textId="77777777">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3E9EDD"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C61549C" w14:textId="77777777" w:rsidR="00B87373" w:rsidRDefault="00B87373">
            <w:pPr>
              <w:rPr>
                <w:rFonts w:ascii="Arial" w:eastAsia="Times New Roman" w:hAnsi="Arial" w:cs="Arial"/>
                <w:sz w:val="22"/>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F7B3B9" w14:textId="027A501B" w:rsidR="00B87373" w:rsidRDefault="00B87373">
            <w:pPr>
              <w:autoSpaceDE w:val="0"/>
              <w:autoSpaceDN w:val="0"/>
              <w:adjustRightInd w:val="0"/>
              <w:jc w:val="center"/>
              <w:rPr>
                <w:rFonts w:ascii="Arial" w:hAnsi="Arial" w:cs="Arial"/>
                <w:b/>
                <w:bCs/>
                <w:sz w:val="22"/>
                <w:lang w:eastAsia="en-GB"/>
              </w:rPr>
            </w:pPr>
            <w:r>
              <w:rPr>
                <w:rFonts w:ascii="MS Gothic" w:eastAsia="MS Gothic" w:hAnsi="MS Gothic" w:cs="Arial" w:hint="eastAsia"/>
                <w:b/>
                <w:bCs/>
                <w:sz w:val="22"/>
                <w:lang w:eastAsia="en-GB"/>
              </w:rPr>
              <w:t>☐</w:t>
            </w:r>
          </w:p>
        </w:tc>
        <w:tc>
          <w:tcPr>
            <w:tcW w:w="851"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5B68BE2" w14:textId="7CB68659" w:rsidR="00B87373" w:rsidRDefault="00B87373">
            <w:pPr>
              <w:autoSpaceDE w:val="0"/>
              <w:autoSpaceDN w:val="0"/>
              <w:adjustRightInd w:val="0"/>
              <w:jc w:val="center"/>
              <w:rPr>
                <w:rFonts w:ascii="Arial" w:hAnsi="Arial" w:cs="Arial"/>
                <w:b/>
                <w:bCs/>
                <w:sz w:val="22"/>
                <w:lang w:eastAsia="en-GB"/>
              </w:rPr>
            </w:pPr>
            <w:r>
              <w:rPr>
                <w:rFonts w:ascii="MS Gothic" w:eastAsia="MS Gothic" w:hAnsi="MS Gothic" w:cs="Arial" w:hint="eastAsia"/>
                <w:b/>
                <w:bCs/>
                <w:sz w:val="22"/>
                <w:lang w:eastAsia="en-GB"/>
              </w:rPr>
              <w:t>☐</w:t>
            </w:r>
          </w:p>
        </w:tc>
        <w:tc>
          <w:tcPr>
            <w:tcW w:w="11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214879" w14:textId="0AE7E118" w:rsidR="00B87373" w:rsidRDefault="00B87373">
            <w:pPr>
              <w:autoSpaceDE w:val="0"/>
              <w:autoSpaceDN w:val="0"/>
              <w:adjustRightInd w:val="0"/>
              <w:jc w:val="center"/>
              <w:rPr>
                <w:rFonts w:ascii="Arial" w:hAnsi="Arial" w:cs="Arial"/>
                <w:b/>
                <w:bCs/>
                <w:sz w:val="22"/>
                <w:lang w:eastAsia="en-GB"/>
              </w:rPr>
            </w:pPr>
            <w:r>
              <w:rPr>
                <w:rFonts w:ascii="MS Gothic" w:eastAsia="MS Gothic" w:hAnsi="MS Gothic" w:cs="Arial" w:hint="eastAsia"/>
                <w:b/>
                <w:bCs/>
                <w:sz w:val="22"/>
                <w:lang w:eastAsia="en-GB"/>
              </w:rPr>
              <w:t>☐</w:t>
            </w:r>
          </w:p>
        </w:tc>
      </w:tr>
    </w:tbl>
    <w:p w14:paraId="43A46783" w14:textId="77777777" w:rsidR="00B87373" w:rsidRDefault="00B87373" w:rsidP="00B87373">
      <w:pPr>
        <w:tabs>
          <w:tab w:val="left" w:pos="5103"/>
        </w:tabs>
        <w:ind w:right="282"/>
        <w:jc w:val="both"/>
        <w:rPr>
          <w:rFonts w:ascii="Arial" w:eastAsia="Times New Roman" w:hAnsi="Arial" w:cs="Arial"/>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054BD551" w14:textId="77777777">
        <w:tc>
          <w:tcPr>
            <w:tcW w:w="562" w:type="dxa"/>
            <w:tcBorders>
              <w:top w:val="nil"/>
              <w:left w:val="nil"/>
              <w:bottom w:val="nil"/>
              <w:right w:val="nil"/>
            </w:tcBorders>
            <w:shd w:val="clear" w:color="auto" w:fill="FFFFFF" w:themeFill="background1"/>
          </w:tcPr>
          <w:p w14:paraId="1523E5C2" w14:textId="77777777" w:rsidR="00B87373" w:rsidRDefault="00B87373">
            <w:pPr>
              <w:autoSpaceDE w:val="0"/>
              <w:autoSpaceDN w:val="0"/>
              <w:adjustRightInd w:val="0"/>
              <w:rPr>
                <w:rFonts w:ascii="Arial" w:hAnsi="Arial" w:cs="Arial"/>
                <w:color w:val="auto"/>
                <w:sz w:val="22"/>
                <w:lang w:eastAsia="en-GB"/>
              </w:rPr>
            </w:pPr>
          </w:p>
        </w:tc>
        <w:tc>
          <w:tcPr>
            <w:tcW w:w="4253" w:type="dxa"/>
            <w:tcBorders>
              <w:top w:val="nil"/>
              <w:left w:val="nil"/>
              <w:bottom w:val="nil"/>
              <w:right w:val="nil"/>
            </w:tcBorders>
            <w:shd w:val="clear" w:color="auto" w:fill="FFFFFF" w:themeFill="background1"/>
            <w:vAlign w:val="center"/>
          </w:tcPr>
          <w:p w14:paraId="1D31FCCD"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21BBF63A"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42E1D9EC"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6D721E2E" w14:textId="77777777" w:rsidR="00B87373" w:rsidRDefault="00B87373">
            <w:pPr>
              <w:autoSpaceDE w:val="0"/>
              <w:autoSpaceDN w:val="0"/>
              <w:adjustRightInd w:val="0"/>
              <w:jc w:val="center"/>
              <w:rPr>
                <w:rFonts w:ascii="Arial" w:hAnsi="Arial" w:cs="Arial"/>
                <w:b/>
                <w:sz w:val="22"/>
                <w:lang w:eastAsia="en-GB"/>
              </w:rPr>
            </w:pPr>
          </w:p>
          <w:p w14:paraId="4DFCB6AF" w14:textId="77777777" w:rsidR="00B87373" w:rsidRDefault="00B87373">
            <w:pPr>
              <w:autoSpaceDE w:val="0"/>
              <w:autoSpaceDN w:val="0"/>
              <w:adjustRightInd w:val="0"/>
              <w:jc w:val="center"/>
              <w:rPr>
                <w:rFonts w:ascii="Arial" w:hAnsi="Arial" w:cs="Arial"/>
                <w:b/>
                <w:sz w:val="22"/>
                <w:lang w:eastAsia="en-GB"/>
              </w:rPr>
            </w:pPr>
          </w:p>
          <w:p w14:paraId="72F927AB"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B73D1FE" w14:textId="77777777" w:rsidR="00B87373" w:rsidRDefault="00B87373">
            <w:pPr>
              <w:autoSpaceDE w:val="0"/>
              <w:autoSpaceDN w:val="0"/>
              <w:adjustRightInd w:val="0"/>
              <w:jc w:val="center"/>
              <w:rPr>
                <w:rFonts w:ascii="Arial" w:hAnsi="Arial" w:cs="Arial"/>
                <w:b/>
                <w:sz w:val="22"/>
                <w:lang w:eastAsia="en-GB"/>
              </w:rPr>
            </w:pPr>
            <w:hyperlink r:id="rId106" w:anchor="SEC_I" w:history="1">
              <w:r>
                <w:rPr>
                  <w:rStyle w:val="Hyperlink"/>
                  <w:rFonts w:ascii="Arial" w:hAnsi="Arial" w:cs="Arial"/>
                  <w:b/>
                  <w:sz w:val="22"/>
                  <w:lang w:eastAsia="en-GB"/>
                </w:rPr>
                <w:t>Return to the main form</w:t>
              </w:r>
            </w:hyperlink>
          </w:p>
        </w:tc>
      </w:tr>
    </w:tbl>
    <w:p w14:paraId="49434850" w14:textId="77777777" w:rsidR="00B87373" w:rsidRDefault="00B87373" w:rsidP="00B87373">
      <w:pPr>
        <w:tabs>
          <w:tab w:val="left" w:pos="5103"/>
        </w:tabs>
        <w:ind w:right="282"/>
        <w:jc w:val="both"/>
        <w:rPr>
          <w:rFonts w:ascii="Arial" w:eastAsia="Times New Roman" w:hAnsi="Arial" w:cs="Arial"/>
          <w:sz w:val="22"/>
        </w:rPr>
      </w:pPr>
    </w:p>
    <w:p w14:paraId="3539EE45" w14:textId="77777777" w:rsidR="00B87373" w:rsidRDefault="00B87373" w:rsidP="00B87373">
      <w:pPr>
        <w:rPr>
          <w:rFonts w:ascii="Arial" w:hAnsi="Arial" w:cs="Arial"/>
          <w:b/>
          <w:color w:val="auto"/>
          <w:sz w:val="22"/>
        </w:rPr>
      </w:pPr>
      <w:r>
        <w:rPr>
          <w:rFonts w:ascii="Arial" w:hAnsi="Arial" w:cs="Arial"/>
          <w:b/>
          <w:sz w:val="22"/>
        </w:rPr>
        <w:br w:type="page"/>
      </w:r>
    </w:p>
    <w:p w14:paraId="0A76924E" w14:textId="77777777" w:rsidR="00B87373" w:rsidRDefault="00B87373" w:rsidP="00B87373">
      <w:pPr>
        <w:spacing w:after="240"/>
        <w:rPr>
          <w:rFonts w:ascii="Arial" w:hAnsi="Arial" w:cs="Arial"/>
          <w:b/>
          <w:sz w:val="20"/>
          <w:szCs w:val="20"/>
        </w:rPr>
      </w:pPr>
      <w:bookmarkStart w:id="57" w:name="APP_5"/>
      <w:r>
        <w:rPr>
          <w:rFonts w:ascii="Arial" w:hAnsi="Arial" w:cs="Arial"/>
          <w:b/>
          <w:sz w:val="22"/>
        </w:rPr>
        <w:lastRenderedPageBreak/>
        <w:t>APPENDIX 5</w:t>
      </w:r>
      <w:bookmarkEnd w:id="57"/>
      <w:r>
        <w:rPr>
          <w:rFonts w:ascii="Arial" w:hAnsi="Arial" w:cs="Arial"/>
          <w:b/>
          <w:sz w:val="22"/>
        </w:rPr>
        <w:t>:</w:t>
      </w:r>
      <w:r>
        <w:rPr>
          <w:rFonts w:ascii="Arial" w:hAnsi="Arial" w:cs="Arial"/>
          <w:b/>
        </w:rPr>
        <w:t xml:space="preserve"> </w:t>
      </w:r>
      <w:r>
        <w:rPr>
          <w:rFonts w:ascii="Arial" w:hAnsi="Arial" w:cs="Arial"/>
          <w:b/>
          <w:szCs w:val="24"/>
        </w:rPr>
        <w:t>Research Involving Animals</w:t>
      </w:r>
    </w:p>
    <w:tbl>
      <w:tblPr>
        <w:tblStyle w:val="TableGrid"/>
        <w:tblW w:w="10484" w:type="dxa"/>
        <w:tblLook w:val="04A0" w:firstRow="1" w:lastRow="0" w:firstColumn="1" w:lastColumn="0" w:noHBand="0" w:noVBand="1"/>
      </w:tblPr>
      <w:tblGrid>
        <w:gridCol w:w="701"/>
        <w:gridCol w:w="8580"/>
        <w:gridCol w:w="657"/>
        <w:gridCol w:w="546"/>
      </w:tblGrid>
      <w:tr w:rsidR="00B87373" w14:paraId="3FAB2119" w14:textId="77777777">
        <w:trPr>
          <w:trHeight w:val="364"/>
        </w:trPr>
        <w:tc>
          <w:tcPr>
            <w:tcW w:w="10484"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1D7678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hAnsi="Arial" w:cs="Arial"/>
                <w:sz w:val="22"/>
                <w:lang w:eastAsia="en-GB"/>
              </w:rPr>
              <w:t>legislation, and</w:t>
            </w:r>
            <w:proofErr w:type="gramEnd"/>
            <w:r>
              <w:rPr>
                <w:rFonts w:ascii="Arial" w:hAnsi="Arial" w:cs="Arial"/>
                <w:sz w:val="22"/>
                <w:lang w:eastAsia="en-GB"/>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B87373" w14:paraId="36B466DC" w14:textId="77777777">
        <w:trPr>
          <w:trHeight w:val="364"/>
        </w:trPr>
        <w:tc>
          <w:tcPr>
            <w:tcW w:w="9281" w:type="dxa"/>
            <w:gridSpan w:val="2"/>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23219660" w14:textId="77777777" w:rsidR="00B87373" w:rsidRDefault="00B87373">
            <w:pPr>
              <w:autoSpaceDE w:val="0"/>
              <w:autoSpaceDN w:val="0"/>
              <w:adjustRightInd w:val="0"/>
              <w:jc w:val="both"/>
              <w:rPr>
                <w:rFonts w:ascii="Arial" w:hAnsi="Arial" w:cs="Arial"/>
                <w:b/>
                <w:sz w:val="22"/>
                <w:lang w:eastAsia="en-GB"/>
              </w:rPr>
            </w:pPr>
            <w:r>
              <w:rPr>
                <w:rFonts w:ascii="Arial" w:hAnsi="Arial" w:cs="Arial"/>
                <w:b/>
                <w:sz w:val="22"/>
                <w:lang w:eastAsia="en-GB"/>
              </w:rPr>
              <w:t>Will the research involve any work with any of the following animals (including observation in their natural habitat)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92A6A2"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0F72D0"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25AEF007"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AE2D5" w14:textId="77777777" w:rsidR="00B87373" w:rsidRDefault="00B87373">
            <w:pPr>
              <w:autoSpaceDE w:val="0"/>
              <w:autoSpaceDN w:val="0"/>
              <w:adjustRightInd w:val="0"/>
              <w:jc w:val="center"/>
              <w:rPr>
                <w:rFonts w:ascii="Arial" w:hAnsi="Arial" w:cs="Arial"/>
                <w:sz w:val="22"/>
                <w:lang w:eastAsia="en-GB"/>
              </w:rPr>
            </w:pPr>
            <w:bookmarkStart w:id="58" w:name="_Hlk156319509"/>
            <w:r>
              <w:rPr>
                <w:rFonts w:ascii="Arial" w:hAnsi="Arial" w:cs="Arial"/>
                <w:sz w:val="22"/>
                <w:lang w:eastAsia="en-GB"/>
              </w:rPr>
              <w:t>A5.1</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3CE83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Any living vertebrates, other than humans?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A52980" w14:textId="26300C50"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35CAB9" w14:textId="13D315BD"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3AE1E61"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3B07B2"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A5.2</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3189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Any living cephalopods?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F4673F" w14:textId="70EDDB5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429D3C5" w14:textId="5D923CDA"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34AFE559"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D06C12" w14:textId="77777777" w:rsidR="00B87373" w:rsidRDefault="00B87373">
            <w:pPr>
              <w:autoSpaceDE w:val="0"/>
              <w:autoSpaceDN w:val="0"/>
              <w:adjustRightInd w:val="0"/>
              <w:jc w:val="center"/>
              <w:rPr>
                <w:rFonts w:ascii="Arial" w:hAnsi="Arial" w:cs="Arial"/>
                <w:sz w:val="22"/>
                <w:lang w:eastAsia="en-GB"/>
              </w:rPr>
            </w:pPr>
            <w:bookmarkStart w:id="59" w:name="_Hlk156462984" w:colFirst="1" w:colLast="3"/>
            <w:r>
              <w:rPr>
                <w:rFonts w:ascii="Arial" w:hAnsi="Arial" w:cs="Arial"/>
                <w:sz w:val="22"/>
                <w:lang w:eastAsia="en-GB"/>
              </w:rPr>
              <w:t>A5.3</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EB98B"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Has INSPIRE undertaken an initial due diligence exercise?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B0DC85" w14:textId="6B5479E3"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0897B0" w14:textId="58896CF6"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150AC555" w14:textId="77777777">
        <w:trPr>
          <w:trHeight w:val="435"/>
        </w:trPr>
        <w:tc>
          <w:tcPr>
            <w:tcW w:w="7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E59D4" w14:textId="77777777" w:rsidR="00B87373" w:rsidRDefault="00B87373">
            <w:pPr>
              <w:autoSpaceDE w:val="0"/>
              <w:autoSpaceDN w:val="0"/>
              <w:adjustRightInd w:val="0"/>
              <w:jc w:val="center"/>
              <w:rPr>
                <w:rFonts w:ascii="Arial" w:hAnsi="Arial" w:cs="Arial"/>
                <w:sz w:val="22"/>
                <w:lang w:eastAsia="en-GB"/>
              </w:rPr>
            </w:pPr>
            <w:bookmarkStart w:id="60" w:name="_Hlk156464303" w:colFirst="1" w:colLast="3"/>
            <w:r>
              <w:rPr>
                <w:rFonts w:ascii="Arial" w:hAnsi="Arial" w:cs="Arial"/>
                <w:sz w:val="22"/>
                <w:lang w:eastAsia="en-GB"/>
              </w:rPr>
              <w:t>A5.4</w:t>
            </w:r>
          </w:p>
        </w:tc>
        <w:tc>
          <w:tcPr>
            <w:tcW w:w="8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C8F35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Due diligence assessment appended to this application?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2BCB23" w14:textId="46064355"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1CCDAA" w14:textId="343EED8C"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bookmarkEnd w:id="59"/>
      <w:tr w:rsidR="00B87373" w14:paraId="2ED5069C" w14:textId="77777777">
        <w:trPr>
          <w:trHeight w:val="399"/>
        </w:trPr>
        <w:tc>
          <w:tcPr>
            <w:tcW w:w="1048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4107CC"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B87373" w14:paraId="4585A76A" w14:textId="77777777">
        <w:trPr>
          <w:trHeight w:val="399"/>
        </w:trPr>
        <w:tc>
          <w:tcPr>
            <w:tcW w:w="701" w:type="dxa"/>
            <w:tcBorders>
              <w:top w:val="single" w:sz="4" w:space="0" w:color="auto"/>
              <w:left w:val="single" w:sz="4" w:space="0" w:color="auto"/>
              <w:bottom w:val="single" w:sz="4" w:space="0" w:color="auto"/>
              <w:right w:val="single" w:sz="4" w:space="0" w:color="auto"/>
            </w:tcBorders>
            <w:vAlign w:val="center"/>
            <w:hideMark/>
          </w:tcPr>
          <w:p w14:paraId="3D6B5EEC" w14:textId="77777777" w:rsidR="00B87373" w:rsidRDefault="00B87373">
            <w:pPr>
              <w:autoSpaceDE w:val="0"/>
              <w:autoSpaceDN w:val="0"/>
              <w:adjustRightInd w:val="0"/>
              <w:jc w:val="center"/>
              <w:rPr>
                <w:rFonts w:ascii="Arial" w:hAnsi="Arial" w:cs="Arial"/>
                <w:color w:val="002060"/>
                <w:sz w:val="20"/>
                <w:szCs w:val="20"/>
                <w:lang w:eastAsia="en-GB"/>
              </w:rPr>
            </w:pPr>
            <w:bookmarkStart w:id="61" w:name="_Hlk156464347"/>
            <w:r>
              <w:rPr>
                <w:rFonts w:ascii="Arial" w:hAnsi="Arial" w:cs="Arial"/>
                <w:sz w:val="22"/>
                <w:lang w:eastAsia="en-GB"/>
              </w:rPr>
              <w:t>A5.5</w:t>
            </w:r>
          </w:p>
        </w:tc>
        <w:tc>
          <w:tcPr>
            <w:tcW w:w="9783" w:type="dxa"/>
            <w:gridSpan w:val="3"/>
            <w:tcBorders>
              <w:top w:val="single" w:sz="4" w:space="0" w:color="auto"/>
              <w:left w:val="single" w:sz="4" w:space="0" w:color="auto"/>
              <w:bottom w:val="single" w:sz="4" w:space="0" w:color="auto"/>
              <w:right w:val="single" w:sz="4" w:space="0" w:color="auto"/>
            </w:tcBorders>
            <w:vAlign w:val="center"/>
          </w:tcPr>
          <w:p w14:paraId="5B254BD0" w14:textId="77777777" w:rsidR="00B87373" w:rsidRDefault="00B87373">
            <w:pPr>
              <w:autoSpaceDE w:val="0"/>
              <w:autoSpaceDN w:val="0"/>
              <w:adjustRightInd w:val="0"/>
              <w:rPr>
                <w:rFonts w:ascii="Arial" w:hAnsi="Arial" w:cs="Arial"/>
                <w:color w:val="auto"/>
                <w:sz w:val="22"/>
                <w:lang w:eastAsia="en-GB"/>
              </w:rPr>
            </w:pPr>
          </w:p>
          <w:p w14:paraId="40DA60BA" w14:textId="77777777" w:rsidR="00B87373" w:rsidRDefault="00B87373">
            <w:pPr>
              <w:rPr>
                <w:rFonts w:ascii="Arial" w:hAnsi="Arial" w:cs="Arial"/>
                <w:sz w:val="22"/>
                <w:lang w:eastAsia="en-GB"/>
              </w:rPr>
            </w:pPr>
          </w:p>
          <w:p w14:paraId="14BD8435" w14:textId="77777777" w:rsidR="00B87373" w:rsidRDefault="00B87373">
            <w:pPr>
              <w:autoSpaceDE w:val="0"/>
              <w:autoSpaceDN w:val="0"/>
              <w:adjustRightInd w:val="0"/>
              <w:rPr>
                <w:rFonts w:ascii="Arial" w:hAnsi="Arial" w:cs="Arial"/>
                <w:b/>
                <w:bCs/>
                <w:i/>
                <w:iCs/>
                <w:color w:val="002060"/>
                <w:sz w:val="20"/>
                <w:szCs w:val="20"/>
                <w:lang w:eastAsia="en-GB"/>
              </w:rPr>
            </w:pPr>
            <w:r>
              <w:rPr>
                <w:rFonts w:ascii="Arial" w:hAnsi="Arial" w:cs="Arial"/>
                <w:i/>
                <w:iCs/>
                <w:color w:val="A6A6A6" w:themeColor="background1" w:themeShade="A6"/>
                <w:sz w:val="18"/>
                <w:szCs w:val="18"/>
                <w:lang w:eastAsia="en-GB"/>
              </w:rPr>
              <w:t>(this box should expand as you type)</w:t>
            </w:r>
          </w:p>
        </w:tc>
      </w:tr>
      <w:bookmarkEnd w:id="58"/>
      <w:bookmarkEnd w:id="60"/>
      <w:bookmarkEnd w:id="61"/>
    </w:tbl>
    <w:p w14:paraId="33747642" w14:textId="77777777" w:rsidR="00B87373" w:rsidRDefault="00B87373" w:rsidP="00B87373">
      <w:pPr>
        <w:rPr>
          <w:rFonts w:ascii="Arial" w:eastAsia="Times New Roman" w:hAnsi="Arial" w:cs="Arial"/>
          <w:b/>
          <w:color w:val="auto"/>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0FC095BE" w14:textId="77777777">
        <w:tc>
          <w:tcPr>
            <w:tcW w:w="562" w:type="dxa"/>
            <w:tcBorders>
              <w:top w:val="nil"/>
              <w:left w:val="nil"/>
              <w:bottom w:val="nil"/>
              <w:right w:val="nil"/>
            </w:tcBorders>
            <w:shd w:val="clear" w:color="auto" w:fill="FFFFFF" w:themeFill="background1"/>
          </w:tcPr>
          <w:p w14:paraId="15E99945" w14:textId="77777777" w:rsidR="00B87373" w:rsidRDefault="00B87373">
            <w:pPr>
              <w:autoSpaceDE w:val="0"/>
              <w:autoSpaceDN w:val="0"/>
              <w:adjustRightInd w:val="0"/>
              <w:rPr>
                <w:rFonts w:ascii="Arial" w:hAnsi="Arial" w:cs="Arial"/>
                <w:sz w:val="22"/>
                <w:lang w:eastAsia="en-GB"/>
              </w:rPr>
            </w:pPr>
          </w:p>
        </w:tc>
        <w:tc>
          <w:tcPr>
            <w:tcW w:w="4253" w:type="dxa"/>
            <w:tcBorders>
              <w:top w:val="nil"/>
              <w:left w:val="nil"/>
              <w:bottom w:val="nil"/>
              <w:right w:val="nil"/>
            </w:tcBorders>
            <w:shd w:val="clear" w:color="auto" w:fill="FFFFFF" w:themeFill="background1"/>
            <w:vAlign w:val="center"/>
          </w:tcPr>
          <w:p w14:paraId="3DA9B6FF"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32DE20B1"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0E98E7CB"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1B0100C9" w14:textId="77777777" w:rsidR="00B87373" w:rsidRDefault="00B87373">
            <w:pPr>
              <w:autoSpaceDE w:val="0"/>
              <w:autoSpaceDN w:val="0"/>
              <w:adjustRightInd w:val="0"/>
              <w:jc w:val="center"/>
              <w:rPr>
                <w:rFonts w:ascii="Arial" w:hAnsi="Arial" w:cs="Arial"/>
                <w:b/>
                <w:sz w:val="22"/>
                <w:lang w:eastAsia="en-GB"/>
              </w:rPr>
            </w:pPr>
          </w:p>
          <w:p w14:paraId="1087CEAD" w14:textId="77777777" w:rsidR="00B87373" w:rsidRDefault="00B87373">
            <w:pPr>
              <w:autoSpaceDE w:val="0"/>
              <w:autoSpaceDN w:val="0"/>
              <w:adjustRightInd w:val="0"/>
              <w:jc w:val="center"/>
              <w:rPr>
                <w:rFonts w:ascii="Arial" w:hAnsi="Arial" w:cs="Arial"/>
                <w:b/>
                <w:sz w:val="22"/>
                <w:lang w:eastAsia="en-GB"/>
              </w:rPr>
            </w:pPr>
          </w:p>
          <w:p w14:paraId="45108A67"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269A7D2B" w14:textId="77777777" w:rsidR="00B87373" w:rsidRDefault="00B87373">
            <w:pPr>
              <w:autoSpaceDE w:val="0"/>
              <w:autoSpaceDN w:val="0"/>
              <w:adjustRightInd w:val="0"/>
              <w:jc w:val="center"/>
              <w:rPr>
                <w:rFonts w:ascii="Arial" w:hAnsi="Arial" w:cs="Arial"/>
                <w:b/>
                <w:sz w:val="22"/>
                <w:lang w:eastAsia="en-GB"/>
              </w:rPr>
            </w:pPr>
            <w:hyperlink r:id="rId107" w:anchor="SEC_I" w:history="1">
              <w:r>
                <w:rPr>
                  <w:rStyle w:val="Hyperlink"/>
                  <w:rFonts w:ascii="Arial" w:hAnsi="Arial" w:cs="Arial"/>
                  <w:b/>
                  <w:sz w:val="22"/>
                  <w:lang w:eastAsia="en-GB"/>
                </w:rPr>
                <w:t>Return to the main form</w:t>
              </w:r>
            </w:hyperlink>
          </w:p>
        </w:tc>
      </w:tr>
    </w:tbl>
    <w:p w14:paraId="6A3D598F" w14:textId="77777777" w:rsidR="00B87373" w:rsidRDefault="00B87373" w:rsidP="00B87373">
      <w:pPr>
        <w:tabs>
          <w:tab w:val="left" w:pos="5103"/>
        </w:tabs>
        <w:ind w:right="282"/>
        <w:jc w:val="both"/>
        <w:rPr>
          <w:rFonts w:ascii="Arial" w:eastAsia="Times New Roman" w:hAnsi="Arial" w:cs="Arial"/>
          <w:sz w:val="22"/>
        </w:rPr>
      </w:pPr>
    </w:p>
    <w:p w14:paraId="4EA1C45A" w14:textId="77777777" w:rsidR="00B87373" w:rsidRDefault="00B87373" w:rsidP="00B87373">
      <w:pPr>
        <w:rPr>
          <w:rFonts w:ascii="Arial" w:hAnsi="Arial" w:cs="Arial"/>
          <w:b/>
          <w:color w:val="auto"/>
          <w:sz w:val="22"/>
        </w:rPr>
      </w:pPr>
      <w:r>
        <w:rPr>
          <w:rFonts w:ascii="Arial" w:hAnsi="Arial" w:cs="Arial"/>
          <w:b/>
          <w:sz w:val="22"/>
        </w:rPr>
        <w:br w:type="page"/>
      </w:r>
    </w:p>
    <w:p w14:paraId="2EF67EC6" w14:textId="77777777" w:rsidR="00B87373" w:rsidRDefault="00B87373" w:rsidP="00B87373">
      <w:pPr>
        <w:rPr>
          <w:rFonts w:ascii="Arial" w:hAnsi="Arial" w:cs="Arial"/>
          <w:b/>
          <w:sz w:val="22"/>
        </w:rPr>
      </w:pPr>
      <w:bookmarkStart w:id="62" w:name="APP_6"/>
      <w:r>
        <w:rPr>
          <w:rFonts w:ascii="Arial" w:hAnsi="Arial" w:cs="Arial"/>
          <w:b/>
          <w:sz w:val="22"/>
        </w:rPr>
        <w:lastRenderedPageBreak/>
        <w:t>APPENDIX 6</w:t>
      </w:r>
      <w:bookmarkEnd w:id="62"/>
      <w:r>
        <w:rPr>
          <w:rFonts w:ascii="Arial" w:hAnsi="Arial" w:cs="Arial"/>
          <w:b/>
          <w:sz w:val="22"/>
        </w:rPr>
        <w:t xml:space="preserve">: Research with Staff or Offenders in Prison Establishments and Probation Services </w:t>
      </w:r>
    </w:p>
    <w:p w14:paraId="416A2FBF" w14:textId="77777777" w:rsidR="00B87373" w:rsidRDefault="00B87373" w:rsidP="00B87373">
      <w:pPr>
        <w:rPr>
          <w:rFonts w:ascii="Arial" w:hAnsi="Arial" w:cs="Arial"/>
          <w:b/>
          <w:sz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B87373" w14:paraId="7256C870" w14:textId="77777777">
        <w:trPr>
          <w:trHeight w:val="368"/>
        </w:trPr>
        <w:tc>
          <w:tcPr>
            <w:tcW w:w="10496" w:type="dxa"/>
            <w:gridSpan w:val="4"/>
            <w:tcBorders>
              <w:top w:val="dashSmallGap" w:sz="4" w:space="0" w:color="auto"/>
              <w:left w:val="dashSmallGap" w:sz="4" w:space="0" w:color="auto"/>
              <w:bottom w:val="dashSmallGap" w:sz="4" w:space="0" w:color="auto"/>
              <w:right w:val="dashSmallGap" w:sz="4" w:space="0" w:color="auto"/>
            </w:tcBorders>
            <w:shd w:val="clear" w:color="auto" w:fill="D9E2F3" w:themeFill="accent1" w:themeFillTint="33"/>
            <w:vAlign w:val="center"/>
            <w:hideMark/>
          </w:tcPr>
          <w:p w14:paraId="21B6869C"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Research with staff and/or offenders in prison establishments, the Probation Service or within His Majesty’s Prison and Probation Services requires additional approvals.</w:t>
            </w:r>
          </w:p>
        </w:tc>
      </w:tr>
      <w:tr w:rsidR="00B87373" w14:paraId="525998A6" w14:textId="77777777">
        <w:trPr>
          <w:trHeight w:val="368"/>
        </w:trPr>
        <w:tc>
          <w:tcPr>
            <w:tcW w:w="9293" w:type="dxa"/>
            <w:gridSpan w:val="2"/>
            <w:tcBorders>
              <w:top w:val="dashSmallGap" w:sz="4" w:space="0" w:color="auto"/>
              <w:left w:val="dashSmallGap" w:sz="4" w:space="0" w:color="auto"/>
              <w:bottom w:val="dashSmallGap" w:sz="4" w:space="0" w:color="auto"/>
              <w:right w:val="dashSmallGap" w:sz="4" w:space="0" w:color="auto"/>
            </w:tcBorders>
            <w:shd w:val="clear" w:color="auto" w:fill="D9E2F3" w:themeFill="accent1" w:themeFillTint="33"/>
            <w:vAlign w:val="center"/>
            <w:hideMark/>
          </w:tcPr>
          <w:p w14:paraId="0654729E"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Will the research involve any of the following?</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70BDC9AC"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3BEEC71E"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5AEEA8D3" w14:textId="77777777">
        <w:trPr>
          <w:trHeight w:val="438"/>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5241EE79"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A6.1</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46666D73"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Staff in prison establishments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6281B848" w14:textId="029875B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25878464" w14:textId="3664E38B"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35C7C73" w14:textId="77777777">
        <w:trPr>
          <w:trHeight w:val="430"/>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10CF7ED9"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A6.2</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0341F64B" w14:textId="77777777" w:rsidR="00B87373" w:rsidRDefault="00B87373">
            <w:pPr>
              <w:autoSpaceDE w:val="0"/>
              <w:autoSpaceDN w:val="0"/>
              <w:adjustRightInd w:val="0"/>
              <w:rPr>
                <w:rFonts w:ascii="Arial" w:hAnsi="Arial" w:cs="Arial"/>
                <w:sz w:val="22"/>
                <w:highlight w:val="yellow"/>
                <w:lang w:eastAsia="en-GB"/>
              </w:rPr>
            </w:pPr>
            <w:r>
              <w:rPr>
                <w:rFonts w:ascii="Arial" w:hAnsi="Arial" w:cs="Arial"/>
                <w:sz w:val="22"/>
                <w:lang w:eastAsia="en-GB"/>
              </w:rPr>
              <w:t>Offenders in prison establishments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14925C36" w14:textId="1351D711"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4DE8499A" w14:textId="030A190C"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23F05FCD" w14:textId="77777777">
        <w:trPr>
          <w:trHeight w:val="407"/>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6E1F2A01"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A6.3</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C9B6D9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The Probation Service</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31C7EBD5" w14:textId="7EF3BD1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5DAF2A23" w14:textId="1244C13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0BE01DAA" w14:textId="77777777">
        <w:trPr>
          <w:trHeight w:val="414"/>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57980234"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A6.4</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7D9970B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His Majesty’s Prison and Probation Services</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0285DE92" w14:textId="6655412A"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64B8429B" w14:textId="199AF9B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0DEDCE61" w14:textId="77777777">
        <w:trPr>
          <w:trHeight w:val="1412"/>
        </w:trPr>
        <w:tc>
          <w:tcPr>
            <w:tcW w:w="10496" w:type="dxa"/>
            <w:gridSpan w:val="4"/>
            <w:tcBorders>
              <w:top w:val="dashSmallGap" w:sz="4" w:space="0" w:color="auto"/>
              <w:left w:val="dashSmallGap" w:sz="4" w:space="0" w:color="auto"/>
              <w:bottom w:val="dashSmallGap" w:sz="4" w:space="0" w:color="auto"/>
              <w:right w:val="dashSmallGap" w:sz="4" w:space="0" w:color="auto"/>
            </w:tcBorders>
            <w:shd w:val="clear" w:color="auto" w:fill="FFFF00"/>
            <w:vAlign w:val="center"/>
            <w:hideMark/>
          </w:tcPr>
          <w:p w14:paraId="2FDEB5B6" w14:textId="77777777" w:rsidR="00B87373" w:rsidRDefault="00B87373">
            <w:pPr>
              <w:autoSpaceDE w:val="0"/>
              <w:autoSpaceDN w:val="0"/>
              <w:adjustRightInd w:val="0"/>
              <w:rPr>
                <w:rFonts w:ascii="Arial" w:hAnsi="Arial" w:cs="Arial"/>
                <w:i/>
                <w:iCs/>
                <w:sz w:val="20"/>
                <w:szCs w:val="20"/>
                <w:lang w:eastAsia="en-GB"/>
              </w:rPr>
            </w:pPr>
            <w:r>
              <w:rPr>
                <w:rFonts w:ascii="Arial" w:eastAsia="Calibri" w:hAnsi="Arial" w:cs="Arial"/>
                <w:sz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B87373" w14:paraId="5A84BCEA" w14:textId="77777777">
        <w:trPr>
          <w:trHeight w:val="411"/>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771308BF" w14:textId="77777777" w:rsidR="00B87373" w:rsidRDefault="00B87373">
            <w:pPr>
              <w:autoSpaceDE w:val="0"/>
              <w:autoSpaceDN w:val="0"/>
              <w:adjustRightInd w:val="0"/>
              <w:jc w:val="center"/>
              <w:rPr>
                <w:rFonts w:ascii="Arial" w:hAnsi="Arial" w:cs="Arial"/>
                <w:sz w:val="22"/>
                <w:lang w:eastAsia="en-GB"/>
              </w:rPr>
            </w:pPr>
            <w:bookmarkStart w:id="63" w:name="_Hlk156464314" w:colFirst="1" w:colLast="3"/>
            <w:r>
              <w:rPr>
                <w:rFonts w:ascii="Arial" w:hAnsi="Arial" w:cs="Arial"/>
                <w:sz w:val="22"/>
                <w:lang w:eastAsia="en-GB"/>
              </w:rPr>
              <w:t>A6.5</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043795B"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Has INSPIRE undertaken an initial due diligence exercise?</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2793562D" w14:textId="474E3D59"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5A5DC613" w14:textId="17280DDF"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658691CC" w14:textId="77777777">
        <w:trPr>
          <w:trHeight w:val="418"/>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31503A12"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A6.6</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6DD08EF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Have you applied to the HMPPS National Research Committee (NRC)?</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75089B8C" w14:textId="7091B30A"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66444E8E" w14:textId="26BB4062"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bookmarkEnd w:id="63"/>
      <w:tr w:rsidR="00B87373" w14:paraId="6E84F9DF" w14:textId="77777777">
        <w:trPr>
          <w:trHeight w:val="566"/>
        </w:trPr>
        <w:tc>
          <w:tcPr>
            <w:tcW w:w="706"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769434BE"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A6.7</w:t>
            </w:r>
          </w:p>
        </w:tc>
        <w:tc>
          <w:tcPr>
            <w:tcW w:w="8587" w:type="dxa"/>
            <w:tcBorders>
              <w:top w:val="dashSmallGap" w:sz="4" w:space="0" w:color="auto"/>
              <w:left w:val="dashSmallGap" w:sz="4" w:space="0" w:color="auto"/>
              <w:bottom w:val="dashSmallGap" w:sz="4" w:space="0" w:color="auto"/>
              <w:right w:val="dashSmallGap" w:sz="4" w:space="0" w:color="auto"/>
            </w:tcBorders>
            <w:shd w:val="clear" w:color="auto" w:fill="F2F2F2" w:themeFill="background1" w:themeFillShade="F2"/>
            <w:vAlign w:val="center"/>
            <w:hideMark/>
          </w:tcPr>
          <w:p w14:paraId="2EB863F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Has HMPPS National Research Committee approval been granted? If yes, please append to this application. </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72E0002D" w14:textId="27F36C7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1673AB72" w14:textId="6E393890"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1E67D6ED" w14:textId="77777777">
        <w:trPr>
          <w:trHeight w:val="404"/>
        </w:trPr>
        <w:tc>
          <w:tcPr>
            <w:tcW w:w="706" w:type="dxa"/>
            <w:tcBorders>
              <w:top w:val="dashSmallGap" w:sz="4" w:space="0" w:color="auto"/>
              <w:left w:val="dashSmallGap" w:sz="4" w:space="0" w:color="auto"/>
              <w:bottom w:val="single" w:sz="4" w:space="0" w:color="auto"/>
              <w:right w:val="dashSmallGap" w:sz="4" w:space="0" w:color="auto"/>
            </w:tcBorders>
            <w:shd w:val="clear" w:color="auto" w:fill="F2F2F2" w:themeFill="background1" w:themeFillShade="F2"/>
            <w:vAlign w:val="center"/>
            <w:hideMark/>
          </w:tcPr>
          <w:p w14:paraId="7E72C875"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A6.8</w:t>
            </w:r>
          </w:p>
        </w:tc>
        <w:tc>
          <w:tcPr>
            <w:tcW w:w="8587" w:type="dxa"/>
            <w:tcBorders>
              <w:top w:val="dashSmallGap" w:sz="4" w:space="0" w:color="auto"/>
              <w:left w:val="dashSmallGap" w:sz="4" w:space="0" w:color="auto"/>
              <w:bottom w:val="single" w:sz="4" w:space="0" w:color="auto"/>
              <w:right w:val="dashSmallGap" w:sz="4" w:space="0" w:color="auto"/>
            </w:tcBorders>
            <w:shd w:val="clear" w:color="auto" w:fill="F2F2F2" w:themeFill="background1" w:themeFillShade="F2"/>
            <w:vAlign w:val="center"/>
            <w:hideMark/>
          </w:tcPr>
          <w:p w14:paraId="148138CD"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Due diligence assessment appended to this application?</w:t>
            </w:r>
          </w:p>
        </w:tc>
        <w:tc>
          <w:tcPr>
            <w:tcW w:w="657"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3C6CD389" w14:textId="2BE49D0A"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546" w:type="dxa"/>
            <w:tcBorders>
              <w:top w:val="dashSmallGap" w:sz="4" w:space="0" w:color="auto"/>
              <w:left w:val="dashSmallGap" w:sz="4" w:space="0" w:color="auto"/>
              <w:bottom w:val="dashSmallGap" w:sz="4" w:space="0" w:color="auto"/>
              <w:right w:val="dashSmallGap" w:sz="4" w:space="0" w:color="auto"/>
            </w:tcBorders>
            <w:shd w:val="clear" w:color="auto" w:fill="D9D9D9" w:themeFill="background1" w:themeFillShade="D9"/>
            <w:vAlign w:val="center"/>
            <w:hideMark/>
          </w:tcPr>
          <w:p w14:paraId="35FBF80D" w14:textId="69ED8D19" w:rsidR="00B87373" w:rsidRDefault="00B87373">
            <w:pPr>
              <w:autoSpaceDE w:val="0"/>
              <w:autoSpaceDN w:val="0"/>
              <w:adjustRightInd w:val="0"/>
              <w:jc w:val="center"/>
              <w:rPr>
                <w:rFonts w:ascii="Arial" w:hAnsi="Arial" w:cs="Arial"/>
                <w:sz w:val="22"/>
                <w:lang w:eastAsia="en-GB"/>
              </w:rPr>
            </w:pPr>
            <w:r>
              <w:rPr>
                <w:rFonts w:ascii="Segoe UI Symbol" w:eastAsia="MS Gothic" w:hAnsi="Segoe UI Symbol" w:cs="Segoe UI Symbol"/>
                <w:sz w:val="22"/>
                <w:lang w:eastAsia="en-GB"/>
              </w:rPr>
              <w:t>☐</w:t>
            </w:r>
          </w:p>
        </w:tc>
      </w:tr>
      <w:tr w:rsidR="00B87373" w14:paraId="5A8609D6" w14:textId="77777777">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AD118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B87373" w14:paraId="3A3372C8" w14:textId="77777777">
        <w:trPr>
          <w:trHeight w:val="403"/>
        </w:trPr>
        <w:tc>
          <w:tcPr>
            <w:tcW w:w="706" w:type="dxa"/>
            <w:tcBorders>
              <w:top w:val="single" w:sz="4" w:space="0" w:color="auto"/>
              <w:left w:val="single" w:sz="4" w:space="0" w:color="auto"/>
              <w:bottom w:val="single" w:sz="4" w:space="0" w:color="auto"/>
              <w:right w:val="single" w:sz="4" w:space="0" w:color="auto"/>
            </w:tcBorders>
            <w:vAlign w:val="center"/>
            <w:hideMark/>
          </w:tcPr>
          <w:p w14:paraId="63342D82" w14:textId="77777777" w:rsidR="00B87373" w:rsidRDefault="00B87373">
            <w:pPr>
              <w:autoSpaceDE w:val="0"/>
              <w:autoSpaceDN w:val="0"/>
              <w:adjustRightInd w:val="0"/>
              <w:jc w:val="center"/>
              <w:rPr>
                <w:rFonts w:ascii="Arial" w:hAnsi="Arial" w:cs="Arial"/>
                <w:color w:val="002060"/>
                <w:sz w:val="20"/>
                <w:szCs w:val="20"/>
                <w:lang w:eastAsia="en-GB"/>
              </w:rPr>
            </w:pPr>
            <w:r>
              <w:rPr>
                <w:rFonts w:ascii="Arial" w:hAnsi="Arial" w:cs="Arial"/>
                <w:sz w:val="22"/>
                <w:lang w:eastAsia="en-GB"/>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3C2BB1A" w14:textId="77777777" w:rsidR="00B87373" w:rsidRDefault="00B87373">
            <w:pPr>
              <w:autoSpaceDE w:val="0"/>
              <w:autoSpaceDN w:val="0"/>
              <w:adjustRightInd w:val="0"/>
              <w:rPr>
                <w:rFonts w:ascii="Arial" w:hAnsi="Arial" w:cs="Arial"/>
                <w:color w:val="002060"/>
                <w:sz w:val="22"/>
                <w:lang w:eastAsia="en-GB"/>
              </w:rPr>
            </w:pPr>
          </w:p>
          <w:p w14:paraId="4090BD58" w14:textId="77777777" w:rsidR="00B87373" w:rsidRDefault="00B87373">
            <w:pPr>
              <w:autoSpaceDE w:val="0"/>
              <w:autoSpaceDN w:val="0"/>
              <w:adjustRightInd w:val="0"/>
              <w:rPr>
                <w:rFonts w:ascii="Arial" w:hAnsi="Arial" w:cs="Arial"/>
                <w:color w:val="002060"/>
                <w:sz w:val="22"/>
                <w:lang w:eastAsia="en-GB"/>
              </w:rPr>
            </w:pPr>
          </w:p>
          <w:p w14:paraId="0BBCBE33" w14:textId="77777777" w:rsidR="00B87373" w:rsidRDefault="00B87373">
            <w:pPr>
              <w:autoSpaceDE w:val="0"/>
              <w:autoSpaceDN w:val="0"/>
              <w:adjustRightInd w:val="0"/>
              <w:rPr>
                <w:rFonts w:ascii="Arial" w:hAnsi="Arial" w:cs="Arial"/>
                <w:color w:val="002060"/>
                <w:sz w:val="22"/>
                <w:lang w:eastAsia="en-GB"/>
              </w:rPr>
            </w:pPr>
          </w:p>
          <w:p w14:paraId="62D96D36" w14:textId="77777777" w:rsidR="00B87373" w:rsidRDefault="00B87373">
            <w:pPr>
              <w:autoSpaceDE w:val="0"/>
              <w:autoSpaceDN w:val="0"/>
              <w:adjustRightInd w:val="0"/>
              <w:rPr>
                <w:rFonts w:ascii="Arial" w:hAnsi="Arial" w:cs="Arial"/>
                <w:color w:val="002060"/>
                <w:sz w:val="22"/>
                <w:lang w:eastAsia="en-GB"/>
              </w:rPr>
            </w:pPr>
          </w:p>
          <w:p w14:paraId="4A3FA3C8" w14:textId="77777777" w:rsidR="00B87373" w:rsidRDefault="00B87373">
            <w:pPr>
              <w:autoSpaceDE w:val="0"/>
              <w:autoSpaceDN w:val="0"/>
              <w:adjustRightInd w:val="0"/>
              <w:rPr>
                <w:rFonts w:ascii="Arial" w:hAnsi="Arial" w:cs="Arial"/>
                <w:color w:val="002060"/>
                <w:sz w:val="22"/>
                <w:lang w:eastAsia="en-GB"/>
              </w:rPr>
            </w:pPr>
          </w:p>
          <w:p w14:paraId="067B1078" w14:textId="77777777" w:rsidR="00B87373" w:rsidRDefault="00B87373">
            <w:pPr>
              <w:autoSpaceDE w:val="0"/>
              <w:autoSpaceDN w:val="0"/>
              <w:adjustRightInd w:val="0"/>
              <w:rPr>
                <w:rFonts w:ascii="Arial" w:hAnsi="Arial" w:cs="Arial"/>
                <w:b/>
                <w:bCs/>
                <w:i/>
                <w:iCs/>
                <w:color w:val="002060"/>
                <w:sz w:val="20"/>
                <w:szCs w:val="20"/>
                <w:lang w:eastAsia="en-GB"/>
              </w:rPr>
            </w:pPr>
            <w:r>
              <w:rPr>
                <w:rFonts w:ascii="Arial" w:hAnsi="Arial" w:cs="Arial"/>
                <w:i/>
                <w:iCs/>
                <w:color w:val="A6A6A6" w:themeColor="background1" w:themeShade="A6"/>
                <w:sz w:val="18"/>
                <w:szCs w:val="18"/>
                <w:lang w:eastAsia="en-GB"/>
              </w:rPr>
              <w:t>(this box should expand as you type)</w:t>
            </w:r>
          </w:p>
        </w:tc>
      </w:tr>
    </w:tbl>
    <w:p w14:paraId="62C73C6B" w14:textId="77777777" w:rsidR="00B87373" w:rsidRDefault="00B87373" w:rsidP="00B87373">
      <w:pPr>
        <w:spacing w:after="240"/>
        <w:rPr>
          <w:rFonts w:ascii="Arial" w:eastAsia="Times New Roman" w:hAnsi="Arial" w:cs="Arial"/>
          <w:b/>
          <w:color w:val="auto"/>
          <w:sz w:val="22"/>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512B7A36" w14:textId="77777777">
        <w:tc>
          <w:tcPr>
            <w:tcW w:w="562" w:type="dxa"/>
            <w:tcBorders>
              <w:top w:val="nil"/>
              <w:left w:val="nil"/>
              <w:bottom w:val="nil"/>
              <w:right w:val="nil"/>
            </w:tcBorders>
            <w:shd w:val="clear" w:color="auto" w:fill="FFFFFF" w:themeFill="background1"/>
          </w:tcPr>
          <w:p w14:paraId="1065C5F1" w14:textId="77777777" w:rsidR="00B87373" w:rsidRDefault="00B87373">
            <w:pPr>
              <w:autoSpaceDE w:val="0"/>
              <w:autoSpaceDN w:val="0"/>
              <w:adjustRightInd w:val="0"/>
              <w:rPr>
                <w:rFonts w:ascii="Arial" w:hAnsi="Arial" w:cs="Arial"/>
                <w:sz w:val="22"/>
                <w:lang w:eastAsia="en-GB"/>
              </w:rPr>
            </w:pPr>
          </w:p>
        </w:tc>
        <w:tc>
          <w:tcPr>
            <w:tcW w:w="4253" w:type="dxa"/>
            <w:tcBorders>
              <w:top w:val="nil"/>
              <w:left w:val="nil"/>
              <w:bottom w:val="nil"/>
              <w:right w:val="nil"/>
            </w:tcBorders>
            <w:shd w:val="clear" w:color="auto" w:fill="FFFFFF" w:themeFill="background1"/>
            <w:vAlign w:val="center"/>
          </w:tcPr>
          <w:p w14:paraId="2B6765B3"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38B551E1"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1F12F404"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3527F7AC" w14:textId="77777777" w:rsidR="00B87373" w:rsidRDefault="00B87373">
            <w:pPr>
              <w:autoSpaceDE w:val="0"/>
              <w:autoSpaceDN w:val="0"/>
              <w:adjustRightInd w:val="0"/>
              <w:jc w:val="center"/>
              <w:rPr>
                <w:rFonts w:ascii="Arial" w:hAnsi="Arial" w:cs="Arial"/>
                <w:b/>
                <w:sz w:val="22"/>
                <w:lang w:eastAsia="en-GB"/>
              </w:rPr>
            </w:pPr>
          </w:p>
          <w:p w14:paraId="5955607E" w14:textId="77777777" w:rsidR="00B87373" w:rsidRDefault="00B87373">
            <w:pPr>
              <w:autoSpaceDE w:val="0"/>
              <w:autoSpaceDN w:val="0"/>
              <w:adjustRightInd w:val="0"/>
              <w:jc w:val="center"/>
              <w:rPr>
                <w:rFonts w:ascii="Arial" w:hAnsi="Arial" w:cs="Arial"/>
                <w:b/>
                <w:sz w:val="22"/>
                <w:lang w:eastAsia="en-GB"/>
              </w:rPr>
            </w:pPr>
          </w:p>
          <w:p w14:paraId="3B63A7E7"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92D127F" w14:textId="77777777" w:rsidR="00B87373" w:rsidRDefault="00B87373">
            <w:pPr>
              <w:autoSpaceDE w:val="0"/>
              <w:autoSpaceDN w:val="0"/>
              <w:adjustRightInd w:val="0"/>
              <w:jc w:val="center"/>
              <w:rPr>
                <w:rFonts w:ascii="Arial" w:hAnsi="Arial" w:cs="Arial"/>
                <w:b/>
                <w:sz w:val="22"/>
                <w:lang w:eastAsia="en-GB"/>
              </w:rPr>
            </w:pPr>
            <w:hyperlink r:id="rId108" w:anchor="SEC_J" w:history="1">
              <w:r>
                <w:rPr>
                  <w:rStyle w:val="Hyperlink"/>
                  <w:rFonts w:ascii="Arial" w:hAnsi="Arial" w:cs="Arial"/>
                  <w:b/>
                  <w:sz w:val="22"/>
                  <w:lang w:eastAsia="en-GB"/>
                </w:rPr>
                <w:t>Return to the main form</w:t>
              </w:r>
            </w:hyperlink>
          </w:p>
        </w:tc>
      </w:tr>
    </w:tbl>
    <w:p w14:paraId="0BFC4F00" w14:textId="77777777" w:rsidR="00B87373" w:rsidRDefault="00B87373" w:rsidP="00B87373">
      <w:pPr>
        <w:spacing w:after="240"/>
        <w:rPr>
          <w:rFonts w:ascii="Arial" w:eastAsia="Times New Roman" w:hAnsi="Arial" w:cs="Arial"/>
          <w:b/>
          <w:sz w:val="22"/>
        </w:rPr>
      </w:pPr>
    </w:p>
    <w:p w14:paraId="696F5D42" w14:textId="77777777" w:rsidR="00B87373" w:rsidRDefault="00B87373" w:rsidP="00B87373">
      <w:pPr>
        <w:rPr>
          <w:rFonts w:ascii="Arial" w:hAnsi="Arial" w:cs="Arial"/>
          <w:b/>
          <w:sz w:val="22"/>
        </w:rPr>
      </w:pPr>
      <w:r>
        <w:rPr>
          <w:rFonts w:ascii="Arial" w:hAnsi="Arial" w:cs="Arial"/>
          <w:b/>
          <w:sz w:val="22"/>
        </w:rPr>
        <w:br w:type="page"/>
      </w:r>
    </w:p>
    <w:p w14:paraId="705997E6" w14:textId="77777777" w:rsidR="00B87373" w:rsidRDefault="00B87373" w:rsidP="00B87373">
      <w:pPr>
        <w:spacing w:after="240"/>
        <w:rPr>
          <w:rFonts w:ascii="Arial" w:hAnsi="Arial" w:cs="Arial"/>
          <w:b/>
          <w:sz w:val="22"/>
        </w:rPr>
      </w:pPr>
      <w:bookmarkStart w:id="64" w:name="APP_7"/>
      <w:r>
        <w:rPr>
          <w:rFonts w:ascii="Arial" w:hAnsi="Arial" w:cs="Arial"/>
          <w:b/>
          <w:sz w:val="22"/>
        </w:rPr>
        <w:lastRenderedPageBreak/>
        <w:t xml:space="preserve">APPENDIX 7:  </w:t>
      </w:r>
      <w:bookmarkEnd w:id="64"/>
      <w:r>
        <w:rPr>
          <w:rFonts w:ascii="Arial" w:hAnsi="Arial" w:cs="Arial"/>
          <w:b/>
          <w:sz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B87373" w14:paraId="064D0332"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825341D" w14:textId="77777777" w:rsidR="00B87373" w:rsidRDefault="00B87373">
            <w:pPr>
              <w:autoSpaceDE w:val="0"/>
              <w:autoSpaceDN w:val="0"/>
              <w:adjustRightInd w:val="0"/>
              <w:rPr>
                <w:rFonts w:ascii="Arial" w:hAnsi="Arial" w:cs="Arial"/>
                <w:b/>
                <w:bCs/>
                <w:sz w:val="22"/>
                <w:lang w:eastAsia="en-GB"/>
              </w:rPr>
            </w:pPr>
            <w:r>
              <w:rPr>
                <w:rFonts w:ascii="Arial" w:hAnsi="Arial" w:cs="Arial"/>
                <w:bCs/>
                <w:sz w:val="22"/>
                <w:lang w:eastAsia="en-GB"/>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hAnsi="Arial" w:cs="Arial"/>
                <w:bCs/>
                <w:sz w:val="22"/>
                <w:lang w:eastAsia="en-GB"/>
              </w:rPr>
              <w:t>a</w:t>
            </w:r>
            <w:proofErr w:type="gramEnd"/>
            <w:r>
              <w:rPr>
                <w:rFonts w:ascii="Arial" w:hAnsi="Arial" w:cs="Arial"/>
                <w:bCs/>
                <w:sz w:val="22"/>
                <w:lang w:eastAsia="en-GB"/>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B87373" w14:paraId="246CD49D"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538053A7"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D161A3C"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F97791"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37A8119C"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2543D4"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81014"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 xml:space="preserve">Participants who have been recruited </w:t>
            </w:r>
            <w:proofErr w:type="gramStart"/>
            <w:r>
              <w:rPr>
                <w:rFonts w:ascii="Arial" w:hAnsi="Arial" w:cs="Arial"/>
                <w:bCs/>
                <w:sz w:val="22"/>
                <w:lang w:eastAsia="en-GB"/>
              </w:rPr>
              <w:t>on the basis of</w:t>
            </w:r>
            <w:proofErr w:type="gramEnd"/>
            <w:r>
              <w:rPr>
                <w:rFonts w:ascii="Arial" w:hAnsi="Arial" w:cs="Arial"/>
                <w:bCs/>
                <w:sz w:val="22"/>
                <w:lang w:eastAsia="en-GB"/>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7DB70B" w14:textId="53A311D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E3EA7F" w14:textId="4B1B171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866C579"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B850BC"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FE0594"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28CAF9" w14:textId="0C542A7E"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FF5B84" w14:textId="1F491971"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FC34102"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B289B9"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5A6515"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3E4BF9B" w14:textId="14112B9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976324" w14:textId="24074332"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3C8621B8"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A1B6E8"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29935" w14:textId="77777777" w:rsidR="00B87373" w:rsidRDefault="00B87373">
            <w:pPr>
              <w:autoSpaceDE w:val="0"/>
              <w:autoSpaceDN w:val="0"/>
              <w:adjustRightInd w:val="0"/>
              <w:rPr>
                <w:rFonts w:ascii="Arial" w:hAnsi="Arial" w:cs="Arial"/>
                <w:bCs/>
                <w:sz w:val="22"/>
                <w:highlight w:val="yellow"/>
                <w:lang w:eastAsia="en-GB"/>
              </w:rPr>
            </w:pPr>
            <w:r>
              <w:rPr>
                <w:rFonts w:ascii="Arial" w:hAnsi="Arial" w:cs="Arial"/>
                <w:bCs/>
                <w:sz w:val="22"/>
                <w:lang w:eastAsia="en-GB"/>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EC3F33" w14:textId="3299ADE1"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41632A" w14:textId="1B7AF28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BD32A49"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C8530F"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7174E"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6B5CF4D" w14:textId="07C847C1"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DE7248" w14:textId="39C6CEEF"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67542F2"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09E087"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762BF"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5943312" w14:textId="5809AF8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7812C7" w14:textId="6D204F17"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50D9B5B"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9611E8"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9E2DF"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C16CF1" w14:textId="1AE001AD"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7D0AA1" w14:textId="7BEBCCE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48C3F45"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0DCCDF"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9668C" w14:textId="77777777" w:rsidR="00B87373" w:rsidRDefault="00B87373">
            <w:pPr>
              <w:autoSpaceDE w:val="0"/>
              <w:autoSpaceDN w:val="0"/>
              <w:adjustRightInd w:val="0"/>
              <w:rPr>
                <w:rFonts w:ascii="Arial" w:hAnsi="Arial" w:cs="Arial"/>
                <w:bCs/>
                <w:sz w:val="22"/>
                <w:highlight w:val="yellow"/>
                <w:lang w:eastAsia="en-GB"/>
              </w:rPr>
            </w:pPr>
            <w:r>
              <w:rPr>
                <w:rFonts w:ascii="Arial" w:hAnsi="Arial" w:cs="Arial"/>
                <w:bCs/>
                <w:sz w:val="22"/>
                <w:lang w:eastAsia="en-GB"/>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5FD30A" w14:textId="2AB9C4FF"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2FF9BB" w14:textId="3B8FAFDB"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B76D628"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6406B8" w14:textId="77777777" w:rsidR="00B87373" w:rsidRDefault="00B87373">
            <w:pPr>
              <w:autoSpaceDE w:val="0"/>
              <w:autoSpaceDN w:val="0"/>
              <w:adjustRightInd w:val="0"/>
              <w:jc w:val="center"/>
              <w:rPr>
                <w:rFonts w:ascii="Arial" w:hAnsi="Arial" w:cs="Arial"/>
                <w:sz w:val="22"/>
                <w:lang w:eastAsia="en-GB"/>
              </w:rPr>
            </w:pPr>
            <w:r>
              <w:rPr>
                <w:rFonts w:ascii="Arial" w:hAnsi="Arial" w:cs="Arial"/>
                <w:bCs/>
                <w:sz w:val="22"/>
                <w:lang w:eastAsia="en-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293B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C9A947" w14:textId="63A256FB"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6FBB73" w14:textId="37E03CC3"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241D9C5"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02C341" w14:textId="77777777" w:rsidR="00B87373" w:rsidRDefault="00B87373">
            <w:pPr>
              <w:autoSpaceDE w:val="0"/>
              <w:autoSpaceDN w:val="0"/>
              <w:adjustRightInd w:val="0"/>
              <w:jc w:val="center"/>
              <w:rPr>
                <w:rFonts w:ascii="Arial" w:hAnsi="Arial" w:cs="Arial"/>
                <w:sz w:val="22"/>
                <w:lang w:eastAsia="en-GB"/>
              </w:rPr>
            </w:pPr>
            <w:r>
              <w:rPr>
                <w:rFonts w:ascii="Arial" w:hAnsi="Arial" w:cs="Arial"/>
                <w:bCs/>
                <w:sz w:val="22"/>
                <w:lang w:eastAsia="en-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95EDF"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8944B6" w14:textId="37649E63"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1DE0B1" w14:textId="03FC9E5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0DBA4C4"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C0A86" w14:textId="77777777" w:rsidR="00B87373" w:rsidRDefault="00B87373">
            <w:pPr>
              <w:autoSpaceDE w:val="0"/>
              <w:autoSpaceDN w:val="0"/>
              <w:adjustRightInd w:val="0"/>
              <w:jc w:val="center"/>
              <w:rPr>
                <w:rFonts w:ascii="Arial" w:hAnsi="Arial" w:cs="Arial"/>
                <w:sz w:val="22"/>
                <w:lang w:eastAsia="en-GB"/>
              </w:rPr>
            </w:pPr>
            <w:r>
              <w:rPr>
                <w:rFonts w:ascii="Arial" w:hAnsi="Arial" w:cs="Arial"/>
                <w:bCs/>
                <w:sz w:val="22"/>
                <w:lang w:eastAsia="en-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C73C1"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3158A7" w14:textId="7543B15B"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22D895" w14:textId="5FA5559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D5B2D80"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4CEED6"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3567D"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AC9F5F1" w14:textId="706E4EB7" w:rsidR="00B87373" w:rsidRDefault="00B87373">
            <w:pPr>
              <w:autoSpaceDE w:val="0"/>
              <w:autoSpaceDN w:val="0"/>
              <w:adjustRightInd w:val="0"/>
              <w:jc w:val="center"/>
              <w:rPr>
                <w:rFonts w:ascii="Arial" w:hAnsi="Arial" w:cs="Arial"/>
                <w:sz w:val="20"/>
                <w:szCs w:val="20"/>
                <w:lang w:eastAsia="en-GB"/>
              </w:rPr>
            </w:pPr>
            <w:r>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ECF40C" w14:textId="2C96C57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395B10FF"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ED69BB"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E09DD"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CD68CE" w14:textId="15A877D1"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3A9B0D" w14:textId="62C99ADC"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A7F5F82"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7E737"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E2E5A"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2518D3" w14:textId="41C10456"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36203C" w14:textId="158B3C1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463431C"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FE388"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48A210"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7E087D" w14:textId="68B3031C"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18AAF4" w14:textId="41CA3B1A"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7B43C23"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125560"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2134D"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8B3920" w14:textId="74209959"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1B7DC1" w14:textId="390A086D" w:rsidR="00B87373" w:rsidRDefault="00B87373">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tr>
      <w:tr w:rsidR="00B87373" w14:paraId="06671BDA"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74018D" w14:textId="77777777" w:rsidR="00B87373" w:rsidRDefault="00B87373">
            <w:pPr>
              <w:autoSpaceDE w:val="0"/>
              <w:autoSpaceDN w:val="0"/>
              <w:adjustRightInd w:val="0"/>
              <w:jc w:val="center"/>
              <w:rPr>
                <w:rFonts w:ascii="Arial" w:hAnsi="Arial" w:cs="Arial"/>
                <w:bCs/>
                <w:sz w:val="22"/>
                <w:lang w:eastAsia="en-GB"/>
              </w:rPr>
            </w:pPr>
            <w:r>
              <w:rPr>
                <w:rFonts w:ascii="Arial" w:hAnsi="Arial" w:cs="Arial"/>
                <w:bCs/>
                <w:sz w:val="22"/>
                <w:lang w:eastAsia="en-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C5B5B"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8F9A9CB" w14:textId="7BC6523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p w14:paraId="7CF3B4C6" w14:textId="77777777" w:rsidR="00B87373" w:rsidRDefault="00B87373">
            <w:pPr>
              <w:autoSpaceDE w:val="0"/>
              <w:autoSpaceDN w:val="0"/>
              <w:adjustRightInd w:val="0"/>
              <w:jc w:val="center"/>
              <w:rPr>
                <w:rFonts w:ascii="Arial" w:hAnsi="Arial" w:cs="Arial"/>
                <w:lang w:eastAsia="en-GB"/>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C6AFC94" w14:textId="5A746C5D" w:rsidR="00B87373" w:rsidRDefault="00B87373">
            <w:pPr>
              <w:autoSpaceDE w:val="0"/>
              <w:autoSpaceDN w:val="0"/>
              <w:adjustRightInd w:val="0"/>
              <w:jc w:val="center"/>
              <w:rPr>
                <w:rFonts w:ascii="Arial" w:hAnsi="Arial" w:cs="Arial"/>
              </w:rPr>
            </w:pPr>
            <w:r>
              <w:rPr>
                <w:rFonts w:ascii="MS Gothic" w:eastAsia="MS Gothic" w:hAnsi="MS Gothic" w:cs="Arial" w:hint="eastAsia"/>
                <w:lang w:eastAsia="en-GB"/>
              </w:rPr>
              <w:t>☐</w:t>
            </w:r>
          </w:p>
          <w:p w14:paraId="1F687BEE" w14:textId="77777777" w:rsidR="00B87373" w:rsidRDefault="00B87373">
            <w:pPr>
              <w:autoSpaceDE w:val="0"/>
              <w:autoSpaceDN w:val="0"/>
              <w:adjustRightInd w:val="0"/>
              <w:jc w:val="center"/>
              <w:rPr>
                <w:rFonts w:ascii="Arial" w:hAnsi="Arial" w:cs="Arial"/>
                <w:lang w:eastAsia="en-GB"/>
              </w:rPr>
            </w:pPr>
          </w:p>
        </w:tc>
      </w:tr>
      <w:tr w:rsidR="00B87373" w14:paraId="63590818"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A42B20" w14:textId="77777777" w:rsidR="00B87373" w:rsidRDefault="00B87373">
            <w:pPr>
              <w:autoSpaceDE w:val="0"/>
              <w:autoSpaceDN w:val="0"/>
              <w:adjustRightInd w:val="0"/>
              <w:rPr>
                <w:rFonts w:ascii="Arial" w:hAnsi="Arial" w:cs="Arial"/>
                <w:i/>
                <w:iCs/>
                <w:sz w:val="22"/>
                <w:lang w:eastAsia="en-GB"/>
              </w:rPr>
            </w:pPr>
            <w:r>
              <w:rPr>
                <w:rFonts w:ascii="Arial" w:hAnsi="Arial" w:cs="Arial"/>
                <w:i/>
                <w:iCs/>
                <w:sz w:val="22"/>
                <w:lang w:eastAsia="en-GB"/>
              </w:rPr>
              <w:t xml:space="preserve">Please specify </w:t>
            </w:r>
          </w:p>
          <w:p w14:paraId="0117358F" w14:textId="77777777" w:rsidR="00B87373" w:rsidRDefault="00B87373">
            <w:pPr>
              <w:autoSpaceDE w:val="0"/>
              <w:autoSpaceDN w:val="0"/>
              <w:adjustRightInd w:val="0"/>
              <w:rPr>
                <w:rFonts w:ascii="Arial" w:hAnsi="Arial" w:cs="Arial"/>
                <w:color w:val="002060"/>
                <w:sz w:val="22"/>
                <w:lang w:eastAsia="en-GB"/>
              </w:rPr>
            </w:pPr>
          </w:p>
          <w:p w14:paraId="726E54A3" w14:textId="77777777" w:rsidR="00B87373" w:rsidRDefault="00B87373">
            <w:pPr>
              <w:autoSpaceDE w:val="0"/>
              <w:autoSpaceDN w:val="0"/>
              <w:adjustRightInd w:val="0"/>
              <w:rPr>
                <w:rFonts w:ascii="Arial" w:hAnsi="Arial" w:cs="Arial"/>
                <w:color w:val="002060"/>
                <w:sz w:val="22"/>
                <w:lang w:eastAsia="en-GB"/>
              </w:rPr>
            </w:pPr>
          </w:p>
          <w:p w14:paraId="0DB1D912" w14:textId="77777777" w:rsidR="00B87373" w:rsidRDefault="00B87373">
            <w:pPr>
              <w:autoSpaceDE w:val="0"/>
              <w:autoSpaceDN w:val="0"/>
              <w:adjustRightInd w:val="0"/>
              <w:rPr>
                <w:rFonts w:ascii="Arial" w:hAnsi="Arial" w:cs="Arial"/>
                <w:color w:val="002060"/>
                <w:sz w:val="22"/>
                <w:lang w:eastAsia="en-GB"/>
              </w:rPr>
            </w:pPr>
          </w:p>
          <w:p w14:paraId="7AE13D1C" w14:textId="77777777" w:rsidR="00B87373" w:rsidRDefault="00B87373">
            <w:pPr>
              <w:autoSpaceDE w:val="0"/>
              <w:autoSpaceDN w:val="0"/>
              <w:adjustRightInd w:val="0"/>
              <w:rPr>
                <w:rFonts w:ascii="Arial" w:hAnsi="Arial" w:cs="Arial"/>
                <w:i/>
                <w:iCs/>
                <w:color w:val="auto"/>
                <w:sz w:val="22"/>
                <w:lang w:eastAsia="en-GB"/>
              </w:rPr>
            </w:pPr>
            <w:r>
              <w:rPr>
                <w:rFonts w:ascii="Arial" w:hAnsi="Arial" w:cs="Arial"/>
                <w:i/>
                <w:iCs/>
                <w:color w:val="A6A6A6" w:themeColor="background1" w:themeShade="A6"/>
                <w:sz w:val="18"/>
                <w:szCs w:val="18"/>
                <w:lang w:eastAsia="en-GB"/>
              </w:rPr>
              <w:t>(this box should expand as you type)</w:t>
            </w: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2DF25681" w14:textId="77777777" w:rsidR="00B87373" w:rsidRDefault="00B87373">
            <w:pPr>
              <w:rPr>
                <w:rFonts w:ascii="Arial" w:eastAsia="Times New Roman" w:hAnsi="Arial" w:cs="Arial"/>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ED6C1A" w14:textId="77777777" w:rsidR="00B87373" w:rsidRDefault="00B87373">
            <w:pPr>
              <w:rPr>
                <w:rFonts w:ascii="Arial" w:eastAsia="Times New Roman" w:hAnsi="Arial" w:cs="Arial"/>
                <w:lang w:eastAsia="en-GB"/>
              </w:rPr>
            </w:pPr>
          </w:p>
        </w:tc>
      </w:tr>
      <w:tr w:rsidR="00B87373" w14:paraId="19B6797F"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hideMark/>
          </w:tcPr>
          <w:p w14:paraId="69987B13" w14:textId="77777777" w:rsidR="00B87373" w:rsidRDefault="00B87373">
            <w:pPr>
              <w:autoSpaceDE w:val="0"/>
              <w:autoSpaceDN w:val="0"/>
              <w:adjustRightInd w:val="0"/>
              <w:rPr>
                <w:rFonts w:ascii="Calibri" w:eastAsia="Calibri" w:hAnsi="Calibri" w:cs="Calibri"/>
                <w:szCs w:val="24"/>
                <w:u w:val="single"/>
                <w:lang w:eastAsia="en-GB"/>
              </w:rPr>
            </w:pPr>
            <w:r>
              <w:rPr>
                <w:rFonts w:ascii="Arial" w:hAnsi="Arial" w:cs="Arial"/>
                <w:sz w:val="22"/>
                <w:lang w:eastAsia="en-GB"/>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hAnsi="Arial" w:cs="Arial"/>
                <w:sz w:val="22"/>
                <w:lang w:eastAsia="en-GB"/>
              </w:rPr>
              <w:t>a</w:t>
            </w:r>
            <w:proofErr w:type="gramEnd"/>
            <w:r>
              <w:rPr>
                <w:rFonts w:ascii="Arial" w:hAnsi="Arial" w:cs="Arial"/>
                <w:sz w:val="22"/>
                <w:lang w:eastAsia="en-GB"/>
              </w:rPr>
              <w:t xml:space="preserve"> NHS </w:t>
            </w:r>
            <w:r>
              <w:rPr>
                <w:rFonts w:ascii="Arial" w:hAnsi="Arial" w:cs="Arial"/>
                <w:sz w:val="22"/>
                <w:lang w:eastAsia="en-GB"/>
              </w:rPr>
              <w:lastRenderedPageBreak/>
              <w:t xml:space="preserve">Research Ethics Committee. If you have answered </w:t>
            </w:r>
            <w:r>
              <w:rPr>
                <w:rFonts w:ascii="Arial" w:hAnsi="Arial" w:cs="Arial"/>
                <w:b/>
                <w:bCs/>
                <w:sz w:val="22"/>
                <w:lang w:eastAsia="en-GB"/>
              </w:rPr>
              <w:t>YES</w:t>
            </w:r>
            <w:r>
              <w:rPr>
                <w:rFonts w:ascii="Arial" w:hAnsi="Arial" w:cs="Arial"/>
                <w:sz w:val="22"/>
                <w:lang w:eastAsia="en-GB"/>
              </w:rPr>
              <w:t xml:space="preserve"> to any of questions A7.1-A7.17 then this is likely to be the case and sponsorship by a third party will be required. This can be checked via the Health Research Authority’s Decision </w:t>
            </w:r>
            <w:proofErr w:type="gramStart"/>
            <w:r>
              <w:rPr>
                <w:rFonts w:ascii="Arial" w:hAnsi="Arial" w:cs="Arial"/>
                <w:sz w:val="22"/>
                <w:lang w:eastAsia="en-GB"/>
              </w:rPr>
              <w:t>Tool :</w:t>
            </w:r>
            <w:proofErr w:type="gramEnd"/>
            <w:r>
              <w:rPr>
                <w:rFonts w:ascii="Arial" w:hAnsi="Arial" w:cs="Arial"/>
                <w:sz w:val="22"/>
                <w:lang w:eastAsia="en-GB"/>
              </w:rPr>
              <w:t xml:space="preserve"> </w:t>
            </w:r>
            <w:hyperlink r:id="rId109" w:history="1">
              <w:r>
                <w:rPr>
                  <w:rStyle w:val="Hyperlink"/>
                  <w:rFonts w:ascii="Calibri" w:eastAsia="Calibri" w:hAnsi="Calibri" w:cs="Calibri"/>
                  <w:szCs w:val="24"/>
                  <w:lang w:eastAsia="en-GB"/>
                </w:rPr>
                <w:t>https://www.hra-decisiontools.org.uk/research/</w:t>
              </w:r>
            </w:hyperlink>
            <w:r>
              <w:rPr>
                <w:rFonts w:ascii="Calibri" w:eastAsia="Calibri" w:hAnsi="Calibri" w:cs="Calibri"/>
                <w:szCs w:val="24"/>
                <w:u w:val="single"/>
                <w:lang w:eastAsia="en-GB"/>
              </w:rPr>
              <w:t xml:space="preserve">  </w:t>
            </w:r>
          </w:p>
        </w:tc>
      </w:tr>
      <w:tr w:rsidR="00B87373" w14:paraId="7674E4C3" w14:textId="77777777">
        <w:trPr>
          <w:trHeight w:val="424"/>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FBEB4" w14:textId="77777777" w:rsidR="00B87373" w:rsidRDefault="00B87373">
            <w:pPr>
              <w:autoSpaceDE w:val="0"/>
              <w:autoSpaceDN w:val="0"/>
              <w:adjustRightInd w:val="0"/>
              <w:jc w:val="center"/>
              <w:rPr>
                <w:rFonts w:ascii="Arial" w:eastAsia="Times New Roman" w:hAnsi="Arial" w:cs="Arial"/>
                <w:sz w:val="22"/>
                <w:lang w:eastAsia="en-GB"/>
              </w:rPr>
            </w:pPr>
            <w:r>
              <w:rPr>
                <w:rFonts w:ascii="Arial" w:hAnsi="Arial" w:cs="Arial"/>
                <w:sz w:val="22"/>
                <w:lang w:eastAsia="en-GB"/>
              </w:rPr>
              <w:lastRenderedPageBreak/>
              <w:t>A7.18</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23B064"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2E496"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783CCA"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C0D33E"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N/A</w:t>
            </w:r>
          </w:p>
        </w:tc>
      </w:tr>
      <w:tr w:rsidR="00B87373" w14:paraId="7CFB9612" w14:textId="77777777">
        <w:trPr>
          <w:trHeight w:val="424"/>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D78F4C3"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52DAA5" w14:textId="77777777" w:rsidR="00B87373" w:rsidRDefault="00B87373">
            <w:pPr>
              <w:rPr>
                <w:rFonts w:ascii="Arial" w:eastAsia="Times New Roman" w:hAnsi="Arial" w:cs="Arial"/>
                <w:sz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9AC4E2" w14:textId="0373D48C"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7FDCE1" w14:textId="45C6977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498839" w14:textId="5791F95F"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46CC77D2" w14:textId="77777777">
        <w:trPr>
          <w:trHeight w:val="403"/>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B9268D"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A7.19</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8D7E7"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4F62E1" w14:textId="77777777" w:rsidR="00B87373" w:rsidRDefault="00B87373">
            <w:pPr>
              <w:autoSpaceDE w:val="0"/>
              <w:autoSpaceDN w:val="0"/>
              <w:adjustRightInd w:val="0"/>
              <w:jc w:val="center"/>
              <w:rPr>
                <w:rFonts w:ascii="Arial" w:hAnsi="Arial" w:cs="Arial"/>
                <w:sz w:val="22"/>
                <w:lang w:eastAsia="en-GB"/>
              </w:rPr>
            </w:pPr>
            <w:r>
              <w:rPr>
                <w:rFonts w:ascii="Arial" w:hAnsi="Arial" w:cs="Arial"/>
                <w:b/>
                <w:bCs/>
                <w:sz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9120C9" w14:textId="77777777" w:rsidR="00B87373" w:rsidRDefault="00B87373">
            <w:pPr>
              <w:autoSpaceDE w:val="0"/>
              <w:autoSpaceDN w:val="0"/>
              <w:adjustRightInd w:val="0"/>
              <w:jc w:val="center"/>
              <w:rPr>
                <w:rFonts w:ascii="Arial" w:hAnsi="Arial" w:cs="Arial"/>
                <w:sz w:val="22"/>
                <w:lang w:eastAsia="en-GB"/>
              </w:rPr>
            </w:pPr>
            <w:r>
              <w:rPr>
                <w:rFonts w:ascii="Arial" w:hAnsi="Arial" w:cs="Arial"/>
                <w:b/>
                <w:bCs/>
                <w:sz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A3B10F" w14:textId="77777777" w:rsidR="00B87373" w:rsidRDefault="00B87373">
            <w:pPr>
              <w:autoSpaceDE w:val="0"/>
              <w:autoSpaceDN w:val="0"/>
              <w:adjustRightInd w:val="0"/>
              <w:jc w:val="center"/>
              <w:rPr>
                <w:rFonts w:ascii="Arial" w:hAnsi="Arial" w:cs="Arial"/>
                <w:sz w:val="22"/>
                <w:lang w:eastAsia="en-GB"/>
              </w:rPr>
            </w:pPr>
            <w:r>
              <w:rPr>
                <w:rFonts w:ascii="Arial" w:hAnsi="Arial" w:cs="Arial"/>
                <w:b/>
                <w:bCs/>
                <w:sz w:val="22"/>
                <w:lang w:eastAsia="en-GB"/>
              </w:rPr>
              <w:t>N/A</w:t>
            </w:r>
          </w:p>
        </w:tc>
      </w:tr>
      <w:tr w:rsidR="00B87373" w14:paraId="0EB50C86"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1D985E"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36B2942" w14:textId="77777777" w:rsidR="00B87373" w:rsidRDefault="00B87373">
            <w:pPr>
              <w:rPr>
                <w:rFonts w:ascii="Arial" w:eastAsia="Times New Roman" w:hAnsi="Arial" w:cs="Arial"/>
                <w:sz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1AC463" w14:textId="0664E898"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ECC3AA" w14:textId="1B884864"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1AFEFE" w14:textId="6800B0BE"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0FE5FDDD" w14:textId="77777777">
        <w:trPr>
          <w:trHeight w:val="403"/>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E37A3"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A7.20</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94295"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9C03DB" w14:textId="77777777" w:rsidR="00B87373" w:rsidRDefault="00B87373">
            <w:pPr>
              <w:autoSpaceDE w:val="0"/>
              <w:autoSpaceDN w:val="0"/>
              <w:adjustRightInd w:val="0"/>
              <w:rPr>
                <w:rFonts w:ascii="Arial" w:hAnsi="Arial" w:cs="Arial"/>
                <w:sz w:val="22"/>
                <w:lang w:eastAsia="en-GB"/>
              </w:rPr>
            </w:pPr>
            <w:r>
              <w:rPr>
                <w:rFonts w:ascii="Arial" w:hAnsi="Arial" w:cs="Arial"/>
                <w:b/>
                <w:bCs/>
                <w:sz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4CA51B" w14:textId="77777777" w:rsidR="00B87373" w:rsidRDefault="00B87373">
            <w:pPr>
              <w:autoSpaceDE w:val="0"/>
              <w:autoSpaceDN w:val="0"/>
              <w:adjustRightInd w:val="0"/>
              <w:jc w:val="center"/>
              <w:rPr>
                <w:rFonts w:ascii="Arial" w:hAnsi="Arial" w:cs="Arial"/>
                <w:sz w:val="22"/>
                <w:lang w:eastAsia="en-GB"/>
              </w:rPr>
            </w:pPr>
            <w:r>
              <w:rPr>
                <w:rFonts w:ascii="Arial" w:hAnsi="Arial" w:cs="Arial"/>
                <w:b/>
                <w:bCs/>
                <w:sz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66B2CB" w14:textId="77777777" w:rsidR="00B87373" w:rsidRDefault="00B87373">
            <w:pPr>
              <w:autoSpaceDE w:val="0"/>
              <w:autoSpaceDN w:val="0"/>
              <w:adjustRightInd w:val="0"/>
              <w:rPr>
                <w:rFonts w:ascii="Arial" w:hAnsi="Arial" w:cs="Arial"/>
                <w:sz w:val="22"/>
                <w:lang w:eastAsia="en-GB"/>
              </w:rPr>
            </w:pPr>
            <w:r>
              <w:rPr>
                <w:rFonts w:ascii="Arial" w:hAnsi="Arial" w:cs="Arial"/>
                <w:b/>
                <w:bCs/>
                <w:sz w:val="22"/>
                <w:lang w:eastAsia="en-GB"/>
              </w:rPr>
              <w:t>N/A</w:t>
            </w:r>
          </w:p>
        </w:tc>
      </w:tr>
      <w:tr w:rsidR="00B87373" w14:paraId="7F9D29DC" w14:textId="77777777">
        <w:trPr>
          <w:trHeight w:val="40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48B67E"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8DC3E2" w14:textId="77777777" w:rsidR="00B87373" w:rsidRDefault="00B87373">
            <w:pPr>
              <w:rPr>
                <w:rFonts w:ascii="Arial" w:eastAsia="Times New Roman" w:hAnsi="Arial" w:cs="Arial"/>
                <w:sz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A09336" w14:textId="0FE96BAF"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3C5DDB" w14:textId="3F83BAD7"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E948DD" w14:textId="0D41F292"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1F182C78" w14:textId="77777777">
        <w:trPr>
          <w:trHeight w:val="416"/>
        </w:trPr>
        <w:tc>
          <w:tcPr>
            <w:tcW w:w="79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BEC7C" w14:textId="77777777" w:rsidR="00B87373" w:rsidRDefault="00B87373">
            <w:pPr>
              <w:autoSpaceDE w:val="0"/>
              <w:autoSpaceDN w:val="0"/>
              <w:adjustRightInd w:val="0"/>
              <w:jc w:val="center"/>
              <w:rPr>
                <w:rFonts w:ascii="Arial" w:hAnsi="Arial" w:cs="Arial"/>
                <w:sz w:val="22"/>
                <w:lang w:eastAsia="en-GB"/>
              </w:rPr>
            </w:pPr>
            <w:r>
              <w:rPr>
                <w:rFonts w:ascii="Arial" w:hAnsi="Arial" w:cs="Arial"/>
                <w:sz w:val="22"/>
                <w:lang w:eastAsia="en-GB"/>
              </w:rPr>
              <w:t>A7.21</w:t>
            </w:r>
          </w:p>
        </w:tc>
        <w:tc>
          <w:tcPr>
            <w:tcW w:w="762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8C2BCA" w14:textId="77777777" w:rsidR="00B87373" w:rsidRDefault="00B87373">
            <w:pPr>
              <w:autoSpaceDE w:val="0"/>
              <w:autoSpaceDN w:val="0"/>
              <w:adjustRightInd w:val="0"/>
              <w:rPr>
                <w:rFonts w:ascii="Arial" w:hAnsi="Arial" w:cs="Arial"/>
                <w:i/>
                <w:iCs/>
                <w:sz w:val="22"/>
                <w:lang w:eastAsia="en-GB"/>
              </w:rPr>
            </w:pPr>
            <w:r>
              <w:rPr>
                <w:rFonts w:ascii="Arial" w:hAnsi="Arial" w:cs="Arial"/>
                <w:sz w:val="22"/>
                <w:lang w:eastAsia="en-GB"/>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789696" w14:textId="77777777" w:rsidR="00B87373" w:rsidRDefault="00B87373">
            <w:pPr>
              <w:autoSpaceDE w:val="0"/>
              <w:autoSpaceDN w:val="0"/>
              <w:adjustRightInd w:val="0"/>
              <w:jc w:val="center"/>
              <w:rPr>
                <w:rFonts w:ascii="Arial" w:hAnsi="Arial" w:cs="Arial"/>
                <w:sz w:val="22"/>
                <w:lang w:eastAsia="en-GB"/>
              </w:rPr>
            </w:pPr>
            <w:r>
              <w:rPr>
                <w:rFonts w:ascii="Arial" w:hAnsi="Arial" w:cs="Arial"/>
                <w:b/>
                <w:bCs/>
                <w:sz w:val="22"/>
                <w:lang w:eastAsia="en-GB"/>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35C6CA" w14:textId="77777777" w:rsidR="00B87373" w:rsidRDefault="00B87373">
            <w:pPr>
              <w:autoSpaceDE w:val="0"/>
              <w:autoSpaceDN w:val="0"/>
              <w:adjustRightInd w:val="0"/>
              <w:jc w:val="center"/>
              <w:rPr>
                <w:rFonts w:ascii="Arial" w:hAnsi="Arial" w:cs="Arial"/>
                <w:b/>
                <w:bCs/>
                <w:sz w:val="20"/>
                <w:szCs w:val="20"/>
                <w:lang w:eastAsia="en-GB"/>
              </w:rPr>
            </w:pPr>
            <w:r>
              <w:rPr>
                <w:rFonts w:ascii="Arial" w:hAnsi="Arial" w:cs="Arial"/>
                <w:b/>
                <w:bCs/>
                <w:sz w:val="22"/>
                <w:lang w:eastAsia="en-GB"/>
              </w:rPr>
              <w:t>NO</w:t>
            </w:r>
          </w:p>
        </w:tc>
      </w:tr>
      <w:tr w:rsidR="00B87373" w14:paraId="1133DE8B" w14:textId="77777777">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D6EBF72" w14:textId="77777777" w:rsidR="00B87373" w:rsidRDefault="00B87373">
            <w:pPr>
              <w:rPr>
                <w:rFonts w:ascii="Arial" w:eastAsia="Times New Roman" w:hAnsi="Arial" w:cs="Arial"/>
                <w:sz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CB38009" w14:textId="77777777" w:rsidR="00B87373" w:rsidRDefault="00B87373">
            <w:pPr>
              <w:rPr>
                <w:rFonts w:ascii="Arial" w:eastAsia="Times New Roman" w:hAnsi="Arial" w:cs="Arial"/>
                <w:i/>
                <w:iCs/>
                <w:sz w:val="22"/>
                <w:lang w:eastAsia="en-GB"/>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43AA6B" w14:textId="02B5B08D"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ED99D9" w14:textId="4D448E83" w:rsidR="00B87373" w:rsidRDefault="00B87373">
            <w:pPr>
              <w:autoSpaceDE w:val="0"/>
              <w:autoSpaceDN w:val="0"/>
              <w:adjustRightInd w:val="0"/>
              <w:jc w:val="center"/>
              <w:rPr>
                <w:rFonts w:ascii="Arial" w:hAnsi="Arial" w:cs="Arial"/>
                <w:sz w:val="22"/>
                <w:lang w:eastAsia="en-GB"/>
              </w:rPr>
            </w:pPr>
            <w:r>
              <w:rPr>
                <w:rFonts w:ascii="MS Gothic" w:eastAsia="MS Gothic" w:hAnsi="MS Gothic" w:cs="Arial" w:hint="eastAsia"/>
                <w:sz w:val="22"/>
                <w:lang w:eastAsia="en-GB"/>
              </w:rPr>
              <w:t>☐</w:t>
            </w:r>
          </w:p>
        </w:tc>
      </w:tr>
      <w:tr w:rsidR="00B87373" w14:paraId="624835C0"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hideMark/>
          </w:tcPr>
          <w:p w14:paraId="0DED43A1" w14:textId="77777777" w:rsidR="00B87373" w:rsidRDefault="00B87373">
            <w:pPr>
              <w:autoSpaceDE w:val="0"/>
              <w:autoSpaceDN w:val="0"/>
              <w:adjustRightInd w:val="0"/>
              <w:rPr>
                <w:rFonts w:ascii="Arial" w:hAnsi="Arial" w:cs="Arial"/>
                <w:sz w:val="20"/>
                <w:szCs w:val="20"/>
                <w:lang w:eastAsia="en-GB"/>
              </w:rPr>
            </w:pPr>
            <w:r>
              <w:rPr>
                <w:rFonts w:ascii="Arial" w:hAnsi="Arial" w:cs="Arial"/>
                <w:sz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B87373" w14:paraId="32208499"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hideMark/>
          </w:tcPr>
          <w:p w14:paraId="074304C8" w14:textId="77777777" w:rsidR="00B87373" w:rsidRDefault="00B87373">
            <w:pPr>
              <w:autoSpaceDE w:val="0"/>
              <w:autoSpaceDN w:val="0"/>
              <w:adjustRightInd w:val="0"/>
              <w:jc w:val="center"/>
              <w:rPr>
                <w:rFonts w:ascii="Arial" w:hAnsi="Arial" w:cs="Arial"/>
                <w:color w:val="002060"/>
                <w:sz w:val="22"/>
                <w:lang w:eastAsia="en-GB"/>
              </w:rPr>
            </w:pPr>
            <w:r>
              <w:rPr>
                <w:rFonts w:ascii="Arial" w:hAnsi="Arial" w:cs="Arial"/>
                <w:color w:val="002060"/>
                <w:sz w:val="22"/>
                <w:lang w:eastAsia="en-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311B3410" w14:textId="77777777" w:rsidR="00B87373" w:rsidRDefault="00B87373">
            <w:pPr>
              <w:autoSpaceDE w:val="0"/>
              <w:autoSpaceDN w:val="0"/>
              <w:adjustRightInd w:val="0"/>
              <w:rPr>
                <w:rFonts w:ascii="Arial" w:hAnsi="Arial" w:cs="Arial"/>
                <w:b/>
                <w:bCs/>
                <w:i/>
                <w:iCs/>
                <w:color w:val="002060"/>
                <w:sz w:val="20"/>
                <w:szCs w:val="20"/>
                <w:lang w:eastAsia="en-GB"/>
              </w:rPr>
            </w:pPr>
          </w:p>
          <w:p w14:paraId="7BA9279F" w14:textId="77777777" w:rsidR="00B87373" w:rsidRDefault="00B87373">
            <w:pPr>
              <w:rPr>
                <w:rFonts w:ascii="Arial" w:hAnsi="Arial" w:cs="Arial"/>
                <w:color w:val="auto"/>
                <w:sz w:val="22"/>
                <w:lang w:eastAsia="en-GB"/>
              </w:rPr>
            </w:pPr>
          </w:p>
          <w:p w14:paraId="2361E87D" w14:textId="77777777" w:rsidR="00B87373" w:rsidRDefault="00B87373">
            <w:pPr>
              <w:rPr>
                <w:rFonts w:ascii="Arial" w:hAnsi="Arial" w:cs="Arial"/>
                <w:sz w:val="22"/>
                <w:lang w:eastAsia="en-GB"/>
              </w:rPr>
            </w:pPr>
          </w:p>
          <w:p w14:paraId="7E20C246" w14:textId="77777777" w:rsidR="00B87373" w:rsidRDefault="00B87373">
            <w:pPr>
              <w:rPr>
                <w:rFonts w:ascii="Arial" w:hAnsi="Arial" w:cs="Arial"/>
                <w:sz w:val="22"/>
                <w:lang w:eastAsia="en-GB"/>
              </w:rPr>
            </w:pPr>
          </w:p>
          <w:p w14:paraId="49C9E07B" w14:textId="77777777" w:rsidR="00B87373" w:rsidRDefault="00B87373">
            <w:pPr>
              <w:rPr>
                <w:rFonts w:ascii="Arial" w:hAnsi="Arial" w:cs="Arial"/>
                <w:sz w:val="22"/>
                <w:lang w:eastAsia="en-GB"/>
              </w:rPr>
            </w:pPr>
          </w:p>
          <w:p w14:paraId="60B59BA2" w14:textId="77777777" w:rsidR="00B87373" w:rsidRDefault="00B87373">
            <w:pPr>
              <w:autoSpaceDE w:val="0"/>
              <w:autoSpaceDN w:val="0"/>
              <w:adjustRightInd w:val="0"/>
              <w:rPr>
                <w:rFonts w:ascii="Arial" w:hAnsi="Arial" w:cs="Arial"/>
                <w:b/>
                <w:bCs/>
                <w:i/>
                <w:iCs/>
                <w:sz w:val="20"/>
                <w:szCs w:val="20"/>
                <w:lang w:eastAsia="en-GB"/>
              </w:rPr>
            </w:pPr>
            <w:r>
              <w:rPr>
                <w:rFonts w:ascii="Arial" w:hAnsi="Arial" w:cs="Arial"/>
                <w:i/>
                <w:iCs/>
                <w:color w:val="A6A6A6" w:themeColor="background1" w:themeShade="A6"/>
                <w:sz w:val="18"/>
                <w:szCs w:val="18"/>
                <w:lang w:eastAsia="en-GB"/>
              </w:rPr>
              <w:t>(this box should expand as you type)</w:t>
            </w:r>
          </w:p>
        </w:tc>
      </w:tr>
    </w:tbl>
    <w:p w14:paraId="248BA6E5" w14:textId="77777777" w:rsidR="00B87373" w:rsidRDefault="00B87373" w:rsidP="00B87373">
      <w:pPr>
        <w:spacing w:after="240"/>
        <w:rPr>
          <w:rFonts w:ascii="Arial" w:eastAsia="Times New Roman" w:hAnsi="Arial" w:cs="Arial"/>
          <w:b/>
          <w:sz w:val="20"/>
          <w:szCs w:val="20"/>
        </w:rPr>
      </w:pPr>
    </w:p>
    <w:tbl>
      <w:tblPr>
        <w:tblStyle w:val="TableGrid"/>
        <w:tblW w:w="10485" w:type="dxa"/>
        <w:tblLayout w:type="fixed"/>
        <w:tblLook w:val="04A0" w:firstRow="1" w:lastRow="0" w:firstColumn="1" w:lastColumn="0" w:noHBand="0" w:noVBand="1"/>
      </w:tblPr>
      <w:tblGrid>
        <w:gridCol w:w="847"/>
        <w:gridCol w:w="3971"/>
        <w:gridCol w:w="992"/>
        <w:gridCol w:w="1986"/>
        <w:gridCol w:w="850"/>
        <w:gridCol w:w="1839"/>
      </w:tblGrid>
      <w:tr w:rsidR="00B87373" w14:paraId="2375CC56" w14:textId="77777777">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8E5358"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A7.23</w:t>
            </w:r>
          </w:p>
        </w:tc>
        <w:tc>
          <w:tcPr>
            <w:tcW w:w="39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201AA2"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Have you been granted NHS ethical approval?</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A6D27"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YES</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5A2A42C3" w14:textId="77777777" w:rsidR="00B87373" w:rsidRDefault="00B87373">
            <w:pPr>
              <w:autoSpaceDE w:val="0"/>
              <w:autoSpaceDN w:val="0"/>
              <w:adjustRightInd w:val="0"/>
              <w:jc w:val="center"/>
              <w:rPr>
                <w:rFonts w:ascii="Arial" w:hAnsi="Arial" w:cs="Arial"/>
                <w:b/>
                <w:sz w:val="22"/>
                <w:lang w:eastAsia="en-GB"/>
              </w:rPr>
            </w:pPr>
            <w:hyperlink r:id="rId110" w:anchor="SEX_S" w:history="1">
              <w:r>
                <w:rPr>
                  <w:rStyle w:val="Hyperlink"/>
                  <w:rFonts w:ascii="Arial" w:eastAsia="MS Gothic" w:hAnsi="Arial" w:cs="Arial"/>
                  <w:b/>
                  <w:sz w:val="22"/>
                  <w:lang w:eastAsia="en-GB"/>
                </w:rPr>
                <w:t>Click to continue to Section R</w:t>
              </w:r>
            </w:hyperlink>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02BA0" w14:textId="77777777" w:rsidR="00B87373" w:rsidRDefault="00B87373">
            <w:pPr>
              <w:autoSpaceDE w:val="0"/>
              <w:autoSpaceDN w:val="0"/>
              <w:adjustRightInd w:val="0"/>
              <w:jc w:val="center"/>
              <w:rPr>
                <w:rFonts w:ascii="Arial" w:hAnsi="Arial" w:cs="Arial"/>
                <w:b/>
                <w:sz w:val="22"/>
                <w:lang w:eastAsia="en-GB"/>
              </w:rPr>
            </w:pPr>
            <w:r>
              <w:rPr>
                <w:rFonts w:ascii="Arial" w:hAnsi="Arial" w:cs="Arial"/>
                <w:b/>
                <w:sz w:val="22"/>
                <w:lang w:eastAsia="en-GB"/>
              </w:rPr>
              <w:t>NO</w:t>
            </w: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78A66B78" w14:textId="77777777" w:rsidR="00B87373" w:rsidRDefault="00B87373">
            <w:pPr>
              <w:autoSpaceDE w:val="0"/>
              <w:autoSpaceDN w:val="0"/>
              <w:adjustRightInd w:val="0"/>
              <w:jc w:val="center"/>
              <w:rPr>
                <w:rFonts w:ascii="Arial" w:hAnsi="Arial" w:cs="Arial"/>
                <w:b/>
                <w:sz w:val="22"/>
                <w:lang w:eastAsia="en-GB"/>
              </w:rPr>
            </w:pPr>
            <w:hyperlink r:id="rId111" w:anchor="SEC_L" w:history="1">
              <w:r>
                <w:rPr>
                  <w:rStyle w:val="Hyperlink"/>
                  <w:rFonts w:ascii="Arial" w:hAnsi="Arial" w:cs="Arial"/>
                  <w:b/>
                  <w:sz w:val="22"/>
                  <w:lang w:eastAsia="en-GB"/>
                </w:rPr>
                <w:t>Return to the main form</w:t>
              </w:r>
            </w:hyperlink>
          </w:p>
        </w:tc>
      </w:tr>
    </w:tbl>
    <w:p w14:paraId="792CCEE3" w14:textId="77777777" w:rsidR="00B87373" w:rsidRDefault="00B87373" w:rsidP="00B87373">
      <w:pPr>
        <w:spacing w:after="240"/>
        <w:rPr>
          <w:rFonts w:ascii="Arial" w:eastAsia="Times New Roman" w:hAnsi="Arial" w:cs="Arial"/>
          <w:b/>
          <w:sz w:val="20"/>
          <w:szCs w:val="20"/>
        </w:rPr>
      </w:pPr>
    </w:p>
    <w:p w14:paraId="4709DDE4" w14:textId="77777777" w:rsidR="00B87373" w:rsidRDefault="00B87373" w:rsidP="00B87373">
      <w:pPr>
        <w:spacing w:after="240"/>
        <w:rPr>
          <w:rFonts w:ascii="Arial" w:hAnsi="Arial" w:cs="Arial"/>
          <w:b/>
          <w:sz w:val="22"/>
        </w:rPr>
      </w:pPr>
    </w:p>
    <w:p w14:paraId="60923E61" w14:textId="77777777" w:rsidR="00B87373" w:rsidRDefault="00B87373" w:rsidP="00B87373">
      <w:pPr>
        <w:rPr>
          <w:rFonts w:ascii="Arial" w:hAnsi="Arial" w:cs="Arial"/>
          <w:b/>
          <w:sz w:val="22"/>
        </w:rPr>
      </w:pPr>
      <w:r>
        <w:rPr>
          <w:rFonts w:ascii="Arial" w:hAnsi="Arial" w:cs="Arial"/>
          <w:b/>
          <w:sz w:val="22"/>
        </w:rPr>
        <w:br w:type="page"/>
      </w:r>
    </w:p>
    <w:p w14:paraId="6570052C" w14:textId="77777777" w:rsidR="00B87373" w:rsidRDefault="00B87373" w:rsidP="00B87373">
      <w:pPr>
        <w:autoSpaceDE w:val="0"/>
        <w:autoSpaceDN w:val="0"/>
        <w:adjustRightInd w:val="0"/>
        <w:spacing w:after="240"/>
        <w:rPr>
          <w:rFonts w:ascii="Arial" w:hAnsi="Arial" w:cs="Arial"/>
          <w:b/>
          <w:sz w:val="22"/>
        </w:rPr>
      </w:pPr>
      <w:bookmarkStart w:id="65" w:name="APP_8"/>
      <w:r>
        <w:rPr>
          <w:rFonts w:ascii="Arial" w:hAnsi="Arial" w:cs="Arial"/>
          <w:b/>
          <w:sz w:val="22"/>
        </w:rPr>
        <w:lastRenderedPageBreak/>
        <w:t>APPENDIX 8</w:t>
      </w:r>
      <w:bookmarkEnd w:id="65"/>
      <w:r>
        <w:rPr>
          <w:rFonts w:ascii="Arial" w:hAnsi="Arial" w:cs="Arial"/>
          <w:b/>
          <w:sz w:val="22"/>
        </w:rPr>
        <w:t>: Export Control for Research with Potential Military End Uses</w:t>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1FB9E508" w14:textId="77777777">
        <w:trPr>
          <w:trHeight w:val="2622"/>
        </w:trPr>
        <w:tc>
          <w:tcPr>
            <w:tcW w:w="10512"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5836571" w14:textId="77777777" w:rsidR="00B87373" w:rsidRDefault="00B87373">
            <w:pPr>
              <w:autoSpaceDE w:val="0"/>
              <w:autoSpaceDN w:val="0"/>
              <w:adjustRightInd w:val="0"/>
              <w:rPr>
                <w:rFonts w:ascii="Arial" w:hAnsi="Arial" w:cs="Arial"/>
                <w:bCs/>
                <w:sz w:val="22"/>
                <w:lang w:eastAsia="en-GB"/>
              </w:rPr>
            </w:pPr>
            <w:r>
              <w:rPr>
                <w:rFonts w:ascii="Arial" w:hAnsi="Arial" w:cs="Arial"/>
                <w:bCs/>
                <w:sz w:val="22"/>
                <w:lang w:eastAsia="en-GB"/>
              </w:rPr>
              <w:t xml:space="preserve">Export controls apply to the </w:t>
            </w:r>
            <w:r>
              <w:rPr>
                <w:rFonts w:ascii="Arial" w:hAnsi="Arial" w:cs="Arial"/>
                <w:bCs/>
                <w:sz w:val="22"/>
                <w:u w:val="single"/>
                <w:lang w:eastAsia="en-GB"/>
              </w:rPr>
              <w:t>physical</w:t>
            </w:r>
            <w:r>
              <w:rPr>
                <w:rFonts w:ascii="Arial" w:hAnsi="Arial" w:cs="Arial"/>
                <w:bCs/>
                <w:sz w:val="22"/>
                <w:lang w:eastAsia="en-GB"/>
              </w:rPr>
              <w:t xml:space="preserve">, </w:t>
            </w:r>
            <w:r>
              <w:rPr>
                <w:rFonts w:ascii="Arial" w:hAnsi="Arial" w:cs="Arial"/>
                <w:bCs/>
                <w:sz w:val="22"/>
                <w:u w:val="single"/>
                <w:lang w:eastAsia="en-GB"/>
              </w:rPr>
              <w:t>electronic</w:t>
            </w:r>
            <w:r>
              <w:rPr>
                <w:rFonts w:ascii="Arial" w:hAnsi="Arial" w:cs="Arial"/>
                <w:bCs/>
                <w:sz w:val="22"/>
                <w:lang w:eastAsia="en-GB"/>
              </w:rPr>
              <w:t xml:space="preserve"> or </w:t>
            </w:r>
            <w:r>
              <w:rPr>
                <w:rFonts w:ascii="Arial" w:hAnsi="Arial" w:cs="Arial"/>
                <w:bCs/>
                <w:sz w:val="22"/>
                <w:u w:val="single"/>
                <w:lang w:eastAsia="en-GB"/>
              </w:rPr>
              <w:t>oral</w:t>
            </w:r>
            <w:r>
              <w:rPr>
                <w:rFonts w:ascii="Arial" w:hAnsi="Arial" w:cs="Arial"/>
                <w:bCs/>
                <w:sz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CD76E93" w14:textId="77777777" w:rsidR="00B87373" w:rsidRDefault="00B87373">
            <w:pPr>
              <w:autoSpaceDE w:val="0"/>
              <w:autoSpaceDN w:val="0"/>
              <w:adjustRightInd w:val="0"/>
              <w:spacing w:before="240"/>
              <w:rPr>
                <w:rFonts w:ascii="Arial" w:hAnsi="Arial" w:cs="Arial"/>
                <w:bCs/>
                <w:sz w:val="22"/>
                <w:lang w:eastAsia="en-GB"/>
              </w:rPr>
            </w:pPr>
            <w:r>
              <w:rPr>
                <w:rFonts w:ascii="Arial" w:hAnsi="Arial" w:cs="Arial"/>
                <w:b/>
                <w:sz w:val="22"/>
                <w:lang w:eastAsia="en-GB"/>
              </w:rPr>
              <w:t>Will the research involve:</w:t>
            </w:r>
          </w:p>
        </w:tc>
      </w:tr>
      <w:tr w:rsidR="00B87373" w14:paraId="6A4E166A" w14:textId="77777777">
        <w:trPr>
          <w:trHeight w:val="368"/>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41F7A" w14:textId="77777777" w:rsidR="00B87373" w:rsidRDefault="00B87373">
            <w:pPr>
              <w:autoSpaceDE w:val="0"/>
              <w:autoSpaceDN w:val="0"/>
              <w:adjustRightInd w:val="0"/>
              <w:rPr>
                <w:rFonts w:ascii="Arial" w:hAnsi="Arial" w:cs="Arial"/>
                <w:b/>
                <w:sz w:val="22"/>
                <w:lang w:eastAsia="en-GB"/>
              </w:rPr>
            </w:pPr>
            <w:r>
              <w:rPr>
                <w:rFonts w:ascii="Arial" w:hAnsi="Arial" w:cs="Arial"/>
                <w:b/>
                <w:bCs/>
                <w:sz w:val="22"/>
                <w:lang w:eastAsia="en-GB"/>
              </w:rPr>
              <w:t>Defence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884E4F" w14:textId="77777777" w:rsidR="00B87373" w:rsidRDefault="00B87373">
            <w:pPr>
              <w:autoSpaceDE w:val="0"/>
              <w:autoSpaceDN w:val="0"/>
              <w:adjustRightInd w:val="0"/>
              <w:jc w:val="center"/>
              <w:rPr>
                <w:rFonts w:ascii="Arial" w:hAnsi="Arial" w:cs="Arial"/>
                <w:b/>
                <w:bCs/>
                <w:sz w:val="20"/>
                <w:szCs w:val="20"/>
                <w:lang w:eastAsia="en-GB"/>
              </w:rPr>
            </w:pPr>
            <w:r>
              <w:rPr>
                <w:rFonts w:ascii="Arial" w:hAnsi="Arial" w:cs="Arial"/>
                <w:b/>
                <w:bCs/>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30EF03" w14:textId="77777777" w:rsidR="00B87373" w:rsidRDefault="00B87373">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B87373" w14:paraId="510D6181" w14:textId="77777777">
        <w:trPr>
          <w:trHeight w:val="33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50BEC68F" w14:textId="77777777" w:rsidR="00B87373" w:rsidRDefault="00B87373">
            <w:pPr>
              <w:jc w:val="center"/>
              <w:rPr>
                <w:rFonts w:ascii="Arial" w:hAnsi="Arial" w:cs="Arial"/>
                <w:sz w:val="22"/>
                <w:lang w:eastAsia="en-GB"/>
              </w:rPr>
            </w:pPr>
            <w:r>
              <w:rPr>
                <w:rFonts w:ascii="Arial" w:hAnsi="Arial" w:cs="Arial"/>
                <w:sz w:val="22"/>
                <w:lang w:eastAsia="en-GB"/>
              </w:rPr>
              <w:t>A8.1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444ED" w14:textId="77777777" w:rsidR="00B87373" w:rsidRDefault="00B87373">
            <w:pPr>
              <w:rPr>
                <w:rFonts w:ascii="Arial" w:hAnsi="Arial" w:cs="Arial"/>
                <w:b/>
                <w:bCs/>
                <w:sz w:val="22"/>
                <w:lang w:eastAsia="en-GB"/>
              </w:rPr>
            </w:pPr>
            <w:r>
              <w:rPr>
                <w:rFonts w:ascii="Arial" w:hAnsi="Arial" w:cs="Arial"/>
                <w:sz w:val="22"/>
                <w:lang w:eastAsia="en-GB"/>
              </w:rPr>
              <w:t>Military equipment and munitions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64FDEF" w14:textId="479CCAA8"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6E7864" w14:textId="25A23B05"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46A5BA0" w14:textId="77777777">
        <w:trPr>
          <w:trHeight w:val="40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09626F27" w14:textId="77777777" w:rsidR="00B87373" w:rsidRDefault="00B87373">
            <w:pPr>
              <w:jc w:val="center"/>
              <w:rPr>
                <w:rFonts w:ascii="Arial" w:hAnsi="Arial" w:cs="Arial"/>
                <w:sz w:val="22"/>
                <w:lang w:eastAsia="en-GB"/>
              </w:rPr>
            </w:pPr>
            <w:r>
              <w:rPr>
                <w:rFonts w:ascii="Arial" w:hAnsi="Arial" w:cs="Arial"/>
                <w:sz w:val="22"/>
                <w:lang w:eastAsia="en-GB"/>
              </w:rPr>
              <w:t>A8.2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EE41E" w14:textId="77777777" w:rsidR="00B87373" w:rsidRDefault="00B87373">
            <w:pPr>
              <w:rPr>
                <w:rFonts w:ascii="Arial" w:hAnsi="Arial" w:cs="Arial"/>
                <w:sz w:val="22"/>
                <w:lang w:eastAsia="en-GB"/>
              </w:rPr>
            </w:pPr>
            <w:r>
              <w:rPr>
                <w:rFonts w:ascii="Arial" w:hAnsi="Arial" w:cs="Arial"/>
                <w:sz w:val="22"/>
                <w:lang w:eastAsia="en-GB"/>
              </w:rPr>
              <w:t>Defence equipment, including satellites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92082D" w14:textId="0FAE73AF"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505F72" w14:textId="57F71372"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05A8970" w14:textId="77777777">
        <w:trPr>
          <w:trHeight w:val="425"/>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3F49E058" w14:textId="77777777" w:rsidR="00B87373" w:rsidRDefault="00B87373">
            <w:pPr>
              <w:jc w:val="center"/>
              <w:rPr>
                <w:rFonts w:ascii="Arial" w:hAnsi="Arial" w:cs="Arial"/>
                <w:sz w:val="22"/>
                <w:lang w:eastAsia="en-GB"/>
              </w:rPr>
            </w:pPr>
            <w:r>
              <w:rPr>
                <w:rFonts w:ascii="Arial" w:hAnsi="Arial" w:cs="Arial"/>
                <w:sz w:val="22"/>
                <w:lang w:eastAsia="en-GB"/>
              </w:rPr>
              <w:t>A8.3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3053EF" w14:textId="77777777" w:rsidR="00B87373" w:rsidRDefault="00B87373">
            <w:pPr>
              <w:rPr>
                <w:rFonts w:ascii="Arial" w:hAnsi="Arial" w:cs="Arial"/>
                <w:b/>
                <w:bCs/>
                <w:sz w:val="22"/>
                <w:lang w:eastAsia="en-GB"/>
              </w:rPr>
            </w:pPr>
            <w:r>
              <w:rPr>
                <w:rFonts w:ascii="Arial" w:hAnsi="Arial" w:cs="Arial"/>
                <w:sz w:val="22"/>
                <w:lang w:eastAsia="en-GB"/>
              </w:rPr>
              <w:t>Technical data, including some border and port information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10A1A3" w14:textId="207A430C"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E15AB53" w14:textId="07E712CC"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5C4DAA5"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4C5751F2" w14:textId="77777777" w:rsidR="00B87373" w:rsidRDefault="00B87373">
            <w:pPr>
              <w:jc w:val="center"/>
              <w:rPr>
                <w:rFonts w:ascii="Arial" w:hAnsi="Arial" w:cs="Arial"/>
                <w:sz w:val="22"/>
                <w:lang w:eastAsia="en-GB"/>
              </w:rPr>
            </w:pPr>
            <w:r>
              <w:rPr>
                <w:rFonts w:ascii="Arial" w:hAnsi="Arial" w:cs="Arial"/>
                <w:sz w:val="22"/>
                <w:lang w:eastAsia="en-GB"/>
              </w:rPr>
              <w:t>A8.4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EF9CF6" w14:textId="77777777" w:rsidR="00B87373" w:rsidRDefault="00B87373">
            <w:pPr>
              <w:rPr>
                <w:rFonts w:ascii="Arial" w:hAnsi="Arial" w:cs="Arial"/>
                <w:sz w:val="22"/>
                <w:lang w:eastAsia="en-GB"/>
              </w:rPr>
            </w:pPr>
            <w:r>
              <w:rPr>
                <w:rFonts w:ascii="Arial" w:hAnsi="Arial" w:cs="Arial"/>
                <w:sz w:val="22"/>
                <w:lang w:eastAsia="en-GB"/>
              </w:rPr>
              <w:t>Dual use research</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65605C" w14:textId="554C7558"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2E7ED8" w14:textId="6CB92003"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ECC226D" w14:textId="77777777">
        <w:trPr>
          <w:trHeight w:val="410"/>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04ABEE" w14:textId="77777777" w:rsidR="00B87373" w:rsidRDefault="00B87373">
            <w:pPr>
              <w:rPr>
                <w:rFonts w:ascii="Arial" w:hAnsi="Arial" w:cs="Arial"/>
                <w:sz w:val="22"/>
                <w:lang w:eastAsia="en-GB"/>
              </w:rPr>
            </w:pPr>
            <w:r>
              <w:rPr>
                <w:rFonts w:ascii="Arial" w:hAnsi="Arial" w:cs="Arial"/>
                <w:b/>
                <w:bCs/>
                <w:sz w:val="22"/>
                <w:lang w:eastAsia="en-GB"/>
              </w:rPr>
              <w:t>Materials and Technologies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44A7F3"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EBCAB4"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0456F71D"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516A92" w14:textId="77777777" w:rsidR="00B87373" w:rsidRDefault="00B87373">
            <w:pPr>
              <w:jc w:val="center"/>
              <w:rPr>
                <w:rFonts w:ascii="Arial" w:hAnsi="Arial" w:cs="Arial"/>
                <w:sz w:val="22"/>
                <w:lang w:eastAsia="en-GB"/>
              </w:rPr>
            </w:pPr>
            <w:r>
              <w:rPr>
                <w:rFonts w:ascii="Arial" w:hAnsi="Arial" w:cs="Arial"/>
                <w:sz w:val="22"/>
                <w:lang w:eastAsia="en-GB"/>
              </w:rPr>
              <w:t>A8.5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7214A5" w14:textId="77777777" w:rsidR="00B87373" w:rsidRDefault="00B87373">
            <w:pPr>
              <w:rPr>
                <w:rFonts w:ascii="Arial" w:hAnsi="Arial" w:cs="Arial"/>
                <w:b/>
                <w:bCs/>
                <w:sz w:val="22"/>
                <w:lang w:eastAsia="en-GB"/>
              </w:rPr>
            </w:pPr>
            <w:r>
              <w:rPr>
                <w:rFonts w:ascii="Arial" w:hAnsi="Arial" w:cs="Arial"/>
                <w:sz w:val="22"/>
                <w:lang w:eastAsia="en-GB"/>
              </w:rPr>
              <w:t>Nuclear materials, facilities and equipment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8EBADB" w14:textId="151E1B6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A35740" w14:textId="6F086F7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D9BDC7F"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2C43E" w14:textId="77777777" w:rsidR="00B87373" w:rsidRDefault="00B87373">
            <w:pPr>
              <w:jc w:val="center"/>
              <w:rPr>
                <w:rFonts w:ascii="Arial" w:hAnsi="Arial" w:cs="Arial"/>
                <w:sz w:val="22"/>
                <w:highlight w:val="yellow"/>
                <w:lang w:eastAsia="en-GB"/>
              </w:rPr>
            </w:pPr>
            <w:r>
              <w:rPr>
                <w:rFonts w:ascii="Arial" w:hAnsi="Arial" w:cs="Arial"/>
                <w:sz w:val="22"/>
                <w:lang w:eastAsia="en-GB"/>
              </w:rPr>
              <w:t>A8.6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F348C" w14:textId="77777777" w:rsidR="00B87373" w:rsidRDefault="00B87373">
            <w:pPr>
              <w:rPr>
                <w:rFonts w:ascii="Arial" w:hAnsi="Arial" w:cs="Arial"/>
                <w:sz w:val="22"/>
                <w:lang w:eastAsia="en-GB"/>
              </w:rPr>
            </w:pPr>
            <w:r>
              <w:rPr>
                <w:rFonts w:ascii="Arial" w:hAnsi="Arial" w:cs="Arial"/>
                <w:sz w:val="22"/>
                <w:lang w:eastAsia="en-GB"/>
              </w:rPr>
              <w:t>Chemicals, microorganisms and toxins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CFB746" w14:textId="71BB90C3"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7B6DF28" w14:textId="34C5104E"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34FBBB4" w14:textId="77777777">
        <w:trPr>
          <w:trHeight w:val="40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66BB3E" w14:textId="77777777" w:rsidR="00B87373" w:rsidRDefault="00B87373">
            <w:pPr>
              <w:jc w:val="center"/>
              <w:rPr>
                <w:rFonts w:ascii="Arial" w:hAnsi="Arial" w:cs="Arial"/>
                <w:sz w:val="22"/>
                <w:highlight w:val="yellow"/>
                <w:lang w:eastAsia="en-GB"/>
              </w:rPr>
            </w:pPr>
            <w:r>
              <w:rPr>
                <w:rFonts w:ascii="Arial" w:hAnsi="Arial" w:cs="Arial"/>
                <w:sz w:val="22"/>
                <w:lang w:eastAsia="en-GB"/>
              </w:rPr>
              <w:t>A8.7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2A21D3" w14:textId="77777777" w:rsidR="00B87373" w:rsidRDefault="00B87373">
            <w:pPr>
              <w:rPr>
                <w:rFonts w:ascii="Arial" w:hAnsi="Arial" w:cs="Arial"/>
                <w:sz w:val="22"/>
                <w:lang w:eastAsia="en-GB"/>
              </w:rPr>
            </w:pPr>
            <w:r>
              <w:rPr>
                <w:rFonts w:ascii="Arial" w:hAnsi="Arial" w:cs="Arial"/>
                <w:sz w:val="22"/>
                <w:lang w:eastAsia="en-GB"/>
              </w:rPr>
              <w:t>Electronics design, development and production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606F7F" w14:textId="5BF52EED"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8A23ECA" w14:textId="75E881F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E140282"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E0A6A8" w14:textId="77777777" w:rsidR="00B87373" w:rsidRDefault="00B87373">
            <w:pPr>
              <w:rPr>
                <w:rFonts w:ascii="Arial" w:hAnsi="Arial" w:cs="Arial"/>
                <w:sz w:val="22"/>
                <w:highlight w:val="yellow"/>
                <w:lang w:eastAsia="en-GB"/>
              </w:rPr>
            </w:pPr>
            <w:r>
              <w:rPr>
                <w:rFonts w:ascii="Arial" w:hAnsi="Arial" w:cs="Arial"/>
                <w:sz w:val="22"/>
                <w:lang w:eastAsia="en-GB"/>
              </w:rPr>
              <w:t xml:space="preserve"> A8.8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6652B3" w14:textId="77777777" w:rsidR="00B87373" w:rsidRDefault="00B87373">
            <w:pPr>
              <w:rPr>
                <w:rFonts w:ascii="Arial" w:hAnsi="Arial" w:cs="Arial"/>
                <w:sz w:val="22"/>
                <w:lang w:eastAsia="en-GB"/>
              </w:rPr>
            </w:pPr>
            <w:r>
              <w:rPr>
                <w:rFonts w:ascii="Arial" w:hAnsi="Arial" w:cs="Arial"/>
                <w:sz w:val="22"/>
                <w:lang w:eastAsia="en-GB"/>
              </w:rPr>
              <w:t>Computers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57F7B70" w14:textId="12440AFA"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6AF4C6E" w14:textId="109803D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2CFA3ED"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B11A4D" w14:textId="77777777" w:rsidR="00B87373" w:rsidRDefault="00B87373">
            <w:pPr>
              <w:jc w:val="center"/>
              <w:rPr>
                <w:rFonts w:ascii="Arial" w:hAnsi="Arial" w:cs="Arial"/>
                <w:sz w:val="22"/>
                <w:highlight w:val="yellow"/>
                <w:lang w:eastAsia="en-GB"/>
              </w:rPr>
            </w:pPr>
            <w:r>
              <w:rPr>
                <w:rFonts w:ascii="Arial" w:hAnsi="Arial" w:cs="Arial"/>
                <w:sz w:val="22"/>
                <w:lang w:eastAsia="en-GB"/>
              </w:rPr>
              <w:t>A8.9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4AFD73" w14:textId="77777777" w:rsidR="00B87373" w:rsidRDefault="00B87373">
            <w:pPr>
              <w:rPr>
                <w:rFonts w:ascii="Arial" w:hAnsi="Arial" w:cs="Arial"/>
                <w:sz w:val="22"/>
                <w:lang w:eastAsia="en-GB"/>
              </w:rPr>
            </w:pPr>
            <w:r>
              <w:rPr>
                <w:rFonts w:ascii="Arial" w:hAnsi="Arial" w:cs="Arial"/>
                <w:sz w:val="22"/>
                <w:lang w:eastAsia="en-GB"/>
              </w:rPr>
              <w:t>Telecommunications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E9F9D2" w14:textId="60638C4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21CD5A" w14:textId="3BF0C3E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84DC58B"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097B6" w14:textId="77777777" w:rsidR="00B87373" w:rsidRDefault="00B87373">
            <w:pPr>
              <w:jc w:val="center"/>
              <w:rPr>
                <w:rFonts w:ascii="Arial" w:hAnsi="Arial" w:cs="Arial"/>
                <w:sz w:val="22"/>
                <w:highlight w:val="yellow"/>
                <w:lang w:eastAsia="en-GB"/>
              </w:rPr>
            </w:pPr>
            <w:r>
              <w:rPr>
                <w:rFonts w:ascii="Arial" w:hAnsi="Arial" w:cs="Arial"/>
                <w:sz w:val="22"/>
                <w:lang w:eastAsia="en-GB"/>
              </w:rPr>
              <w:t>A8.10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58FF15" w14:textId="77777777" w:rsidR="00B87373" w:rsidRDefault="00B87373">
            <w:pPr>
              <w:rPr>
                <w:rFonts w:ascii="Arial" w:hAnsi="Arial" w:cs="Arial"/>
                <w:sz w:val="22"/>
                <w:lang w:eastAsia="en-GB"/>
              </w:rPr>
            </w:pPr>
            <w:r>
              <w:rPr>
                <w:rFonts w:ascii="Arial" w:hAnsi="Arial" w:cs="Arial"/>
                <w:sz w:val="22"/>
                <w:lang w:eastAsia="en-GB"/>
              </w:rPr>
              <w:t>Sensors and lasers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C3E738F" w14:textId="0126C0E6"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E4383A" w14:textId="605FB37C"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8C3B0E9" w14:textId="77777777">
        <w:trPr>
          <w:trHeight w:val="41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A00904" w14:textId="77777777" w:rsidR="00B87373" w:rsidRDefault="00B87373">
            <w:pPr>
              <w:jc w:val="center"/>
              <w:rPr>
                <w:rFonts w:ascii="Arial" w:hAnsi="Arial" w:cs="Arial"/>
                <w:sz w:val="22"/>
                <w:highlight w:val="yellow"/>
                <w:lang w:eastAsia="en-GB"/>
              </w:rPr>
            </w:pPr>
            <w:r>
              <w:rPr>
                <w:rFonts w:ascii="Arial" w:hAnsi="Arial" w:cs="Arial"/>
                <w:sz w:val="22"/>
                <w:lang w:eastAsia="en-GB"/>
              </w:rPr>
              <w:t>A8.11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86ACAB" w14:textId="77777777" w:rsidR="00B87373" w:rsidRDefault="00B87373">
            <w:pPr>
              <w:rPr>
                <w:rFonts w:ascii="Arial" w:hAnsi="Arial" w:cs="Arial"/>
                <w:sz w:val="22"/>
                <w:lang w:eastAsia="en-GB"/>
              </w:rPr>
            </w:pPr>
            <w:r>
              <w:rPr>
                <w:rFonts w:ascii="Arial" w:hAnsi="Arial" w:cs="Arial"/>
                <w:sz w:val="22"/>
                <w:lang w:eastAsia="en-GB"/>
              </w:rPr>
              <w:t>Navigation and avionics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9AFEFD" w14:textId="6997A6D6"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35106A" w14:textId="4AA0B04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FD0F150"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66C4F9" w14:textId="77777777" w:rsidR="00B87373" w:rsidRDefault="00B87373">
            <w:pPr>
              <w:jc w:val="center"/>
              <w:rPr>
                <w:rFonts w:ascii="Arial" w:hAnsi="Arial" w:cs="Arial"/>
                <w:sz w:val="22"/>
                <w:highlight w:val="yellow"/>
                <w:lang w:eastAsia="en-GB"/>
              </w:rPr>
            </w:pPr>
            <w:r>
              <w:rPr>
                <w:rFonts w:ascii="Arial" w:hAnsi="Arial" w:cs="Arial"/>
                <w:sz w:val="22"/>
                <w:lang w:eastAsia="en-GB"/>
              </w:rPr>
              <w:t>A8.12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F2E58" w14:textId="77777777" w:rsidR="00B87373" w:rsidRDefault="00B87373">
            <w:pPr>
              <w:rPr>
                <w:rFonts w:ascii="Arial" w:hAnsi="Arial" w:cs="Arial"/>
                <w:b/>
                <w:bCs/>
                <w:sz w:val="22"/>
                <w:lang w:eastAsia="en-GB"/>
              </w:rPr>
            </w:pPr>
            <w:r>
              <w:rPr>
                <w:rFonts w:ascii="Arial" w:hAnsi="Arial" w:cs="Arial"/>
                <w:sz w:val="22"/>
                <w:lang w:eastAsia="en-GB"/>
              </w:rPr>
              <w:t>Marine technology</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C1AE0E" w14:textId="0244F7F5"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3EF886" w14:textId="0F36A1A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D02B39C"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67297" w14:textId="77777777" w:rsidR="00B87373" w:rsidRDefault="00B87373">
            <w:pPr>
              <w:jc w:val="center"/>
              <w:rPr>
                <w:rFonts w:ascii="Arial" w:hAnsi="Arial" w:cs="Arial"/>
                <w:sz w:val="22"/>
                <w:highlight w:val="yellow"/>
                <w:lang w:eastAsia="en-GB"/>
              </w:rPr>
            </w:pPr>
            <w:r>
              <w:rPr>
                <w:rFonts w:ascii="Arial" w:hAnsi="Arial" w:cs="Arial"/>
                <w:sz w:val="22"/>
                <w:lang w:eastAsia="en-GB"/>
              </w:rPr>
              <w:t>A8.13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26CD3E" w14:textId="77777777" w:rsidR="00B87373" w:rsidRDefault="00B87373">
            <w:pPr>
              <w:rPr>
                <w:rFonts w:ascii="Arial" w:hAnsi="Arial" w:cs="Arial"/>
                <w:sz w:val="22"/>
                <w:lang w:eastAsia="en-GB"/>
              </w:rPr>
            </w:pPr>
            <w:r>
              <w:rPr>
                <w:rFonts w:ascii="Arial" w:hAnsi="Arial" w:cs="Arial"/>
                <w:sz w:val="22"/>
                <w:lang w:eastAsia="en-GB"/>
              </w:rPr>
              <w:t>Composite materials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9C9AD1" w14:textId="3E459CE1"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EC0EDB" w14:textId="2FBD620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56231DF"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B14F86" w14:textId="77777777" w:rsidR="00B87373" w:rsidRDefault="00B87373">
            <w:pPr>
              <w:jc w:val="center"/>
              <w:rPr>
                <w:rFonts w:ascii="Arial" w:hAnsi="Arial" w:cs="Arial"/>
                <w:sz w:val="22"/>
                <w:highlight w:val="yellow"/>
                <w:lang w:eastAsia="en-GB"/>
              </w:rPr>
            </w:pPr>
            <w:r>
              <w:rPr>
                <w:rFonts w:ascii="Arial" w:hAnsi="Arial" w:cs="Arial"/>
                <w:sz w:val="22"/>
                <w:lang w:eastAsia="en-GB"/>
              </w:rPr>
              <w:t>A8.14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49839" w14:textId="77777777" w:rsidR="00B87373" w:rsidRDefault="00B87373">
            <w:pPr>
              <w:rPr>
                <w:rFonts w:ascii="Arial" w:hAnsi="Arial" w:cs="Arial"/>
                <w:sz w:val="22"/>
                <w:lang w:eastAsia="en-GB"/>
              </w:rPr>
            </w:pPr>
            <w:r>
              <w:rPr>
                <w:rFonts w:ascii="Arial" w:hAnsi="Arial" w:cs="Arial"/>
                <w:sz w:val="22"/>
                <w:lang w:eastAsia="en-GB"/>
              </w:rPr>
              <w:t>Aerospace and propulsion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90CD06" w14:textId="7071743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164502" w14:textId="1AD00C01"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4BF1309" w14:textId="77777777">
        <w:trPr>
          <w:trHeight w:val="420"/>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20112D" w14:textId="77777777" w:rsidR="00B87373" w:rsidRDefault="00B87373">
            <w:pPr>
              <w:rPr>
                <w:rFonts w:ascii="Arial" w:hAnsi="Arial" w:cs="Arial"/>
                <w:sz w:val="22"/>
                <w:lang w:eastAsia="en-GB"/>
              </w:rPr>
            </w:pPr>
            <w:r>
              <w:rPr>
                <w:rFonts w:ascii="Arial" w:hAnsi="Arial" w:cs="Arial"/>
                <w:b/>
                <w:bCs/>
                <w:sz w:val="22"/>
                <w:lang w:eastAsia="en-GB"/>
              </w:rPr>
              <w:t>Sensitive Information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3FCB08"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A5CCA05"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73CBDA6B"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4A055B" w14:textId="77777777" w:rsidR="00B87373" w:rsidRDefault="00B87373">
            <w:pPr>
              <w:jc w:val="center"/>
              <w:rPr>
                <w:rFonts w:ascii="Arial" w:hAnsi="Arial" w:cs="Arial"/>
                <w:b/>
                <w:bCs/>
                <w:sz w:val="22"/>
                <w:lang w:eastAsia="en-GB"/>
              </w:rPr>
            </w:pPr>
            <w:r>
              <w:rPr>
                <w:rFonts w:ascii="Arial" w:hAnsi="Arial" w:cs="Arial"/>
                <w:sz w:val="22"/>
                <w:lang w:eastAsia="en-GB"/>
              </w:rPr>
              <w:t>A8.15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C39AA" w14:textId="77777777" w:rsidR="00B87373" w:rsidRDefault="00B87373">
            <w:pPr>
              <w:rPr>
                <w:rFonts w:ascii="Arial" w:hAnsi="Arial" w:cs="Arial"/>
                <w:sz w:val="22"/>
                <w:highlight w:val="yellow"/>
                <w:lang w:eastAsia="en-GB"/>
              </w:rPr>
            </w:pPr>
            <w:r>
              <w:rPr>
                <w:rFonts w:ascii="Arial" w:hAnsi="Arial" w:cs="Arial"/>
                <w:sz w:val="22"/>
                <w:lang w:eastAsia="en-GB"/>
              </w:rPr>
              <w:t>Cryptology</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FD2524" w14:textId="0D33E60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86D5FA" w14:textId="15B4528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2C74908"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72BC9" w14:textId="77777777" w:rsidR="00B87373" w:rsidRDefault="00B87373">
            <w:pPr>
              <w:jc w:val="center"/>
              <w:rPr>
                <w:rFonts w:ascii="Arial" w:hAnsi="Arial" w:cs="Arial"/>
                <w:sz w:val="22"/>
                <w:highlight w:val="yellow"/>
                <w:lang w:eastAsia="en-GB"/>
              </w:rPr>
            </w:pPr>
            <w:r>
              <w:rPr>
                <w:rFonts w:ascii="Arial" w:hAnsi="Arial" w:cs="Arial"/>
                <w:sz w:val="22"/>
                <w:lang w:eastAsia="en-GB"/>
              </w:rPr>
              <w:t>A8.16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7B408" w14:textId="77777777" w:rsidR="00B87373" w:rsidRDefault="00B87373">
            <w:pPr>
              <w:rPr>
                <w:rFonts w:ascii="Arial" w:hAnsi="Arial" w:cs="Arial"/>
                <w:sz w:val="22"/>
                <w:lang w:eastAsia="en-GB"/>
              </w:rPr>
            </w:pPr>
            <w:r>
              <w:rPr>
                <w:rFonts w:ascii="Arial" w:hAnsi="Arial" w:cs="Arial"/>
                <w:sz w:val="22"/>
                <w:lang w:eastAsia="en-GB"/>
              </w:rPr>
              <w:t>Counterterrorism</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B2740C" w14:textId="73EDD06D"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1A9B5F" w14:textId="3023EAA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49016B0" w14:textId="77777777">
        <w:trPr>
          <w:trHeight w:val="42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497040" w14:textId="77777777" w:rsidR="00B87373" w:rsidRDefault="00B87373">
            <w:pPr>
              <w:jc w:val="center"/>
              <w:rPr>
                <w:rFonts w:ascii="Arial" w:hAnsi="Arial" w:cs="Arial"/>
                <w:sz w:val="22"/>
                <w:highlight w:val="yellow"/>
                <w:lang w:eastAsia="en-GB"/>
              </w:rPr>
            </w:pPr>
            <w:r>
              <w:rPr>
                <w:rFonts w:ascii="Arial" w:hAnsi="Arial" w:cs="Arial"/>
                <w:sz w:val="22"/>
                <w:lang w:eastAsia="en-GB"/>
              </w:rPr>
              <w:t>A8.17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6437DD" w14:textId="77777777" w:rsidR="00B87373" w:rsidRDefault="00B87373">
            <w:pPr>
              <w:rPr>
                <w:rFonts w:ascii="Arial" w:hAnsi="Arial" w:cs="Arial"/>
                <w:sz w:val="22"/>
                <w:lang w:eastAsia="en-GB"/>
              </w:rPr>
            </w:pPr>
            <w:r>
              <w:rPr>
                <w:rFonts w:ascii="Arial" w:hAnsi="Arial" w:cs="Arial"/>
                <w:sz w:val="22"/>
                <w:lang w:eastAsia="en-GB"/>
              </w:rPr>
              <w:t>Counternarcotics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C019B7" w14:textId="675969D8"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A741B2" w14:textId="1CCCE65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741BE4E"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353A7" w14:textId="77777777" w:rsidR="00B87373" w:rsidRDefault="00B87373">
            <w:pPr>
              <w:jc w:val="center"/>
              <w:rPr>
                <w:rFonts w:ascii="Arial" w:hAnsi="Arial" w:cs="Arial"/>
                <w:sz w:val="22"/>
                <w:highlight w:val="yellow"/>
                <w:lang w:eastAsia="en-GB"/>
              </w:rPr>
            </w:pPr>
            <w:r>
              <w:rPr>
                <w:rFonts w:ascii="Arial" w:hAnsi="Arial" w:cs="Arial"/>
                <w:sz w:val="22"/>
                <w:lang w:eastAsia="en-GB"/>
              </w:rPr>
              <w:t>A8.18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6CEEDA" w14:textId="77777777" w:rsidR="00B87373" w:rsidRDefault="00B87373">
            <w:pPr>
              <w:rPr>
                <w:rFonts w:ascii="Arial" w:hAnsi="Arial" w:cs="Arial"/>
                <w:sz w:val="22"/>
                <w:lang w:eastAsia="en-GB"/>
              </w:rPr>
            </w:pPr>
            <w:r>
              <w:rPr>
                <w:rFonts w:ascii="Arial" w:hAnsi="Arial" w:cs="Arial"/>
                <w:sz w:val="22"/>
                <w:lang w:eastAsia="en-GB"/>
              </w:rPr>
              <w:t>Cyber-related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142273" w14:textId="32776E8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37A55FF" w14:textId="78E442E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6FCC925" w14:textId="77777777">
        <w:trPr>
          <w:trHeight w:val="39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E5F53" w14:textId="77777777" w:rsidR="00B87373" w:rsidRDefault="00B87373">
            <w:pPr>
              <w:jc w:val="center"/>
              <w:rPr>
                <w:rFonts w:ascii="Arial" w:hAnsi="Arial" w:cs="Arial"/>
                <w:sz w:val="22"/>
                <w:highlight w:val="yellow"/>
                <w:lang w:eastAsia="en-GB"/>
              </w:rPr>
            </w:pPr>
            <w:r>
              <w:rPr>
                <w:rFonts w:ascii="Arial" w:hAnsi="Arial" w:cs="Arial"/>
                <w:sz w:val="22"/>
                <w:lang w:eastAsia="en-GB"/>
              </w:rPr>
              <w:t>A8.19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0BB458" w14:textId="77777777" w:rsidR="00B87373" w:rsidRDefault="00B87373">
            <w:pPr>
              <w:rPr>
                <w:rFonts w:ascii="Arial" w:hAnsi="Arial" w:cs="Arial"/>
                <w:sz w:val="22"/>
                <w:lang w:eastAsia="en-GB"/>
              </w:rPr>
            </w:pPr>
            <w:r>
              <w:rPr>
                <w:rFonts w:ascii="Arial" w:hAnsi="Arial" w:cs="Arial"/>
                <w:sz w:val="22"/>
                <w:lang w:eastAsia="en-GB"/>
              </w:rPr>
              <w:t>Non-proliferation</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12487E" w14:textId="1FF1B40E"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73FEA5" w14:textId="4358EC4B"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3AA26DEF"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BD7C0A" w14:textId="77777777" w:rsidR="00B87373" w:rsidRDefault="00B87373">
            <w:pPr>
              <w:jc w:val="center"/>
              <w:rPr>
                <w:rFonts w:ascii="Arial" w:hAnsi="Arial" w:cs="Arial"/>
                <w:sz w:val="22"/>
                <w:highlight w:val="yellow"/>
                <w:lang w:eastAsia="en-GB"/>
              </w:rPr>
            </w:pPr>
            <w:r>
              <w:rPr>
                <w:rFonts w:ascii="Arial" w:hAnsi="Arial" w:cs="Arial"/>
                <w:sz w:val="22"/>
                <w:lang w:eastAsia="en-GB"/>
              </w:rPr>
              <w:t>A8.20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4C5F2E"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Transnational criminal organisations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EC2F7E" w14:textId="1765A234"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E6CF10" w14:textId="13A8AF90"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p w14:paraId="04602A7E" w14:textId="77777777" w:rsidR="00B87373" w:rsidRDefault="00B87373" w:rsidP="00B87373">
      <w:pPr>
        <w:rPr>
          <w:rFonts w:eastAsia="Times New Roman" w:cs="Times New Roman"/>
          <w:sz w:val="20"/>
          <w:szCs w:val="20"/>
        </w:rPr>
      </w:pPr>
    </w:p>
    <w:p w14:paraId="784ACDE1" w14:textId="77777777" w:rsidR="00B87373" w:rsidRDefault="00B87373" w:rsidP="00B87373">
      <w:r>
        <w:rPr>
          <w:szCs w:val="24"/>
          <w:lang w:eastAsia="en-GB"/>
        </w:rPr>
        <w:lastRenderedPageBreak/>
        <w:br w:type="page"/>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2BC60AB7" w14:textId="77777777">
        <w:trPr>
          <w:trHeight w:val="419"/>
        </w:trPr>
        <w:tc>
          <w:tcPr>
            <w:tcW w:w="930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C93416" w14:textId="77777777" w:rsidR="00B87373" w:rsidRDefault="00B87373">
            <w:pPr>
              <w:rPr>
                <w:rFonts w:ascii="Arial" w:hAnsi="Arial" w:cs="Arial"/>
                <w:b/>
                <w:bCs/>
                <w:sz w:val="22"/>
                <w:lang w:eastAsia="en-GB"/>
              </w:rPr>
            </w:pPr>
            <w:r>
              <w:rPr>
                <w:rFonts w:ascii="Arial" w:hAnsi="Arial" w:cs="Arial"/>
                <w:b/>
                <w:bCs/>
                <w:sz w:val="22"/>
                <w:lang w:eastAsia="en-GB"/>
              </w:rPr>
              <w:lastRenderedPageBreak/>
              <w:t>Genetic Resources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E019DF"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4D265F"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1997FBAA"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95E03A" w14:textId="77777777" w:rsidR="00B87373" w:rsidRDefault="00B87373">
            <w:pPr>
              <w:jc w:val="center"/>
              <w:rPr>
                <w:rFonts w:ascii="Arial" w:hAnsi="Arial" w:cs="Arial"/>
                <w:b/>
                <w:bCs/>
                <w:sz w:val="22"/>
                <w:lang w:eastAsia="en-GB"/>
              </w:rPr>
            </w:pPr>
            <w:r>
              <w:rPr>
                <w:rFonts w:ascii="Arial" w:hAnsi="Arial" w:cs="Arial"/>
                <w:sz w:val="22"/>
                <w:lang w:eastAsia="en-GB"/>
              </w:rPr>
              <w:t>A8.21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C7F16D" w14:textId="77777777" w:rsidR="00B87373" w:rsidRDefault="00B87373">
            <w:pPr>
              <w:rPr>
                <w:rFonts w:ascii="Arial" w:hAnsi="Arial" w:cs="Arial"/>
                <w:sz w:val="22"/>
                <w:highlight w:val="yellow"/>
                <w:lang w:eastAsia="en-GB"/>
              </w:rPr>
            </w:pPr>
            <w:r>
              <w:rPr>
                <w:rFonts w:ascii="Arial" w:hAnsi="Arial" w:cs="Arial"/>
                <w:sz w:val="22"/>
                <w:lang w:eastAsia="en-GB"/>
              </w:rPr>
              <w:t>Genetic material of actual or potential value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85D311" w14:textId="4971F58C"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FEFF60" w14:textId="6AEC252E"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62EC54E"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E70E9" w14:textId="77777777" w:rsidR="00B87373" w:rsidRDefault="00B87373">
            <w:pPr>
              <w:jc w:val="center"/>
              <w:rPr>
                <w:rFonts w:ascii="Arial" w:hAnsi="Arial" w:cs="Arial"/>
                <w:sz w:val="22"/>
                <w:highlight w:val="yellow"/>
                <w:lang w:eastAsia="en-GB"/>
              </w:rPr>
            </w:pPr>
            <w:r>
              <w:rPr>
                <w:rFonts w:ascii="Arial" w:hAnsi="Arial" w:cs="Arial"/>
                <w:sz w:val="22"/>
                <w:lang w:eastAsia="en-GB"/>
              </w:rPr>
              <w:t>A8.22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E97C7" w14:textId="77777777" w:rsidR="00B87373" w:rsidRDefault="00B87373">
            <w:pPr>
              <w:rPr>
                <w:rFonts w:ascii="Arial" w:hAnsi="Arial" w:cs="Arial"/>
                <w:sz w:val="22"/>
                <w:lang w:eastAsia="en-GB"/>
              </w:rPr>
            </w:pPr>
            <w:r>
              <w:rPr>
                <w:rFonts w:ascii="Arial" w:hAnsi="Arial" w:cs="Arial"/>
                <w:sz w:val="22"/>
                <w:lang w:eastAsia="en-GB"/>
              </w:rPr>
              <w:t>Organisms, or parts thereof</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F16DF5" w14:textId="5095C3A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14207A" w14:textId="2979995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D2734EC" w14:textId="77777777">
        <w:trPr>
          <w:trHeight w:val="22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542B22" w14:textId="77777777" w:rsidR="00B87373" w:rsidRDefault="00B87373">
            <w:pPr>
              <w:jc w:val="center"/>
              <w:rPr>
                <w:rFonts w:ascii="Arial" w:hAnsi="Arial" w:cs="Arial"/>
                <w:sz w:val="22"/>
                <w:highlight w:val="yellow"/>
                <w:lang w:eastAsia="en-GB"/>
              </w:rPr>
            </w:pPr>
            <w:r>
              <w:rPr>
                <w:rFonts w:ascii="Arial" w:hAnsi="Arial" w:cs="Arial"/>
                <w:sz w:val="22"/>
                <w:lang w:eastAsia="en-GB"/>
              </w:rPr>
              <w:t>A8.23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07A379" w14:textId="77777777" w:rsidR="00B87373" w:rsidRDefault="00B87373">
            <w:pPr>
              <w:rPr>
                <w:rFonts w:ascii="Arial" w:hAnsi="Arial" w:cs="Arial"/>
                <w:sz w:val="22"/>
                <w:lang w:eastAsia="en-GB"/>
              </w:rPr>
            </w:pPr>
            <w:r>
              <w:rPr>
                <w:rFonts w:ascii="Arial" w:hAnsi="Arial" w:cs="Arial"/>
                <w:sz w:val="22"/>
                <w:lang w:eastAsia="en-GB"/>
              </w:rPr>
              <w:t>Populations (or organisms)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1736FE" w14:textId="14CCEC5F"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A5868A" w14:textId="2070F4D8"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73B69AB" w14:textId="77777777">
        <w:trPr>
          <w:trHeight w:val="419"/>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624F0" w14:textId="77777777" w:rsidR="00B87373" w:rsidRDefault="00B87373">
            <w:pPr>
              <w:jc w:val="center"/>
              <w:rPr>
                <w:rFonts w:ascii="Arial" w:hAnsi="Arial" w:cs="Arial"/>
                <w:sz w:val="22"/>
                <w:highlight w:val="yellow"/>
                <w:lang w:eastAsia="en-GB"/>
              </w:rPr>
            </w:pPr>
            <w:r>
              <w:rPr>
                <w:rFonts w:ascii="Arial" w:hAnsi="Arial" w:cs="Arial"/>
                <w:sz w:val="22"/>
                <w:lang w:eastAsia="en-GB"/>
              </w:rPr>
              <w:t>A8.24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63F7E8" w14:textId="77777777" w:rsidR="00B87373" w:rsidRDefault="00B87373">
            <w:pPr>
              <w:rPr>
                <w:rFonts w:ascii="Arial" w:hAnsi="Arial" w:cs="Arial"/>
                <w:sz w:val="22"/>
                <w:lang w:eastAsia="en-GB"/>
              </w:rPr>
            </w:pPr>
            <w:r>
              <w:rPr>
                <w:rFonts w:ascii="Arial" w:hAnsi="Arial" w:cs="Arial"/>
                <w:sz w:val="22"/>
                <w:lang w:eastAsia="en-GB"/>
              </w:rPr>
              <w:t>Other biotic components of ecosystems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2A6EB2" w14:textId="4EDA25D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E5A6C4" w14:textId="10FEE6C2"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35205246" w14:textId="77777777">
        <w:trPr>
          <w:trHeight w:val="693"/>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1B55D" w14:textId="77777777" w:rsidR="00B87373" w:rsidRDefault="00B87373">
            <w:pPr>
              <w:jc w:val="center"/>
              <w:rPr>
                <w:rFonts w:ascii="Arial" w:hAnsi="Arial" w:cs="Arial"/>
                <w:sz w:val="22"/>
                <w:highlight w:val="yellow"/>
                <w:lang w:eastAsia="en-GB"/>
              </w:rPr>
            </w:pPr>
            <w:r>
              <w:rPr>
                <w:rFonts w:ascii="Arial" w:hAnsi="Arial" w:cs="Arial"/>
                <w:sz w:val="22"/>
                <w:lang w:eastAsia="en-GB"/>
              </w:rPr>
              <w:t>A8.25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78E86" w14:textId="77777777" w:rsidR="00B87373" w:rsidRDefault="00B87373">
            <w:pPr>
              <w:autoSpaceDE w:val="0"/>
              <w:autoSpaceDN w:val="0"/>
              <w:adjustRightInd w:val="0"/>
              <w:rPr>
                <w:rFonts w:ascii="Arial" w:hAnsi="Arial" w:cs="Arial"/>
                <w:sz w:val="22"/>
                <w:lang w:eastAsia="en-GB"/>
              </w:rPr>
            </w:pPr>
            <w:r>
              <w:rPr>
                <w:rFonts w:ascii="Arial" w:hAnsi="Arial" w:cs="Arial"/>
                <w:sz w:val="22"/>
                <w:lang w:eastAsia="en-GB"/>
              </w:rPr>
              <w:t>Domesticated or cultivated species in which the evolutionary process has been influenced by humans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1136712" w14:textId="6080796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6606D2" w14:textId="3B58E84C"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p w14:paraId="340112CF" w14:textId="77777777" w:rsidR="00B87373" w:rsidRDefault="00B87373" w:rsidP="00B87373">
      <w:pPr>
        <w:rPr>
          <w:rFonts w:eastAsia="Times New Roman" w:cs="Times New Roman"/>
          <w:sz w:val="20"/>
          <w:szCs w:val="20"/>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4D80DCD0" w14:textId="77777777">
        <w:trPr>
          <w:trHeight w:val="717"/>
        </w:trPr>
        <w:tc>
          <w:tcPr>
            <w:tcW w:w="930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283B5EB3" w14:textId="77777777" w:rsidR="00B87373" w:rsidRDefault="00B87373">
            <w:pPr>
              <w:autoSpaceDE w:val="0"/>
              <w:autoSpaceDN w:val="0"/>
              <w:adjustRightInd w:val="0"/>
              <w:rPr>
                <w:rFonts w:ascii="Arial" w:hAnsi="Arial" w:cs="Arial"/>
                <w:b/>
                <w:sz w:val="22"/>
                <w:lang w:eastAsia="en-GB"/>
              </w:rPr>
            </w:pPr>
            <w:r>
              <w:rPr>
                <w:rFonts w:ascii="Arial" w:hAnsi="Arial" w:cs="Arial"/>
                <w:b/>
                <w:sz w:val="22"/>
                <w:lang w:eastAsia="en-GB"/>
              </w:rPr>
              <w:t xml:space="preserve">Will you be exporting military or dual-use technology, now or possibly in the future? </w:t>
            </w:r>
            <w:r>
              <w:rPr>
                <w:rFonts w:ascii="Arial" w:hAnsi="Arial" w:cs="Arial"/>
                <w:b/>
                <w:bCs/>
                <w:sz w:val="22"/>
                <w:lang w:eastAsia="en-GB"/>
              </w:rPr>
              <w:t>This information may take many forms, including: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ACC828"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8752D0"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b/>
                <w:bCs/>
                <w:sz w:val="22"/>
                <w:lang w:eastAsia="en-GB"/>
              </w:rPr>
              <w:t>NO</w:t>
            </w:r>
          </w:p>
        </w:tc>
      </w:tr>
      <w:tr w:rsidR="00B87373" w14:paraId="746E639C" w14:textId="77777777">
        <w:trPr>
          <w:trHeight w:val="40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3FCF0"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sz w:val="22"/>
                <w:lang w:eastAsia="en-GB"/>
              </w:rPr>
              <w:t>A8.26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B7A2D" w14:textId="77777777" w:rsidR="00B87373" w:rsidRDefault="00B87373">
            <w:pPr>
              <w:rPr>
                <w:rFonts w:ascii="Arial" w:hAnsi="Arial" w:cs="Arial"/>
                <w:sz w:val="22"/>
                <w:lang w:eastAsia="en-GB"/>
              </w:rPr>
            </w:pPr>
            <w:r>
              <w:rPr>
                <w:rFonts w:ascii="Arial" w:hAnsi="Arial" w:cs="Arial"/>
                <w:sz w:val="22"/>
                <w:lang w:eastAsia="en-GB"/>
              </w:rPr>
              <w:t>Physical transfer of goods, technologies, material or equipment</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FAD4E9" w14:textId="71EC17C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C6A9D7" w14:textId="7ADB010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A665D42" w14:textId="77777777">
        <w:trPr>
          <w:trHeight w:val="42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F054F4" w14:textId="77777777" w:rsidR="00B87373" w:rsidRDefault="00B87373">
            <w:pPr>
              <w:jc w:val="center"/>
              <w:rPr>
                <w:rFonts w:ascii="Arial" w:hAnsi="Arial" w:cs="Arial"/>
                <w:b/>
                <w:bCs/>
                <w:sz w:val="22"/>
                <w:lang w:eastAsia="en-GB"/>
              </w:rPr>
            </w:pPr>
            <w:r>
              <w:rPr>
                <w:rFonts w:ascii="Arial" w:hAnsi="Arial" w:cs="Arial"/>
                <w:sz w:val="22"/>
                <w:lang w:eastAsia="en-GB"/>
              </w:rPr>
              <w:t>A8.27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F7E318" w14:textId="77777777" w:rsidR="00B87373" w:rsidRDefault="00B87373">
            <w:pPr>
              <w:rPr>
                <w:rFonts w:ascii="Arial" w:hAnsi="Arial" w:cs="Arial"/>
                <w:sz w:val="22"/>
                <w:lang w:eastAsia="en-GB"/>
              </w:rPr>
            </w:pPr>
            <w:r>
              <w:rPr>
                <w:rFonts w:ascii="Arial" w:hAnsi="Arial" w:cs="Arial"/>
                <w:sz w:val="22"/>
                <w:lang w:eastAsia="en-GB"/>
              </w:rPr>
              <w:t>Blueprints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CFCA03" w14:textId="0EF6433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85BB10" w14:textId="7AAF115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3D13C3F"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147DF9" w14:textId="77777777" w:rsidR="00B87373" w:rsidRDefault="00B87373">
            <w:pPr>
              <w:jc w:val="center"/>
              <w:rPr>
                <w:rFonts w:ascii="Arial" w:hAnsi="Arial" w:cs="Arial"/>
                <w:b/>
                <w:bCs/>
                <w:sz w:val="22"/>
                <w:lang w:eastAsia="en-GB"/>
              </w:rPr>
            </w:pPr>
            <w:r>
              <w:rPr>
                <w:rFonts w:ascii="Arial" w:hAnsi="Arial" w:cs="Arial"/>
                <w:sz w:val="22"/>
                <w:lang w:eastAsia="en-GB"/>
              </w:rPr>
              <w:t>A8.28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31A0DD" w14:textId="77777777" w:rsidR="00B87373" w:rsidRDefault="00B87373">
            <w:pPr>
              <w:rPr>
                <w:rFonts w:ascii="Arial" w:hAnsi="Arial" w:cs="Arial"/>
                <w:sz w:val="22"/>
                <w:lang w:eastAsia="en-GB"/>
              </w:rPr>
            </w:pPr>
            <w:r>
              <w:rPr>
                <w:rFonts w:ascii="Arial" w:hAnsi="Arial" w:cs="Arial"/>
                <w:sz w:val="22"/>
                <w:lang w:eastAsia="en-GB"/>
              </w:rPr>
              <w:t>Plans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F4E4DF" w14:textId="5B099D6C"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FD2DC2" w14:textId="098D594F"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AB8FD50"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135BE" w14:textId="77777777" w:rsidR="00B87373" w:rsidRDefault="00B87373">
            <w:pPr>
              <w:jc w:val="center"/>
              <w:rPr>
                <w:rFonts w:ascii="Arial" w:hAnsi="Arial" w:cs="Arial"/>
                <w:b/>
                <w:bCs/>
                <w:sz w:val="22"/>
                <w:lang w:eastAsia="en-GB"/>
              </w:rPr>
            </w:pPr>
            <w:r>
              <w:rPr>
                <w:rFonts w:ascii="Arial" w:hAnsi="Arial" w:cs="Arial"/>
                <w:sz w:val="22"/>
                <w:lang w:eastAsia="en-GB"/>
              </w:rPr>
              <w:t>A8.29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7B9B3" w14:textId="77777777" w:rsidR="00B87373" w:rsidRDefault="00B87373">
            <w:pPr>
              <w:rPr>
                <w:rFonts w:ascii="Arial" w:hAnsi="Arial" w:cs="Arial"/>
                <w:sz w:val="22"/>
                <w:lang w:eastAsia="en-GB"/>
              </w:rPr>
            </w:pPr>
            <w:r>
              <w:rPr>
                <w:rFonts w:ascii="Arial" w:hAnsi="Arial" w:cs="Arial"/>
                <w:sz w:val="22"/>
                <w:lang w:eastAsia="en-GB"/>
              </w:rPr>
              <w:t>Diagrams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1BF5A6" w14:textId="7ADE14D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ABB12E" w14:textId="7CC327C8"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7A178A50"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ACA77" w14:textId="77777777" w:rsidR="00B87373" w:rsidRDefault="00B87373">
            <w:pPr>
              <w:jc w:val="center"/>
              <w:rPr>
                <w:rFonts w:ascii="Arial" w:hAnsi="Arial" w:cs="Arial"/>
                <w:b/>
                <w:bCs/>
                <w:sz w:val="22"/>
                <w:lang w:eastAsia="en-GB"/>
              </w:rPr>
            </w:pPr>
            <w:r>
              <w:rPr>
                <w:rFonts w:ascii="Arial" w:hAnsi="Arial" w:cs="Arial"/>
                <w:sz w:val="22"/>
                <w:lang w:eastAsia="en-GB"/>
              </w:rPr>
              <w:t>A8.30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96205B" w14:textId="77777777" w:rsidR="00B87373" w:rsidRDefault="00B87373">
            <w:pPr>
              <w:rPr>
                <w:rFonts w:ascii="Arial" w:hAnsi="Arial" w:cs="Arial"/>
                <w:sz w:val="22"/>
                <w:lang w:eastAsia="en-GB"/>
              </w:rPr>
            </w:pPr>
            <w:r>
              <w:rPr>
                <w:rFonts w:ascii="Arial" w:hAnsi="Arial" w:cs="Arial"/>
                <w:sz w:val="22"/>
                <w:lang w:eastAsia="en-GB"/>
              </w:rPr>
              <w:t>Models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6416D4" w14:textId="1FDC76AB"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CC9FB4" w14:textId="2FB8334F"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8AE8998"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21BAA" w14:textId="77777777" w:rsidR="00B87373" w:rsidRDefault="00B87373">
            <w:pPr>
              <w:jc w:val="center"/>
              <w:rPr>
                <w:rFonts w:ascii="Arial" w:hAnsi="Arial" w:cs="Arial"/>
                <w:b/>
                <w:bCs/>
                <w:sz w:val="22"/>
                <w:lang w:eastAsia="en-GB"/>
              </w:rPr>
            </w:pPr>
            <w:r>
              <w:rPr>
                <w:rFonts w:ascii="Arial" w:hAnsi="Arial" w:cs="Arial"/>
                <w:sz w:val="22"/>
                <w:lang w:eastAsia="en-GB"/>
              </w:rPr>
              <w:t>A8.31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8C4BA8" w14:textId="77777777" w:rsidR="00B87373" w:rsidRDefault="00B87373">
            <w:pPr>
              <w:rPr>
                <w:rFonts w:ascii="Arial" w:hAnsi="Arial" w:cs="Arial"/>
                <w:sz w:val="22"/>
                <w:lang w:eastAsia="en-GB"/>
              </w:rPr>
            </w:pPr>
            <w:r>
              <w:rPr>
                <w:rFonts w:ascii="Arial" w:hAnsi="Arial" w:cs="Arial"/>
                <w:sz w:val="22"/>
                <w:lang w:eastAsia="en-GB"/>
              </w:rPr>
              <w:t>Formulae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03F5276" w14:textId="7C4EE48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4B37F6" w14:textId="67D94257"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CC09EAC" w14:textId="77777777">
        <w:trPr>
          <w:trHeight w:val="41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17305" w14:textId="77777777" w:rsidR="00B87373" w:rsidRDefault="00B87373">
            <w:pPr>
              <w:jc w:val="center"/>
              <w:rPr>
                <w:rFonts w:ascii="Arial" w:hAnsi="Arial" w:cs="Arial"/>
                <w:b/>
                <w:bCs/>
                <w:sz w:val="22"/>
                <w:lang w:eastAsia="en-GB"/>
              </w:rPr>
            </w:pPr>
            <w:r>
              <w:rPr>
                <w:rFonts w:ascii="Arial" w:hAnsi="Arial" w:cs="Arial"/>
                <w:sz w:val="22"/>
                <w:lang w:eastAsia="en-GB"/>
              </w:rPr>
              <w:t>A8.32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668BF" w14:textId="77777777" w:rsidR="00B87373" w:rsidRDefault="00B87373">
            <w:pPr>
              <w:rPr>
                <w:rFonts w:ascii="Arial" w:hAnsi="Arial" w:cs="Arial"/>
                <w:sz w:val="22"/>
                <w:lang w:eastAsia="en-GB"/>
              </w:rPr>
            </w:pPr>
            <w:r>
              <w:rPr>
                <w:rFonts w:ascii="Arial" w:hAnsi="Arial" w:cs="Arial"/>
                <w:sz w:val="22"/>
                <w:lang w:eastAsia="en-GB"/>
              </w:rPr>
              <w:t>Tables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ED50D0" w14:textId="29ED587B"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4204D8" w14:textId="7E7DE82A"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C8D36EE" w14:textId="77777777">
        <w:trPr>
          <w:trHeight w:val="40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3FBE8" w14:textId="77777777" w:rsidR="00B87373" w:rsidRDefault="00B87373">
            <w:pPr>
              <w:jc w:val="center"/>
              <w:rPr>
                <w:rFonts w:ascii="Arial" w:hAnsi="Arial" w:cs="Arial"/>
                <w:b/>
                <w:bCs/>
                <w:sz w:val="22"/>
                <w:lang w:eastAsia="en-GB"/>
              </w:rPr>
            </w:pPr>
            <w:r>
              <w:rPr>
                <w:rFonts w:ascii="Arial" w:hAnsi="Arial" w:cs="Arial"/>
                <w:sz w:val="22"/>
                <w:lang w:eastAsia="en-GB"/>
              </w:rPr>
              <w:t>A8.33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33E1CC" w14:textId="77777777" w:rsidR="00B87373" w:rsidRDefault="00B87373">
            <w:pPr>
              <w:rPr>
                <w:rFonts w:ascii="Arial" w:hAnsi="Arial" w:cs="Arial"/>
                <w:sz w:val="22"/>
                <w:lang w:eastAsia="en-GB"/>
              </w:rPr>
            </w:pPr>
            <w:r>
              <w:rPr>
                <w:rFonts w:ascii="Arial" w:hAnsi="Arial" w:cs="Arial"/>
                <w:sz w:val="22"/>
                <w:lang w:eastAsia="en-GB"/>
              </w:rPr>
              <w:t>Engineering designs and specifications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6A4C51" w14:textId="34288D89"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FE86FC" w14:textId="5708B188"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FCB167C" w14:textId="77777777">
        <w:trPr>
          <w:trHeight w:val="42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129F2" w14:textId="77777777" w:rsidR="00B87373" w:rsidRDefault="00B87373">
            <w:pPr>
              <w:jc w:val="center"/>
              <w:rPr>
                <w:rFonts w:ascii="Arial" w:hAnsi="Arial" w:cs="Arial"/>
                <w:b/>
                <w:bCs/>
                <w:sz w:val="22"/>
                <w:lang w:eastAsia="en-GB"/>
              </w:rPr>
            </w:pPr>
            <w:r>
              <w:rPr>
                <w:rFonts w:ascii="Arial" w:hAnsi="Arial" w:cs="Arial"/>
                <w:sz w:val="22"/>
                <w:lang w:eastAsia="en-GB"/>
              </w:rPr>
              <w:t>A8.34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32E886" w14:textId="77777777" w:rsidR="00B87373" w:rsidRDefault="00B87373">
            <w:pPr>
              <w:rPr>
                <w:rFonts w:ascii="Arial" w:hAnsi="Arial" w:cs="Arial"/>
                <w:sz w:val="22"/>
                <w:lang w:eastAsia="en-GB"/>
              </w:rPr>
            </w:pPr>
            <w:r>
              <w:rPr>
                <w:rFonts w:ascii="Arial" w:hAnsi="Arial" w:cs="Arial"/>
                <w:sz w:val="22"/>
                <w:lang w:eastAsia="en-GB"/>
              </w:rPr>
              <w:t>Manuals and instructions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0F650E" w14:textId="07D52460"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BA47937" w14:textId="329D5C76"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5E04C259"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A7547" w14:textId="77777777" w:rsidR="00B87373" w:rsidRDefault="00B87373">
            <w:pPr>
              <w:jc w:val="center"/>
              <w:rPr>
                <w:rFonts w:ascii="Arial" w:hAnsi="Arial" w:cs="Arial"/>
                <w:b/>
                <w:bCs/>
                <w:sz w:val="22"/>
                <w:lang w:eastAsia="en-GB"/>
              </w:rPr>
            </w:pPr>
            <w:r>
              <w:rPr>
                <w:rFonts w:ascii="Arial" w:hAnsi="Arial" w:cs="Arial"/>
                <w:sz w:val="22"/>
                <w:lang w:eastAsia="en-GB"/>
              </w:rPr>
              <w:t>A8.35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E203A8" w14:textId="77777777" w:rsidR="00B87373" w:rsidRDefault="00B87373">
            <w:pPr>
              <w:rPr>
                <w:rFonts w:ascii="Arial" w:hAnsi="Arial" w:cs="Arial"/>
                <w:sz w:val="22"/>
                <w:lang w:eastAsia="en-GB"/>
              </w:rPr>
            </w:pPr>
            <w:r>
              <w:rPr>
                <w:rFonts w:ascii="Arial" w:hAnsi="Arial" w:cs="Arial"/>
                <w:sz w:val="22"/>
                <w:lang w:eastAsia="en-GB"/>
              </w:rPr>
              <w:t>Software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B2F5DC" w14:textId="58A175D4"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18ECABF" w14:textId="751B3D2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24D25F70"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0BCAD" w14:textId="77777777" w:rsidR="00B87373" w:rsidRDefault="00B87373">
            <w:pPr>
              <w:jc w:val="center"/>
              <w:rPr>
                <w:rFonts w:ascii="Arial" w:hAnsi="Arial" w:cs="Arial"/>
                <w:b/>
                <w:bCs/>
                <w:sz w:val="22"/>
                <w:lang w:eastAsia="en-GB"/>
              </w:rPr>
            </w:pPr>
            <w:r>
              <w:rPr>
                <w:rFonts w:ascii="Arial" w:hAnsi="Arial" w:cs="Arial"/>
                <w:sz w:val="22"/>
                <w:lang w:eastAsia="en-GB"/>
              </w:rPr>
              <w:t>A8.36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73372D" w14:textId="77777777" w:rsidR="00B87373" w:rsidRDefault="00B87373">
            <w:pPr>
              <w:rPr>
                <w:rFonts w:ascii="Arial" w:hAnsi="Arial" w:cs="Arial"/>
                <w:sz w:val="22"/>
                <w:lang w:eastAsia="en-GB"/>
              </w:rPr>
            </w:pPr>
            <w:r>
              <w:rPr>
                <w:rFonts w:ascii="Arial" w:hAnsi="Arial" w:cs="Arial"/>
                <w:sz w:val="22"/>
                <w:lang w:eastAsia="en-GB"/>
              </w:rPr>
              <w:t>Know-how</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189CC8" w14:textId="179C17FE"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4359A2" w14:textId="7101BFD2"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p w14:paraId="35A41F62" w14:textId="77777777" w:rsidR="00B87373" w:rsidRDefault="00B87373" w:rsidP="00B87373">
      <w:pPr>
        <w:rPr>
          <w:rFonts w:eastAsia="Times New Roman" w:cs="Times New Roman"/>
          <w:sz w:val="20"/>
          <w:szCs w:val="20"/>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734E2699" w14:textId="77777777">
        <w:trPr>
          <w:trHeight w:val="420"/>
        </w:trPr>
        <w:tc>
          <w:tcPr>
            <w:tcW w:w="930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7454C851" w14:textId="77777777" w:rsidR="00B87373" w:rsidRDefault="00B87373">
            <w:pPr>
              <w:autoSpaceDE w:val="0"/>
              <w:autoSpaceDN w:val="0"/>
              <w:adjustRightInd w:val="0"/>
              <w:rPr>
                <w:rFonts w:ascii="Arial" w:hAnsi="Arial" w:cs="Arial"/>
                <w:b/>
                <w:bCs/>
                <w:sz w:val="22"/>
                <w:lang w:eastAsia="en-GB"/>
              </w:rPr>
            </w:pPr>
            <w:r>
              <w:rPr>
                <w:rFonts w:ascii="Arial" w:hAnsi="Arial" w:cs="Arial"/>
                <w:b/>
                <w:bCs/>
                <w:sz w:val="22"/>
                <w:lang w:eastAsia="en-GB"/>
              </w:rPr>
              <w:t>Will your project transfer technology using any of the following physical methods?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95C3D5"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86BEAF"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7445F413" w14:textId="77777777">
        <w:trPr>
          <w:trHeight w:val="42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BB26C" w14:textId="77777777" w:rsidR="00B87373" w:rsidRDefault="00B87373">
            <w:pPr>
              <w:autoSpaceDE w:val="0"/>
              <w:autoSpaceDN w:val="0"/>
              <w:adjustRightInd w:val="0"/>
              <w:jc w:val="center"/>
              <w:rPr>
                <w:rFonts w:ascii="Arial" w:hAnsi="Arial" w:cs="Arial"/>
                <w:b/>
                <w:bCs/>
                <w:sz w:val="22"/>
                <w:lang w:eastAsia="en-GB"/>
              </w:rPr>
            </w:pPr>
            <w:r>
              <w:rPr>
                <w:rFonts w:ascii="Arial" w:hAnsi="Arial" w:cs="Arial"/>
                <w:sz w:val="22"/>
                <w:lang w:eastAsia="en-GB"/>
              </w:rPr>
              <w:t>A8.37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689001" w14:textId="77777777" w:rsidR="00B87373" w:rsidRDefault="00B87373">
            <w:pPr>
              <w:rPr>
                <w:rFonts w:ascii="Arial" w:hAnsi="Arial" w:cs="Arial"/>
                <w:sz w:val="22"/>
                <w:lang w:eastAsia="en-GB"/>
              </w:rPr>
            </w:pPr>
            <w:r>
              <w:rPr>
                <w:rFonts w:ascii="Arial" w:hAnsi="Arial" w:cs="Arial"/>
                <w:sz w:val="22"/>
                <w:lang w:eastAsia="en-GB"/>
              </w:rPr>
              <w:t>USB flash drives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9696E19" w14:textId="08BC04C7"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CB198F6" w14:textId="3A83D92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E0EA231" w14:textId="77777777">
        <w:trPr>
          <w:trHeight w:val="416"/>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B16D85"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A8.38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36175" w14:textId="77777777" w:rsidR="00B87373" w:rsidRDefault="00B87373">
            <w:pPr>
              <w:rPr>
                <w:rFonts w:ascii="Arial" w:hAnsi="Arial" w:cs="Arial"/>
                <w:sz w:val="22"/>
                <w:lang w:eastAsia="en-GB"/>
              </w:rPr>
            </w:pPr>
            <w:r>
              <w:rPr>
                <w:rFonts w:ascii="Arial" w:hAnsi="Arial" w:cs="Arial"/>
                <w:sz w:val="22"/>
                <w:lang w:eastAsia="en-GB"/>
              </w:rPr>
              <w:t>Portable hard drives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7E8CB0" w14:textId="2E3CAD0A"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6E804D8" w14:textId="2A93DF11"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64035C5" w14:textId="77777777">
        <w:trPr>
          <w:trHeight w:val="40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7115D5"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A8.39</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5F52A9" w14:textId="77777777" w:rsidR="00B87373" w:rsidRDefault="00B87373">
            <w:pPr>
              <w:rPr>
                <w:rFonts w:ascii="Arial" w:hAnsi="Arial" w:cs="Arial"/>
                <w:sz w:val="22"/>
                <w:lang w:eastAsia="en-GB"/>
              </w:rPr>
            </w:pPr>
            <w:r>
              <w:rPr>
                <w:rFonts w:ascii="Arial" w:hAnsi="Arial" w:cs="Arial"/>
                <w:sz w:val="22"/>
                <w:lang w:eastAsia="en-GB"/>
              </w:rPr>
              <w:t>Laptops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F305C5" w14:textId="434A6736"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313161" w14:textId="6A6185A3"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6A0B0FE8"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5BB71C"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A8.40</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8C8046" w14:textId="77777777" w:rsidR="00B87373" w:rsidRDefault="00B87373">
            <w:pPr>
              <w:rPr>
                <w:rFonts w:ascii="Arial" w:hAnsi="Arial" w:cs="Arial"/>
                <w:sz w:val="22"/>
                <w:lang w:eastAsia="en-GB"/>
              </w:rPr>
            </w:pPr>
            <w:r>
              <w:rPr>
                <w:rFonts w:ascii="Arial" w:hAnsi="Arial" w:cs="Arial"/>
                <w:sz w:val="22"/>
                <w:lang w:eastAsia="en-GB"/>
              </w:rPr>
              <w:t>Tablets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219B68" w14:textId="70B4C13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2538B12" w14:textId="2194E72B"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3C9568C4" w14:textId="77777777">
        <w:trPr>
          <w:trHeight w:val="56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E141E"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A8.41</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69EC3" w14:textId="77777777" w:rsidR="00B87373" w:rsidRDefault="00B87373">
            <w:pPr>
              <w:rPr>
                <w:rFonts w:ascii="Arial" w:hAnsi="Arial" w:cs="Arial"/>
                <w:sz w:val="22"/>
                <w:lang w:eastAsia="en-GB"/>
              </w:rPr>
            </w:pPr>
            <w:r>
              <w:rPr>
                <w:rFonts w:ascii="Arial" w:hAnsi="Arial" w:cs="Arial"/>
                <w:sz w:val="22"/>
                <w:lang w:eastAsia="en-GB"/>
              </w:rPr>
              <w:t>Intangible forms by using electronic media, such as email, phone storage and cloud file sharing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056CD7" w14:textId="55D46042"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32D5151" w14:textId="28F58FD9"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03F40BD5" w14:textId="77777777">
        <w:trPr>
          <w:trHeight w:val="414"/>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E106F6"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A8.42</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4EA74" w14:textId="77777777" w:rsidR="00B87373" w:rsidRDefault="00B87373">
            <w:pPr>
              <w:rPr>
                <w:rFonts w:ascii="Arial" w:hAnsi="Arial" w:cs="Arial"/>
                <w:sz w:val="22"/>
                <w:highlight w:val="yellow"/>
                <w:lang w:eastAsia="en-GB"/>
              </w:rPr>
            </w:pPr>
            <w:r>
              <w:rPr>
                <w:rFonts w:ascii="Arial" w:hAnsi="Arial" w:cs="Arial"/>
                <w:sz w:val="22"/>
                <w:lang w:eastAsia="en-GB"/>
              </w:rPr>
              <w:t>Physical exports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332ADF" w14:textId="50311235"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A0098D5" w14:textId="4D62BB2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p w14:paraId="4476A5F2" w14:textId="77777777" w:rsidR="00B87373" w:rsidRDefault="00B87373" w:rsidP="00B87373">
      <w:pPr>
        <w:rPr>
          <w:rFonts w:eastAsia="Times New Roman" w:cs="Times New Roman"/>
          <w:sz w:val="20"/>
          <w:szCs w:val="20"/>
        </w:rPr>
      </w:pP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3B692758" w14:textId="77777777">
        <w:trPr>
          <w:trHeight w:val="414"/>
        </w:trPr>
        <w:tc>
          <w:tcPr>
            <w:tcW w:w="930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hideMark/>
          </w:tcPr>
          <w:p w14:paraId="16C91E44" w14:textId="77777777" w:rsidR="00B87373" w:rsidRDefault="00B87373">
            <w:pPr>
              <w:rPr>
                <w:rFonts w:ascii="Arial" w:hAnsi="Arial" w:cs="Arial"/>
                <w:b/>
                <w:bCs/>
                <w:sz w:val="22"/>
                <w:lang w:eastAsia="en-GB"/>
              </w:rPr>
            </w:pPr>
            <w:r>
              <w:rPr>
                <w:rFonts w:ascii="Arial" w:hAnsi="Arial" w:cs="Arial"/>
                <w:b/>
                <w:bCs/>
                <w:sz w:val="22"/>
                <w:lang w:eastAsia="en-GB"/>
              </w:rPr>
              <w:t>Will your project involve any of the following?</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C9AD904" w14:textId="77777777" w:rsidR="00B87373" w:rsidRDefault="00B87373">
            <w:pPr>
              <w:autoSpaceDE w:val="0"/>
              <w:autoSpaceDN w:val="0"/>
              <w:adjustRightInd w:val="0"/>
              <w:jc w:val="center"/>
              <w:rPr>
                <w:rFonts w:ascii="Arial" w:hAnsi="Arial" w:cs="Arial"/>
                <w:sz w:val="20"/>
                <w:szCs w:val="20"/>
                <w:lang w:eastAsia="en-GB"/>
              </w:rPr>
            </w:pPr>
            <w:r>
              <w:rPr>
                <w:rFonts w:ascii="Arial" w:hAnsi="Arial" w:cs="Arial"/>
                <w:b/>
                <w:bCs/>
                <w:sz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843EC7" w14:textId="77777777" w:rsidR="00B87373" w:rsidRDefault="00B87373">
            <w:pPr>
              <w:autoSpaceDE w:val="0"/>
              <w:autoSpaceDN w:val="0"/>
              <w:adjustRightInd w:val="0"/>
              <w:jc w:val="center"/>
              <w:rPr>
                <w:rFonts w:ascii="Arial" w:hAnsi="Arial" w:cs="Arial"/>
                <w:lang w:eastAsia="en-GB"/>
              </w:rPr>
            </w:pPr>
            <w:r>
              <w:rPr>
                <w:rFonts w:ascii="Arial" w:hAnsi="Arial" w:cs="Arial"/>
                <w:b/>
                <w:bCs/>
                <w:sz w:val="22"/>
                <w:lang w:eastAsia="en-GB"/>
              </w:rPr>
              <w:t>NO</w:t>
            </w:r>
          </w:p>
        </w:tc>
      </w:tr>
      <w:tr w:rsidR="00B87373" w14:paraId="1A26B3F5" w14:textId="77777777">
        <w:trPr>
          <w:trHeight w:val="420"/>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1726A5"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A8.43</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27351" w14:textId="77777777" w:rsidR="00B87373" w:rsidRDefault="00B87373">
            <w:pPr>
              <w:rPr>
                <w:rFonts w:ascii="Arial" w:hAnsi="Arial" w:cs="Arial"/>
                <w:sz w:val="22"/>
                <w:lang w:eastAsia="en-GB"/>
              </w:rPr>
            </w:pPr>
            <w:r>
              <w:rPr>
                <w:rFonts w:ascii="Arial" w:hAnsi="Arial" w:cs="Arial"/>
                <w:sz w:val="22"/>
                <w:lang w:eastAsia="en-GB"/>
              </w:rPr>
              <w:t>Oral transfer by phone or videoconferencing or presentations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7EA911" w14:textId="7F6D21FE"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F28C552" w14:textId="5483E624"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1AAFEFC5" w14:textId="77777777">
        <w:trPr>
          <w:trHeight w:val="412"/>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27753" w14:textId="77777777" w:rsidR="00B87373" w:rsidRDefault="00B87373">
            <w:pPr>
              <w:jc w:val="center"/>
              <w:rPr>
                <w:rFonts w:ascii="Arial" w:hAnsi="Arial" w:cs="Arial"/>
                <w:b/>
                <w:bCs/>
                <w:sz w:val="22"/>
                <w:highlight w:val="yellow"/>
                <w:lang w:eastAsia="en-GB"/>
              </w:rPr>
            </w:pPr>
            <w:r>
              <w:rPr>
                <w:rFonts w:ascii="Arial" w:hAnsi="Arial" w:cs="Arial"/>
                <w:sz w:val="22"/>
                <w:lang w:eastAsia="en-GB"/>
              </w:rPr>
              <w:t>A8.44</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88344" w14:textId="77777777" w:rsidR="00B87373" w:rsidRDefault="00B87373">
            <w:pPr>
              <w:rPr>
                <w:rFonts w:ascii="Arial" w:hAnsi="Arial" w:cs="Arial"/>
                <w:sz w:val="22"/>
                <w:lang w:eastAsia="en-GB"/>
              </w:rPr>
            </w:pPr>
            <w:r>
              <w:rPr>
                <w:rFonts w:ascii="Arial" w:hAnsi="Arial" w:cs="Arial"/>
                <w:sz w:val="22"/>
                <w:lang w:eastAsia="en-GB"/>
              </w:rPr>
              <w:t>Travelling overseas for any purpose, while unintendingly carrying any of the above.</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510B8EB" w14:textId="09BD47E5"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92FAE5" w14:textId="0840B1F1"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r w:rsidR="00B87373" w14:paraId="44D6D31F" w14:textId="77777777">
        <w:trPr>
          <w:trHeight w:val="418"/>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8E2477" w14:textId="77777777" w:rsidR="00B87373" w:rsidRDefault="00B87373">
            <w:pPr>
              <w:jc w:val="center"/>
              <w:rPr>
                <w:rFonts w:ascii="Arial" w:hAnsi="Arial" w:cs="Arial"/>
                <w:b/>
                <w:bCs/>
                <w:sz w:val="22"/>
                <w:highlight w:val="yellow"/>
                <w:lang w:eastAsia="en-GB"/>
              </w:rPr>
            </w:pPr>
            <w:r>
              <w:rPr>
                <w:rFonts w:ascii="Arial" w:hAnsi="Arial" w:cs="Arial"/>
                <w:sz w:val="22"/>
                <w:lang w:eastAsia="en-GB"/>
              </w:rPr>
              <w:lastRenderedPageBreak/>
              <w:t>A8.45</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9E981" w14:textId="77777777" w:rsidR="00B87373" w:rsidRDefault="00B87373">
            <w:pPr>
              <w:rPr>
                <w:rFonts w:ascii="Arial" w:hAnsi="Arial" w:cs="Arial"/>
                <w:sz w:val="22"/>
                <w:lang w:eastAsia="en-GB"/>
              </w:rPr>
            </w:pPr>
            <w:r>
              <w:rPr>
                <w:rFonts w:ascii="Arial" w:hAnsi="Arial" w:cs="Arial"/>
                <w:sz w:val="22"/>
                <w:lang w:eastAsia="en-GB"/>
              </w:rPr>
              <w:t>Will you be hosting foreign visitors?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F1FF8DD" w14:textId="5C58EF4C" w:rsidR="00B87373" w:rsidRDefault="00B87373">
            <w:pPr>
              <w:autoSpaceDE w:val="0"/>
              <w:autoSpaceDN w:val="0"/>
              <w:adjustRightInd w:val="0"/>
              <w:jc w:val="center"/>
              <w:rPr>
                <w:rFonts w:ascii="Arial" w:hAnsi="Arial" w:cs="Arial"/>
                <w:sz w:val="20"/>
                <w:szCs w:val="20"/>
                <w:lang w:eastAsia="en-GB"/>
              </w:rPr>
            </w:pPr>
            <w:r>
              <w:rPr>
                <w:rFonts w:ascii="MS Gothic" w:eastAsia="MS Gothic" w:hAnsi="MS Gothic" w:cs="Arial" w:hint="eastAsia"/>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9B31EC" w14:textId="5128E9BD" w:rsidR="00B87373" w:rsidRDefault="00B87373">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tc>
      </w:tr>
    </w:tbl>
    <w:p w14:paraId="006E226F" w14:textId="77777777" w:rsidR="00B87373" w:rsidRDefault="00B87373" w:rsidP="00B87373">
      <w:pPr>
        <w:rPr>
          <w:rFonts w:eastAsia="Times New Roman" w:cs="Times New Roman"/>
          <w:sz w:val="20"/>
          <w:szCs w:val="20"/>
        </w:rPr>
      </w:pPr>
    </w:p>
    <w:p w14:paraId="1C2BAB75" w14:textId="77777777" w:rsidR="00B87373" w:rsidRDefault="00B87373" w:rsidP="00B87373">
      <w:r>
        <w:rPr>
          <w:szCs w:val="24"/>
          <w:lang w:eastAsia="en-GB"/>
        </w:rPr>
        <w:br w:type="page"/>
      </w:r>
    </w:p>
    <w:tbl>
      <w:tblPr>
        <w:tblStyle w:val="TableGrid"/>
        <w:tblW w:w="10515" w:type="dxa"/>
        <w:tblInd w:w="-6" w:type="dxa"/>
        <w:tblLayout w:type="fixed"/>
        <w:tblLook w:val="04A0" w:firstRow="1" w:lastRow="0" w:firstColumn="1" w:lastColumn="0" w:noHBand="0" w:noVBand="1"/>
      </w:tblPr>
      <w:tblGrid>
        <w:gridCol w:w="853"/>
        <w:gridCol w:w="8459"/>
        <w:gridCol w:w="657"/>
        <w:gridCol w:w="546"/>
      </w:tblGrid>
      <w:tr w:rsidR="00B87373" w14:paraId="6AA372CF" w14:textId="77777777">
        <w:trPr>
          <w:trHeight w:val="694"/>
        </w:trPr>
        <w:tc>
          <w:tcPr>
            <w:tcW w:w="9309" w:type="dxa"/>
            <w:gridSpan w:val="2"/>
            <w:tcBorders>
              <w:top w:val="single" w:sz="4" w:space="0" w:color="auto"/>
              <w:left w:val="single" w:sz="4" w:space="0" w:color="auto"/>
              <w:bottom w:val="single" w:sz="4" w:space="0" w:color="auto"/>
              <w:right w:val="single" w:sz="4" w:space="0" w:color="auto"/>
            </w:tcBorders>
            <w:shd w:val="clear" w:color="auto" w:fill="FFFF00"/>
            <w:vAlign w:val="center"/>
            <w:hideMark/>
          </w:tcPr>
          <w:p w14:paraId="525D64A5" w14:textId="77777777" w:rsidR="00B87373" w:rsidRDefault="00B87373">
            <w:pPr>
              <w:pStyle w:val="NoSpacing"/>
              <w:rPr>
                <w:rFonts w:ascii="Arial" w:hAnsi="Arial" w:cs="Arial"/>
                <w:sz w:val="22"/>
                <w:szCs w:val="22"/>
                <w:lang w:eastAsia="en-GB"/>
              </w:rPr>
            </w:pPr>
            <w:r>
              <w:rPr>
                <w:rFonts w:ascii="Arial" w:hAnsi="Arial" w:cs="Arial"/>
                <w:b/>
                <w:bCs/>
                <w:sz w:val="22"/>
                <w:szCs w:val="22"/>
                <w:lang w:eastAsia="en-GB"/>
              </w:rPr>
              <w:lastRenderedPageBreak/>
              <w:t>If you answer YES to any of questions A8,1-A8.45 then you should complete a full export control assessment and append that to this application. Before doing this please contact INSPIRE who will advise further.</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EAFBAC" w14:textId="77777777" w:rsidR="00B87373" w:rsidRDefault="00B87373">
            <w:pPr>
              <w:pStyle w:val="NoSpacing"/>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C5E308" w14:textId="77777777" w:rsidR="00B87373" w:rsidRDefault="00B87373">
            <w:pPr>
              <w:pStyle w:val="NoSpacing"/>
              <w:jc w:val="center"/>
              <w:rPr>
                <w:rFonts w:ascii="Arial" w:hAnsi="Arial" w:cs="Arial"/>
                <w:b/>
                <w:bCs/>
                <w:sz w:val="22"/>
                <w:szCs w:val="22"/>
                <w:lang w:eastAsia="en-GB"/>
              </w:rPr>
            </w:pPr>
            <w:r>
              <w:rPr>
                <w:rFonts w:ascii="Arial" w:hAnsi="Arial" w:cs="Arial"/>
                <w:b/>
                <w:bCs/>
                <w:sz w:val="22"/>
                <w:szCs w:val="22"/>
                <w:lang w:eastAsia="en-GB"/>
              </w:rPr>
              <w:t>NO</w:t>
            </w:r>
          </w:p>
        </w:tc>
      </w:tr>
      <w:tr w:rsidR="00B87373" w14:paraId="4843E4DC" w14:textId="77777777">
        <w:trPr>
          <w:trHeight w:val="37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78654A"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A8.46</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D2858C"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B5A3881" w14:textId="6CDEFBCC"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5F369563" w14:textId="77777777" w:rsidR="00B87373" w:rsidRDefault="00B87373">
            <w:pPr>
              <w:pStyle w:val="NoSpacing"/>
              <w:jc w:val="center"/>
              <w:rPr>
                <w:rFonts w:ascii="Arial" w:hAnsi="Arial" w:cs="Arial"/>
                <w:sz w:val="22"/>
                <w:szCs w:val="22"/>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C0DDFB7" w14:textId="4BC267FF"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4B4C46C6" w14:textId="77777777" w:rsidR="00B87373" w:rsidRDefault="00B87373">
            <w:pPr>
              <w:pStyle w:val="NoSpacing"/>
              <w:jc w:val="center"/>
              <w:rPr>
                <w:rFonts w:ascii="Arial" w:hAnsi="Arial" w:cs="Arial"/>
                <w:sz w:val="22"/>
                <w:szCs w:val="22"/>
                <w:lang w:eastAsia="en-GB"/>
              </w:rPr>
            </w:pPr>
          </w:p>
        </w:tc>
      </w:tr>
      <w:tr w:rsidR="00B87373" w14:paraId="3FDC0E8A" w14:textId="77777777">
        <w:trPr>
          <w:trHeight w:val="251"/>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AF97F9"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A8.47</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6134F"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CFF8E3F" w14:textId="01BDF71A"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2300EAD8" w14:textId="77777777" w:rsidR="00B87373" w:rsidRDefault="00B87373">
            <w:pPr>
              <w:pStyle w:val="NoSpacing"/>
              <w:jc w:val="center"/>
              <w:rPr>
                <w:rFonts w:ascii="Arial" w:hAnsi="Arial" w:cs="Arial"/>
                <w:sz w:val="22"/>
                <w:szCs w:val="22"/>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53E1FEE" w14:textId="78B5D162"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6B5BE7E4" w14:textId="77777777" w:rsidR="00B87373" w:rsidRDefault="00B87373">
            <w:pPr>
              <w:pStyle w:val="NoSpacing"/>
              <w:jc w:val="center"/>
              <w:rPr>
                <w:rFonts w:ascii="Arial" w:hAnsi="Arial" w:cs="Arial"/>
                <w:sz w:val="22"/>
                <w:szCs w:val="22"/>
                <w:lang w:eastAsia="en-GB"/>
              </w:rPr>
            </w:pPr>
          </w:p>
        </w:tc>
      </w:tr>
      <w:tr w:rsidR="00B87373" w14:paraId="074DA6DA" w14:textId="77777777">
        <w:trPr>
          <w:trHeight w:val="403"/>
        </w:trPr>
        <w:tc>
          <w:tcPr>
            <w:tcW w:w="8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268F95" w14:textId="77777777" w:rsidR="00B87373" w:rsidRDefault="00B87373">
            <w:pPr>
              <w:pStyle w:val="NoSpacing"/>
              <w:jc w:val="center"/>
              <w:rPr>
                <w:rFonts w:ascii="Arial" w:hAnsi="Arial" w:cs="Arial"/>
                <w:sz w:val="22"/>
                <w:szCs w:val="22"/>
                <w:lang w:eastAsia="en-GB"/>
              </w:rPr>
            </w:pPr>
            <w:r>
              <w:rPr>
                <w:rFonts w:ascii="Arial" w:hAnsi="Arial" w:cs="Arial"/>
                <w:sz w:val="22"/>
                <w:szCs w:val="22"/>
                <w:lang w:eastAsia="en-GB"/>
              </w:rPr>
              <w:t>A8.48</w:t>
            </w:r>
          </w:p>
        </w:tc>
        <w:tc>
          <w:tcPr>
            <w:tcW w:w="84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5F43F5" w14:textId="77777777" w:rsidR="00B87373" w:rsidRDefault="00B87373">
            <w:pPr>
              <w:pStyle w:val="NoSpacing"/>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BEFF85" w14:textId="4EEF8F5D"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415D7259" w14:textId="77777777" w:rsidR="00B87373" w:rsidRDefault="00B87373">
            <w:pPr>
              <w:pStyle w:val="NoSpacing"/>
              <w:jc w:val="center"/>
              <w:rPr>
                <w:rFonts w:ascii="Arial" w:hAnsi="Arial" w:cs="Arial"/>
                <w:sz w:val="22"/>
                <w:szCs w:val="22"/>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8F8A2CA" w14:textId="1F872DD8" w:rsidR="00B87373" w:rsidRDefault="00B87373">
            <w:pPr>
              <w:pStyle w:val="NoSpacing"/>
              <w:jc w:val="center"/>
              <w:rPr>
                <w:rFonts w:ascii="Arial" w:hAnsi="Arial" w:cs="Arial"/>
                <w:sz w:val="22"/>
                <w:szCs w:val="22"/>
                <w:lang w:eastAsia="en-GB"/>
              </w:rPr>
            </w:pPr>
            <w:r>
              <w:rPr>
                <w:rFonts w:ascii="Segoe UI Symbol" w:eastAsia="MS Gothic" w:hAnsi="Segoe UI Symbol" w:cs="Segoe UI Symbol"/>
                <w:sz w:val="22"/>
                <w:szCs w:val="22"/>
                <w:lang w:eastAsia="en-GB"/>
              </w:rPr>
              <w:t>☐</w:t>
            </w:r>
          </w:p>
          <w:p w14:paraId="3589ECC9" w14:textId="77777777" w:rsidR="00B87373" w:rsidRDefault="00B87373">
            <w:pPr>
              <w:pStyle w:val="NoSpacing"/>
              <w:jc w:val="center"/>
              <w:rPr>
                <w:rFonts w:ascii="Arial" w:hAnsi="Arial" w:cs="Arial"/>
                <w:sz w:val="22"/>
                <w:szCs w:val="22"/>
                <w:lang w:eastAsia="en-GB"/>
              </w:rPr>
            </w:pPr>
          </w:p>
        </w:tc>
      </w:tr>
    </w:tbl>
    <w:p w14:paraId="4906A5C7" w14:textId="77777777" w:rsidR="00B87373" w:rsidRDefault="00B87373" w:rsidP="00B87373">
      <w:pPr>
        <w:autoSpaceDE w:val="0"/>
        <w:autoSpaceDN w:val="0"/>
        <w:adjustRightInd w:val="0"/>
        <w:spacing w:after="240"/>
        <w:rPr>
          <w:rFonts w:ascii="Arial" w:eastAsia="Times New Roman" w:hAnsi="Arial" w:cs="Arial"/>
          <w:b/>
          <w:sz w:val="4"/>
          <w:szCs w:val="4"/>
        </w:rPr>
      </w:pPr>
    </w:p>
    <w:tbl>
      <w:tblPr>
        <w:tblStyle w:val="TableGrid"/>
        <w:tblW w:w="10485" w:type="dxa"/>
        <w:tblLayout w:type="fixed"/>
        <w:tblLook w:val="04A0" w:firstRow="1" w:lastRow="0" w:firstColumn="1" w:lastColumn="0" w:noHBand="0" w:noVBand="1"/>
      </w:tblPr>
      <w:tblGrid>
        <w:gridCol w:w="563"/>
        <w:gridCol w:w="4255"/>
        <w:gridCol w:w="992"/>
        <w:gridCol w:w="1986"/>
        <w:gridCol w:w="850"/>
        <w:gridCol w:w="1839"/>
      </w:tblGrid>
      <w:tr w:rsidR="00B87373" w14:paraId="224D48ED" w14:textId="77777777">
        <w:tc>
          <w:tcPr>
            <w:tcW w:w="562" w:type="dxa"/>
            <w:tcBorders>
              <w:top w:val="nil"/>
              <w:left w:val="nil"/>
              <w:bottom w:val="nil"/>
              <w:right w:val="nil"/>
            </w:tcBorders>
            <w:shd w:val="clear" w:color="auto" w:fill="FFFFFF" w:themeFill="background1"/>
          </w:tcPr>
          <w:p w14:paraId="1F12A00E" w14:textId="77777777" w:rsidR="00B87373" w:rsidRDefault="00B87373">
            <w:pPr>
              <w:autoSpaceDE w:val="0"/>
              <w:autoSpaceDN w:val="0"/>
              <w:adjustRightInd w:val="0"/>
              <w:rPr>
                <w:rFonts w:ascii="Arial" w:hAnsi="Arial" w:cs="Arial"/>
                <w:sz w:val="22"/>
                <w:lang w:eastAsia="en-GB"/>
              </w:rPr>
            </w:pPr>
          </w:p>
        </w:tc>
        <w:tc>
          <w:tcPr>
            <w:tcW w:w="4253" w:type="dxa"/>
            <w:tcBorders>
              <w:top w:val="nil"/>
              <w:left w:val="nil"/>
              <w:bottom w:val="nil"/>
              <w:right w:val="nil"/>
            </w:tcBorders>
            <w:shd w:val="clear" w:color="auto" w:fill="FFFFFF" w:themeFill="background1"/>
            <w:vAlign w:val="center"/>
          </w:tcPr>
          <w:p w14:paraId="28930DFB" w14:textId="77777777" w:rsidR="00B87373" w:rsidRDefault="00B87373">
            <w:pPr>
              <w:autoSpaceDE w:val="0"/>
              <w:autoSpaceDN w:val="0"/>
              <w:adjustRightInd w:val="0"/>
              <w:rPr>
                <w:rFonts w:ascii="Arial" w:hAnsi="Arial" w:cs="Arial"/>
                <w:sz w:val="22"/>
                <w:lang w:eastAsia="en-GB"/>
              </w:rPr>
            </w:pPr>
          </w:p>
        </w:tc>
        <w:tc>
          <w:tcPr>
            <w:tcW w:w="992" w:type="dxa"/>
            <w:tcBorders>
              <w:top w:val="nil"/>
              <w:left w:val="nil"/>
              <w:bottom w:val="nil"/>
              <w:right w:val="nil"/>
            </w:tcBorders>
            <w:shd w:val="clear" w:color="auto" w:fill="FFFFFF" w:themeFill="background1"/>
            <w:vAlign w:val="center"/>
          </w:tcPr>
          <w:p w14:paraId="2C8C284E" w14:textId="77777777" w:rsidR="00B87373" w:rsidRDefault="00B87373">
            <w:pPr>
              <w:autoSpaceDE w:val="0"/>
              <w:autoSpaceDN w:val="0"/>
              <w:adjustRightInd w:val="0"/>
              <w:jc w:val="center"/>
              <w:rPr>
                <w:rFonts w:ascii="Arial" w:hAnsi="Arial" w:cs="Arial"/>
                <w:b/>
                <w:sz w:val="22"/>
                <w:lang w:eastAsia="en-GB"/>
              </w:rPr>
            </w:pPr>
          </w:p>
        </w:tc>
        <w:tc>
          <w:tcPr>
            <w:tcW w:w="1985" w:type="dxa"/>
            <w:tcBorders>
              <w:top w:val="nil"/>
              <w:left w:val="nil"/>
              <w:bottom w:val="nil"/>
              <w:right w:val="nil"/>
            </w:tcBorders>
            <w:shd w:val="clear" w:color="auto" w:fill="FFFFFF" w:themeFill="background1"/>
            <w:vAlign w:val="center"/>
          </w:tcPr>
          <w:p w14:paraId="17F3152D" w14:textId="77777777" w:rsidR="00B87373" w:rsidRDefault="00B87373">
            <w:pPr>
              <w:autoSpaceDE w:val="0"/>
              <w:autoSpaceDN w:val="0"/>
              <w:adjustRightInd w:val="0"/>
              <w:jc w:val="center"/>
              <w:rPr>
                <w:rFonts w:ascii="Arial" w:hAnsi="Arial" w:cs="Arial"/>
                <w:b/>
                <w:sz w:val="22"/>
                <w:lang w:eastAsia="en-GB"/>
              </w:rPr>
            </w:pPr>
          </w:p>
        </w:tc>
        <w:tc>
          <w:tcPr>
            <w:tcW w:w="850" w:type="dxa"/>
            <w:tcBorders>
              <w:top w:val="nil"/>
              <w:left w:val="nil"/>
              <w:bottom w:val="nil"/>
              <w:right w:val="single" w:sz="4" w:space="0" w:color="auto"/>
            </w:tcBorders>
            <w:shd w:val="clear" w:color="auto" w:fill="FFFFFF" w:themeFill="background1"/>
            <w:vAlign w:val="center"/>
          </w:tcPr>
          <w:p w14:paraId="638014D8" w14:textId="77777777" w:rsidR="00B87373" w:rsidRDefault="00B87373">
            <w:pPr>
              <w:autoSpaceDE w:val="0"/>
              <w:autoSpaceDN w:val="0"/>
              <w:adjustRightInd w:val="0"/>
              <w:jc w:val="center"/>
              <w:rPr>
                <w:rFonts w:ascii="Arial" w:hAnsi="Arial" w:cs="Arial"/>
                <w:b/>
                <w:sz w:val="22"/>
                <w:lang w:eastAsia="en-GB"/>
              </w:rPr>
            </w:pPr>
          </w:p>
          <w:p w14:paraId="43AC96D5" w14:textId="77777777" w:rsidR="00B87373" w:rsidRDefault="00B87373">
            <w:pPr>
              <w:autoSpaceDE w:val="0"/>
              <w:autoSpaceDN w:val="0"/>
              <w:adjustRightInd w:val="0"/>
              <w:jc w:val="center"/>
              <w:rPr>
                <w:rFonts w:ascii="Arial" w:hAnsi="Arial" w:cs="Arial"/>
                <w:b/>
                <w:sz w:val="22"/>
                <w:lang w:eastAsia="en-GB"/>
              </w:rPr>
            </w:pPr>
          </w:p>
          <w:p w14:paraId="4F234697" w14:textId="77777777" w:rsidR="00B87373" w:rsidRDefault="00B87373">
            <w:pPr>
              <w:autoSpaceDE w:val="0"/>
              <w:autoSpaceDN w:val="0"/>
              <w:adjustRightInd w:val="0"/>
              <w:jc w:val="center"/>
              <w:rPr>
                <w:rFonts w:ascii="Arial" w:hAnsi="Arial" w:cs="Arial"/>
                <w:b/>
                <w:sz w:val="22"/>
                <w:lang w:eastAsia="en-GB"/>
              </w:rPr>
            </w:pPr>
          </w:p>
        </w:tc>
        <w:tc>
          <w:tcPr>
            <w:tcW w:w="1838" w:type="dxa"/>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1757E733" w14:textId="77777777" w:rsidR="00B87373" w:rsidRDefault="00B87373">
            <w:pPr>
              <w:autoSpaceDE w:val="0"/>
              <w:autoSpaceDN w:val="0"/>
              <w:adjustRightInd w:val="0"/>
              <w:jc w:val="center"/>
              <w:rPr>
                <w:rFonts w:ascii="Arial" w:hAnsi="Arial" w:cs="Arial"/>
                <w:b/>
                <w:sz w:val="22"/>
                <w:lang w:eastAsia="en-GB"/>
              </w:rPr>
            </w:pPr>
            <w:hyperlink r:id="rId112" w:anchor="SEC_O" w:history="1">
              <w:r>
                <w:rPr>
                  <w:rStyle w:val="Hyperlink"/>
                  <w:rFonts w:ascii="Arial" w:hAnsi="Arial" w:cs="Arial"/>
                  <w:b/>
                  <w:sz w:val="22"/>
                  <w:lang w:eastAsia="en-GB"/>
                </w:rPr>
                <w:t>Return to the main form</w:t>
              </w:r>
            </w:hyperlink>
          </w:p>
        </w:tc>
      </w:tr>
    </w:tbl>
    <w:p w14:paraId="09F364D2" w14:textId="77777777" w:rsidR="00B87373" w:rsidRDefault="00B87373" w:rsidP="00B87373">
      <w:pPr>
        <w:tabs>
          <w:tab w:val="left" w:pos="5103"/>
        </w:tabs>
        <w:ind w:right="282"/>
        <w:jc w:val="both"/>
        <w:rPr>
          <w:rFonts w:ascii="Arial" w:eastAsia="Times New Roman" w:hAnsi="Arial" w:cs="Arial"/>
          <w:sz w:val="22"/>
        </w:rPr>
      </w:pPr>
    </w:p>
    <w:p w14:paraId="23A0D5C0" w14:textId="77777777" w:rsidR="00B87373" w:rsidRDefault="00B87373" w:rsidP="00B87373"/>
    <w:p w14:paraId="6C803B11" w14:textId="77777777" w:rsidR="00195481" w:rsidRDefault="00195481" w:rsidP="00195481">
      <w:pPr>
        <w:pStyle w:val="Heading1"/>
      </w:pPr>
    </w:p>
    <w:p w14:paraId="1C62710B" w14:textId="77777777" w:rsidR="00195481" w:rsidRDefault="00195481" w:rsidP="00195481"/>
    <w:p w14:paraId="59C6B926" w14:textId="77777777" w:rsidR="00195481" w:rsidRDefault="00195481" w:rsidP="00195481">
      <w:pPr>
        <w:pStyle w:val="Heading1"/>
      </w:pPr>
    </w:p>
    <w:p w14:paraId="6E39D36D" w14:textId="77777777" w:rsidR="00195481" w:rsidRDefault="00195481" w:rsidP="00195481"/>
    <w:p w14:paraId="780C7CBD" w14:textId="77777777" w:rsidR="00195481" w:rsidRDefault="00195481" w:rsidP="00195481">
      <w:pPr>
        <w:pStyle w:val="Heading1"/>
      </w:pPr>
    </w:p>
    <w:p w14:paraId="15A5596A" w14:textId="77777777" w:rsidR="00195481" w:rsidRDefault="00195481" w:rsidP="00195481"/>
    <w:p w14:paraId="2F200A58" w14:textId="77777777" w:rsidR="00195481" w:rsidRDefault="00195481" w:rsidP="00195481">
      <w:pPr>
        <w:pStyle w:val="Heading1"/>
      </w:pPr>
    </w:p>
    <w:p w14:paraId="6CDA68E1" w14:textId="77777777" w:rsidR="00195481" w:rsidRDefault="00195481" w:rsidP="00195481"/>
    <w:p w14:paraId="375520C8" w14:textId="77777777" w:rsidR="00195481" w:rsidRDefault="00195481" w:rsidP="00195481">
      <w:pPr>
        <w:pStyle w:val="Heading1"/>
      </w:pPr>
    </w:p>
    <w:p w14:paraId="0078567E" w14:textId="77777777" w:rsidR="00195481" w:rsidRDefault="00195481" w:rsidP="00195481"/>
    <w:p w14:paraId="0536F4F8" w14:textId="77777777" w:rsidR="00195481" w:rsidRDefault="00195481" w:rsidP="00195481">
      <w:pPr>
        <w:pStyle w:val="Heading1"/>
      </w:pPr>
    </w:p>
    <w:p w14:paraId="1C166018" w14:textId="77777777" w:rsidR="00195481" w:rsidRDefault="00195481" w:rsidP="00195481"/>
    <w:p w14:paraId="0F026D08" w14:textId="77777777" w:rsidR="00195481" w:rsidRDefault="00195481" w:rsidP="00195481">
      <w:pPr>
        <w:pStyle w:val="Heading1"/>
      </w:pPr>
    </w:p>
    <w:p w14:paraId="66C207CB" w14:textId="77777777" w:rsidR="00195481" w:rsidRDefault="00195481" w:rsidP="00195481"/>
    <w:p w14:paraId="0D53D3E4" w14:textId="77777777" w:rsidR="00195481" w:rsidRDefault="00195481" w:rsidP="00195481">
      <w:pPr>
        <w:pStyle w:val="Heading1"/>
      </w:pPr>
    </w:p>
    <w:p w14:paraId="37518B82" w14:textId="77777777" w:rsidR="00195481" w:rsidRDefault="00195481" w:rsidP="00195481"/>
    <w:p w14:paraId="18ACF1E3" w14:textId="77777777" w:rsidR="00195481" w:rsidRDefault="00195481" w:rsidP="00195481">
      <w:pPr>
        <w:pStyle w:val="Heading1"/>
      </w:pPr>
    </w:p>
    <w:p w14:paraId="48CFCECA" w14:textId="77777777" w:rsidR="00195481" w:rsidRDefault="00195481" w:rsidP="00195481"/>
    <w:p w14:paraId="28AF5C59" w14:textId="3A033ABC" w:rsidR="00195481" w:rsidRPr="00965806" w:rsidRDefault="00195481" w:rsidP="00965806">
      <w:pPr>
        <w:pStyle w:val="Deea1"/>
      </w:pPr>
      <w:bookmarkStart w:id="66" w:name="_Toc213354866"/>
      <w:r w:rsidRPr="00965806">
        <w:lastRenderedPageBreak/>
        <w:t>Appendix C: Manager Approval</w:t>
      </w:r>
      <w:bookmarkEnd w:id="66"/>
    </w:p>
    <w:p w14:paraId="45A4D7F6" w14:textId="6866479F" w:rsidR="00195481" w:rsidRPr="00195481" w:rsidRDefault="00195481" w:rsidP="00195481">
      <w:r>
        <w:rPr>
          <w:noProof/>
        </w:rPr>
        <w:drawing>
          <wp:inline distT="0" distB="0" distL="0" distR="0" wp14:anchorId="3589F023" wp14:editId="199BC772">
            <wp:extent cx="3070286" cy="6792686"/>
            <wp:effectExtent l="0" t="0" r="0" b="8255"/>
            <wp:docPr id="6444167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1670" name="Picture 1" descr="A screenshot of a phone&#10;&#10;AI-generated content may be incorrect."/>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3075028" cy="6803177"/>
                    </a:xfrm>
                    <a:prstGeom prst="rect">
                      <a:avLst/>
                    </a:prstGeom>
                    <a:noFill/>
                    <a:ln>
                      <a:noFill/>
                    </a:ln>
                  </pic:spPr>
                </pic:pic>
              </a:graphicData>
            </a:graphic>
          </wp:inline>
        </w:drawing>
      </w:r>
    </w:p>
    <w:sectPr w:rsidR="00195481" w:rsidRPr="00195481">
      <w:footerReference w:type="default" r:id="rId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C4161" w14:textId="77777777" w:rsidR="00B87373" w:rsidRDefault="00B87373" w:rsidP="00B87373">
      <w:pPr>
        <w:spacing w:after="0" w:line="240" w:lineRule="auto"/>
      </w:pPr>
      <w:r>
        <w:separator/>
      </w:r>
    </w:p>
  </w:endnote>
  <w:endnote w:type="continuationSeparator" w:id="0">
    <w:p w14:paraId="1A9C43A9" w14:textId="77777777" w:rsidR="00B87373" w:rsidRDefault="00B87373" w:rsidP="00B87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243099"/>
      <w:docPartObj>
        <w:docPartGallery w:val="Page Numbers (Bottom of Page)"/>
        <w:docPartUnique/>
      </w:docPartObj>
    </w:sdtPr>
    <w:sdtEndPr>
      <w:rPr>
        <w:color w:val="7F7F7F" w:themeColor="background1" w:themeShade="7F"/>
        <w:spacing w:val="60"/>
      </w:rPr>
    </w:sdtEndPr>
    <w:sdtContent>
      <w:p w14:paraId="2B33EB8F" w14:textId="5A9136E4" w:rsidR="00B87373" w:rsidRDefault="00B873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DE2E3E0" w14:textId="77777777" w:rsidR="00B87373" w:rsidRDefault="00B87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66D2A" w14:textId="77777777" w:rsidR="00B87373" w:rsidRDefault="00B87373" w:rsidP="00B87373">
      <w:pPr>
        <w:spacing w:after="0" w:line="240" w:lineRule="auto"/>
      </w:pPr>
      <w:r>
        <w:separator/>
      </w:r>
    </w:p>
  </w:footnote>
  <w:footnote w:type="continuationSeparator" w:id="0">
    <w:p w14:paraId="46496D1C" w14:textId="77777777" w:rsidR="00B87373" w:rsidRDefault="00B87373" w:rsidP="00B87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664BC"/>
    <w:multiLevelType w:val="multilevel"/>
    <w:tmpl w:val="9BA69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5B3CA0"/>
    <w:multiLevelType w:val="multilevel"/>
    <w:tmpl w:val="21065C5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4541E1F"/>
    <w:multiLevelType w:val="hybridMultilevel"/>
    <w:tmpl w:val="6EFEAA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9C93094"/>
    <w:multiLevelType w:val="hybridMultilevel"/>
    <w:tmpl w:val="D2C08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2719E1"/>
    <w:multiLevelType w:val="hybridMultilevel"/>
    <w:tmpl w:val="162AC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AB77D2"/>
    <w:multiLevelType w:val="multilevel"/>
    <w:tmpl w:val="29D89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start w:val="1"/>
      <w:numFmt w:val="bullet"/>
      <w:lvlText w:val="o"/>
      <w:lvlJc w:val="left"/>
      <w:pPr>
        <w:ind w:left="1504" w:hanging="360"/>
      </w:pPr>
      <w:rPr>
        <w:rFonts w:ascii="Courier New" w:hAnsi="Courier New" w:cs="Courier New" w:hint="default"/>
      </w:rPr>
    </w:lvl>
    <w:lvl w:ilvl="2" w:tplc="08090005">
      <w:start w:val="1"/>
      <w:numFmt w:val="bullet"/>
      <w:lvlText w:val=""/>
      <w:lvlJc w:val="left"/>
      <w:pPr>
        <w:ind w:left="2224" w:hanging="360"/>
      </w:pPr>
      <w:rPr>
        <w:rFonts w:ascii="Wingdings" w:hAnsi="Wingdings" w:hint="default"/>
      </w:rPr>
    </w:lvl>
    <w:lvl w:ilvl="3" w:tplc="08090001">
      <w:start w:val="1"/>
      <w:numFmt w:val="bullet"/>
      <w:lvlText w:val=""/>
      <w:lvlJc w:val="left"/>
      <w:pPr>
        <w:ind w:left="2944" w:hanging="360"/>
      </w:pPr>
      <w:rPr>
        <w:rFonts w:ascii="Symbol" w:hAnsi="Symbol" w:hint="default"/>
      </w:rPr>
    </w:lvl>
    <w:lvl w:ilvl="4" w:tplc="08090003">
      <w:start w:val="1"/>
      <w:numFmt w:val="bullet"/>
      <w:lvlText w:val="o"/>
      <w:lvlJc w:val="left"/>
      <w:pPr>
        <w:ind w:left="3664" w:hanging="360"/>
      </w:pPr>
      <w:rPr>
        <w:rFonts w:ascii="Courier New" w:hAnsi="Courier New" w:cs="Courier New" w:hint="default"/>
      </w:rPr>
    </w:lvl>
    <w:lvl w:ilvl="5" w:tplc="08090005">
      <w:start w:val="1"/>
      <w:numFmt w:val="bullet"/>
      <w:lvlText w:val=""/>
      <w:lvlJc w:val="left"/>
      <w:pPr>
        <w:ind w:left="4384" w:hanging="360"/>
      </w:pPr>
      <w:rPr>
        <w:rFonts w:ascii="Wingdings" w:hAnsi="Wingdings" w:hint="default"/>
      </w:rPr>
    </w:lvl>
    <w:lvl w:ilvl="6" w:tplc="08090001">
      <w:start w:val="1"/>
      <w:numFmt w:val="bullet"/>
      <w:lvlText w:val=""/>
      <w:lvlJc w:val="left"/>
      <w:pPr>
        <w:ind w:left="5104" w:hanging="360"/>
      </w:pPr>
      <w:rPr>
        <w:rFonts w:ascii="Symbol" w:hAnsi="Symbol" w:hint="default"/>
      </w:rPr>
    </w:lvl>
    <w:lvl w:ilvl="7" w:tplc="08090003">
      <w:start w:val="1"/>
      <w:numFmt w:val="bullet"/>
      <w:lvlText w:val="o"/>
      <w:lvlJc w:val="left"/>
      <w:pPr>
        <w:ind w:left="5824" w:hanging="360"/>
      </w:pPr>
      <w:rPr>
        <w:rFonts w:ascii="Courier New" w:hAnsi="Courier New" w:cs="Courier New" w:hint="default"/>
      </w:rPr>
    </w:lvl>
    <w:lvl w:ilvl="8" w:tplc="08090005">
      <w:start w:val="1"/>
      <w:numFmt w:val="bullet"/>
      <w:lvlText w:val=""/>
      <w:lvlJc w:val="left"/>
      <w:pPr>
        <w:ind w:left="6544" w:hanging="360"/>
      </w:pPr>
      <w:rPr>
        <w:rFonts w:ascii="Wingdings" w:hAnsi="Wingdings" w:hint="default"/>
      </w:rPr>
    </w:lvl>
  </w:abstractNum>
  <w:num w:numId="1" w16cid:durableId="1818643912">
    <w:abstractNumId w:val="3"/>
  </w:num>
  <w:num w:numId="2" w16cid:durableId="700085110">
    <w:abstractNumId w:val="4"/>
  </w:num>
  <w:num w:numId="3" w16cid:durableId="11613385">
    <w:abstractNumId w:val="5"/>
  </w:num>
  <w:num w:numId="4" w16cid:durableId="904994972">
    <w:abstractNumId w:val="6"/>
  </w:num>
  <w:num w:numId="5" w16cid:durableId="1177618601">
    <w:abstractNumId w:val="6"/>
  </w:num>
  <w:num w:numId="6" w16cid:durableId="370108925">
    <w:abstractNumId w:val="0"/>
  </w:num>
  <w:num w:numId="7" w16cid:durableId="234512041">
    <w:abstractNumId w:val="1"/>
  </w:num>
  <w:num w:numId="8" w16cid:durableId="113044137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2681537">
    <w:abstractNumId w:val="2"/>
  </w:num>
  <w:num w:numId="10" w16cid:durableId="192460668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707"/>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95481"/>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C0B31"/>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47301"/>
    <w:rsid w:val="00656447"/>
    <w:rsid w:val="00662084"/>
    <w:rsid w:val="0066255A"/>
    <w:rsid w:val="00664263"/>
    <w:rsid w:val="006B0E15"/>
    <w:rsid w:val="006B5294"/>
    <w:rsid w:val="006F2B33"/>
    <w:rsid w:val="006F38F4"/>
    <w:rsid w:val="007257E6"/>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65806"/>
    <w:rsid w:val="00970FBD"/>
    <w:rsid w:val="00973F3E"/>
    <w:rsid w:val="009D010E"/>
    <w:rsid w:val="009F254E"/>
    <w:rsid w:val="00A13F4A"/>
    <w:rsid w:val="00A2473C"/>
    <w:rsid w:val="00A57700"/>
    <w:rsid w:val="00A80E3D"/>
    <w:rsid w:val="00A8443D"/>
    <w:rsid w:val="00AC6F2D"/>
    <w:rsid w:val="00AD18BC"/>
    <w:rsid w:val="00AE7707"/>
    <w:rsid w:val="00AF22DB"/>
    <w:rsid w:val="00AF5DC1"/>
    <w:rsid w:val="00B059B7"/>
    <w:rsid w:val="00B10BAD"/>
    <w:rsid w:val="00B20CBF"/>
    <w:rsid w:val="00B37369"/>
    <w:rsid w:val="00B62FF2"/>
    <w:rsid w:val="00B633C6"/>
    <w:rsid w:val="00B76D73"/>
    <w:rsid w:val="00B873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DE24C4"/>
    <w:rsid w:val="00E0022D"/>
    <w:rsid w:val="00E23EA1"/>
    <w:rsid w:val="00E37579"/>
    <w:rsid w:val="00E5207B"/>
    <w:rsid w:val="00E82A89"/>
    <w:rsid w:val="00E83E1C"/>
    <w:rsid w:val="00E91339"/>
    <w:rsid w:val="00EC79C8"/>
    <w:rsid w:val="00F009B2"/>
    <w:rsid w:val="00F2049C"/>
    <w:rsid w:val="00F3263F"/>
    <w:rsid w:val="00F56FF4"/>
    <w:rsid w:val="00F60D56"/>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EE1ED59"/>
  <w15:chartTrackingRefBased/>
  <w15:docId w15:val="{60782042-97EB-4F0D-A522-19C006666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uiPriority w:val="9"/>
    <w:qFormat/>
    <w:rsid w:val="007257E6"/>
    <w:pPr>
      <w:keepNext w:val="0"/>
      <w:keepLines w:val="0"/>
      <w:spacing w:before="120" w:after="120" w:line="360" w:lineRule="auto"/>
      <w:jc w:val="both"/>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AE770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770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770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770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770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7E6"/>
    <w:rPr>
      <w:rFonts w:eastAsiaTheme="majorEastAsia" w:cstheme="minorHAnsi"/>
      <w:color w:val="auto"/>
      <w:sz w:val="28"/>
      <w:szCs w:val="28"/>
      <w:u w:val="none"/>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65806"/>
    <w:rPr>
      <w:noProof/>
    </w:rPr>
  </w:style>
  <w:style w:type="character" w:customStyle="1" w:styleId="Deea1Char">
    <w:name w:val="Deea 1 Char"/>
    <w:basedOn w:val="DefaultParagraphFont"/>
    <w:link w:val="Deea1"/>
    <w:rsid w:val="00965806"/>
    <w:rPr>
      <w:rFonts w:eastAsiaTheme="majorEastAsia" w:cstheme="minorHAnsi"/>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AE7707"/>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AE7707"/>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AE7707"/>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AE7707"/>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AE7707"/>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AE770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707"/>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AE7707"/>
    <w:pPr>
      <w:spacing w:before="160"/>
      <w:jc w:val="center"/>
    </w:pPr>
    <w:rPr>
      <w:i/>
      <w:iCs/>
      <w:color w:val="404040" w:themeColor="text1" w:themeTint="BF"/>
    </w:rPr>
  </w:style>
  <w:style w:type="character" w:customStyle="1" w:styleId="QuoteChar">
    <w:name w:val="Quote Char"/>
    <w:basedOn w:val="DefaultParagraphFont"/>
    <w:link w:val="Quote"/>
    <w:uiPriority w:val="29"/>
    <w:rsid w:val="00AE7707"/>
    <w:rPr>
      <w:b w:val="0"/>
      <w:i/>
      <w:iCs/>
      <w:color w:val="404040" w:themeColor="text1" w:themeTint="BF"/>
      <w:szCs w:val="22"/>
      <w:u w:val="none"/>
    </w:rPr>
  </w:style>
  <w:style w:type="paragraph" w:styleId="ListParagraph">
    <w:name w:val="List Paragraph"/>
    <w:basedOn w:val="Normal"/>
    <w:uiPriority w:val="34"/>
    <w:qFormat/>
    <w:rsid w:val="00AE7707"/>
    <w:pPr>
      <w:ind w:left="720"/>
      <w:contextualSpacing/>
    </w:pPr>
  </w:style>
  <w:style w:type="character" w:styleId="IntenseEmphasis">
    <w:name w:val="Intense Emphasis"/>
    <w:basedOn w:val="DefaultParagraphFont"/>
    <w:uiPriority w:val="21"/>
    <w:qFormat/>
    <w:rsid w:val="00AE7707"/>
    <w:rPr>
      <w:i/>
      <w:iCs/>
      <w:color w:val="2F5496" w:themeColor="accent1" w:themeShade="BF"/>
    </w:rPr>
  </w:style>
  <w:style w:type="paragraph" w:styleId="IntenseQuote">
    <w:name w:val="Intense Quote"/>
    <w:basedOn w:val="Normal"/>
    <w:next w:val="Normal"/>
    <w:link w:val="IntenseQuoteChar"/>
    <w:uiPriority w:val="30"/>
    <w:qFormat/>
    <w:rsid w:val="00AE77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7707"/>
    <w:rPr>
      <w:b w:val="0"/>
      <w:i/>
      <w:iCs/>
      <w:color w:val="2F5496" w:themeColor="accent1" w:themeShade="BF"/>
      <w:szCs w:val="22"/>
      <w:u w:val="none"/>
    </w:rPr>
  </w:style>
  <w:style w:type="character" w:styleId="IntenseReference">
    <w:name w:val="Intense Reference"/>
    <w:basedOn w:val="DefaultParagraphFont"/>
    <w:uiPriority w:val="32"/>
    <w:qFormat/>
    <w:rsid w:val="00AE7707"/>
    <w:rPr>
      <w:b w:val="0"/>
      <w:bCs/>
      <w:smallCaps/>
      <w:color w:val="2F5496" w:themeColor="accent1" w:themeShade="BF"/>
      <w:spacing w:val="5"/>
    </w:rPr>
  </w:style>
  <w:style w:type="character" w:styleId="Hyperlink">
    <w:name w:val="Hyperlink"/>
    <w:basedOn w:val="DefaultParagraphFont"/>
    <w:uiPriority w:val="99"/>
    <w:unhideWhenUsed/>
    <w:rsid w:val="00AE7707"/>
    <w:rPr>
      <w:color w:val="0563C1" w:themeColor="hyperlink"/>
      <w:u w:val="single"/>
    </w:rPr>
  </w:style>
  <w:style w:type="character" w:styleId="UnresolvedMention">
    <w:name w:val="Unresolved Mention"/>
    <w:basedOn w:val="DefaultParagraphFont"/>
    <w:uiPriority w:val="99"/>
    <w:semiHidden/>
    <w:unhideWhenUsed/>
    <w:rsid w:val="00AE7707"/>
    <w:rPr>
      <w:color w:val="605E5C"/>
      <w:shd w:val="clear" w:color="auto" w:fill="E1DFDD"/>
    </w:rPr>
  </w:style>
  <w:style w:type="character" w:styleId="FollowedHyperlink">
    <w:name w:val="FollowedHyperlink"/>
    <w:basedOn w:val="DefaultParagraphFont"/>
    <w:uiPriority w:val="99"/>
    <w:semiHidden/>
    <w:unhideWhenUsed/>
    <w:rsid w:val="00AE7707"/>
    <w:rPr>
      <w:color w:val="954F72" w:themeColor="followedHyperlink"/>
      <w:u w:val="single"/>
    </w:rPr>
  </w:style>
  <w:style w:type="table" w:styleId="TableGrid">
    <w:name w:val="Table Grid"/>
    <w:basedOn w:val="TableNormal"/>
    <w:uiPriority w:val="39"/>
    <w:rsid w:val="00B37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7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373"/>
    <w:rPr>
      <w:b w:val="0"/>
      <w:color w:val="000000" w:themeColor="text1"/>
      <w:szCs w:val="22"/>
      <w:u w:val="none"/>
    </w:rPr>
  </w:style>
  <w:style w:type="paragraph" w:styleId="Footer">
    <w:name w:val="footer"/>
    <w:basedOn w:val="Normal"/>
    <w:link w:val="FooterChar"/>
    <w:uiPriority w:val="99"/>
    <w:unhideWhenUsed/>
    <w:rsid w:val="00B87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373"/>
    <w:rPr>
      <w:b w:val="0"/>
      <w:color w:val="000000" w:themeColor="text1"/>
      <w:szCs w:val="22"/>
      <w:u w:val="none"/>
    </w:rPr>
  </w:style>
  <w:style w:type="paragraph" w:customStyle="1" w:styleId="msonormal0">
    <w:name w:val="msonormal"/>
    <w:basedOn w:val="Normal"/>
    <w:uiPriority w:val="99"/>
    <w:rsid w:val="00B87373"/>
    <w:pPr>
      <w:spacing w:before="100" w:beforeAutospacing="1" w:after="100" w:afterAutospacing="1" w:line="240" w:lineRule="auto"/>
    </w:pPr>
    <w:rPr>
      <w:rFonts w:eastAsia="Times New Roman" w:cs="Times New Roman"/>
      <w:color w:val="auto"/>
      <w:kern w:val="0"/>
      <w:szCs w:val="24"/>
      <w:lang w:eastAsia="en-GB"/>
    </w:rPr>
  </w:style>
  <w:style w:type="paragraph" w:styleId="NormalWeb">
    <w:name w:val="Normal (Web)"/>
    <w:basedOn w:val="Normal"/>
    <w:uiPriority w:val="99"/>
    <w:semiHidden/>
    <w:unhideWhenUsed/>
    <w:rsid w:val="00B87373"/>
    <w:pPr>
      <w:spacing w:before="100" w:beforeAutospacing="1" w:after="100" w:afterAutospacing="1" w:line="240" w:lineRule="auto"/>
    </w:pPr>
    <w:rPr>
      <w:rFonts w:eastAsia="Times New Roman" w:cs="Times New Roman"/>
      <w:color w:val="auto"/>
      <w:kern w:val="0"/>
      <w:szCs w:val="24"/>
      <w:lang w:eastAsia="en-GB"/>
    </w:rPr>
  </w:style>
  <w:style w:type="paragraph" w:styleId="CommentText">
    <w:name w:val="annotation text"/>
    <w:basedOn w:val="Normal"/>
    <w:link w:val="CommentTextChar"/>
    <w:uiPriority w:val="99"/>
    <w:semiHidden/>
    <w:unhideWhenUsed/>
    <w:rsid w:val="00B87373"/>
    <w:pPr>
      <w:spacing w:after="0" w:line="240" w:lineRule="auto"/>
    </w:pPr>
    <w:rPr>
      <w:rFonts w:eastAsia="Times New Roman" w:cs="Times New Roman"/>
      <w:color w:val="auto"/>
      <w:kern w:val="0"/>
      <w:sz w:val="20"/>
      <w:szCs w:val="20"/>
    </w:rPr>
  </w:style>
  <w:style w:type="character" w:customStyle="1" w:styleId="CommentTextChar">
    <w:name w:val="Comment Text Char"/>
    <w:basedOn w:val="DefaultParagraphFont"/>
    <w:link w:val="CommentText"/>
    <w:uiPriority w:val="99"/>
    <w:semiHidden/>
    <w:rsid w:val="00B87373"/>
    <w:rPr>
      <w:rFonts w:eastAsia="Times New Roman" w:cs="Times New Roman"/>
      <w:b w:val="0"/>
      <w:color w:val="auto"/>
      <w:kern w:val="0"/>
      <w:sz w:val="20"/>
      <w:szCs w:val="20"/>
      <w:u w:val="none"/>
    </w:rPr>
  </w:style>
  <w:style w:type="paragraph" w:styleId="CommentSubject">
    <w:name w:val="annotation subject"/>
    <w:basedOn w:val="CommentText"/>
    <w:next w:val="CommentText"/>
    <w:link w:val="CommentSubjectChar"/>
    <w:uiPriority w:val="99"/>
    <w:semiHidden/>
    <w:unhideWhenUsed/>
    <w:rsid w:val="00B87373"/>
    <w:rPr>
      <w:b/>
      <w:bCs/>
    </w:rPr>
  </w:style>
  <w:style w:type="character" w:customStyle="1" w:styleId="CommentSubjectChar">
    <w:name w:val="Comment Subject Char"/>
    <w:basedOn w:val="CommentTextChar"/>
    <w:link w:val="CommentSubject"/>
    <w:uiPriority w:val="99"/>
    <w:semiHidden/>
    <w:rsid w:val="00B87373"/>
    <w:rPr>
      <w:rFonts w:eastAsia="Times New Roman" w:cs="Times New Roman"/>
      <w:b/>
      <w:bCs/>
      <w:color w:val="auto"/>
      <w:kern w:val="0"/>
      <w:sz w:val="20"/>
      <w:szCs w:val="20"/>
      <w:u w:val="none"/>
    </w:rPr>
  </w:style>
  <w:style w:type="paragraph" w:styleId="NoSpacing">
    <w:name w:val="No Spacing"/>
    <w:uiPriority w:val="1"/>
    <w:qFormat/>
    <w:rsid w:val="00B87373"/>
    <w:pPr>
      <w:spacing w:after="0" w:line="240" w:lineRule="auto"/>
    </w:pPr>
    <w:rPr>
      <w:rFonts w:eastAsia="Times New Roman" w:cs="Times New Roman"/>
      <w:b w:val="0"/>
      <w:color w:val="auto"/>
      <w:kern w:val="0"/>
      <w:sz w:val="20"/>
      <w:szCs w:val="20"/>
      <w:u w:val="none"/>
    </w:rPr>
  </w:style>
  <w:style w:type="character" w:styleId="CommentReference">
    <w:name w:val="annotation reference"/>
    <w:basedOn w:val="DefaultParagraphFont"/>
    <w:uiPriority w:val="99"/>
    <w:semiHidden/>
    <w:unhideWhenUsed/>
    <w:rsid w:val="00B87373"/>
    <w:rPr>
      <w:sz w:val="16"/>
      <w:szCs w:val="16"/>
    </w:rPr>
  </w:style>
  <w:style w:type="paragraph" w:styleId="TOCHeading">
    <w:name w:val="TOC Heading"/>
    <w:basedOn w:val="Heading1"/>
    <w:next w:val="Normal"/>
    <w:uiPriority w:val="39"/>
    <w:unhideWhenUsed/>
    <w:qFormat/>
    <w:rsid w:val="00B87373"/>
    <w:pPr>
      <w:keepNext/>
      <w:keepLines/>
      <w:spacing w:before="240" w:after="0" w:line="259" w:lineRule="auto"/>
      <w:jc w:val="left"/>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B87373"/>
    <w:pPr>
      <w:spacing w:after="100"/>
    </w:pPr>
  </w:style>
  <w:style w:type="paragraph" w:styleId="TOC2">
    <w:name w:val="toc 2"/>
    <w:basedOn w:val="Normal"/>
    <w:next w:val="Normal"/>
    <w:autoRedefine/>
    <w:uiPriority w:val="39"/>
    <w:unhideWhenUsed/>
    <w:rsid w:val="00B87373"/>
    <w:pPr>
      <w:spacing w:after="100"/>
      <w:ind w:left="240"/>
    </w:pPr>
  </w:style>
  <w:style w:type="paragraph" w:styleId="TOC3">
    <w:name w:val="toc 3"/>
    <w:basedOn w:val="Normal"/>
    <w:next w:val="Normal"/>
    <w:autoRedefine/>
    <w:uiPriority w:val="39"/>
    <w:unhideWhenUsed/>
    <w:rsid w:val="00B8737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jhth/article/doi/10.1108/JHTH-02-2025-0033" TargetMode="External"/><Relationship Id="rId21" Type="http://schemas.openxmlformats.org/officeDocument/2006/relationships/hyperlink" Target="https://strathprints.strath.ac.uk/91248/1/Atterton-etal-SRUC-2023-Scotlands-Accommodation-Sector-A-Qualitative-Case-Study.pdf" TargetMode="External"/><Relationship Id="rId42" Type="http://schemas.openxmlformats.org/officeDocument/2006/relationships/hyperlink" Target="https://www.ihgplc.com/~/media/Files/I/Ihg-Plc/investors/annual-report/kpis-2022.pdf" TargetMode="External"/><Relationship Id="rId47" Type="http://schemas.openxmlformats.org/officeDocument/2006/relationships/hyperlink" Target="https://www.knightfrank.co.uk/research/reports/uk-hotel-dashboard-2812/contentassets/uk-hotel-dashboard-q1-2025-12148.pdf" TargetMode="External"/><Relationship Id="rId63" Type="http://schemas.openxmlformats.org/officeDocument/2006/relationships/hyperlink" Target="https://www.sciencedirect.com/science/article/pii/S1447677024000231" TargetMode="External"/><Relationship Id="rId68" Type="http://schemas.openxmlformats.org/officeDocument/2006/relationships/hyperlink" Target="https://www.frontiersin.org/journals/psychology/articles/10.3389/fpsyg.2022.926779/full" TargetMode="External"/><Relationship Id="rId84" Type="http://schemas.openxmlformats.org/officeDocument/2006/relationships/hyperlink" Target="https://www.sciencedirect.com/science/article/pii/S266695792500014X" TargetMode="External"/><Relationship Id="rId89" Type="http://schemas.openxmlformats.org/officeDocument/2006/relationships/hyperlink" Target="https://journals.sagepub.com/doi/abs/10.1177/14673584251380569" TargetMode="External"/><Relationship Id="rId112" Type="http://schemas.openxmlformats.org/officeDocument/2006/relationships/hyperlink" Target="file:///C:\Users\marya\AppData\Local\Microsoft\Windows\INetCache\IE\P8Z3D36Q\PG2%20Application%20for%20Ethical%20Approval%2009-2025%20Updated%20New%20Version%5b1%5d.docx" TargetMode="External"/><Relationship Id="rId16" Type="http://schemas.openxmlformats.org/officeDocument/2006/relationships/hyperlink" Target="https://www.frontiersin.org/journals/education/articles/10.3389/feduc.2025.1497721/full" TargetMode="External"/><Relationship Id="rId107" Type="http://schemas.openxmlformats.org/officeDocument/2006/relationships/hyperlink" Target="file:///C:\Users\marya\AppData\Local\Microsoft\Windows\INetCache\IE\P8Z3D36Q\PG2%20Application%20for%20Ethical%20Approval%2009-2025%20Updated%20New%20Version%5b1%5d.docx" TargetMode="External"/><Relationship Id="rId11" Type="http://schemas.openxmlformats.org/officeDocument/2006/relationships/chart" Target="charts/chart4.xml"/><Relationship Id="rId32" Type="http://schemas.openxmlformats.org/officeDocument/2006/relationships/hyperlink" Target="https://papers.ssrn.com/sol3/papers.cfm?abstract_id=4598374" TargetMode="External"/><Relationship Id="rId37" Type="http://schemas.openxmlformats.org/officeDocument/2006/relationships/hyperlink" Target="https://www.hospitalitynet.org/news/4113848.html" TargetMode="External"/><Relationship Id="rId53" Type="http://schemas.openxmlformats.org/officeDocument/2006/relationships/hyperlink" Target="https://www.mdpi.com/2076-3387/14/12/320" TargetMode="External"/><Relationship Id="rId58" Type="http://schemas.openxmlformats.org/officeDocument/2006/relationships/hyperlink" Target="https://www.sciencedirect.com/science/article/abs/pii/S2211973623000703" TargetMode="External"/><Relationship Id="rId74" Type="http://schemas.openxmlformats.org/officeDocument/2006/relationships/hyperlink" Target="https://www.mdpi.com/2076-3387/15/2/95" TargetMode="External"/><Relationship Id="rId79" Type="http://schemas.openxmlformats.org/officeDocument/2006/relationships/hyperlink" Target="https://journals.sagepub.com/home/HTC" TargetMode="External"/><Relationship Id="rId102" Type="http://schemas.openxmlformats.org/officeDocument/2006/relationships/hyperlink" Target="file:///C:\Users\marya\AppData\Local\Microsoft\Windows\INetCache\IE\P8Z3D36Q\PG2%20Application%20for%20Ethical%20Approval%2009-2025%20Updated%20New%20Version%5b1%5d.docx" TargetMode="External"/><Relationship Id="rId5" Type="http://schemas.openxmlformats.org/officeDocument/2006/relationships/webSettings" Target="webSettings.xml"/><Relationship Id="rId90" Type="http://schemas.openxmlformats.org/officeDocument/2006/relationships/hyperlink" Target="file:///C:\Users\marya\AppData\Local\Microsoft\Windows\INetCache\IE\P8Z3D36Q\PG2%20Application%20for%20Ethical%20Approval%2009-2025%20Updated%20New%20Version%5b1%5d.docx" TargetMode="External"/><Relationship Id="rId95" Type="http://schemas.openxmlformats.org/officeDocument/2006/relationships/hyperlink" Target="file:///C:\Users\marya\AppData\Local\Microsoft\Windows\INetCache\IE\P8Z3D36Q\PG2%20Application%20for%20Ethical%20Approval%2009-2025%20Updated%20New%20Version%5b1%5d.docx" TargetMode="External"/><Relationship Id="rId22" Type="http://schemas.openxmlformats.org/officeDocument/2006/relationships/hyperlink" Target="https://www.sciencedirect.com/science/article/abs/pii/S1473837625000188" TargetMode="External"/><Relationship Id="rId27" Type="http://schemas.openxmlformats.org/officeDocument/2006/relationships/hyperlink" Target="https://www.researchgate.net/publication/385653120_Digital_Transformation_in_the_Hospitality_Industry_Improving_Efficiency_and_Guest_Experience" TargetMode="External"/><Relationship Id="rId43" Type="http://schemas.openxmlformats.org/officeDocument/2006/relationships/hyperlink" Target="https://www.ihgplc.com/~/media/Files/I/Ihg-Plc/responsible-business/reporting/2023/responsible-business-report-and-esg-data.pdf" TargetMode="External"/><Relationship Id="rId48" Type="http://schemas.openxmlformats.org/officeDocument/2006/relationships/hyperlink" Target="https://www.ajhtl.com/uploads/7/1/6/3/7163688/article_8_12_3_911-926.pdf" TargetMode="External"/><Relationship Id="rId64" Type="http://schemas.openxmlformats.org/officeDocument/2006/relationships/hyperlink" Target="https://www.tandfonline.com/doi/full/10.1080/23311975.2025.2560652" TargetMode="External"/><Relationship Id="rId69" Type="http://schemas.openxmlformats.org/officeDocument/2006/relationships/hyperlink" Target="https://www.sciencedirect.com/science/article/pii/S0278431924001051" TargetMode="External"/><Relationship Id="rId113" Type="http://schemas.openxmlformats.org/officeDocument/2006/relationships/image" Target="media/image1.jpeg"/><Relationship Id="rId80" Type="http://schemas.openxmlformats.org/officeDocument/2006/relationships/hyperlink" Target="https://shg.co.uk/latest-news/splendid-takes-1st-place-for-guest-satisfaction" TargetMode="External"/><Relationship Id="rId85" Type="http://schemas.openxmlformats.org/officeDocument/2006/relationships/hyperlink" Target="https://www.ukhospitality.org.uk/wp-content/uploads/2025/01/UKHospitality-Christie-Co-Benchmarking-Report-2022-FINAL-abridged.pdf" TargetMode="External"/><Relationship Id="rId12" Type="http://schemas.openxmlformats.org/officeDocument/2006/relationships/chart" Target="charts/chart5.xml"/><Relationship Id="rId17" Type="http://schemas.openxmlformats.org/officeDocument/2006/relationships/hyperlink" Target="https://www.tandfonline.com/doi/full/10.1080/13683500.2023.2214849" TargetMode="External"/><Relationship Id="rId33" Type="http://schemas.openxmlformats.org/officeDocument/2006/relationships/hyperlink" Target="https://research-information.bris.ac.uk/files/334604439/Full_text_PDF_final_published_version_.pdf" TargetMode="External"/><Relationship Id="rId38" Type="http://schemas.openxmlformats.org/officeDocument/2006/relationships/hyperlink" Target="https://www.hospitalitynet.org/file/152009241.pdf" TargetMode="External"/><Relationship Id="rId59" Type="http://schemas.openxmlformats.org/officeDocument/2006/relationships/hyperlink" Target="https://www.econstor.eu/bitstream/10419/281912/1/1812803303.pdf" TargetMode="External"/><Relationship Id="rId103" Type="http://schemas.openxmlformats.org/officeDocument/2006/relationships/hyperlink" Target="file:///C:\Users\marya\AppData\Local\Microsoft\Windows\INetCache\IE\P8Z3D36Q\PG2%20Application%20for%20Ethical%20Approval%2009-2025%20Updated%20New%20Version%5b1%5d.docx" TargetMode="External"/><Relationship Id="rId108" Type="http://schemas.openxmlformats.org/officeDocument/2006/relationships/hyperlink" Target="file:///C:\Users\marya\AppData\Local\Microsoft\Windows\INetCache\IE\P8Z3D36Q\PG2%20Application%20for%20Ethical%20Approval%2009-2025%20Updated%20New%20Version%5b1%5d.docx" TargetMode="External"/><Relationship Id="rId54" Type="http://schemas.openxmlformats.org/officeDocument/2006/relationships/hyperlink" Target="https://www.mdpi.com/2076-3387/14/12/320" TargetMode="External"/><Relationship Id="rId70" Type="http://schemas.openxmlformats.org/officeDocument/2006/relationships/hyperlink" Target="https://rbhmanagement.com/news/rbh-celebrates-positive-guest-satisfaction-scores-across-hotel-portfolio" TargetMode="External"/><Relationship Id="rId75" Type="http://schemas.openxmlformats.org/officeDocument/2006/relationships/hyperlink" Target="https://www.savills.co.uk/research_articles/229130/381142-0" TargetMode="External"/><Relationship Id="rId91" Type="http://schemas.openxmlformats.org/officeDocument/2006/relationships/hyperlink" Target="file:///C:\Users\marya\AppData\Local\Microsoft\Windows\INetCache\IE\P8Z3D36Q\PG2%20Application%20for%20Ethical%20Approval%2009-2025%20Updated%20New%20Version%5b1%5d.docx" TargetMode="External"/><Relationship Id="rId96" Type="http://schemas.openxmlformats.org/officeDocument/2006/relationships/hyperlink" Target="file:///C:\Users\marya\AppData\Local\Microsoft\Windows\INetCache\IE\P8Z3D36Q\PG2%20Application%20for%20Ethical%20Approval%2009-2025%20Updated%20New%20Version%5b1%5d.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94657796_Optimizing_Human_Resource_Management_in_the_Front_Office_Department_A_Study_on_Employee_Engagement_and_Service_Quality" TargetMode="External"/><Relationship Id="rId23" Type="http://schemas.openxmlformats.org/officeDocument/2006/relationships/hyperlink" Target="https://eprints.gla.ac.uk/238428/" TargetMode="External"/><Relationship Id="rId28" Type="http://schemas.openxmlformats.org/officeDocument/2006/relationships/hyperlink" Target="https://mediaassets.cbre.com/-/media/project/cbre/shared-site/insights/reports/2023-report-media-folder/esg-adoption-in-the-hotel-industry-a-global-status-update/global-hotels-esg.pdf" TargetMode="External"/><Relationship Id="rId36" Type="http://schemas.openxmlformats.org/officeDocument/2006/relationships/hyperlink" Target="https://www.sciencedirect.com/science/article/pii/S0278431925001698" TargetMode="External"/><Relationship Id="rId49" Type="http://schemas.openxmlformats.org/officeDocument/2006/relationships/hyperlink" Target="https://www.tandfonline.com/doi/abs/10.1080/09669582.2023.2198165" TargetMode="External"/><Relationship Id="rId57" Type="http://schemas.openxmlformats.org/officeDocument/2006/relationships/hyperlink" Target="https://www.emerald.com/insight/publication/issn/0959-6119" TargetMode="External"/><Relationship Id="rId106" Type="http://schemas.openxmlformats.org/officeDocument/2006/relationships/hyperlink" Target="file:///C:\Users\marya\AppData\Local\Microsoft\Windows\INetCache\IE\P8Z3D36Q\PG2%20Application%20for%20Ethical%20Approval%2009-2025%20Updated%20New%20Version%5b1%5d.docx" TargetMode="External"/><Relationship Id="rId114" Type="http://schemas.openxmlformats.org/officeDocument/2006/relationships/footer" Target="footer1.xml"/><Relationship Id="rId10" Type="http://schemas.openxmlformats.org/officeDocument/2006/relationships/chart" Target="charts/chart3.xml"/><Relationship Id="rId31" Type="http://schemas.openxmlformats.org/officeDocument/2006/relationships/hyperlink" Target="https://jippublication.com/index.php/jip/article/view/224" TargetMode="External"/><Relationship Id="rId44" Type="http://schemas.openxmlformats.org/officeDocument/2006/relationships/hyperlink" Target="https://www.jdpower.com/business/press-releases/2022-north-america-hotel-guest-satisfaction-index-nagsi-study" TargetMode="External"/><Relationship Id="rId52" Type="http://schemas.openxmlformats.org/officeDocument/2006/relationships/hyperlink" Target="https://www.mdpi.com/2076-3387/14/11/298" TargetMode="External"/><Relationship Id="rId60" Type="http://schemas.openxmlformats.org/officeDocument/2006/relationships/hyperlink" Target="https://www.researchgate.net/publication/390061560_Improving_guest_satisfaction_by_identifying_hotel_service_micro-elements_failures_through_Deep_Learning_of_online_reviews" TargetMode="External"/><Relationship Id="rId65" Type="http://schemas.openxmlformats.org/officeDocument/2006/relationships/hyperlink" Target="https://www.mdpi.com/2076-3387/15/7/264" TargetMode="External"/><Relationship Id="rId73" Type="http://schemas.openxmlformats.org/officeDocument/2006/relationships/hyperlink" Target="https://www.econstor.eu/bitstream/10419/321323/1/admsci-15-00179.pdf" TargetMode="External"/><Relationship Id="rId78" Type="http://schemas.openxmlformats.org/officeDocument/2006/relationships/hyperlink" Target="https://journals.sagepub.com/doi/10.1177/00472875251363629" TargetMode="External"/><Relationship Id="rId81" Type="http://schemas.openxmlformats.org/officeDocument/2006/relationships/hyperlink" Target="https://sustainablehospitalityalliance.org/wp-content/uploads/2024/09/ESG-RE1.pdf" TargetMode="External"/><Relationship Id="rId86" Type="http://schemas.openxmlformats.org/officeDocument/2006/relationships/hyperlink" Target="https://www.sciencedirect.com/science/article/abs/pii/S0278431924003104" TargetMode="External"/><Relationship Id="rId94" Type="http://schemas.openxmlformats.org/officeDocument/2006/relationships/hyperlink" Target="file:///C:\Users\marya\AppData\Local\Microsoft\Windows\INetCache\IE\P8Z3D36Q\PG2%20Application%20for%20Ethical%20Approval%2009-2025%20Updated%20New%20Version%5b1%5d.docx" TargetMode="External"/><Relationship Id="rId99" Type="http://schemas.openxmlformats.org/officeDocument/2006/relationships/hyperlink" Target="file:///C:\Users\marya\AppData\Local\Microsoft\Windows\INetCache\IE\P8Z3D36Q\PG2%20Application%20for%20Ethical%20Approval%2009-2025%20Updated%20New%20Version%5b1%5d.docx" TargetMode="External"/><Relationship Id="rId10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chart" Target="charts/chart2.xml"/><Relationship Id="rId13" Type="http://schemas.openxmlformats.org/officeDocument/2006/relationships/hyperlink" Target="https://www.frontiersin.org/journals/psychology/articles/10.3389/fpsyg.2022.1009785/full" TargetMode="External"/><Relationship Id="rId18" Type="http://schemas.openxmlformats.org/officeDocument/2006/relationships/hyperlink" Target="https://www.tandfonline.com/doi/abs/10.1080/09669582.2023.2198165" TargetMode="External"/><Relationship Id="rId39" Type="http://schemas.openxmlformats.org/officeDocument/2006/relationships/hyperlink" Target="https://horwathhtl.com/insight/the-roi-of-esg-in-hospitality" TargetMode="External"/><Relationship Id="rId109" Type="http://schemas.openxmlformats.org/officeDocument/2006/relationships/hyperlink" Target="https://www.hra-decisiontools.org.uk/research/" TargetMode="External"/><Relationship Id="rId34" Type="http://schemas.openxmlformats.org/officeDocument/2006/relationships/hyperlink" Target="https://www.fairworkconvention.scot/wp-content/uploads/2022/08/Hospitality-Inquiry-Literature-Review-July-2022.pdf" TargetMode="External"/><Relationship Id="rId50" Type="http://schemas.openxmlformats.org/officeDocument/2006/relationships/hyperlink" Target="https://www.elgaronline.com/abstract/book/9781035314096/chapter2.xml" TargetMode="External"/><Relationship Id="rId55" Type="http://schemas.openxmlformats.org/officeDocument/2006/relationships/hyperlink" Target="https://www.mdpi.com/2673-5768/5/2/59" TargetMode="External"/><Relationship Id="rId76" Type="http://schemas.openxmlformats.org/officeDocument/2006/relationships/hyperlink" Target="https://via.library.depaul.edu/cgi/viewcontent.cgi?article=1108&amp;context=ichrie_rr" TargetMode="External"/><Relationship Id="rId97" Type="http://schemas.openxmlformats.org/officeDocument/2006/relationships/hyperlink" Target="file:///C:\Users\marya\AppData\Local\Microsoft\Windows\INetCache\IE\P8Z3D36Q\PG2%20Application%20for%20Ethical%20Approval%2009-2025%20Updated%20New%20Version%5b1%5d.docx" TargetMode="External"/><Relationship Id="rId104" Type="http://schemas.openxmlformats.org/officeDocument/2006/relationships/hyperlink" Target="file:///C:\Users\marya\AppData\Local\Microsoft\Windows\INetCache\IE\P8Z3D36Q\PG2%20Application%20for%20Ethical%20Approval%2009-2025%20Updated%20New%20Version%5b1%5d.docx" TargetMode="External"/><Relationship Id="rId7" Type="http://schemas.openxmlformats.org/officeDocument/2006/relationships/endnotes" Target="endnotes.xml"/><Relationship Id="rId71" Type="http://schemas.openxmlformats.org/officeDocument/2006/relationships/hyperlink" Target="https://ijsrset.com/IJSRSET24118035" TargetMode="External"/><Relationship Id="rId92" Type="http://schemas.openxmlformats.org/officeDocument/2006/relationships/hyperlink" Target="file:///C:\Users\marya\AppData\Local\Microsoft\Windows\INetCache\IE\P8Z3D36Q\PG2%20Application%20for%20Ethical%20Approval%2009-2025%20Updated%20New%20Version%5b1%5d.docx" TargetMode="External"/><Relationship Id="rId2" Type="http://schemas.openxmlformats.org/officeDocument/2006/relationships/numbering" Target="numbering.xml"/><Relationship Id="rId29" Type="http://schemas.openxmlformats.org/officeDocument/2006/relationships/hyperlink" Target="https://www.tandfonline.com/doi/abs/10.1080/10548408.2022.2136329" TargetMode="External"/><Relationship Id="rId24" Type="http://schemas.openxmlformats.org/officeDocument/2006/relationships/hyperlink" Target="https://www.realestate.bnpparibas.co.uk/sites/default/files/2022-08/hotel-market-update-q2-2022_1.pdf" TargetMode="External"/><Relationship Id="rId40" Type="http://schemas.openxmlformats.org/officeDocument/2006/relationships/hyperlink" Target="https://www.sciencedirect.com/science/article/abs/pii/S1447677025000403" TargetMode="External"/><Relationship Id="rId45" Type="http://schemas.openxmlformats.org/officeDocument/2006/relationships/hyperlink" Target="https://www.ijraset.com/best-journal/problem-faced-by-student-trainees-during-industrial-training-in-the-hotel-industry" TargetMode="External"/><Relationship Id="rId66" Type="http://schemas.openxmlformats.org/officeDocument/2006/relationships/hyperlink" Target="https://www.mdpi.com/2076-3387/15/7/264" TargetMode="External"/><Relationship Id="rId87" Type="http://schemas.openxmlformats.org/officeDocument/2006/relationships/hyperlink" Target="https://www.sciencedirect.com/science/article/abs/pii/S027843192500218X" TargetMode="External"/><Relationship Id="rId110" Type="http://schemas.openxmlformats.org/officeDocument/2006/relationships/hyperlink" Target="file:///C:\Users\marya\AppData\Local\Microsoft\Windows\INetCache\IE\P8Z3D36Q\PG2%20Application%20for%20Ethical%20Approval%2009-2025%20Updated%20New%20Version%5b1%5d.docx" TargetMode="External"/><Relationship Id="rId115" Type="http://schemas.openxmlformats.org/officeDocument/2006/relationships/fontTable" Target="fontTable.xml"/><Relationship Id="rId61" Type="http://schemas.openxmlformats.org/officeDocument/2006/relationships/hyperlink" Target="https://www.researchgate.net/publication/385291278_EXPLORING_QUANTITATIVE_AND_QUALITATIVE_APPROACHES_IN_HOSPITALITY_AND_TOURISM_RESEARCH" TargetMode="External"/><Relationship Id="rId82" Type="http://schemas.openxmlformats.org/officeDocument/2006/relationships/hyperlink" Target="https://www.sciencedirect.com/science/article/pii/S0278431922000469" TargetMode="External"/><Relationship Id="rId19" Type="http://schemas.openxmlformats.org/officeDocument/2006/relationships/hyperlink" Target="https://www.researchgate.net/publication/391043708_Factors_Influencing_the_Organizational_Performance_of_Hotel_Establishments" TargetMode="External"/><Relationship Id="rId14" Type="http://schemas.openxmlformats.org/officeDocument/2006/relationships/hyperlink" Target="https://www.mdpi.com/2076-3387/14/10/275" TargetMode="External"/><Relationship Id="rId30" Type="http://schemas.openxmlformats.org/officeDocument/2006/relationships/hyperlink" Target="https://libguides.derby.ac.uk/c.php?g=720120&amp;p=5226614" TargetMode="External"/><Relationship Id="rId35" Type="http://schemas.openxmlformats.org/officeDocument/2006/relationships/hyperlink" Target="https://repository.mdx.ac.uk/item/89164" TargetMode="External"/><Relationship Id="rId56" Type="http://schemas.openxmlformats.org/officeDocument/2006/relationships/hyperlink" Target="https://www.mdpi.com/2673-5768/5/3/72" TargetMode="External"/><Relationship Id="rId77" Type="http://schemas.openxmlformats.org/officeDocument/2006/relationships/hyperlink" Target="https://ijsdr.org/papers/IJSDR2503233.pdf" TargetMode="External"/><Relationship Id="rId100" Type="http://schemas.openxmlformats.org/officeDocument/2006/relationships/hyperlink" Target="https://www.uwtsd.ac.uk/research/research-ethics/" TargetMode="External"/><Relationship Id="rId105" Type="http://schemas.openxmlformats.org/officeDocument/2006/relationships/hyperlink" Target="file:///C:\Users\marya\AppData\Local\Microsoft\Windows\INetCache\IE\P8Z3D36Q\PG2%20Application%20for%20Ethical%20Approval%2009-2025%20Updated%20New%20Version%5b1%5d.docx" TargetMode="External"/><Relationship Id="rId8" Type="http://schemas.openxmlformats.org/officeDocument/2006/relationships/chart" Target="charts/chart1.xml"/><Relationship Id="rId51" Type="http://schemas.openxmlformats.org/officeDocument/2006/relationships/hyperlink" Target="https://www.mdpi.com/2076-3387/14/12/321" TargetMode="External"/><Relationship Id="rId72" Type="http://schemas.openxmlformats.org/officeDocument/2006/relationships/hyperlink" Target="https://www.sciencedirect.com/science/article/pii/S0278431924002676" TargetMode="External"/><Relationship Id="rId93" Type="http://schemas.openxmlformats.org/officeDocument/2006/relationships/hyperlink" Target="file:///C:\Users\marya\AppData\Local\Microsoft\Windows\INetCache\IE\P8Z3D36Q\PG2%20Application%20for%20Ethical%20Approval%2009-2025%20Updated%20New%20Version%5b1%5d.docx" TargetMode="External"/><Relationship Id="rId98" Type="http://schemas.openxmlformats.org/officeDocument/2006/relationships/hyperlink" Target="https://intranet.uwtsd.ac.uk/research/research-integrity-and-ethics" TargetMode="External"/><Relationship Id="rId3" Type="http://schemas.openxmlformats.org/officeDocument/2006/relationships/styles" Target="styles.xml"/><Relationship Id="rId25" Type="http://schemas.openxmlformats.org/officeDocument/2006/relationships/hyperlink" Target="https://www.sciencedirect.com/science/article/pii/S244488342500004X" TargetMode="External"/><Relationship Id="rId46" Type="http://schemas.openxmlformats.org/officeDocument/2006/relationships/hyperlink" Target="https://www.joghat.org/uploads/2023-vol-6-issue-2-full-text-306.pdf" TargetMode="External"/><Relationship Id="rId67" Type="http://schemas.openxmlformats.org/officeDocument/2006/relationships/hyperlink" Target="https://www.mdpi.com/2673-5768/6/1/12" TargetMode="External"/><Relationship Id="rId116" Type="http://schemas.openxmlformats.org/officeDocument/2006/relationships/theme" Target="theme/theme1.xml"/><Relationship Id="rId20" Type="http://schemas.openxmlformats.org/officeDocument/2006/relationships/hyperlink" Target="https://markor.is/wp-content/uploads/2024/08/the-relationship-between-service-quality-reputation-and-performance-in-hospitality.pdf" TargetMode="External"/><Relationship Id="rId41" Type="http://schemas.openxmlformats.org/officeDocument/2006/relationships/hyperlink" Target="https://www.ihgplc.com/~/media/Files/I/Ihg-Plc/investors/annual-report/2022-in-review.pdf" TargetMode="External"/><Relationship Id="rId62" Type="http://schemas.openxmlformats.org/officeDocument/2006/relationships/hyperlink" Target="https://www.emerald.com/insight/content/doi/10.1108/IJCHM-07-2022-0858/full/html" TargetMode="External"/><Relationship Id="rId83" Type="http://schemas.openxmlformats.org/officeDocument/2006/relationships/hyperlink" Target="https://www.tripadvisor.com/TransparencyReport2023" TargetMode="External"/><Relationship Id="rId88" Type="http://schemas.openxmlformats.org/officeDocument/2006/relationships/hyperlink" Target="https://www.emerald.com/jhti/article/doi/10.1108/JHTI-06-2025-0720" TargetMode="External"/><Relationship Id="rId111" Type="http://schemas.openxmlformats.org/officeDocument/2006/relationships/hyperlink" Target="file:///C:\Users\marya\AppData\Local\Microsoft\Windows\INetCache\IE\P8Z3D36Q\PG2%20Application%20for%20Ethical%20Approval%2009-2025%20Updated%20New%20Version%5b1%5d.doc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ya\Downloads\Advancing%20Your%20Academic%20Skills%20-%20FDY3004%20Marking%20Matrix.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ya\Downloads\Advancing%20Your%20Academic%20Skills%20-%20FDY3004%20Marking%20Matrix.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ya\Downloads\Advancing%20Your%20Academic%20Skills%20-%20FDY3004%20Marking%20Matrix.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rya\Downloads\Advancing%20Your%20Academic%20Skills%20-%20FDY3004%20Marking%20Matrix.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rya\Downloads\Advancing%20Your%20Academic%20Skills%20-%20FDY3004%20Marking%20Matrix.csv"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effectLst/>
              </a:rPr>
              <a:t>UWES-9 Engagement Dimension Scores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Sheet1!$B$122</c:f>
              <c:strCache>
                <c:ptCount val="1"/>
                <c:pt idx="0">
                  <c:v>Mean Score</c:v>
                </c:pt>
              </c:strCache>
            </c:strRef>
          </c:tx>
          <c:spPr>
            <a:solidFill>
              <a:schemeClr val="accent1"/>
            </a:solidFill>
            <a:ln>
              <a:noFill/>
            </a:ln>
            <a:effectLst/>
          </c:spPr>
          <c:invertIfNegative val="0"/>
          <c:cat>
            <c:strRef>
              <c:f>Sheet1!$A$123:$A$126</c:f>
              <c:strCache>
                <c:ptCount val="4"/>
                <c:pt idx="0">
                  <c:v>Vigour</c:v>
                </c:pt>
                <c:pt idx="1">
                  <c:v>Dedication</c:v>
                </c:pt>
                <c:pt idx="2">
                  <c:v>Absorption</c:v>
                </c:pt>
                <c:pt idx="3">
                  <c:v>Overall Engagement</c:v>
                </c:pt>
              </c:strCache>
            </c:strRef>
          </c:cat>
          <c:val>
            <c:numRef>
              <c:f>Sheet1!$B$123:$B$126</c:f>
              <c:numCache>
                <c:formatCode>General</c:formatCode>
                <c:ptCount val="4"/>
                <c:pt idx="0">
                  <c:v>3.8</c:v>
                </c:pt>
                <c:pt idx="1">
                  <c:v>4.0999999999999996</c:v>
                </c:pt>
                <c:pt idx="2">
                  <c:v>3.4</c:v>
                </c:pt>
                <c:pt idx="3">
                  <c:v>3.8</c:v>
                </c:pt>
              </c:numCache>
            </c:numRef>
          </c:val>
          <c:extLst>
            <c:ext xmlns:c16="http://schemas.microsoft.com/office/drawing/2014/chart" uri="{C3380CC4-5D6E-409C-BE32-E72D297353CC}">
              <c16:uniqueId val="{00000000-5AE7-4C88-A200-9F8003D2978D}"/>
            </c:ext>
          </c:extLst>
        </c:ser>
        <c:ser>
          <c:idx val="1"/>
          <c:order val="1"/>
          <c:tx>
            <c:strRef>
              <c:f>Sheet1!$C$122</c:f>
              <c:strCache>
                <c:ptCount val="1"/>
                <c:pt idx="0">
                  <c:v>Standard Deviation</c:v>
                </c:pt>
              </c:strCache>
            </c:strRef>
          </c:tx>
          <c:spPr>
            <a:solidFill>
              <a:schemeClr val="accent2"/>
            </a:solidFill>
            <a:ln>
              <a:noFill/>
            </a:ln>
            <a:effectLst/>
          </c:spPr>
          <c:invertIfNegative val="0"/>
          <c:cat>
            <c:strRef>
              <c:f>Sheet1!$A$123:$A$126</c:f>
              <c:strCache>
                <c:ptCount val="4"/>
                <c:pt idx="0">
                  <c:v>Vigour</c:v>
                </c:pt>
                <c:pt idx="1">
                  <c:v>Dedication</c:v>
                </c:pt>
                <c:pt idx="2">
                  <c:v>Absorption</c:v>
                </c:pt>
                <c:pt idx="3">
                  <c:v>Overall Engagement</c:v>
                </c:pt>
              </c:strCache>
            </c:strRef>
          </c:cat>
          <c:val>
            <c:numRef>
              <c:f>Sheet1!$C$123:$C$126</c:f>
              <c:numCache>
                <c:formatCode>General</c:formatCode>
                <c:ptCount val="4"/>
                <c:pt idx="0">
                  <c:v>1.2</c:v>
                </c:pt>
                <c:pt idx="1">
                  <c:v>0.9</c:v>
                </c:pt>
                <c:pt idx="2">
                  <c:v>1.4</c:v>
                </c:pt>
                <c:pt idx="3">
                  <c:v>1</c:v>
                </c:pt>
              </c:numCache>
            </c:numRef>
          </c:val>
          <c:extLst>
            <c:ext xmlns:c16="http://schemas.microsoft.com/office/drawing/2014/chart" uri="{C3380CC4-5D6E-409C-BE32-E72D297353CC}">
              <c16:uniqueId val="{00000001-5AE7-4C88-A200-9F8003D2978D}"/>
            </c:ext>
          </c:extLst>
        </c:ser>
        <c:dLbls>
          <c:showLegendKey val="0"/>
          <c:showVal val="0"/>
          <c:showCatName val="0"/>
          <c:showSerName val="0"/>
          <c:showPercent val="0"/>
          <c:showBubbleSize val="0"/>
        </c:dLbls>
        <c:gapWidth val="219"/>
        <c:overlap val="-27"/>
        <c:axId val="1091739120"/>
        <c:axId val="1091735760"/>
      </c:barChart>
      <c:catAx>
        <c:axId val="1091739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735760"/>
        <c:crosses val="autoZero"/>
        <c:auto val="1"/>
        <c:lblAlgn val="ctr"/>
        <c:lblOffset val="100"/>
        <c:noMultiLvlLbl val="0"/>
      </c:catAx>
      <c:valAx>
        <c:axId val="1091735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739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Workplace Engagement Practices Ratings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Sheet1!$B$170</c:f>
              <c:strCache>
                <c:ptCount val="1"/>
                <c:pt idx="0">
                  <c:v>Mean Score</c:v>
                </c:pt>
              </c:strCache>
            </c:strRef>
          </c:tx>
          <c:spPr>
            <a:solidFill>
              <a:schemeClr val="accent1"/>
            </a:solidFill>
            <a:ln>
              <a:noFill/>
            </a:ln>
            <a:effectLst/>
          </c:spPr>
          <c:invertIfNegative val="0"/>
          <c:cat>
            <c:strRef>
              <c:f>Sheet1!$A$171:$A$180</c:f>
              <c:strCache>
                <c:ptCount val="10"/>
                <c:pt idx="0">
                  <c:v>Regular performance feedback</c:v>
                </c:pt>
                <c:pt idx="1">
                  <c:v>Manager recognition of contributions</c:v>
                </c:pt>
                <c:pt idx="2">
                  <c:v>Training and development opportunities</c:v>
                </c:pt>
                <c:pt idx="3">
                  <c:v>Feeling valued as team member</c:v>
                </c:pt>
                <c:pt idx="4">
                  <c:v>Clear and timely management communication</c:v>
                </c:pt>
                <c:pt idx="5">
                  <c:v>Adequate resources for job performance</c:v>
                </c:pt>
                <c:pt idx="6">
                  <c:v>Opinions listened to at work</c:v>
                </c:pt>
                <c:pt idx="7">
                  <c:v>Understanding work contribution to guest satisfaction</c:v>
                </c:pt>
                <c:pt idx="8">
                  <c:v>Team collaboration encouraged</c:v>
                </c:pt>
                <c:pt idx="9">
                  <c:v>Work-life balance support</c:v>
                </c:pt>
              </c:strCache>
            </c:strRef>
          </c:cat>
          <c:val>
            <c:numRef>
              <c:f>Sheet1!$B$171:$B$180</c:f>
              <c:numCache>
                <c:formatCode>General</c:formatCode>
                <c:ptCount val="10"/>
                <c:pt idx="0">
                  <c:v>3.2</c:v>
                </c:pt>
                <c:pt idx="1">
                  <c:v>3.6</c:v>
                </c:pt>
                <c:pt idx="2">
                  <c:v>2.8</c:v>
                </c:pt>
                <c:pt idx="3">
                  <c:v>3.9</c:v>
                </c:pt>
                <c:pt idx="4">
                  <c:v>3.4</c:v>
                </c:pt>
                <c:pt idx="5">
                  <c:v>3.7</c:v>
                </c:pt>
                <c:pt idx="6">
                  <c:v>3.1</c:v>
                </c:pt>
                <c:pt idx="7">
                  <c:v>4.3</c:v>
                </c:pt>
                <c:pt idx="8">
                  <c:v>4</c:v>
                </c:pt>
                <c:pt idx="9">
                  <c:v>3.3</c:v>
                </c:pt>
              </c:numCache>
            </c:numRef>
          </c:val>
          <c:extLst>
            <c:ext xmlns:c16="http://schemas.microsoft.com/office/drawing/2014/chart" uri="{C3380CC4-5D6E-409C-BE32-E72D297353CC}">
              <c16:uniqueId val="{00000000-7368-46A5-BBBC-3F15284E6F53}"/>
            </c:ext>
          </c:extLst>
        </c:ser>
        <c:ser>
          <c:idx val="1"/>
          <c:order val="1"/>
          <c:tx>
            <c:strRef>
              <c:f>Sheet1!$C$170</c:f>
              <c:strCache>
                <c:ptCount val="1"/>
                <c:pt idx="0">
                  <c:v>Standard Deviation</c:v>
                </c:pt>
              </c:strCache>
            </c:strRef>
          </c:tx>
          <c:spPr>
            <a:solidFill>
              <a:schemeClr val="accent2"/>
            </a:solidFill>
            <a:ln>
              <a:noFill/>
            </a:ln>
            <a:effectLst/>
          </c:spPr>
          <c:invertIfNegative val="0"/>
          <c:cat>
            <c:strRef>
              <c:f>Sheet1!$A$171:$A$180</c:f>
              <c:strCache>
                <c:ptCount val="10"/>
                <c:pt idx="0">
                  <c:v>Regular performance feedback</c:v>
                </c:pt>
                <c:pt idx="1">
                  <c:v>Manager recognition of contributions</c:v>
                </c:pt>
                <c:pt idx="2">
                  <c:v>Training and development opportunities</c:v>
                </c:pt>
                <c:pt idx="3">
                  <c:v>Feeling valued as team member</c:v>
                </c:pt>
                <c:pt idx="4">
                  <c:v>Clear and timely management communication</c:v>
                </c:pt>
                <c:pt idx="5">
                  <c:v>Adequate resources for job performance</c:v>
                </c:pt>
                <c:pt idx="6">
                  <c:v>Opinions listened to at work</c:v>
                </c:pt>
                <c:pt idx="7">
                  <c:v>Understanding work contribution to guest satisfaction</c:v>
                </c:pt>
                <c:pt idx="8">
                  <c:v>Team collaboration encouraged</c:v>
                </c:pt>
                <c:pt idx="9">
                  <c:v>Work-life balance support</c:v>
                </c:pt>
              </c:strCache>
            </c:strRef>
          </c:cat>
          <c:val>
            <c:numRef>
              <c:f>Sheet1!$C$171:$C$180</c:f>
              <c:numCache>
                <c:formatCode>General</c:formatCode>
                <c:ptCount val="10"/>
                <c:pt idx="0">
                  <c:v>1.1000000000000001</c:v>
                </c:pt>
                <c:pt idx="1">
                  <c:v>1</c:v>
                </c:pt>
                <c:pt idx="2">
                  <c:v>1.3</c:v>
                </c:pt>
                <c:pt idx="3">
                  <c:v>0.8</c:v>
                </c:pt>
                <c:pt idx="4">
                  <c:v>1.2</c:v>
                </c:pt>
                <c:pt idx="5">
                  <c:v>0.9</c:v>
                </c:pt>
                <c:pt idx="6">
                  <c:v>1.4</c:v>
                </c:pt>
                <c:pt idx="7">
                  <c:v>0.7</c:v>
                </c:pt>
                <c:pt idx="8">
                  <c:v>0.8</c:v>
                </c:pt>
                <c:pt idx="9">
                  <c:v>1.2</c:v>
                </c:pt>
              </c:numCache>
            </c:numRef>
          </c:val>
          <c:extLst>
            <c:ext xmlns:c16="http://schemas.microsoft.com/office/drawing/2014/chart" uri="{C3380CC4-5D6E-409C-BE32-E72D297353CC}">
              <c16:uniqueId val="{00000001-7368-46A5-BBBC-3F15284E6F53}"/>
            </c:ext>
          </c:extLst>
        </c:ser>
        <c:dLbls>
          <c:showLegendKey val="0"/>
          <c:showVal val="0"/>
          <c:showCatName val="0"/>
          <c:showSerName val="0"/>
          <c:showPercent val="0"/>
          <c:showBubbleSize val="0"/>
        </c:dLbls>
        <c:gapWidth val="219"/>
        <c:overlap val="-27"/>
        <c:axId val="943524544"/>
        <c:axId val="943523584"/>
      </c:barChart>
      <c:catAx>
        <c:axId val="943524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523584"/>
        <c:crosses val="autoZero"/>
        <c:auto val="1"/>
        <c:lblAlgn val="ctr"/>
        <c:lblOffset val="100"/>
        <c:noMultiLvlLbl val="0"/>
      </c:catAx>
      <c:valAx>
        <c:axId val="943523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524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effectLst/>
              </a:rPr>
              <a:t>Monthly Guest Satisfaction Scores (January-June 2025)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Sheet1!$B$194</c:f>
              <c:strCache>
                <c:ptCount val="1"/>
                <c:pt idx="0">
                  <c:v>Internal Survey Score</c:v>
                </c:pt>
              </c:strCache>
            </c:strRef>
          </c:tx>
          <c:spPr>
            <a:solidFill>
              <a:schemeClr val="accent1"/>
            </a:solidFill>
            <a:ln>
              <a:noFill/>
            </a:ln>
            <a:effectLst/>
          </c:spPr>
          <c:invertIfNegative val="0"/>
          <c:cat>
            <c:strRef>
              <c:f>Sheet1!$A$195:$A$201</c:f>
              <c:strCache>
                <c:ptCount val="7"/>
                <c:pt idx="0">
                  <c:v>January</c:v>
                </c:pt>
                <c:pt idx="1">
                  <c:v>February</c:v>
                </c:pt>
                <c:pt idx="2">
                  <c:v>March</c:v>
                </c:pt>
                <c:pt idx="3">
                  <c:v>April</c:v>
                </c:pt>
                <c:pt idx="4">
                  <c:v>May</c:v>
                </c:pt>
                <c:pt idx="5">
                  <c:v>June</c:v>
                </c:pt>
                <c:pt idx="6">
                  <c:v>Average</c:v>
                </c:pt>
              </c:strCache>
            </c:strRef>
          </c:cat>
          <c:val>
            <c:numRef>
              <c:f>Sheet1!$B$195:$B$201</c:f>
              <c:numCache>
                <c:formatCode>General</c:formatCode>
                <c:ptCount val="7"/>
                <c:pt idx="0">
                  <c:v>3.9</c:v>
                </c:pt>
                <c:pt idx="1">
                  <c:v>4.2</c:v>
                </c:pt>
                <c:pt idx="2">
                  <c:v>4</c:v>
                </c:pt>
                <c:pt idx="3">
                  <c:v>3.7</c:v>
                </c:pt>
                <c:pt idx="4">
                  <c:v>3.8</c:v>
                </c:pt>
                <c:pt idx="5">
                  <c:v>4.0999999999999996</c:v>
                </c:pt>
                <c:pt idx="6">
                  <c:v>3.95</c:v>
                </c:pt>
              </c:numCache>
            </c:numRef>
          </c:val>
          <c:extLst>
            <c:ext xmlns:c16="http://schemas.microsoft.com/office/drawing/2014/chart" uri="{C3380CC4-5D6E-409C-BE32-E72D297353CC}">
              <c16:uniqueId val="{00000000-ECBE-4161-8DB8-03F05CFD5000}"/>
            </c:ext>
          </c:extLst>
        </c:ser>
        <c:ser>
          <c:idx val="1"/>
          <c:order val="1"/>
          <c:tx>
            <c:strRef>
              <c:f>Sheet1!$C$194</c:f>
              <c:strCache>
                <c:ptCount val="1"/>
                <c:pt idx="0">
                  <c:v>Online Review Rating</c:v>
                </c:pt>
              </c:strCache>
            </c:strRef>
          </c:tx>
          <c:spPr>
            <a:solidFill>
              <a:schemeClr val="accent2"/>
            </a:solidFill>
            <a:ln>
              <a:noFill/>
            </a:ln>
            <a:effectLst/>
          </c:spPr>
          <c:invertIfNegative val="0"/>
          <c:cat>
            <c:strRef>
              <c:f>Sheet1!$A$195:$A$201</c:f>
              <c:strCache>
                <c:ptCount val="7"/>
                <c:pt idx="0">
                  <c:v>January</c:v>
                </c:pt>
                <c:pt idx="1">
                  <c:v>February</c:v>
                </c:pt>
                <c:pt idx="2">
                  <c:v>March</c:v>
                </c:pt>
                <c:pt idx="3">
                  <c:v>April</c:v>
                </c:pt>
                <c:pt idx="4">
                  <c:v>May</c:v>
                </c:pt>
                <c:pt idx="5">
                  <c:v>June</c:v>
                </c:pt>
                <c:pt idx="6">
                  <c:v>Average</c:v>
                </c:pt>
              </c:strCache>
            </c:strRef>
          </c:cat>
          <c:val>
            <c:numRef>
              <c:f>Sheet1!$C$195:$C$201</c:f>
              <c:numCache>
                <c:formatCode>General</c:formatCode>
                <c:ptCount val="7"/>
                <c:pt idx="0">
                  <c:v>4.0999999999999996</c:v>
                </c:pt>
                <c:pt idx="1">
                  <c:v>4.3</c:v>
                </c:pt>
                <c:pt idx="2">
                  <c:v>4.2</c:v>
                </c:pt>
                <c:pt idx="3">
                  <c:v>3.9</c:v>
                </c:pt>
                <c:pt idx="4">
                  <c:v>4</c:v>
                </c:pt>
                <c:pt idx="5">
                  <c:v>4.2</c:v>
                </c:pt>
                <c:pt idx="6">
                  <c:v>4.12</c:v>
                </c:pt>
              </c:numCache>
            </c:numRef>
          </c:val>
          <c:extLst>
            <c:ext xmlns:c16="http://schemas.microsoft.com/office/drawing/2014/chart" uri="{C3380CC4-5D6E-409C-BE32-E72D297353CC}">
              <c16:uniqueId val="{00000001-ECBE-4161-8DB8-03F05CFD5000}"/>
            </c:ext>
          </c:extLst>
        </c:ser>
        <c:ser>
          <c:idx val="2"/>
          <c:order val="2"/>
          <c:tx>
            <c:strRef>
              <c:f>Sheet1!$D$194</c:f>
              <c:strCache>
                <c:ptCount val="1"/>
                <c:pt idx="0">
                  <c:v>Number of Reviews</c:v>
                </c:pt>
              </c:strCache>
            </c:strRef>
          </c:tx>
          <c:spPr>
            <a:solidFill>
              <a:schemeClr val="accent3"/>
            </a:solidFill>
            <a:ln>
              <a:noFill/>
            </a:ln>
            <a:effectLst/>
          </c:spPr>
          <c:invertIfNegative val="0"/>
          <c:cat>
            <c:strRef>
              <c:f>Sheet1!$A$195:$A$201</c:f>
              <c:strCache>
                <c:ptCount val="7"/>
                <c:pt idx="0">
                  <c:v>January</c:v>
                </c:pt>
                <c:pt idx="1">
                  <c:v>February</c:v>
                </c:pt>
                <c:pt idx="2">
                  <c:v>March</c:v>
                </c:pt>
                <c:pt idx="3">
                  <c:v>April</c:v>
                </c:pt>
                <c:pt idx="4">
                  <c:v>May</c:v>
                </c:pt>
                <c:pt idx="5">
                  <c:v>June</c:v>
                </c:pt>
                <c:pt idx="6">
                  <c:v>Average</c:v>
                </c:pt>
              </c:strCache>
            </c:strRef>
          </c:cat>
          <c:val>
            <c:numRef>
              <c:f>Sheet1!$D$195:$D$201</c:f>
              <c:numCache>
                <c:formatCode>General</c:formatCode>
                <c:ptCount val="7"/>
                <c:pt idx="0">
                  <c:v>47</c:v>
                </c:pt>
                <c:pt idx="1">
                  <c:v>52</c:v>
                </c:pt>
                <c:pt idx="2">
                  <c:v>61</c:v>
                </c:pt>
                <c:pt idx="3">
                  <c:v>58</c:v>
                </c:pt>
                <c:pt idx="4">
                  <c:v>55</c:v>
                </c:pt>
                <c:pt idx="5">
                  <c:v>49</c:v>
                </c:pt>
                <c:pt idx="6">
                  <c:v>54</c:v>
                </c:pt>
              </c:numCache>
            </c:numRef>
          </c:val>
          <c:extLst>
            <c:ext xmlns:c16="http://schemas.microsoft.com/office/drawing/2014/chart" uri="{C3380CC4-5D6E-409C-BE32-E72D297353CC}">
              <c16:uniqueId val="{00000002-ECBE-4161-8DB8-03F05CFD5000}"/>
            </c:ext>
          </c:extLst>
        </c:ser>
        <c:dLbls>
          <c:showLegendKey val="0"/>
          <c:showVal val="0"/>
          <c:showCatName val="0"/>
          <c:showSerName val="0"/>
          <c:showPercent val="0"/>
          <c:showBubbleSize val="0"/>
        </c:dLbls>
        <c:gapWidth val="219"/>
        <c:overlap val="-27"/>
        <c:axId val="1080499408"/>
        <c:axId val="1080499888"/>
      </c:barChart>
      <c:catAx>
        <c:axId val="1080499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499888"/>
        <c:crosses val="autoZero"/>
        <c:auto val="1"/>
        <c:lblAlgn val="ctr"/>
        <c:lblOffset val="100"/>
        <c:noMultiLvlLbl val="0"/>
      </c:catAx>
      <c:valAx>
        <c:axId val="1080499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499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Sheet1!$B$210</c:f>
              <c:strCache>
                <c:ptCount val="1"/>
                <c:pt idx="0">
                  <c:v>Correlation Coefficient (r)</c:v>
                </c:pt>
              </c:strCache>
            </c:strRef>
          </c:tx>
          <c:spPr>
            <a:solidFill>
              <a:schemeClr val="accent1"/>
            </a:solidFill>
            <a:ln>
              <a:noFill/>
            </a:ln>
            <a:effectLst/>
          </c:spPr>
          <c:invertIfNegative val="0"/>
          <c:cat>
            <c:strRef>
              <c:f>Sheet1!$A$211:$A$215</c:f>
              <c:strCache>
                <c:ptCount val="5"/>
                <c:pt idx="0">
                  <c:v>Overall UWES-9 Score and Internal Guest Satisfaction</c:v>
                </c:pt>
                <c:pt idx="1">
                  <c:v>Dedication Score and Online Reviews</c:v>
                </c:pt>
                <c:pt idx="2">
                  <c:v>Vigour Score and Guest Satisfaction</c:v>
                </c:pt>
                <c:pt idx="3">
                  <c:v>Training Opportunities Rating and Guest Satisfaction</c:v>
                </c:pt>
                <c:pt idx="4">
                  <c:v>Recognition Rating and Guest Satisfaction</c:v>
                </c:pt>
              </c:strCache>
            </c:strRef>
          </c:cat>
          <c:val>
            <c:numRef>
              <c:f>Sheet1!$B$211:$B$215</c:f>
              <c:numCache>
                <c:formatCode>General</c:formatCode>
                <c:ptCount val="5"/>
                <c:pt idx="0">
                  <c:v>0.67</c:v>
                </c:pt>
                <c:pt idx="1">
                  <c:v>0.72</c:v>
                </c:pt>
                <c:pt idx="2">
                  <c:v>0.61</c:v>
                </c:pt>
                <c:pt idx="3">
                  <c:v>0.57999999999999996</c:v>
                </c:pt>
                <c:pt idx="4">
                  <c:v>0.64</c:v>
                </c:pt>
              </c:numCache>
            </c:numRef>
          </c:val>
          <c:extLst>
            <c:ext xmlns:c16="http://schemas.microsoft.com/office/drawing/2014/chart" uri="{C3380CC4-5D6E-409C-BE32-E72D297353CC}">
              <c16:uniqueId val="{00000000-6965-48CF-9B19-B6E07273D945}"/>
            </c:ext>
          </c:extLst>
        </c:ser>
        <c:dLbls>
          <c:showLegendKey val="0"/>
          <c:showVal val="0"/>
          <c:showCatName val="0"/>
          <c:showSerName val="0"/>
          <c:showPercent val="0"/>
          <c:showBubbleSize val="0"/>
        </c:dLbls>
        <c:gapWidth val="182"/>
        <c:axId val="93439839"/>
        <c:axId val="93438399"/>
      </c:barChart>
      <c:catAx>
        <c:axId val="934398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438399"/>
        <c:crosses val="autoZero"/>
        <c:auto val="1"/>
        <c:lblAlgn val="ctr"/>
        <c:lblOffset val="100"/>
        <c:noMultiLvlLbl val="0"/>
      </c:catAx>
      <c:valAx>
        <c:axId val="934383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4398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Sheet1!$C$250</c:f>
              <c:strCache>
                <c:ptCount val="1"/>
                <c:pt idx="0">
                  <c:v>Employee Priority Ranking</c:v>
                </c:pt>
              </c:strCache>
            </c:strRef>
          </c:tx>
          <c:spPr>
            <a:solidFill>
              <a:schemeClr val="accent1"/>
            </a:solidFill>
            <a:ln>
              <a:noFill/>
            </a:ln>
            <a:effectLst/>
          </c:spPr>
          <c:invertIfNegative val="0"/>
          <c:cat>
            <c:strRef>
              <c:f>Sheet1!$A$251:$A$256</c:f>
              <c:strCache>
                <c:ptCount val="6"/>
                <c:pt idx="0">
                  <c:v>Structured training and development programmes</c:v>
                </c:pt>
                <c:pt idx="1">
                  <c:v>More frequent performance feedback</c:v>
                </c:pt>
                <c:pt idx="2">
                  <c:v>Enhanced recognition systems</c:v>
                </c:pt>
                <c:pt idx="3">
                  <c:v>Improved staffing levels during peak periods</c:v>
                </c:pt>
                <c:pt idx="4">
                  <c:v>Better two-way communication mechanisms</c:v>
                </c:pt>
                <c:pt idx="5">
                  <c:v>Career progression pathways</c:v>
                </c:pt>
              </c:strCache>
              <c:extLst/>
            </c:strRef>
          </c:cat>
          <c:val>
            <c:numRef>
              <c:f>Sheet1!$C$251:$C$256</c:f>
              <c:numCache>
                <c:formatCode>General</c:formatCode>
                <c:ptCount val="6"/>
                <c:pt idx="0">
                  <c:v>1</c:v>
                </c:pt>
                <c:pt idx="1">
                  <c:v>2</c:v>
                </c:pt>
                <c:pt idx="2">
                  <c:v>3</c:v>
                </c:pt>
                <c:pt idx="3">
                  <c:v>3</c:v>
                </c:pt>
                <c:pt idx="4">
                  <c:v>5</c:v>
                </c:pt>
                <c:pt idx="5">
                  <c:v>6</c:v>
                </c:pt>
              </c:numCache>
            </c:numRef>
          </c:val>
          <c:extLst>
            <c:ext xmlns:c16="http://schemas.microsoft.com/office/drawing/2014/chart" uri="{C3380CC4-5D6E-409C-BE32-E72D297353CC}">
              <c16:uniqueId val="{00000000-E24B-4267-916F-9C84F5A4BB25}"/>
            </c:ext>
          </c:extLst>
        </c:ser>
        <c:dLbls>
          <c:showLegendKey val="0"/>
          <c:showVal val="0"/>
          <c:showCatName val="0"/>
          <c:showSerName val="0"/>
          <c:showPercent val="0"/>
          <c:showBubbleSize val="0"/>
        </c:dLbls>
        <c:gapWidth val="219"/>
        <c:overlap val="-27"/>
        <c:axId val="1019418288"/>
        <c:axId val="1019416368"/>
      </c:barChart>
      <c:catAx>
        <c:axId val="1019418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416368"/>
        <c:crosses val="autoZero"/>
        <c:auto val="1"/>
        <c:lblAlgn val="ctr"/>
        <c:lblOffset val="100"/>
        <c:noMultiLvlLbl val="0"/>
      </c:catAx>
      <c:valAx>
        <c:axId val="1019416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418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72309-54D2-42A0-9782-D92C1D78E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19314</Words>
  <Characters>115843</Characters>
  <Application>Microsoft Office Word</Application>
  <DocSecurity>0</DocSecurity>
  <Lines>3858</Lines>
  <Paragraphs>1964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cp:revision>
  <dcterms:created xsi:type="dcterms:W3CDTF">2025-11-06T18:56:00Z</dcterms:created>
  <dcterms:modified xsi:type="dcterms:W3CDTF">2025-11-06T20:53:00Z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68b11f9a-33fb-40b8-a8f1-1bceb9395c8a</vt:lpwstr>
  </property>
</Properties>
</file>