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BDCEDB" w14:textId="05D897A7" w:rsidR="00A11699" w:rsidRDefault="00384567" w:rsidP="00384567">
      <w:pPr>
        <w:jc w:val="center"/>
        <w:rPr>
          <w:b/>
          <w:bCs/>
          <w:sz w:val="32"/>
          <w:szCs w:val="32"/>
        </w:rPr>
      </w:pPr>
      <w:r w:rsidRPr="00384567">
        <w:rPr>
          <w:b/>
          <w:bCs/>
          <w:sz w:val="32"/>
          <w:szCs w:val="32"/>
        </w:rPr>
        <w:t>University of Wales Trinity Saint David</w:t>
      </w:r>
    </w:p>
    <w:p w14:paraId="397677E8" w14:textId="63EFCBEE" w:rsidR="00384567" w:rsidRDefault="00384567" w:rsidP="00384567">
      <w:pPr>
        <w:jc w:val="center"/>
        <w:rPr>
          <w:b/>
          <w:bCs/>
          <w:sz w:val="24"/>
          <w:szCs w:val="24"/>
        </w:rPr>
      </w:pPr>
      <w:r>
        <w:rPr>
          <w:b/>
          <w:bCs/>
          <w:sz w:val="24"/>
          <w:szCs w:val="24"/>
        </w:rPr>
        <w:t>Wales Institute of Science &amp; Art</w:t>
      </w:r>
    </w:p>
    <w:p w14:paraId="29AB76A4" w14:textId="77777777" w:rsidR="00384567" w:rsidRDefault="00384567" w:rsidP="00384567">
      <w:pPr>
        <w:jc w:val="center"/>
        <w:rPr>
          <w:b/>
          <w:bCs/>
          <w:sz w:val="24"/>
          <w:szCs w:val="24"/>
        </w:rPr>
      </w:pPr>
    </w:p>
    <w:p w14:paraId="58B61DB0" w14:textId="77777777" w:rsidR="00384567" w:rsidRDefault="00384567" w:rsidP="00384567">
      <w:pPr>
        <w:jc w:val="center"/>
        <w:rPr>
          <w:b/>
          <w:bCs/>
          <w:sz w:val="24"/>
          <w:szCs w:val="24"/>
        </w:rPr>
      </w:pPr>
    </w:p>
    <w:p w14:paraId="0AB19223" w14:textId="77777777" w:rsidR="00384567" w:rsidRDefault="00384567" w:rsidP="00384567">
      <w:pPr>
        <w:jc w:val="center"/>
        <w:rPr>
          <w:b/>
          <w:bCs/>
          <w:sz w:val="24"/>
          <w:szCs w:val="24"/>
        </w:rPr>
      </w:pPr>
    </w:p>
    <w:p w14:paraId="06533A22" w14:textId="77777777" w:rsidR="00384567" w:rsidRDefault="00384567" w:rsidP="00384567">
      <w:pPr>
        <w:jc w:val="center"/>
        <w:rPr>
          <w:b/>
          <w:bCs/>
          <w:sz w:val="24"/>
          <w:szCs w:val="24"/>
        </w:rPr>
      </w:pPr>
    </w:p>
    <w:p w14:paraId="431B2942" w14:textId="77777777" w:rsidR="00384567" w:rsidRDefault="00384567" w:rsidP="00384567">
      <w:pPr>
        <w:jc w:val="center"/>
        <w:rPr>
          <w:b/>
          <w:bCs/>
          <w:sz w:val="24"/>
          <w:szCs w:val="24"/>
        </w:rPr>
      </w:pPr>
    </w:p>
    <w:p w14:paraId="26B901BD" w14:textId="77777777" w:rsidR="00384567" w:rsidRDefault="00384567" w:rsidP="00384567">
      <w:pPr>
        <w:jc w:val="center"/>
        <w:rPr>
          <w:b/>
          <w:bCs/>
          <w:sz w:val="24"/>
          <w:szCs w:val="24"/>
        </w:rPr>
      </w:pPr>
    </w:p>
    <w:p w14:paraId="4E4EAB31" w14:textId="77777777" w:rsidR="00384567" w:rsidRDefault="00384567" w:rsidP="00384567">
      <w:pPr>
        <w:jc w:val="center"/>
        <w:rPr>
          <w:b/>
          <w:bCs/>
          <w:sz w:val="24"/>
          <w:szCs w:val="24"/>
        </w:rPr>
      </w:pPr>
    </w:p>
    <w:p w14:paraId="190BCF7D" w14:textId="77777777" w:rsidR="00384567" w:rsidRDefault="00384567" w:rsidP="00384567">
      <w:pPr>
        <w:jc w:val="center"/>
        <w:rPr>
          <w:b/>
          <w:bCs/>
          <w:sz w:val="24"/>
          <w:szCs w:val="24"/>
        </w:rPr>
      </w:pPr>
    </w:p>
    <w:p w14:paraId="76986A02" w14:textId="77777777" w:rsidR="00384567" w:rsidRDefault="00384567" w:rsidP="00384567">
      <w:pPr>
        <w:jc w:val="center"/>
        <w:rPr>
          <w:b/>
          <w:bCs/>
          <w:sz w:val="24"/>
          <w:szCs w:val="24"/>
        </w:rPr>
      </w:pPr>
    </w:p>
    <w:p w14:paraId="6EFB098F" w14:textId="77777777" w:rsidR="00634074" w:rsidRDefault="00634074" w:rsidP="00384567">
      <w:pPr>
        <w:jc w:val="center"/>
        <w:rPr>
          <w:b/>
          <w:bCs/>
          <w:sz w:val="48"/>
          <w:szCs w:val="48"/>
        </w:rPr>
      </w:pPr>
    </w:p>
    <w:p w14:paraId="42151770" w14:textId="77777777" w:rsidR="00634074" w:rsidRDefault="00634074" w:rsidP="00384567">
      <w:pPr>
        <w:jc w:val="center"/>
        <w:rPr>
          <w:b/>
          <w:bCs/>
          <w:sz w:val="48"/>
          <w:szCs w:val="48"/>
        </w:rPr>
      </w:pPr>
    </w:p>
    <w:p w14:paraId="756A3905" w14:textId="77777777" w:rsidR="00634074" w:rsidRDefault="00634074" w:rsidP="00384567">
      <w:pPr>
        <w:jc w:val="center"/>
        <w:rPr>
          <w:b/>
          <w:bCs/>
          <w:sz w:val="48"/>
          <w:szCs w:val="48"/>
        </w:rPr>
      </w:pPr>
    </w:p>
    <w:p w14:paraId="213D5D97" w14:textId="3E30E912" w:rsidR="00384567" w:rsidRDefault="00384567" w:rsidP="00384567">
      <w:pPr>
        <w:jc w:val="center"/>
        <w:rPr>
          <w:b/>
          <w:bCs/>
          <w:sz w:val="48"/>
          <w:szCs w:val="48"/>
        </w:rPr>
      </w:pPr>
      <w:r w:rsidRPr="00384567">
        <w:rPr>
          <w:b/>
          <w:bCs/>
          <w:sz w:val="48"/>
          <w:szCs w:val="48"/>
        </w:rPr>
        <w:t>Energy in a Flywheel</w:t>
      </w:r>
    </w:p>
    <w:p w14:paraId="1C18FA0E" w14:textId="3C79FAA0" w:rsidR="00384567" w:rsidRDefault="00384567" w:rsidP="00384567">
      <w:pPr>
        <w:jc w:val="center"/>
        <w:rPr>
          <w:b/>
          <w:bCs/>
          <w:sz w:val="28"/>
          <w:szCs w:val="28"/>
        </w:rPr>
      </w:pPr>
      <w:r>
        <w:rPr>
          <w:b/>
          <w:bCs/>
          <w:sz w:val="28"/>
          <w:szCs w:val="28"/>
        </w:rPr>
        <w:t>Further Science for Engineers</w:t>
      </w:r>
    </w:p>
    <w:p w14:paraId="7F585998" w14:textId="77777777" w:rsidR="00384567" w:rsidRDefault="00384567" w:rsidP="00384567">
      <w:pPr>
        <w:jc w:val="center"/>
        <w:rPr>
          <w:b/>
          <w:bCs/>
          <w:sz w:val="28"/>
          <w:szCs w:val="28"/>
        </w:rPr>
      </w:pPr>
    </w:p>
    <w:p w14:paraId="70D19461" w14:textId="77777777" w:rsidR="00384567" w:rsidRDefault="00384567" w:rsidP="00384567">
      <w:pPr>
        <w:jc w:val="center"/>
        <w:rPr>
          <w:b/>
          <w:bCs/>
          <w:sz w:val="28"/>
          <w:szCs w:val="28"/>
        </w:rPr>
      </w:pPr>
    </w:p>
    <w:p w14:paraId="44E9D4DD" w14:textId="77777777" w:rsidR="00384567" w:rsidRDefault="00384567" w:rsidP="00384567">
      <w:pPr>
        <w:jc w:val="center"/>
        <w:rPr>
          <w:b/>
          <w:bCs/>
          <w:sz w:val="28"/>
          <w:szCs w:val="28"/>
        </w:rPr>
      </w:pPr>
    </w:p>
    <w:p w14:paraId="37C6FCC1" w14:textId="77777777" w:rsidR="00384567" w:rsidRDefault="00384567" w:rsidP="00384567">
      <w:pPr>
        <w:jc w:val="center"/>
        <w:rPr>
          <w:b/>
          <w:bCs/>
          <w:sz w:val="28"/>
          <w:szCs w:val="28"/>
        </w:rPr>
      </w:pPr>
    </w:p>
    <w:p w14:paraId="61688BE4" w14:textId="77777777" w:rsidR="00384567" w:rsidRDefault="00384567" w:rsidP="00384567">
      <w:pPr>
        <w:jc w:val="center"/>
        <w:rPr>
          <w:b/>
          <w:bCs/>
          <w:sz w:val="28"/>
          <w:szCs w:val="28"/>
        </w:rPr>
      </w:pPr>
    </w:p>
    <w:p w14:paraId="58B7388E" w14:textId="77777777" w:rsidR="00384567" w:rsidRDefault="00384567" w:rsidP="00384567">
      <w:pPr>
        <w:jc w:val="center"/>
        <w:rPr>
          <w:b/>
          <w:bCs/>
          <w:sz w:val="28"/>
          <w:szCs w:val="28"/>
        </w:rPr>
      </w:pPr>
    </w:p>
    <w:p w14:paraId="3B265893" w14:textId="77777777" w:rsidR="00384567" w:rsidRPr="00711D20" w:rsidRDefault="00384567" w:rsidP="00384567">
      <w:pPr>
        <w:jc w:val="center"/>
      </w:pPr>
    </w:p>
    <w:p w14:paraId="319FF55A" w14:textId="232D962A" w:rsidR="00384567" w:rsidRDefault="00711D20" w:rsidP="00711D20">
      <w:pPr>
        <w:jc w:val="center"/>
      </w:pPr>
      <w:r>
        <w:t>Isaac Revans</w:t>
      </w:r>
    </w:p>
    <w:p w14:paraId="74997AF7" w14:textId="52183A1D" w:rsidR="00711D20" w:rsidRDefault="00711D20" w:rsidP="00711D20">
      <w:pPr>
        <w:jc w:val="center"/>
      </w:pPr>
      <w:r>
        <w:t>2304556</w:t>
      </w:r>
    </w:p>
    <w:p w14:paraId="4806F273" w14:textId="4D8FEEAF" w:rsidR="00711D20" w:rsidRDefault="00711D20" w:rsidP="00711D20">
      <w:pPr>
        <w:jc w:val="center"/>
      </w:pPr>
      <w:r>
        <w:t>March 2025</w:t>
      </w:r>
    </w:p>
    <w:p w14:paraId="0CEF47DC" w14:textId="293EB5EF" w:rsidR="00AE2B55" w:rsidRDefault="00AE2B55" w:rsidP="00711D20">
      <w:r w:rsidRPr="00AE2B55">
        <w:lastRenderedPageBreak/>
        <w:t xml:space="preserve">The aim of this experiment was to measure the distance and time taken for a weight attached to a flywheel to fall, with the mass ranging from 0.1 kg to 0.5 kg. Flywheels are commonly used to store energy, and this experiment </w:t>
      </w:r>
      <w:r>
        <w:t>enabled</w:t>
      </w:r>
      <w:r w:rsidRPr="00AE2B55">
        <w:t xml:space="preserve"> the calculation of the energy stored in the flywheel at each interval. Specifically, the initial potential energy and the energy lost within the </w:t>
      </w:r>
      <w:r>
        <w:t>equipment.</w:t>
      </w:r>
    </w:p>
    <w:p w14:paraId="1DE32A4E" w14:textId="435E89B7" w:rsidR="008E5A1B" w:rsidRDefault="00545C61" w:rsidP="00711D20">
      <w:r>
        <w:t>The role of a Flywheel is to store energy in forms of a rotational momentum.</w:t>
      </w:r>
      <w:r w:rsidR="008E5A1B">
        <w:t xml:space="preserve"> They are used throughout different engineering industries, including automotive, mechanical tools and energy stores. Their purpose within engines is to store excess energy and release it when it is required, this helps use excess energy and makes for a smoother drive. In this experiment, a suspended weight connected to a flywheel via a string was allowed to fall transferring its gravitational potential energy into </w:t>
      </w:r>
      <w:r w:rsidR="002B2BCD">
        <w:t>rotational energy</w:t>
      </w:r>
      <w:r w:rsidR="00A85549">
        <w:t>. The purpose was to measure how much of the potential energy was converted to kinetic energy. During this process we also found impacts on energy lost within the experiment.</w:t>
      </w:r>
    </w:p>
    <w:p w14:paraId="2A800625" w14:textId="15F466E5" w:rsidR="005B60DD" w:rsidRDefault="005B60DD" w:rsidP="005B60DD">
      <w:r>
        <w:t xml:space="preserve">The apparatus of the experiment there was a flywheel attached to a vertical board, a string to wrap around the flywheel shaft and for the weights to be connected to, a slotted mass hanger and additional weights to add onto. Stopwatch to measure the time it took for the weight to fall, </w:t>
      </w:r>
      <w:r w:rsidR="00C11DC6">
        <w:t>and a ruler to measure how far it reached in a certain time.</w:t>
      </w:r>
    </w:p>
    <w:p w14:paraId="3DFEC927" w14:textId="7DC08269" w:rsidR="0097126F" w:rsidRDefault="00A85549" w:rsidP="005B60DD">
      <w:pPr>
        <w:rPr>
          <w:iCs/>
        </w:rPr>
      </w:pPr>
      <w:r>
        <w:t>The Potential energy was calculated via the formula PE=</w:t>
      </w:r>
      <w:r>
        <w:rPr>
          <w:i/>
          <w:iCs/>
        </w:rPr>
        <w:t xml:space="preserve">mgh </w:t>
      </w:r>
      <w:r>
        <w:t>where</w:t>
      </w:r>
      <w:r w:rsidR="009912E5">
        <w:t>:</w:t>
      </w:r>
      <w:r w:rsidR="009912E5">
        <w:tab/>
      </w:r>
      <w:r>
        <w:rPr>
          <w:i/>
          <w:iCs/>
        </w:rPr>
        <w:t>m</w:t>
      </w:r>
      <w:r w:rsidR="009912E5">
        <w:t xml:space="preserve"> </w:t>
      </w:r>
      <w:r>
        <w:t>= mass</w:t>
      </w:r>
      <w:r w:rsidR="009912E5">
        <w:t xml:space="preserve"> </w:t>
      </w:r>
      <w:r>
        <w:t>(kg)</w:t>
      </w:r>
      <w:r>
        <w:tab/>
      </w:r>
      <w:r>
        <w:tab/>
      </w:r>
      <w:r>
        <w:tab/>
      </w:r>
      <w:r>
        <w:tab/>
      </w:r>
      <w:r>
        <w:tab/>
      </w:r>
      <w:r>
        <w:tab/>
      </w:r>
      <w:r>
        <w:tab/>
      </w:r>
      <w:r>
        <w:tab/>
      </w:r>
      <w:r>
        <w:tab/>
      </w:r>
      <w:r>
        <w:tab/>
      </w:r>
      <w:r>
        <w:tab/>
      </w:r>
      <w:r>
        <w:rPr>
          <w:i/>
          <w:iCs/>
        </w:rPr>
        <w:t>g</w:t>
      </w:r>
      <w:r>
        <w:t xml:space="preserve"> = gravity</w:t>
      </w:r>
      <w:r w:rsidR="009912E5">
        <w:t xml:space="preserve"> (9.81 m/s^2)</w:t>
      </w:r>
      <w:r w:rsidR="009912E5">
        <w:tab/>
      </w:r>
      <w:r w:rsidR="009912E5">
        <w:tab/>
      </w:r>
      <w:r w:rsidR="009912E5">
        <w:tab/>
      </w:r>
      <w:r w:rsidR="009912E5">
        <w:tab/>
      </w:r>
      <w:r w:rsidR="009912E5">
        <w:tab/>
      </w:r>
      <w:r w:rsidR="009912E5">
        <w:tab/>
      </w:r>
      <w:r w:rsidR="009912E5">
        <w:tab/>
      </w:r>
      <w:r w:rsidR="009912E5">
        <w:tab/>
      </w:r>
      <w:r w:rsidR="009912E5">
        <w:tab/>
      </w:r>
      <w:r w:rsidR="009912E5">
        <w:tab/>
      </w:r>
      <w:r w:rsidR="009912E5">
        <w:rPr>
          <w:i/>
          <w:iCs/>
        </w:rPr>
        <w:t>h</w:t>
      </w:r>
      <w:r w:rsidR="009912E5">
        <w:t xml:space="preserve"> = height (m)</w:t>
      </w:r>
      <w:r w:rsidR="009912E5">
        <w:tab/>
      </w:r>
      <w:r w:rsidR="0097126F">
        <w:t xml:space="preserve">                       The potential energy lost was calculated via the formula PE loss = </w:t>
      </w:r>
      <w:r w:rsidR="0097126F">
        <w:rPr>
          <w:i/>
          <w:iCs/>
        </w:rPr>
        <w:t>mg(h1-h2)</w:t>
      </w:r>
      <w:r w:rsidR="0097126F">
        <w:rPr>
          <w:iCs/>
        </w:rPr>
        <w:t xml:space="preserve"> this is where the </w:t>
      </w:r>
      <w:r w:rsidR="005B60DD">
        <w:rPr>
          <w:iCs/>
        </w:rPr>
        <w:t>height of the original position of the weights was taken from its final position measured.</w:t>
      </w:r>
      <w:r w:rsidR="00C11DC6">
        <w:rPr>
          <w:iCs/>
        </w:rPr>
        <w:t xml:space="preserve"> This could then be used to measure the acceleration of the mass and how the weight altered the potential energy transferred into the flywheel. During the experiment the data found and recorded showed that the as expected, when the mass was increased, the potential energy increased, therefore the potential energy lost, with a sudden jump at 0.5kg. </w:t>
      </w:r>
    </w:p>
    <w:p w14:paraId="7B5FDF83" w14:textId="6B3CFC43" w:rsidR="005B60DD" w:rsidRDefault="00C11258" w:rsidP="00711D20">
      <w:r>
        <w:rPr>
          <w:noProof/>
        </w:rPr>
        <w:drawing>
          <wp:inline distT="0" distB="0" distL="0" distR="0" wp14:anchorId="1DA693D9" wp14:editId="1A82A8E7">
            <wp:extent cx="4286250" cy="1543050"/>
            <wp:effectExtent l="0" t="0" r="0" b="0"/>
            <wp:docPr id="20552588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258881" name=""/>
                    <pic:cNvPicPr/>
                  </pic:nvPicPr>
                  <pic:blipFill>
                    <a:blip r:embed="rId4"/>
                    <a:stretch>
                      <a:fillRect/>
                    </a:stretch>
                  </pic:blipFill>
                  <pic:spPr>
                    <a:xfrm>
                      <a:off x="0" y="0"/>
                      <a:ext cx="4286250" cy="1543050"/>
                    </a:xfrm>
                    <a:prstGeom prst="rect">
                      <a:avLst/>
                    </a:prstGeom>
                  </pic:spPr>
                </pic:pic>
              </a:graphicData>
            </a:graphic>
          </wp:inline>
        </w:drawing>
      </w:r>
    </w:p>
    <w:p w14:paraId="713AA23C" w14:textId="1BB314A4" w:rsidR="00C11258" w:rsidRPr="00C11258" w:rsidRDefault="00C11258" w:rsidP="00C11258">
      <w:r>
        <w:t xml:space="preserve">This experiment aimed to investigate how energy from a falling mass is stored and gained in a flywheel. The results showed deviation to what would be expected from a frictionless system. Therefore, showing limitations in this experiment, for instance the limitation with using a manual stopwatch means human error comes into effect with the timing, and ignored energy transfer delay as the string unwinds. Air resistance and mechanical vibration could come into effect in some instances where flywheels are used more repeatedly. </w:t>
      </w:r>
    </w:p>
    <w:p w14:paraId="266FDABC" w14:textId="77777777" w:rsidR="00C11258" w:rsidRPr="00C11258" w:rsidRDefault="00C11258" w:rsidP="00711D20"/>
    <w:p w14:paraId="110C4AAD" w14:textId="77777777" w:rsidR="0097126F" w:rsidRPr="00C11258" w:rsidRDefault="0097126F" w:rsidP="00711D20"/>
    <w:sectPr w:rsidR="0097126F" w:rsidRPr="00C112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567"/>
    <w:rsid w:val="001A7B04"/>
    <w:rsid w:val="002A5D65"/>
    <w:rsid w:val="002B2BCD"/>
    <w:rsid w:val="00384567"/>
    <w:rsid w:val="00545C61"/>
    <w:rsid w:val="005A3C07"/>
    <w:rsid w:val="005B60DD"/>
    <w:rsid w:val="00634074"/>
    <w:rsid w:val="006E15AC"/>
    <w:rsid w:val="00711D20"/>
    <w:rsid w:val="00722CC6"/>
    <w:rsid w:val="007914F0"/>
    <w:rsid w:val="007D2090"/>
    <w:rsid w:val="008E5A1B"/>
    <w:rsid w:val="0097126F"/>
    <w:rsid w:val="009912E5"/>
    <w:rsid w:val="009B68F9"/>
    <w:rsid w:val="009E45C7"/>
    <w:rsid w:val="00A105A8"/>
    <w:rsid w:val="00A11699"/>
    <w:rsid w:val="00A85549"/>
    <w:rsid w:val="00AE2B55"/>
    <w:rsid w:val="00BF2A50"/>
    <w:rsid w:val="00C11258"/>
    <w:rsid w:val="00C11DC6"/>
    <w:rsid w:val="00C409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F47CF7"/>
  <w15:chartTrackingRefBased/>
  <w15:docId w15:val="{64B46CA3-36C6-443F-B4EE-8E04CD14D2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456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8456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8456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8456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8456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845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45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45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45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456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8456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8456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8456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8456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845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45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45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4567"/>
    <w:rPr>
      <w:rFonts w:eastAsiaTheme="majorEastAsia" w:cstheme="majorBidi"/>
      <w:color w:val="272727" w:themeColor="text1" w:themeTint="D8"/>
    </w:rPr>
  </w:style>
  <w:style w:type="paragraph" w:styleId="Title">
    <w:name w:val="Title"/>
    <w:basedOn w:val="Normal"/>
    <w:next w:val="Normal"/>
    <w:link w:val="TitleChar"/>
    <w:uiPriority w:val="10"/>
    <w:qFormat/>
    <w:rsid w:val="003845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45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45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45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4567"/>
    <w:pPr>
      <w:spacing w:before="160"/>
      <w:jc w:val="center"/>
    </w:pPr>
    <w:rPr>
      <w:i/>
      <w:iCs/>
      <w:color w:val="404040" w:themeColor="text1" w:themeTint="BF"/>
    </w:rPr>
  </w:style>
  <w:style w:type="character" w:customStyle="1" w:styleId="QuoteChar">
    <w:name w:val="Quote Char"/>
    <w:basedOn w:val="DefaultParagraphFont"/>
    <w:link w:val="Quote"/>
    <w:uiPriority w:val="29"/>
    <w:rsid w:val="00384567"/>
    <w:rPr>
      <w:i/>
      <w:iCs/>
      <w:color w:val="404040" w:themeColor="text1" w:themeTint="BF"/>
    </w:rPr>
  </w:style>
  <w:style w:type="paragraph" w:styleId="ListParagraph">
    <w:name w:val="List Paragraph"/>
    <w:basedOn w:val="Normal"/>
    <w:uiPriority w:val="34"/>
    <w:qFormat/>
    <w:rsid w:val="00384567"/>
    <w:pPr>
      <w:ind w:left="720"/>
      <w:contextualSpacing/>
    </w:pPr>
  </w:style>
  <w:style w:type="character" w:styleId="IntenseEmphasis">
    <w:name w:val="Intense Emphasis"/>
    <w:basedOn w:val="DefaultParagraphFont"/>
    <w:uiPriority w:val="21"/>
    <w:qFormat/>
    <w:rsid w:val="00384567"/>
    <w:rPr>
      <w:i/>
      <w:iCs/>
      <w:color w:val="2F5496" w:themeColor="accent1" w:themeShade="BF"/>
    </w:rPr>
  </w:style>
  <w:style w:type="paragraph" w:styleId="IntenseQuote">
    <w:name w:val="Intense Quote"/>
    <w:basedOn w:val="Normal"/>
    <w:next w:val="Normal"/>
    <w:link w:val="IntenseQuoteChar"/>
    <w:uiPriority w:val="30"/>
    <w:qFormat/>
    <w:rsid w:val="0038456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84567"/>
    <w:rPr>
      <w:i/>
      <w:iCs/>
      <w:color w:val="2F5496" w:themeColor="accent1" w:themeShade="BF"/>
    </w:rPr>
  </w:style>
  <w:style w:type="character" w:styleId="IntenseReference">
    <w:name w:val="Intense Reference"/>
    <w:basedOn w:val="DefaultParagraphFont"/>
    <w:uiPriority w:val="32"/>
    <w:qFormat/>
    <w:rsid w:val="00384567"/>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7134331">
      <w:bodyDiv w:val="1"/>
      <w:marLeft w:val="0"/>
      <w:marRight w:val="0"/>
      <w:marTop w:val="0"/>
      <w:marBottom w:val="0"/>
      <w:divBdr>
        <w:top w:val="none" w:sz="0" w:space="0" w:color="auto"/>
        <w:left w:val="none" w:sz="0" w:space="0" w:color="auto"/>
        <w:bottom w:val="none" w:sz="0" w:space="0" w:color="auto"/>
        <w:right w:val="none" w:sz="0" w:space="0" w:color="auto"/>
      </w:divBdr>
    </w:div>
    <w:div w:id="1722482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2</Pages>
  <Words>422</Words>
  <Characters>2408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Isaac Revans (2304556)</dc:creator>
  <cp:keywords/>
  <dc:description/>
  <cp:lastModifiedBy>Isaac Revans (2304556)</cp:lastModifiedBy>
  <cp:revision>2</cp:revision>
  <dcterms:created xsi:type="dcterms:W3CDTF">2025-07-20T20:57:00Z</dcterms:created>
  <dcterms:modified xsi:type="dcterms:W3CDTF">2025-07-20T20:57:00Z</dcterms:modified>
</cp:coreProperties>
</file>