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20D0F5" w14:textId="110B0624" w:rsidR="002579BA" w:rsidRPr="006C7CC6" w:rsidRDefault="008D2827">
      <w:pPr>
        <w:rPr>
          <w:b/>
          <w:bCs/>
          <w:sz w:val="40"/>
          <w:szCs w:val="40"/>
        </w:rPr>
      </w:pPr>
      <w:r w:rsidRPr="006C7CC6">
        <w:rPr>
          <w:b/>
          <w:bCs/>
          <w:sz w:val="40"/>
          <w:szCs w:val="40"/>
        </w:rPr>
        <w:t>Dissertation proposal</w:t>
      </w:r>
    </w:p>
    <w:p w14:paraId="6B7C9313" w14:textId="77777777" w:rsidR="008D2827" w:rsidRDefault="008D2827">
      <w:pPr>
        <w:rPr>
          <w:sz w:val="40"/>
          <w:szCs w:val="40"/>
        </w:rPr>
      </w:pPr>
    </w:p>
    <w:p w14:paraId="51907DE3" w14:textId="3AE12EEE" w:rsidR="008D2827" w:rsidRDefault="008D2827">
      <w:pPr>
        <w:rPr>
          <w:sz w:val="28"/>
          <w:szCs w:val="28"/>
        </w:rPr>
      </w:pPr>
      <w:r w:rsidRPr="008D2827">
        <w:rPr>
          <w:sz w:val="28"/>
          <w:szCs w:val="28"/>
        </w:rPr>
        <w:t>Ma</w:t>
      </w:r>
      <w:r>
        <w:rPr>
          <w:sz w:val="28"/>
          <w:szCs w:val="28"/>
        </w:rPr>
        <w:t>rgarita Mandulova</w:t>
      </w:r>
    </w:p>
    <w:p w14:paraId="779575DD" w14:textId="5850F89B" w:rsidR="008D2827" w:rsidRDefault="008D2827">
      <w:pPr>
        <w:rPr>
          <w:sz w:val="28"/>
          <w:szCs w:val="28"/>
        </w:rPr>
      </w:pPr>
      <w:r>
        <w:rPr>
          <w:sz w:val="28"/>
          <w:szCs w:val="28"/>
        </w:rPr>
        <w:t>Student ID: 2119899</w:t>
      </w:r>
    </w:p>
    <w:p w14:paraId="4443FD32" w14:textId="07DC426D" w:rsidR="004E09C3" w:rsidRDefault="004E09C3">
      <w:pPr>
        <w:rPr>
          <w:sz w:val="28"/>
          <w:szCs w:val="28"/>
        </w:rPr>
      </w:pPr>
      <w:r>
        <w:rPr>
          <w:sz w:val="28"/>
          <w:szCs w:val="28"/>
        </w:rPr>
        <w:t>Supervisor:</w:t>
      </w:r>
      <w:r w:rsidR="00C03868">
        <w:rPr>
          <w:sz w:val="28"/>
          <w:szCs w:val="28"/>
        </w:rPr>
        <w:t xml:space="preserve"> </w:t>
      </w:r>
      <w:proofErr w:type="spellStart"/>
      <w:r w:rsidR="00C03868">
        <w:rPr>
          <w:sz w:val="28"/>
          <w:szCs w:val="28"/>
        </w:rPr>
        <w:t>Dr.</w:t>
      </w:r>
      <w:proofErr w:type="spellEnd"/>
      <w:r>
        <w:rPr>
          <w:sz w:val="28"/>
          <w:szCs w:val="28"/>
        </w:rPr>
        <w:t xml:space="preserve"> A</w:t>
      </w:r>
      <w:r w:rsidR="00932C60">
        <w:rPr>
          <w:sz w:val="28"/>
          <w:szCs w:val="28"/>
        </w:rPr>
        <w:t>fzal Mun</w:t>
      </w:r>
      <w:r w:rsidR="002A7367">
        <w:rPr>
          <w:sz w:val="28"/>
          <w:szCs w:val="28"/>
        </w:rPr>
        <w:t>n</w:t>
      </w:r>
      <w:r w:rsidR="00932C60">
        <w:rPr>
          <w:sz w:val="28"/>
          <w:szCs w:val="28"/>
        </w:rPr>
        <w:t>a</w:t>
      </w:r>
    </w:p>
    <w:p w14:paraId="2818811F" w14:textId="432E37D6" w:rsidR="008D2827" w:rsidRDefault="008D2827">
      <w:pPr>
        <w:rPr>
          <w:b/>
          <w:bCs/>
          <w:sz w:val="28"/>
          <w:szCs w:val="28"/>
        </w:rPr>
      </w:pPr>
      <w:r w:rsidRPr="00E30B73">
        <w:rPr>
          <w:b/>
          <w:bCs/>
          <w:sz w:val="28"/>
          <w:szCs w:val="28"/>
        </w:rPr>
        <w:t>How the cultural differences impact the female business leaders in Bulgaria?</w:t>
      </w:r>
    </w:p>
    <w:p w14:paraId="3CECFEE2" w14:textId="5427E35C" w:rsidR="00E30B73" w:rsidRDefault="00D60DB7">
      <w:pPr>
        <w:rPr>
          <w:sz w:val="28"/>
          <w:szCs w:val="28"/>
        </w:rPr>
      </w:pPr>
      <w:r w:rsidRPr="00D60DB7">
        <w:rPr>
          <w:sz w:val="28"/>
          <w:szCs w:val="28"/>
        </w:rPr>
        <w:t>University of Wales Trinity Saint David-London</w:t>
      </w:r>
    </w:p>
    <w:p w14:paraId="706121BE" w14:textId="63B0654B" w:rsidR="00C3220F" w:rsidRPr="00D60DB7" w:rsidRDefault="00C3220F">
      <w:pPr>
        <w:rPr>
          <w:sz w:val="28"/>
          <w:szCs w:val="28"/>
        </w:rPr>
      </w:pPr>
      <w:r>
        <w:rPr>
          <w:sz w:val="28"/>
          <w:szCs w:val="28"/>
        </w:rPr>
        <w:t>23.08.2024</w:t>
      </w:r>
    </w:p>
    <w:p w14:paraId="170BB681" w14:textId="77777777" w:rsidR="00C52725" w:rsidRDefault="00C52725">
      <w:pPr>
        <w:rPr>
          <w:sz w:val="28"/>
          <w:szCs w:val="28"/>
        </w:rPr>
      </w:pPr>
    </w:p>
    <w:p w14:paraId="6133C6B2" w14:textId="77777777" w:rsidR="00C3220F" w:rsidRDefault="00C3220F">
      <w:pPr>
        <w:rPr>
          <w:sz w:val="28"/>
          <w:szCs w:val="28"/>
        </w:rPr>
      </w:pPr>
    </w:p>
    <w:p w14:paraId="2013DDE0" w14:textId="77777777" w:rsidR="00C3220F" w:rsidRDefault="00C3220F">
      <w:pPr>
        <w:rPr>
          <w:sz w:val="28"/>
          <w:szCs w:val="28"/>
        </w:rPr>
      </w:pPr>
    </w:p>
    <w:p w14:paraId="16BE8B65" w14:textId="77777777" w:rsidR="00C3220F" w:rsidRDefault="00C3220F">
      <w:pPr>
        <w:rPr>
          <w:sz w:val="28"/>
          <w:szCs w:val="28"/>
        </w:rPr>
      </w:pPr>
    </w:p>
    <w:p w14:paraId="54D4B148" w14:textId="77777777" w:rsidR="00C3220F" w:rsidRDefault="00C3220F">
      <w:pPr>
        <w:rPr>
          <w:sz w:val="28"/>
          <w:szCs w:val="28"/>
        </w:rPr>
      </w:pPr>
    </w:p>
    <w:p w14:paraId="26C98B40" w14:textId="77777777" w:rsidR="00C3220F" w:rsidRDefault="00C3220F">
      <w:pPr>
        <w:rPr>
          <w:sz w:val="28"/>
          <w:szCs w:val="28"/>
        </w:rPr>
      </w:pPr>
    </w:p>
    <w:p w14:paraId="36E9ACEE" w14:textId="77777777" w:rsidR="00C3220F" w:rsidRDefault="00C3220F">
      <w:pPr>
        <w:rPr>
          <w:sz w:val="28"/>
          <w:szCs w:val="28"/>
        </w:rPr>
      </w:pPr>
    </w:p>
    <w:p w14:paraId="263A0AD6" w14:textId="77777777" w:rsidR="00C3220F" w:rsidRDefault="00C3220F">
      <w:pPr>
        <w:rPr>
          <w:sz w:val="28"/>
          <w:szCs w:val="28"/>
        </w:rPr>
      </w:pPr>
    </w:p>
    <w:p w14:paraId="72AD1F76" w14:textId="77777777" w:rsidR="00C3220F" w:rsidRDefault="00C3220F">
      <w:pPr>
        <w:rPr>
          <w:sz w:val="28"/>
          <w:szCs w:val="28"/>
        </w:rPr>
      </w:pPr>
    </w:p>
    <w:p w14:paraId="7C44C233" w14:textId="77777777" w:rsidR="00C3220F" w:rsidRDefault="00C3220F">
      <w:pPr>
        <w:rPr>
          <w:sz w:val="28"/>
          <w:szCs w:val="28"/>
        </w:rPr>
      </w:pPr>
    </w:p>
    <w:p w14:paraId="13931091" w14:textId="77777777" w:rsidR="00C3220F" w:rsidRDefault="00C3220F">
      <w:pPr>
        <w:rPr>
          <w:sz w:val="28"/>
          <w:szCs w:val="28"/>
        </w:rPr>
      </w:pPr>
    </w:p>
    <w:p w14:paraId="735B7968" w14:textId="77777777" w:rsidR="00C3220F" w:rsidRDefault="00C3220F">
      <w:pPr>
        <w:rPr>
          <w:sz w:val="28"/>
          <w:szCs w:val="28"/>
        </w:rPr>
      </w:pPr>
    </w:p>
    <w:p w14:paraId="147DBB6F" w14:textId="77777777" w:rsidR="00C3220F" w:rsidRDefault="00C3220F">
      <w:pPr>
        <w:rPr>
          <w:sz w:val="28"/>
          <w:szCs w:val="28"/>
        </w:rPr>
      </w:pPr>
    </w:p>
    <w:p w14:paraId="41B635ED" w14:textId="77777777" w:rsidR="00C3220F" w:rsidRDefault="00C3220F">
      <w:pPr>
        <w:rPr>
          <w:sz w:val="28"/>
          <w:szCs w:val="28"/>
        </w:rPr>
      </w:pPr>
    </w:p>
    <w:p w14:paraId="4F572AAA" w14:textId="77777777" w:rsidR="00C3220F" w:rsidRDefault="00C3220F">
      <w:pPr>
        <w:rPr>
          <w:sz w:val="28"/>
          <w:szCs w:val="28"/>
        </w:rPr>
      </w:pPr>
    </w:p>
    <w:p w14:paraId="244F7AB2" w14:textId="77777777" w:rsidR="00C3220F" w:rsidRDefault="00C3220F">
      <w:pPr>
        <w:rPr>
          <w:sz w:val="28"/>
          <w:szCs w:val="28"/>
        </w:rPr>
      </w:pPr>
    </w:p>
    <w:p w14:paraId="08382850" w14:textId="77777777" w:rsidR="00C3220F" w:rsidRDefault="00C3220F">
      <w:pPr>
        <w:rPr>
          <w:sz w:val="28"/>
          <w:szCs w:val="28"/>
        </w:rPr>
      </w:pPr>
    </w:p>
    <w:p w14:paraId="5D0A0CA0" w14:textId="77777777" w:rsidR="00C3220F" w:rsidRDefault="00C3220F">
      <w:pPr>
        <w:rPr>
          <w:sz w:val="28"/>
          <w:szCs w:val="28"/>
        </w:rPr>
      </w:pPr>
    </w:p>
    <w:sdt>
      <w:sdtPr>
        <w:id w:val="945117802"/>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57057247" w14:textId="2A5D2814" w:rsidR="00151AED" w:rsidRDefault="00151AED">
          <w:pPr>
            <w:pStyle w:val="TOCHeading"/>
          </w:pPr>
        </w:p>
        <w:p w14:paraId="06FDE96F" w14:textId="1393654C" w:rsidR="00151AED" w:rsidRDefault="00151AED"/>
      </w:sdtContent>
    </w:sdt>
    <w:p w14:paraId="60F57219" w14:textId="04E2EA3E" w:rsidR="00234946" w:rsidRDefault="00A7288B" w:rsidP="00333313">
      <w:pPr>
        <w:pStyle w:val="TOCHeading"/>
      </w:pPr>
      <w:r>
        <w:t>Table of Contents</w:t>
      </w:r>
    </w:p>
    <w:p w14:paraId="1C84BE19" w14:textId="77777777" w:rsidR="00821F0E" w:rsidRDefault="00821F0E">
      <w:pPr>
        <w:rPr>
          <w:sz w:val="28"/>
          <w:szCs w:val="28"/>
        </w:rPr>
      </w:pPr>
    </w:p>
    <w:p w14:paraId="0B1EAE3E" w14:textId="77777777" w:rsidR="00821F0E" w:rsidRDefault="00821F0E">
      <w:pPr>
        <w:rPr>
          <w:sz w:val="28"/>
          <w:szCs w:val="28"/>
        </w:rPr>
      </w:pPr>
    </w:p>
    <w:p w14:paraId="67118F47" w14:textId="252AC65B" w:rsidR="00821F0E" w:rsidRPr="00A7288B" w:rsidRDefault="00A7288B" w:rsidP="00A7288B">
      <w:pPr>
        <w:pStyle w:val="ListParagraph"/>
        <w:numPr>
          <w:ilvl w:val="0"/>
          <w:numId w:val="13"/>
        </w:numPr>
        <w:rPr>
          <w:sz w:val="28"/>
          <w:szCs w:val="28"/>
        </w:rPr>
      </w:pPr>
      <w:r w:rsidRPr="00A7288B">
        <w:rPr>
          <w:sz w:val="28"/>
          <w:szCs w:val="28"/>
        </w:rPr>
        <w:t>Abstract</w:t>
      </w:r>
      <w:r w:rsidR="00A61CCF">
        <w:rPr>
          <w:sz w:val="28"/>
          <w:szCs w:val="28"/>
        </w:rPr>
        <w:t>…………………………………………………………………………p.3</w:t>
      </w:r>
    </w:p>
    <w:p w14:paraId="6A43E8A4" w14:textId="1068F886" w:rsidR="00A7288B" w:rsidRDefault="00DC2522" w:rsidP="00A7288B">
      <w:pPr>
        <w:pStyle w:val="ListParagraph"/>
        <w:numPr>
          <w:ilvl w:val="0"/>
          <w:numId w:val="13"/>
        </w:numPr>
        <w:rPr>
          <w:sz w:val="28"/>
          <w:szCs w:val="28"/>
        </w:rPr>
      </w:pPr>
      <w:r>
        <w:rPr>
          <w:sz w:val="28"/>
          <w:szCs w:val="28"/>
        </w:rPr>
        <w:t>Introduction</w:t>
      </w:r>
      <w:r w:rsidR="00A61CCF">
        <w:rPr>
          <w:sz w:val="28"/>
          <w:szCs w:val="28"/>
        </w:rPr>
        <w:t>……………………………………………………………………p.</w:t>
      </w:r>
      <w:r w:rsidR="00792D00">
        <w:rPr>
          <w:sz w:val="28"/>
          <w:szCs w:val="28"/>
        </w:rPr>
        <w:t>3</w:t>
      </w:r>
    </w:p>
    <w:p w14:paraId="549C2339" w14:textId="0A970D53" w:rsidR="00DC2522" w:rsidRDefault="00DC2522" w:rsidP="00A7288B">
      <w:pPr>
        <w:pStyle w:val="ListParagraph"/>
        <w:numPr>
          <w:ilvl w:val="0"/>
          <w:numId w:val="13"/>
        </w:numPr>
        <w:rPr>
          <w:sz w:val="28"/>
          <w:szCs w:val="28"/>
        </w:rPr>
      </w:pPr>
      <w:r>
        <w:rPr>
          <w:sz w:val="28"/>
          <w:szCs w:val="28"/>
        </w:rPr>
        <w:t>Literature review</w:t>
      </w:r>
      <w:r w:rsidR="00792D00">
        <w:rPr>
          <w:sz w:val="28"/>
          <w:szCs w:val="28"/>
        </w:rPr>
        <w:t>…………………………………………………………</w:t>
      </w:r>
      <w:proofErr w:type="gramStart"/>
      <w:r w:rsidR="00792D00">
        <w:rPr>
          <w:sz w:val="28"/>
          <w:szCs w:val="28"/>
        </w:rPr>
        <w:t>…..</w:t>
      </w:r>
      <w:proofErr w:type="gramEnd"/>
      <w:r w:rsidR="00792D00">
        <w:rPr>
          <w:sz w:val="28"/>
          <w:szCs w:val="28"/>
        </w:rPr>
        <w:t>p.4</w:t>
      </w:r>
    </w:p>
    <w:p w14:paraId="7D6D7776" w14:textId="39224899" w:rsidR="00DC2522" w:rsidRDefault="00DC2522" w:rsidP="00A7288B">
      <w:pPr>
        <w:pStyle w:val="ListParagraph"/>
        <w:numPr>
          <w:ilvl w:val="0"/>
          <w:numId w:val="13"/>
        </w:numPr>
        <w:rPr>
          <w:sz w:val="28"/>
          <w:szCs w:val="28"/>
        </w:rPr>
      </w:pPr>
      <w:r>
        <w:rPr>
          <w:sz w:val="28"/>
          <w:szCs w:val="28"/>
        </w:rPr>
        <w:t>Method and methodology</w:t>
      </w:r>
      <w:r w:rsidR="00792D00">
        <w:rPr>
          <w:sz w:val="28"/>
          <w:szCs w:val="28"/>
        </w:rPr>
        <w:t>…………………………………………………</w:t>
      </w:r>
      <w:r w:rsidR="00372935">
        <w:rPr>
          <w:sz w:val="28"/>
          <w:szCs w:val="28"/>
        </w:rPr>
        <w:t>p.7</w:t>
      </w:r>
    </w:p>
    <w:p w14:paraId="4128D218" w14:textId="193FE21D" w:rsidR="00D10BFF" w:rsidRDefault="00D10BFF" w:rsidP="00D10BFF">
      <w:pPr>
        <w:pStyle w:val="ListParagraph"/>
        <w:numPr>
          <w:ilvl w:val="1"/>
          <w:numId w:val="13"/>
        </w:numPr>
        <w:rPr>
          <w:sz w:val="28"/>
          <w:szCs w:val="28"/>
        </w:rPr>
      </w:pPr>
      <w:r>
        <w:rPr>
          <w:sz w:val="28"/>
          <w:szCs w:val="28"/>
        </w:rPr>
        <w:t>Research philosophy</w:t>
      </w:r>
      <w:r w:rsidR="00372935">
        <w:rPr>
          <w:sz w:val="28"/>
          <w:szCs w:val="28"/>
        </w:rPr>
        <w:t>……………………………………………</w:t>
      </w:r>
      <w:proofErr w:type="gramStart"/>
      <w:r w:rsidR="00372935">
        <w:rPr>
          <w:sz w:val="28"/>
          <w:szCs w:val="28"/>
        </w:rPr>
        <w:t>….p.</w:t>
      </w:r>
      <w:proofErr w:type="gramEnd"/>
      <w:r w:rsidR="00372935">
        <w:rPr>
          <w:sz w:val="28"/>
          <w:szCs w:val="28"/>
        </w:rPr>
        <w:t>7</w:t>
      </w:r>
    </w:p>
    <w:p w14:paraId="2124ED7E" w14:textId="29741D84" w:rsidR="001326B8" w:rsidRDefault="001326B8" w:rsidP="00D10BFF">
      <w:pPr>
        <w:pStyle w:val="ListParagraph"/>
        <w:numPr>
          <w:ilvl w:val="1"/>
          <w:numId w:val="13"/>
        </w:numPr>
        <w:rPr>
          <w:sz w:val="28"/>
          <w:szCs w:val="28"/>
        </w:rPr>
      </w:pPr>
      <w:r>
        <w:rPr>
          <w:sz w:val="28"/>
          <w:szCs w:val="28"/>
        </w:rPr>
        <w:t>Paradigm</w:t>
      </w:r>
      <w:r w:rsidR="00372935">
        <w:rPr>
          <w:sz w:val="28"/>
          <w:szCs w:val="28"/>
        </w:rPr>
        <w:t>……………………………………………………………</w:t>
      </w:r>
      <w:proofErr w:type="gramStart"/>
      <w:r w:rsidR="00372935">
        <w:rPr>
          <w:sz w:val="28"/>
          <w:szCs w:val="28"/>
        </w:rPr>
        <w:t>….p.</w:t>
      </w:r>
      <w:proofErr w:type="gramEnd"/>
      <w:r w:rsidR="00372935">
        <w:rPr>
          <w:sz w:val="28"/>
          <w:szCs w:val="28"/>
        </w:rPr>
        <w:t>7</w:t>
      </w:r>
    </w:p>
    <w:p w14:paraId="09B1F4D7" w14:textId="2CF2A6DE" w:rsidR="001326B8" w:rsidRDefault="001326B8" w:rsidP="00D10BFF">
      <w:pPr>
        <w:pStyle w:val="ListParagraph"/>
        <w:numPr>
          <w:ilvl w:val="1"/>
          <w:numId w:val="13"/>
        </w:numPr>
        <w:rPr>
          <w:sz w:val="28"/>
          <w:szCs w:val="28"/>
        </w:rPr>
      </w:pPr>
      <w:r>
        <w:rPr>
          <w:sz w:val="28"/>
          <w:szCs w:val="28"/>
        </w:rPr>
        <w:t>Research Approach</w:t>
      </w:r>
      <w:r w:rsidR="00372935">
        <w:rPr>
          <w:sz w:val="28"/>
          <w:szCs w:val="28"/>
        </w:rPr>
        <w:t>…………………………………………………</w:t>
      </w:r>
      <w:r w:rsidR="00DC26D3">
        <w:rPr>
          <w:sz w:val="28"/>
          <w:szCs w:val="28"/>
        </w:rPr>
        <w:t>p.7</w:t>
      </w:r>
    </w:p>
    <w:p w14:paraId="5EC36279" w14:textId="4A029543" w:rsidR="001326B8" w:rsidRDefault="001326B8" w:rsidP="00D10BFF">
      <w:pPr>
        <w:pStyle w:val="ListParagraph"/>
        <w:numPr>
          <w:ilvl w:val="1"/>
          <w:numId w:val="13"/>
        </w:numPr>
        <w:rPr>
          <w:sz w:val="28"/>
          <w:szCs w:val="28"/>
        </w:rPr>
      </w:pPr>
      <w:r>
        <w:rPr>
          <w:sz w:val="28"/>
          <w:szCs w:val="28"/>
        </w:rPr>
        <w:t xml:space="preserve">Study design and </w:t>
      </w:r>
      <w:r w:rsidR="00A60258">
        <w:rPr>
          <w:sz w:val="28"/>
          <w:szCs w:val="28"/>
        </w:rPr>
        <w:t>Sampling</w:t>
      </w:r>
      <w:r w:rsidR="00DC26D3">
        <w:rPr>
          <w:sz w:val="28"/>
          <w:szCs w:val="28"/>
        </w:rPr>
        <w:t>……………………………………</w:t>
      </w:r>
      <w:proofErr w:type="gramStart"/>
      <w:r w:rsidR="00DC26D3">
        <w:rPr>
          <w:sz w:val="28"/>
          <w:szCs w:val="28"/>
        </w:rPr>
        <w:t>….p.</w:t>
      </w:r>
      <w:proofErr w:type="gramEnd"/>
      <w:r w:rsidR="00DC26D3">
        <w:rPr>
          <w:sz w:val="28"/>
          <w:szCs w:val="28"/>
        </w:rPr>
        <w:t>8</w:t>
      </w:r>
    </w:p>
    <w:p w14:paraId="549050B3" w14:textId="0846A078" w:rsidR="00A60258" w:rsidRDefault="00A60258" w:rsidP="00D10BFF">
      <w:pPr>
        <w:pStyle w:val="ListParagraph"/>
        <w:numPr>
          <w:ilvl w:val="1"/>
          <w:numId w:val="13"/>
        </w:numPr>
        <w:rPr>
          <w:sz w:val="28"/>
          <w:szCs w:val="28"/>
        </w:rPr>
      </w:pPr>
      <w:r>
        <w:rPr>
          <w:sz w:val="28"/>
          <w:szCs w:val="28"/>
        </w:rPr>
        <w:t>Demographics of the Participants</w:t>
      </w:r>
      <w:r w:rsidR="00DC26D3">
        <w:rPr>
          <w:sz w:val="28"/>
          <w:szCs w:val="28"/>
        </w:rPr>
        <w:t>………………………………p.8</w:t>
      </w:r>
    </w:p>
    <w:p w14:paraId="38C05924" w14:textId="50386964" w:rsidR="008C0E52" w:rsidRDefault="008C0E52" w:rsidP="00D10BFF">
      <w:pPr>
        <w:pStyle w:val="ListParagraph"/>
        <w:numPr>
          <w:ilvl w:val="1"/>
          <w:numId w:val="13"/>
        </w:numPr>
        <w:rPr>
          <w:sz w:val="28"/>
          <w:szCs w:val="28"/>
        </w:rPr>
      </w:pPr>
      <w:r>
        <w:rPr>
          <w:sz w:val="28"/>
          <w:szCs w:val="28"/>
        </w:rPr>
        <w:t>Data Collection Method</w:t>
      </w:r>
      <w:r w:rsidR="00DC26D3">
        <w:rPr>
          <w:sz w:val="28"/>
          <w:szCs w:val="28"/>
        </w:rPr>
        <w:t>……………………………………………p.</w:t>
      </w:r>
      <w:r w:rsidR="00C7446A">
        <w:rPr>
          <w:sz w:val="28"/>
          <w:szCs w:val="28"/>
        </w:rPr>
        <w:t>8</w:t>
      </w:r>
    </w:p>
    <w:p w14:paraId="7039F533" w14:textId="2333D33B" w:rsidR="00A60258" w:rsidRDefault="00A60258" w:rsidP="00D10BFF">
      <w:pPr>
        <w:pStyle w:val="ListParagraph"/>
        <w:numPr>
          <w:ilvl w:val="1"/>
          <w:numId w:val="13"/>
        </w:numPr>
        <w:rPr>
          <w:sz w:val="28"/>
          <w:szCs w:val="28"/>
        </w:rPr>
      </w:pPr>
      <w:r>
        <w:rPr>
          <w:sz w:val="28"/>
          <w:szCs w:val="28"/>
        </w:rPr>
        <w:t>Data Interpretation</w:t>
      </w:r>
      <w:r w:rsidR="00C7446A">
        <w:rPr>
          <w:sz w:val="28"/>
          <w:szCs w:val="28"/>
        </w:rPr>
        <w:t>………………………………………………</w:t>
      </w:r>
      <w:proofErr w:type="gramStart"/>
      <w:r w:rsidR="00C7446A">
        <w:rPr>
          <w:sz w:val="28"/>
          <w:szCs w:val="28"/>
        </w:rPr>
        <w:t>…..</w:t>
      </w:r>
      <w:proofErr w:type="gramEnd"/>
      <w:r w:rsidR="00C7446A">
        <w:rPr>
          <w:sz w:val="28"/>
          <w:szCs w:val="28"/>
        </w:rPr>
        <w:t>p.8</w:t>
      </w:r>
    </w:p>
    <w:p w14:paraId="0358458B" w14:textId="64115673" w:rsidR="00A60258" w:rsidRDefault="000068B4" w:rsidP="00D10BFF">
      <w:pPr>
        <w:pStyle w:val="ListParagraph"/>
        <w:numPr>
          <w:ilvl w:val="1"/>
          <w:numId w:val="13"/>
        </w:numPr>
        <w:rPr>
          <w:sz w:val="28"/>
          <w:szCs w:val="28"/>
        </w:rPr>
      </w:pPr>
      <w:proofErr w:type="gramStart"/>
      <w:r>
        <w:rPr>
          <w:sz w:val="28"/>
          <w:szCs w:val="28"/>
        </w:rPr>
        <w:t>Time Line</w:t>
      </w:r>
      <w:proofErr w:type="gramEnd"/>
      <w:r>
        <w:rPr>
          <w:sz w:val="28"/>
          <w:szCs w:val="28"/>
        </w:rPr>
        <w:t xml:space="preserve"> and Gantt Chart</w:t>
      </w:r>
      <w:r w:rsidR="00C7446A">
        <w:rPr>
          <w:sz w:val="28"/>
          <w:szCs w:val="28"/>
        </w:rPr>
        <w:t>…………………………………………p.9</w:t>
      </w:r>
    </w:p>
    <w:p w14:paraId="7DEA8310" w14:textId="4D477745" w:rsidR="000068B4" w:rsidRDefault="000068B4" w:rsidP="00D10BFF">
      <w:pPr>
        <w:pStyle w:val="ListParagraph"/>
        <w:numPr>
          <w:ilvl w:val="1"/>
          <w:numId w:val="13"/>
        </w:numPr>
        <w:rPr>
          <w:sz w:val="28"/>
          <w:szCs w:val="28"/>
        </w:rPr>
      </w:pPr>
      <w:r>
        <w:rPr>
          <w:sz w:val="28"/>
          <w:szCs w:val="28"/>
        </w:rPr>
        <w:t>Ethical con</w:t>
      </w:r>
      <w:r w:rsidR="008C0E52">
        <w:rPr>
          <w:sz w:val="28"/>
          <w:szCs w:val="28"/>
        </w:rPr>
        <w:t>siderations</w:t>
      </w:r>
      <w:r w:rsidR="00C7446A">
        <w:rPr>
          <w:sz w:val="28"/>
          <w:szCs w:val="28"/>
        </w:rPr>
        <w:t>………………………………………………p.9</w:t>
      </w:r>
    </w:p>
    <w:p w14:paraId="46E6B7DB" w14:textId="11125460" w:rsidR="003A5D4F" w:rsidRPr="00A7288B" w:rsidRDefault="003A5D4F" w:rsidP="00A7288B">
      <w:pPr>
        <w:pStyle w:val="ListParagraph"/>
        <w:numPr>
          <w:ilvl w:val="0"/>
          <w:numId w:val="13"/>
        </w:numPr>
        <w:rPr>
          <w:sz w:val="28"/>
          <w:szCs w:val="28"/>
        </w:rPr>
      </w:pPr>
      <w:r>
        <w:rPr>
          <w:sz w:val="28"/>
          <w:szCs w:val="28"/>
        </w:rPr>
        <w:t>Reference List</w:t>
      </w:r>
      <w:r w:rsidR="00C7446A">
        <w:rPr>
          <w:sz w:val="28"/>
          <w:szCs w:val="28"/>
        </w:rPr>
        <w:t>………………………………………………………………</w:t>
      </w:r>
      <w:r w:rsidR="00DA4481">
        <w:rPr>
          <w:sz w:val="28"/>
          <w:szCs w:val="28"/>
        </w:rPr>
        <w:t>p.10</w:t>
      </w:r>
    </w:p>
    <w:p w14:paraId="05133775" w14:textId="77777777" w:rsidR="00821F0E" w:rsidRDefault="00821F0E">
      <w:pPr>
        <w:rPr>
          <w:sz w:val="28"/>
          <w:szCs w:val="28"/>
        </w:rPr>
      </w:pPr>
    </w:p>
    <w:p w14:paraId="25875988" w14:textId="77777777" w:rsidR="00821F0E" w:rsidRDefault="00821F0E">
      <w:pPr>
        <w:rPr>
          <w:sz w:val="28"/>
          <w:szCs w:val="28"/>
        </w:rPr>
      </w:pPr>
    </w:p>
    <w:p w14:paraId="2D1BB2A2" w14:textId="77777777" w:rsidR="00821F0E" w:rsidRDefault="00821F0E">
      <w:pPr>
        <w:rPr>
          <w:sz w:val="28"/>
          <w:szCs w:val="28"/>
        </w:rPr>
      </w:pPr>
    </w:p>
    <w:p w14:paraId="236A928C" w14:textId="77777777" w:rsidR="00821F0E" w:rsidRDefault="00821F0E">
      <w:pPr>
        <w:rPr>
          <w:sz w:val="28"/>
          <w:szCs w:val="28"/>
        </w:rPr>
      </w:pPr>
    </w:p>
    <w:p w14:paraId="62EAF288" w14:textId="77777777" w:rsidR="00821F0E" w:rsidRDefault="00821F0E">
      <w:pPr>
        <w:rPr>
          <w:sz w:val="28"/>
          <w:szCs w:val="28"/>
        </w:rPr>
      </w:pPr>
    </w:p>
    <w:p w14:paraId="1279EEA6" w14:textId="77777777" w:rsidR="00821F0E" w:rsidRDefault="00821F0E">
      <w:pPr>
        <w:rPr>
          <w:sz w:val="28"/>
          <w:szCs w:val="28"/>
        </w:rPr>
      </w:pPr>
    </w:p>
    <w:p w14:paraId="238B158A" w14:textId="77777777" w:rsidR="00821F0E" w:rsidRDefault="00821F0E">
      <w:pPr>
        <w:rPr>
          <w:sz w:val="28"/>
          <w:szCs w:val="28"/>
        </w:rPr>
      </w:pPr>
    </w:p>
    <w:p w14:paraId="2D396284" w14:textId="77777777" w:rsidR="00821F0E" w:rsidRDefault="00821F0E">
      <w:pPr>
        <w:rPr>
          <w:sz w:val="28"/>
          <w:szCs w:val="28"/>
        </w:rPr>
      </w:pPr>
    </w:p>
    <w:p w14:paraId="4A50F80F" w14:textId="77777777" w:rsidR="00821F0E" w:rsidRDefault="00821F0E">
      <w:pPr>
        <w:rPr>
          <w:sz w:val="28"/>
          <w:szCs w:val="28"/>
        </w:rPr>
      </w:pPr>
    </w:p>
    <w:p w14:paraId="7DC3D1CB" w14:textId="77777777" w:rsidR="00D5302F" w:rsidRDefault="00D5302F">
      <w:pPr>
        <w:rPr>
          <w:sz w:val="28"/>
          <w:szCs w:val="28"/>
        </w:rPr>
      </w:pPr>
    </w:p>
    <w:p w14:paraId="11509325" w14:textId="4F9CD3C7" w:rsidR="00EA6078" w:rsidRPr="000C2D06" w:rsidRDefault="000C2D06" w:rsidP="00196B9E">
      <w:pPr>
        <w:pStyle w:val="ListParagraph"/>
        <w:numPr>
          <w:ilvl w:val="0"/>
          <w:numId w:val="2"/>
        </w:numPr>
        <w:rPr>
          <w:b/>
          <w:bCs/>
          <w:sz w:val="28"/>
          <w:szCs w:val="28"/>
        </w:rPr>
      </w:pPr>
      <w:r w:rsidRPr="000C2D06">
        <w:rPr>
          <w:b/>
          <w:bCs/>
          <w:sz w:val="28"/>
          <w:szCs w:val="28"/>
        </w:rPr>
        <w:lastRenderedPageBreak/>
        <w:t>Abstrac</w:t>
      </w:r>
      <w:r w:rsidRPr="000C2D06">
        <w:rPr>
          <w:b/>
          <w:bCs/>
          <w:sz w:val="28"/>
          <w:szCs w:val="28"/>
        </w:rPr>
        <w:t>t</w:t>
      </w:r>
    </w:p>
    <w:p w14:paraId="5B29A577" w14:textId="5DF9F5D3" w:rsidR="00EA6078" w:rsidRPr="00AB02B4" w:rsidRDefault="00EA6078" w:rsidP="00EA6078">
      <w:r w:rsidRPr="00EA6078">
        <w:rPr>
          <w:sz w:val="28"/>
          <w:szCs w:val="28"/>
        </w:rPr>
        <w:t>The presence of female business leaders in Bulgaria stands out as a unique example in Eastern Europe, especially considering the country's shift from a socialist economy to becoming a member of the European Union. This study aims to examine the influence of cultural variations on the experiences, difficulties, and strategies of female business executives in Bulgaria. The research seeks to uncover the primary cultural elements that influence leadership effectiveness and career progression by analysing society norms, beliefs, and organisational cultures. The study aims to investigate the coping methods and leadership styles employed by female leaders in addressing cultural obstacles, and to evaluate the influence of organisational policies in reducing their impact. The primary objective of this research is to achieve a thorough comprehension of the cultural dynamics in action and provide practical suggestions for both female leaders and organisations to efficiently navigate the cultural environment. The results will enhance the academic debate on gender, leadership, and cultural diversity, providing valuable perspectives that can guide organisational strategies and public policies in Bulgaria alongside comparable contexts</w:t>
      </w:r>
      <w:r w:rsidR="00CE2E3C" w:rsidRPr="00CE2E3C">
        <w:t xml:space="preserve"> </w:t>
      </w:r>
      <w:r w:rsidR="000515BA" w:rsidRPr="000515BA">
        <w:t>(</w:t>
      </w:r>
      <w:r w:rsidR="00CE2E3C" w:rsidRPr="00CE2E3C">
        <w:rPr>
          <w:sz w:val="28"/>
          <w:szCs w:val="28"/>
        </w:rPr>
        <w:t>Chhokar, Brodbeck &amp; House, 2007; Schwartz, 2006).</w:t>
      </w:r>
      <w:r w:rsidR="00CE2E3C">
        <w:rPr>
          <w:sz w:val="28"/>
          <w:szCs w:val="28"/>
        </w:rPr>
        <w:t xml:space="preserve"> </w:t>
      </w:r>
    </w:p>
    <w:p w14:paraId="58842FF9" w14:textId="2BC43613" w:rsidR="00EA6078" w:rsidRPr="000C2D06" w:rsidRDefault="00EA6078" w:rsidP="00196B9E">
      <w:pPr>
        <w:pStyle w:val="ListParagraph"/>
        <w:numPr>
          <w:ilvl w:val="0"/>
          <w:numId w:val="2"/>
        </w:numPr>
        <w:rPr>
          <w:b/>
          <w:bCs/>
          <w:sz w:val="28"/>
          <w:szCs w:val="28"/>
        </w:rPr>
      </w:pPr>
      <w:r w:rsidRPr="000C2D06">
        <w:rPr>
          <w:b/>
          <w:bCs/>
          <w:sz w:val="28"/>
          <w:szCs w:val="28"/>
        </w:rPr>
        <w:t>Introduction</w:t>
      </w:r>
    </w:p>
    <w:p w14:paraId="6231447D" w14:textId="04338055" w:rsidR="00EA6078" w:rsidRPr="00EA6078" w:rsidRDefault="00EA6078" w:rsidP="00EA6078">
      <w:pPr>
        <w:rPr>
          <w:sz w:val="28"/>
          <w:szCs w:val="28"/>
        </w:rPr>
      </w:pPr>
      <w:r w:rsidRPr="00EA6078">
        <w:rPr>
          <w:sz w:val="28"/>
          <w:szCs w:val="28"/>
        </w:rPr>
        <w:t>The professional environment for women in leadership positions in Bulgaria presents a distinctive viewpoint within Eastern Europe, influenced by the country's shift from a post-socialist economic system to becoming a member of the European Union (EU). The transformation has resulted in substantial alterations in the cultural and economic milieu, thereby impacting the roles and experiences of women in leadership positions. Gaining insight into the influence of these cultural elements on female corporate leaders is essential for improving leadership efficacy and promoting career progression</w:t>
      </w:r>
      <w:r w:rsidR="005C6D70" w:rsidRPr="005C6D70">
        <w:t xml:space="preserve"> </w:t>
      </w:r>
      <w:r w:rsidR="005C6D70" w:rsidRPr="005C6D70">
        <w:rPr>
          <w:sz w:val="28"/>
          <w:szCs w:val="28"/>
        </w:rPr>
        <w:t>(Engle, 2006)</w:t>
      </w:r>
      <w:r w:rsidRPr="00EA6078">
        <w:rPr>
          <w:sz w:val="28"/>
          <w:szCs w:val="28"/>
        </w:rPr>
        <w:t>.</w:t>
      </w:r>
    </w:p>
    <w:p w14:paraId="31156AA7" w14:textId="77777777" w:rsidR="00DF020D" w:rsidRDefault="00EA6078" w:rsidP="00EA6078">
      <w:pPr>
        <w:rPr>
          <w:sz w:val="28"/>
          <w:szCs w:val="28"/>
        </w:rPr>
      </w:pPr>
      <w:r w:rsidRPr="00EA6078">
        <w:rPr>
          <w:sz w:val="28"/>
          <w:szCs w:val="28"/>
        </w:rPr>
        <w:t xml:space="preserve">Bulgaria's cultural setting is characterised by entrenched gender roles and societal conventions that frequently provide obstacles for women in positions of leadership. Prior research indicates that Eastern European nations, such as Bulgaria, possess unique cultural traits that impact the gender dynamics within professional environments (Hofstede, 2001; House et al., 2004). These qualities encompass a significant power </w:t>
      </w:r>
      <w:r w:rsidRPr="00EA6078">
        <w:rPr>
          <w:sz w:val="28"/>
          <w:szCs w:val="28"/>
        </w:rPr>
        <w:lastRenderedPageBreak/>
        <w:t>distance, a tendency towards collectivism, and a notable influence of historical and social legacies</w:t>
      </w:r>
      <w:r w:rsidR="006A1367" w:rsidRPr="006A1367">
        <w:t xml:space="preserve"> </w:t>
      </w:r>
      <w:r w:rsidR="006A1367" w:rsidRPr="006A1367">
        <w:rPr>
          <w:sz w:val="28"/>
          <w:szCs w:val="28"/>
        </w:rPr>
        <w:t>(</w:t>
      </w:r>
      <w:proofErr w:type="spellStart"/>
      <w:r w:rsidR="006A1367" w:rsidRPr="006A1367">
        <w:rPr>
          <w:sz w:val="28"/>
          <w:szCs w:val="28"/>
        </w:rPr>
        <w:t>Kirisci</w:t>
      </w:r>
      <w:proofErr w:type="spellEnd"/>
      <w:r w:rsidR="006A1367" w:rsidRPr="006A1367">
        <w:rPr>
          <w:sz w:val="28"/>
          <w:szCs w:val="28"/>
        </w:rPr>
        <w:t>, 2020)</w:t>
      </w:r>
      <w:r w:rsidRPr="00EA6078">
        <w:rPr>
          <w:sz w:val="28"/>
          <w:szCs w:val="28"/>
        </w:rPr>
        <w:t xml:space="preserve">. </w:t>
      </w:r>
    </w:p>
    <w:p w14:paraId="0B48E18E" w14:textId="07B7CBE3" w:rsidR="00EA6078" w:rsidRPr="00EA6078" w:rsidRDefault="00DF020D" w:rsidP="00EA6078">
      <w:pPr>
        <w:rPr>
          <w:sz w:val="28"/>
          <w:szCs w:val="28"/>
        </w:rPr>
      </w:pPr>
      <w:r w:rsidRPr="00DF020D">
        <w:rPr>
          <w:sz w:val="28"/>
          <w:szCs w:val="28"/>
        </w:rPr>
        <w:t>The legacy of socialism also plays a significant role in shaping contemporary gender dynamics in Bulgaria. Under socialist regimes, women were encouraged to participate in the workforce, but often in roles that were seen as extensions of their domestic responsibilities (True, 2003). As Bulgaria transitioned to a market economy, these roles were renegotiated, but the remnants of socialist gender norms continue to influence professional environments (Einhorn, 1993). As a result, female leaders in Bulgaria today face unique challenges that require specific strategies and leadership styles to navigate effectively.</w:t>
      </w:r>
    </w:p>
    <w:p w14:paraId="7D10BCDB" w14:textId="2C6D6C82" w:rsidR="00083F0F" w:rsidRDefault="00EA6078" w:rsidP="00EA6078">
      <w:pPr>
        <w:rPr>
          <w:sz w:val="28"/>
          <w:szCs w:val="28"/>
        </w:rPr>
      </w:pPr>
      <w:r w:rsidRPr="00EA6078">
        <w:rPr>
          <w:sz w:val="28"/>
          <w:szCs w:val="28"/>
        </w:rPr>
        <w:t>Furthermore, the objective of this research is to provide a valuable contribution to the wider scholarly conversation surrounding gender, leadership, and cultural diversity. This will be achieved by presenting a case study specifically focused on Bulgaria. The results will not only provide information for the implementation of organisational strategies and public policies in Bulgaria, but also present significant observations for other cultural environments facing comparable difficulties. This study aims to enhance the existing literature on leadership in post-socialist and EU-member nations by focussing on the experiences of female business executives in Bulgaria. By doing so, it will provide a more detailed knowledge of the gender and culture dynamics in leadership</w:t>
      </w:r>
      <w:r w:rsidR="00787BDB" w:rsidRPr="00787BDB">
        <w:rPr>
          <w:sz w:val="28"/>
          <w:szCs w:val="28"/>
        </w:rPr>
        <w:t xml:space="preserve"> (True, 2003; Einhorn, 1993)</w:t>
      </w:r>
      <w:r w:rsidRPr="00EA6078">
        <w:rPr>
          <w:sz w:val="28"/>
          <w:szCs w:val="28"/>
        </w:rPr>
        <w:t>.</w:t>
      </w:r>
    </w:p>
    <w:p w14:paraId="7388C67B" w14:textId="77777777" w:rsidR="00FF2756" w:rsidRDefault="006C7CC6" w:rsidP="006C7CC6">
      <w:pPr>
        <w:pStyle w:val="ListParagraph"/>
        <w:numPr>
          <w:ilvl w:val="0"/>
          <w:numId w:val="2"/>
        </w:numPr>
        <w:rPr>
          <w:b/>
          <w:bCs/>
          <w:sz w:val="28"/>
          <w:szCs w:val="28"/>
        </w:rPr>
      </w:pPr>
      <w:r w:rsidRPr="006C7CC6">
        <w:rPr>
          <w:b/>
          <w:bCs/>
          <w:sz w:val="28"/>
          <w:szCs w:val="28"/>
        </w:rPr>
        <w:t>Literature review</w:t>
      </w:r>
    </w:p>
    <w:p w14:paraId="51670934" w14:textId="14D2BC26" w:rsidR="00417396" w:rsidRPr="00FF2756" w:rsidRDefault="00170F2B" w:rsidP="00FF2756">
      <w:pPr>
        <w:rPr>
          <w:b/>
          <w:bCs/>
          <w:sz w:val="28"/>
          <w:szCs w:val="28"/>
        </w:rPr>
      </w:pPr>
      <w:r w:rsidRPr="00FF2756">
        <w:rPr>
          <w:sz w:val="28"/>
          <w:szCs w:val="28"/>
        </w:rPr>
        <w:t>This chapter will explore the theories of leadership</w:t>
      </w:r>
      <w:r w:rsidR="00BC4844" w:rsidRPr="00FF2756">
        <w:rPr>
          <w:sz w:val="28"/>
          <w:szCs w:val="28"/>
        </w:rPr>
        <w:t xml:space="preserve">, </w:t>
      </w:r>
      <w:r w:rsidR="00E53642" w:rsidRPr="00FF2756">
        <w:rPr>
          <w:sz w:val="28"/>
          <w:szCs w:val="28"/>
        </w:rPr>
        <w:t xml:space="preserve">in more depth the </w:t>
      </w:r>
      <w:r w:rsidR="000B0E50" w:rsidRPr="00FF2756">
        <w:rPr>
          <w:sz w:val="28"/>
          <w:szCs w:val="28"/>
        </w:rPr>
        <w:t xml:space="preserve">rise of </w:t>
      </w:r>
      <w:r w:rsidR="00E53642" w:rsidRPr="00FF2756">
        <w:rPr>
          <w:sz w:val="28"/>
          <w:szCs w:val="28"/>
        </w:rPr>
        <w:t>women</w:t>
      </w:r>
      <w:r w:rsidR="000B0E50" w:rsidRPr="00FF2756">
        <w:rPr>
          <w:sz w:val="28"/>
          <w:szCs w:val="28"/>
        </w:rPr>
        <w:t xml:space="preserve"> as leaders and their unique</w:t>
      </w:r>
      <w:r w:rsidR="00E53642" w:rsidRPr="00FF2756">
        <w:rPr>
          <w:sz w:val="28"/>
          <w:szCs w:val="28"/>
        </w:rPr>
        <w:t xml:space="preserve"> style</w:t>
      </w:r>
      <w:r w:rsidR="000B0E50" w:rsidRPr="00FF2756">
        <w:rPr>
          <w:sz w:val="28"/>
          <w:szCs w:val="28"/>
        </w:rPr>
        <w:t xml:space="preserve"> </w:t>
      </w:r>
      <w:r w:rsidR="00CA18F5" w:rsidRPr="00FF2756">
        <w:rPr>
          <w:sz w:val="28"/>
          <w:szCs w:val="28"/>
        </w:rPr>
        <w:t>a</w:t>
      </w:r>
      <w:r w:rsidRPr="00FF2756">
        <w:rPr>
          <w:sz w:val="28"/>
          <w:szCs w:val="28"/>
        </w:rPr>
        <w:t xml:space="preserve">s well </w:t>
      </w:r>
      <w:r w:rsidR="000B0E50" w:rsidRPr="00FF2756">
        <w:rPr>
          <w:sz w:val="28"/>
          <w:szCs w:val="28"/>
        </w:rPr>
        <w:t xml:space="preserve">as </w:t>
      </w:r>
      <w:r w:rsidRPr="00FF2756">
        <w:rPr>
          <w:sz w:val="28"/>
          <w:szCs w:val="28"/>
        </w:rPr>
        <w:t xml:space="preserve">the </w:t>
      </w:r>
      <w:r w:rsidR="00CA18F5" w:rsidRPr="00FF2756">
        <w:rPr>
          <w:sz w:val="28"/>
          <w:szCs w:val="28"/>
        </w:rPr>
        <w:t xml:space="preserve">cultural </w:t>
      </w:r>
      <w:r w:rsidR="00644D68" w:rsidRPr="00FF2756">
        <w:rPr>
          <w:sz w:val="28"/>
          <w:szCs w:val="28"/>
        </w:rPr>
        <w:t xml:space="preserve">impact that </w:t>
      </w:r>
      <w:r w:rsidR="00226B51" w:rsidRPr="00FF2756">
        <w:rPr>
          <w:sz w:val="28"/>
          <w:szCs w:val="28"/>
        </w:rPr>
        <w:t>the Bulgarian business scene provides.</w:t>
      </w:r>
      <w:r w:rsidR="00CA18F5" w:rsidRPr="00FF2756">
        <w:rPr>
          <w:sz w:val="28"/>
          <w:szCs w:val="28"/>
        </w:rPr>
        <w:t xml:space="preserve"> </w:t>
      </w:r>
    </w:p>
    <w:p w14:paraId="3768A269" w14:textId="7A6D28E5" w:rsidR="009810B0" w:rsidRDefault="00B53DBF" w:rsidP="00417396">
      <w:pPr>
        <w:rPr>
          <w:sz w:val="28"/>
          <w:szCs w:val="28"/>
        </w:rPr>
      </w:pPr>
      <w:r w:rsidRPr="00B53DBF">
        <w:rPr>
          <w:sz w:val="28"/>
          <w:szCs w:val="28"/>
        </w:rPr>
        <w:t>When examining leadership styles, researchers and professionals commonly classify them into various separate categories, each with its own specific traits, benefits, and limitations.</w:t>
      </w:r>
      <w:r w:rsidR="000C1F3C" w:rsidRPr="000C1F3C">
        <w:t xml:space="preserve"> </w:t>
      </w:r>
      <w:r w:rsidR="000C1F3C" w:rsidRPr="000C1F3C">
        <w:rPr>
          <w:sz w:val="28"/>
          <w:szCs w:val="28"/>
        </w:rPr>
        <w:t xml:space="preserve">Various leadership styles exist and can have a substantial influence on an organization's culture, productivity, and employee satisfaction. The most efficient leaders are those who can evaluate the requirements of their organisation and team and adjust their leadership approach accordingly. Gaining comprehension of these kinds offers leaders a structure to enhance their approaches and </w:t>
      </w:r>
      <w:r w:rsidR="000C1F3C" w:rsidRPr="000C1F3C">
        <w:rPr>
          <w:sz w:val="28"/>
          <w:szCs w:val="28"/>
        </w:rPr>
        <w:lastRenderedPageBreak/>
        <w:t>attain superior results</w:t>
      </w:r>
      <w:r w:rsidR="00174BFC">
        <w:rPr>
          <w:sz w:val="28"/>
          <w:szCs w:val="28"/>
        </w:rPr>
        <w:t xml:space="preserve">. </w:t>
      </w:r>
      <w:r w:rsidR="002A1DD0">
        <w:rPr>
          <w:sz w:val="28"/>
          <w:szCs w:val="28"/>
        </w:rPr>
        <w:t>To name</w:t>
      </w:r>
      <w:r w:rsidR="00174BFC">
        <w:rPr>
          <w:sz w:val="28"/>
          <w:szCs w:val="28"/>
        </w:rPr>
        <w:t xml:space="preserve"> a</w:t>
      </w:r>
      <w:r w:rsidR="002A1DD0">
        <w:rPr>
          <w:sz w:val="28"/>
          <w:szCs w:val="28"/>
        </w:rPr>
        <w:t xml:space="preserve"> few </w:t>
      </w:r>
      <w:r w:rsidR="003A6337">
        <w:rPr>
          <w:sz w:val="28"/>
          <w:szCs w:val="28"/>
        </w:rPr>
        <w:t xml:space="preserve">we have transformational, transactional, </w:t>
      </w:r>
      <w:r w:rsidR="00244482">
        <w:rPr>
          <w:sz w:val="28"/>
          <w:szCs w:val="28"/>
        </w:rPr>
        <w:t>liaise fair, s</w:t>
      </w:r>
      <w:r w:rsidR="006235CB">
        <w:rPr>
          <w:sz w:val="28"/>
          <w:szCs w:val="28"/>
        </w:rPr>
        <w:t>ervant</w:t>
      </w:r>
      <w:r w:rsidR="009256DC">
        <w:rPr>
          <w:sz w:val="28"/>
          <w:szCs w:val="28"/>
        </w:rPr>
        <w:t>,</w:t>
      </w:r>
      <w:r w:rsidR="006235CB">
        <w:rPr>
          <w:sz w:val="28"/>
          <w:szCs w:val="28"/>
        </w:rPr>
        <w:t xml:space="preserve"> </w:t>
      </w:r>
      <w:r w:rsidR="0037581F">
        <w:rPr>
          <w:sz w:val="28"/>
          <w:szCs w:val="28"/>
        </w:rPr>
        <w:t>autocratic</w:t>
      </w:r>
      <w:r w:rsidR="009C4479">
        <w:rPr>
          <w:sz w:val="28"/>
          <w:szCs w:val="28"/>
        </w:rPr>
        <w:t>, democratic and so on</w:t>
      </w:r>
      <w:r w:rsidR="0037581F">
        <w:rPr>
          <w:sz w:val="28"/>
          <w:szCs w:val="28"/>
        </w:rPr>
        <w:t>.</w:t>
      </w:r>
    </w:p>
    <w:p w14:paraId="25009227" w14:textId="5AEE9F73" w:rsidR="005F7DFF" w:rsidRPr="00AF3DC2" w:rsidRDefault="009810B0" w:rsidP="00536BE6">
      <w:pPr>
        <w:rPr>
          <w:rFonts w:ascii="Arial" w:hAnsi="Arial" w:cs="Arial"/>
          <w:sz w:val="28"/>
          <w:szCs w:val="28"/>
        </w:rPr>
      </w:pPr>
      <w:r w:rsidRPr="009810B0">
        <w:t xml:space="preserve"> </w:t>
      </w:r>
      <w:r w:rsidR="009256DC">
        <w:rPr>
          <w:sz w:val="28"/>
          <w:szCs w:val="28"/>
        </w:rPr>
        <w:t>Talking about the intricate</w:t>
      </w:r>
      <w:r w:rsidRPr="009810B0">
        <w:rPr>
          <w:sz w:val="28"/>
          <w:szCs w:val="28"/>
        </w:rPr>
        <w:t xml:space="preserve"> nature of leadership, it is now appropriate to explore the more specific subject of female leadership. The issue of women occupying prominent executive roles is an often debated and relevant subject in contemporary culture. While the progress is gradual, there is a growing trend of women taking on leadership roles globally (Northouse, 2018). Nevertheless, female leadership remains uncommon in the commercial realm, mostly due to the presence of additional obstacles, both subtle and overt, that women </w:t>
      </w:r>
      <w:r w:rsidRPr="00AF3DC2">
        <w:rPr>
          <w:rFonts w:ascii="Arial" w:hAnsi="Arial" w:cs="Arial"/>
          <w:sz w:val="28"/>
          <w:szCs w:val="28"/>
        </w:rPr>
        <w:t>encounter (</w:t>
      </w:r>
      <w:proofErr w:type="spellStart"/>
      <w:r w:rsidRPr="00AF3DC2">
        <w:rPr>
          <w:rFonts w:ascii="Arial" w:hAnsi="Arial" w:cs="Arial"/>
          <w:sz w:val="28"/>
          <w:szCs w:val="28"/>
        </w:rPr>
        <w:t>Eagly</w:t>
      </w:r>
      <w:proofErr w:type="spellEnd"/>
      <w:r w:rsidRPr="00AF3DC2">
        <w:rPr>
          <w:rFonts w:ascii="Arial" w:hAnsi="Arial" w:cs="Arial"/>
          <w:sz w:val="28"/>
          <w:szCs w:val="28"/>
        </w:rPr>
        <w:t xml:space="preserve"> &amp; Carli, 2007).</w:t>
      </w:r>
      <w:r w:rsidR="00536BE6" w:rsidRPr="00AF3DC2">
        <w:rPr>
          <w:rFonts w:ascii="Arial" w:hAnsi="Arial" w:cs="Arial"/>
          <w:sz w:val="28"/>
          <w:szCs w:val="28"/>
        </w:rPr>
        <w:t xml:space="preserve"> </w:t>
      </w:r>
    </w:p>
    <w:p w14:paraId="19A528AE" w14:textId="6B808522" w:rsidR="005F2BE6" w:rsidRPr="00AF3DC2" w:rsidRDefault="00AF3DC2" w:rsidP="00536BE6">
      <w:pPr>
        <w:rPr>
          <w:rFonts w:ascii="Arial" w:hAnsi="Arial" w:cs="Arial"/>
          <w:sz w:val="28"/>
          <w:szCs w:val="28"/>
        </w:rPr>
      </w:pPr>
      <w:r w:rsidRPr="00AF3DC2">
        <w:rPr>
          <w:rFonts w:ascii="Arial" w:hAnsi="Arial" w:cs="Arial"/>
          <w:sz w:val="28"/>
          <w:szCs w:val="28"/>
        </w:rPr>
        <w:t xml:space="preserve">Historically, </w:t>
      </w:r>
      <w:r>
        <w:rPr>
          <w:rFonts w:ascii="Arial" w:hAnsi="Arial" w:cs="Arial"/>
          <w:sz w:val="28"/>
          <w:szCs w:val="28"/>
        </w:rPr>
        <w:t xml:space="preserve">the uprise of women </w:t>
      </w:r>
      <w:r w:rsidR="008E101C">
        <w:rPr>
          <w:rFonts w:ascii="Arial" w:hAnsi="Arial" w:cs="Arial"/>
          <w:sz w:val="28"/>
          <w:szCs w:val="28"/>
        </w:rPr>
        <w:t xml:space="preserve">started with </w:t>
      </w:r>
      <w:r w:rsidRPr="00AF3DC2">
        <w:rPr>
          <w:rFonts w:ascii="Arial" w:hAnsi="Arial" w:cs="Arial"/>
          <w:sz w:val="28"/>
          <w:szCs w:val="28"/>
        </w:rPr>
        <w:t>The Industrial Revolution</w:t>
      </w:r>
      <w:r w:rsidR="008E101C">
        <w:rPr>
          <w:rFonts w:ascii="Arial" w:hAnsi="Arial" w:cs="Arial"/>
          <w:sz w:val="28"/>
          <w:szCs w:val="28"/>
        </w:rPr>
        <w:t>, which</w:t>
      </w:r>
      <w:r w:rsidRPr="00AF3DC2">
        <w:rPr>
          <w:rFonts w:ascii="Arial" w:hAnsi="Arial" w:cs="Arial"/>
          <w:sz w:val="28"/>
          <w:szCs w:val="28"/>
        </w:rPr>
        <w:t xml:space="preserve"> provided numerous opportunities for women in the workforce worldwide. Their involvement in the operational procedures began to rapidly increase. The 20th century was characterised by women's struggle and achievements in several aspects of life, ranging from gaining access to school to striving for equal chances in their careers.</w:t>
      </w:r>
    </w:p>
    <w:p w14:paraId="230C5293" w14:textId="027386A1" w:rsidR="00536BE6" w:rsidRPr="00536BE6" w:rsidRDefault="00536BE6" w:rsidP="00536BE6">
      <w:pPr>
        <w:rPr>
          <w:sz w:val="28"/>
          <w:szCs w:val="28"/>
        </w:rPr>
      </w:pPr>
      <w:r w:rsidRPr="00AF3DC2">
        <w:rPr>
          <w:rFonts w:ascii="Arial" w:hAnsi="Arial" w:cs="Arial"/>
          <w:sz w:val="28"/>
          <w:szCs w:val="28"/>
        </w:rPr>
        <w:t>The female</w:t>
      </w:r>
      <w:r w:rsidRPr="00536BE6">
        <w:rPr>
          <w:sz w:val="28"/>
          <w:szCs w:val="28"/>
        </w:rPr>
        <w:t xml:space="preserve"> leadership style is commonly viewed as cooperative, renewing, empathic, and creative, according to studies by Esser, </w:t>
      </w:r>
      <w:proofErr w:type="spellStart"/>
      <w:r w:rsidRPr="00536BE6">
        <w:rPr>
          <w:sz w:val="28"/>
          <w:szCs w:val="28"/>
        </w:rPr>
        <w:t>Kahrens</w:t>
      </w:r>
      <w:proofErr w:type="spellEnd"/>
      <w:r w:rsidRPr="00536BE6">
        <w:rPr>
          <w:sz w:val="28"/>
          <w:szCs w:val="28"/>
        </w:rPr>
        <w:t xml:space="preserve">, Mouzughi, and </w:t>
      </w:r>
      <w:proofErr w:type="spellStart"/>
      <w:r w:rsidRPr="00536BE6">
        <w:rPr>
          <w:sz w:val="28"/>
          <w:szCs w:val="28"/>
        </w:rPr>
        <w:t>Eomois</w:t>
      </w:r>
      <w:proofErr w:type="spellEnd"/>
      <w:r w:rsidRPr="00536BE6">
        <w:rPr>
          <w:sz w:val="28"/>
          <w:szCs w:val="28"/>
        </w:rPr>
        <w:t xml:space="preserve"> (2018), Bhat and Sisodia (2016), and </w:t>
      </w:r>
      <w:proofErr w:type="spellStart"/>
      <w:r w:rsidRPr="00536BE6">
        <w:rPr>
          <w:sz w:val="28"/>
          <w:szCs w:val="28"/>
        </w:rPr>
        <w:t>Eagly</w:t>
      </w:r>
      <w:proofErr w:type="spellEnd"/>
      <w:r w:rsidRPr="00536BE6">
        <w:rPr>
          <w:sz w:val="28"/>
          <w:szCs w:val="28"/>
        </w:rPr>
        <w:t xml:space="preserve"> and Johannesen-Schmidt (2001). This is further corroborated by the fact that women are required to meet cultural norms and obligations when assuming the role of a mother (Esser, </w:t>
      </w:r>
      <w:proofErr w:type="spellStart"/>
      <w:r w:rsidRPr="00536BE6">
        <w:rPr>
          <w:sz w:val="28"/>
          <w:szCs w:val="28"/>
        </w:rPr>
        <w:t>Kahrens</w:t>
      </w:r>
      <w:proofErr w:type="spellEnd"/>
      <w:r w:rsidRPr="00536BE6">
        <w:rPr>
          <w:sz w:val="28"/>
          <w:szCs w:val="28"/>
        </w:rPr>
        <w:t xml:space="preserve">, Mouzughi &amp; </w:t>
      </w:r>
      <w:proofErr w:type="spellStart"/>
      <w:r w:rsidRPr="00536BE6">
        <w:rPr>
          <w:sz w:val="28"/>
          <w:szCs w:val="28"/>
        </w:rPr>
        <w:t>Eomois</w:t>
      </w:r>
      <w:proofErr w:type="spellEnd"/>
      <w:r w:rsidRPr="00536BE6">
        <w:rPr>
          <w:sz w:val="28"/>
          <w:szCs w:val="28"/>
        </w:rPr>
        <w:t xml:space="preserve">, 2018). </w:t>
      </w:r>
    </w:p>
    <w:p w14:paraId="2AC88EEC" w14:textId="1DDB58ED" w:rsidR="00536BE6" w:rsidRPr="00536BE6" w:rsidRDefault="00536BE6" w:rsidP="00536BE6">
      <w:pPr>
        <w:rPr>
          <w:sz w:val="28"/>
          <w:szCs w:val="28"/>
        </w:rPr>
      </w:pPr>
      <w:r w:rsidRPr="00536BE6">
        <w:rPr>
          <w:sz w:val="28"/>
          <w:szCs w:val="28"/>
        </w:rPr>
        <w:t>Additionally, emotional intelligence can be defined as the capacity to comprehend emotions and utilise this awareness in various aspects of life (</w:t>
      </w:r>
      <w:proofErr w:type="spellStart"/>
      <w:r w:rsidR="009B6F29" w:rsidRPr="009B6F29">
        <w:rPr>
          <w:sz w:val="28"/>
          <w:szCs w:val="28"/>
        </w:rPr>
        <w:t>Schünemann</w:t>
      </w:r>
      <w:proofErr w:type="spellEnd"/>
      <w:r w:rsidR="009B6F29">
        <w:rPr>
          <w:sz w:val="28"/>
          <w:szCs w:val="28"/>
        </w:rPr>
        <w:t>, 2020</w:t>
      </w:r>
      <w:r w:rsidRPr="00536BE6">
        <w:rPr>
          <w:sz w:val="28"/>
          <w:szCs w:val="28"/>
        </w:rPr>
        <w:t xml:space="preserve">). Therefore, this is a crucial element for the efficiency of leadership as it enhances the leader's ability to solve intricate challenges (Yukl, 2013). </w:t>
      </w:r>
    </w:p>
    <w:p w14:paraId="2AF8133E" w14:textId="6B1FAC14" w:rsidR="0037581F" w:rsidRPr="00417396" w:rsidRDefault="00536BE6" w:rsidP="00536BE6">
      <w:pPr>
        <w:rPr>
          <w:sz w:val="28"/>
          <w:szCs w:val="28"/>
        </w:rPr>
      </w:pPr>
      <w:r w:rsidRPr="00536BE6">
        <w:rPr>
          <w:sz w:val="28"/>
          <w:szCs w:val="28"/>
        </w:rPr>
        <w:t xml:space="preserve">Studies have demonstrated that, in general, women tend to achieve higher scores than men (Mandell &amp; </w:t>
      </w:r>
      <w:proofErr w:type="spellStart"/>
      <w:r w:rsidRPr="00536BE6">
        <w:rPr>
          <w:sz w:val="28"/>
          <w:szCs w:val="28"/>
        </w:rPr>
        <w:t>Pherwani</w:t>
      </w:r>
      <w:proofErr w:type="spellEnd"/>
      <w:r w:rsidRPr="00536BE6">
        <w:rPr>
          <w:sz w:val="28"/>
          <w:szCs w:val="28"/>
        </w:rPr>
        <w:t xml:space="preserve">, 2003). In addition, women exhibit a greater inclination towards nurturing and displaying concern for relationships, a trait that is further reinforced by their capacity for empathetic comprehension (Sandberg, 2013; </w:t>
      </w:r>
      <w:proofErr w:type="spellStart"/>
      <w:r w:rsidRPr="00536BE6">
        <w:rPr>
          <w:sz w:val="28"/>
          <w:szCs w:val="28"/>
        </w:rPr>
        <w:t>Eagly</w:t>
      </w:r>
      <w:proofErr w:type="spellEnd"/>
      <w:r w:rsidRPr="00536BE6">
        <w:rPr>
          <w:sz w:val="28"/>
          <w:szCs w:val="28"/>
        </w:rPr>
        <w:t xml:space="preserve"> &amp; Johannesen-Schmidt, 2001). In his study, Schermerhorn (1999) found that women in leadership roles have a greater inclination towards democratic behaviour compared to men. Additionally, they display a higher level of concern for the emotional well-being of their subordinates. Therefore, it can be </w:t>
      </w:r>
      <w:r w:rsidRPr="00536BE6">
        <w:rPr>
          <w:sz w:val="28"/>
          <w:szCs w:val="28"/>
        </w:rPr>
        <w:lastRenderedPageBreak/>
        <w:t>asserted that women, in comparison to men, contribute to team cohesion, cooperative learning, and participative communication (Post, 2015: 1155).</w:t>
      </w:r>
    </w:p>
    <w:p w14:paraId="34633E6B" w14:textId="77777777" w:rsidR="00417396" w:rsidRPr="00417396" w:rsidRDefault="00417396" w:rsidP="00417396">
      <w:pPr>
        <w:rPr>
          <w:sz w:val="28"/>
          <w:szCs w:val="28"/>
        </w:rPr>
      </w:pPr>
      <w:proofErr w:type="gramStart"/>
      <w:r w:rsidRPr="00417396">
        <w:rPr>
          <w:sz w:val="28"/>
          <w:szCs w:val="28"/>
        </w:rPr>
        <w:t>The majority of</w:t>
      </w:r>
      <w:proofErr w:type="gramEnd"/>
      <w:r w:rsidRPr="00417396">
        <w:rPr>
          <w:sz w:val="28"/>
          <w:szCs w:val="28"/>
        </w:rPr>
        <w:t xml:space="preserve"> women who aspire to attain managerial roles in organisations sometimes encounter the phenomenon commonly referred to as the "glass ceiling". This statement refers to a metaphorical concept that pertains to intangible, man-made barriers that women encounter when striving for positions of leadership (Burn, S., 1996). </w:t>
      </w:r>
    </w:p>
    <w:p w14:paraId="5E5E553A" w14:textId="77777777" w:rsidR="00417396" w:rsidRPr="00417396" w:rsidRDefault="00417396" w:rsidP="00417396">
      <w:pPr>
        <w:rPr>
          <w:sz w:val="28"/>
          <w:szCs w:val="28"/>
        </w:rPr>
      </w:pPr>
      <w:r w:rsidRPr="00417396">
        <w:rPr>
          <w:sz w:val="28"/>
          <w:szCs w:val="28"/>
        </w:rPr>
        <w:t xml:space="preserve">This phenomenon arises from the presence of gender role stereotypes and the resulting expectations for how individuals should look and behave (as dictated by societal norms and prescriptions) (Morrison, A., White, R. &amp; Van Velsor, E., 1987). According to Burn (1996), the existence of stereotypes about women may result in the perception that they are not appropriate for managerial positions. </w:t>
      </w:r>
    </w:p>
    <w:p w14:paraId="7357F332" w14:textId="6C8FDE3D" w:rsidR="00417396" w:rsidRPr="00417396" w:rsidRDefault="00417396" w:rsidP="00417396">
      <w:pPr>
        <w:rPr>
          <w:rFonts w:eastAsiaTheme="minorHAnsi"/>
          <w:sz w:val="28"/>
          <w:szCs w:val="28"/>
        </w:rPr>
      </w:pPr>
      <w:r w:rsidRPr="00417396">
        <w:rPr>
          <w:sz w:val="28"/>
          <w:szCs w:val="28"/>
        </w:rPr>
        <w:t>The element that determines the existence of "the glass ceiling" in organisations is gender role preconceptions. This issue should be examined within the broader context of the other barriers that women face in their professional careers. Recent research indicates that the obstacles faced by women in progressing in their careers can be attributed to various variables, including formal, social-psychological, organisational, and personal influences</w:t>
      </w:r>
      <w:r w:rsidR="00662970">
        <w:rPr>
          <w:sz w:val="28"/>
          <w:szCs w:val="28"/>
        </w:rPr>
        <w:t xml:space="preserve"> (</w:t>
      </w:r>
      <w:proofErr w:type="spellStart"/>
      <w:proofErr w:type="gramStart"/>
      <w:r w:rsidR="000B4365">
        <w:rPr>
          <w:sz w:val="28"/>
          <w:szCs w:val="28"/>
        </w:rPr>
        <w:t>Sabotinova,D</w:t>
      </w:r>
      <w:proofErr w:type="spellEnd"/>
      <w:r w:rsidR="000B4365">
        <w:rPr>
          <w:sz w:val="28"/>
          <w:szCs w:val="28"/>
        </w:rPr>
        <w:t>.</w:t>
      </w:r>
      <w:proofErr w:type="gramEnd"/>
      <w:r w:rsidR="000B4365">
        <w:rPr>
          <w:sz w:val="28"/>
          <w:szCs w:val="28"/>
        </w:rPr>
        <w:t xml:space="preserve"> 2105)</w:t>
      </w:r>
      <w:r w:rsidRPr="00417396">
        <w:rPr>
          <w:sz w:val="28"/>
          <w:szCs w:val="28"/>
        </w:rPr>
        <w:t>.</w:t>
      </w:r>
    </w:p>
    <w:p w14:paraId="0AEEDDC5" w14:textId="1C4C27AB" w:rsidR="00316E33" w:rsidRPr="007F2C90" w:rsidRDefault="00316E33" w:rsidP="00347349">
      <w:pPr>
        <w:rPr>
          <w:rFonts w:ascii="Arial" w:hAnsi="Arial" w:cs="Arial"/>
          <w:sz w:val="28"/>
          <w:szCs w:val="28"/>
        </w:rPr>
      </w:pPr>
      <w:r w:rsidRPr="007F2C90">
        <w:rPr>
          <w:rFonts w:ascii="Arial" w:hAnsi="Arial" w:cs="Arial"/>
          <w:sz w:val="28"/>
          <w:szCs w:val="28"/>
        </w:rPr>
        <w:t>Bulgarian business and management practices have been distinguished by their commitment to gender egalitarianism, setting them apart from other European Union countries. Therefore, it is crucial to closely observe and analyse the development of women's role in contemporary Bulgaria and forecast the impact of gender equality on the country's sources of competitive advantage</w:t>
      </w:r>
      <w:r w:rsidR="00D90FF1">
        <w:rPr>
          <w:rFonts w:ascii="Arial" w:hAnsi="Arial" w:cs="Arial"/>
          <w:sz w:val="28"/>
          <w:szCs w:val="28"/>
        </w:rPr>
        <w:t xml:space="preserve"> </w:t>
      </w:r>
      <w:proofErr w:type="gramStart"/>
      <w:r w:rsidR="00D90FF1">
        <w:rPr>
          <w:rFonts w:ascii="Arial" w:hAnsi="Arial" w:cs="Arial"/>
          <w:sz w:val="28"/>
          <w:szCs w:val="28"/>
        </w:rPr>
        <w:t>( Bob</w:t>
      </w:r>
      <w:r w:rsidR="00913EE4">
        <w:rPr>
          <w:rFonts w:ascii="Arial" w:hAnsi="Arial" w:cs="Arial"/>
          <w:sz w:val="28"/>
          <w:szCs w:val="28"/>
        </w:rPr>
        <w:t>i</w:t>
      </w:r>
      <w:r w:rsidR="00D90FF1">
        <w:rPr>
          <w:rFonts w:ascii="Arial" w:hAnsi="Arial" w:cs="Arial"/>
          <w:sz w:val="28"/>
          <w:szCs w:val="28"/>
        </w:rPr>
        <w:t>na</w:t>
      </w:r>
      <w:proofErr w:type="gramEnd"/>
      <w:r w:rsidR="00913EE4">
        <w:rPr>
          <w:rFonts w:ascii="Arial" w:hAnsi="Arial" w:cs="Arial"/>
          <w:sz w:val="28"/>
          <w:szCs w:val="28"/>
        </w:rPr>
        <w:t>,2014)</w:t>
      </w:r>
      <w:r w:rsidRPr="007F2C90">
        <w:rPr>
          <w:rFonts w:ascii="Arial" w:hAnsi="Arial" w:cs="Arial"/>
          <w:sz w:val="28"/>
          <w:szCs w:val="28"/>
        </w:rPr>
        <w:t xml:space="preserve">. </w:t>
      </w:r>
    </w:p>
    <w:p w14:paraId="6FF57884" w14:textId="77777777" w:rsidR="00AE6966" w:rsidRDefault="00AE6966" w:rsidP="00AE6966">
      <w:pPr>
        <w:spacing w:after="0" w:line="240" w:lineRule="auto"/>
        <w:rPr>
          <w:rFonts w:ascii="Arial" w:eastAsia="Times New Roman" w:hAnsi="Arial" w:cs="Arial"/>
          <w:sz w:val="28"/>
          <w:szCs w:val="28"/>
          <w:lang w:eastAsia="en-GB"/>
        </w:rPr>
      </w:pPr>
      <w:r w:rsidRPr="00AE6966">
        <w:rPr>
          <w:rFonts w:ascii="Arial" w:eastAsia="Times New Roman" w:hAnsi="Arial" w:cs="Arial"/>
          <w:sz w:val="28"/>
          <w:szCs w:val="28"/>
          <w:lang w:eastAsia="en-GB"/>
        </w:rPr>
        <w:t xml:space="preserve">The contemporary literature in social science explores the phenomena and its characteristics within various social contexts. The elements of gender egalitarianism typically consist of the psychological aspect, which include gender stereotypes and gender-role ideology (Beall and Sternberg, 1993); and the behavioural manifestation, which encompasses gender discrimination and gender equality (Hendrix, 1994). </w:t>
      </w:r>
      <w:r w:rsidRPr="00AE6966">
        <w:rPr>
          <w:rFonts w:ascii="Arial" w:eastAsia="Times New Roman" w:hAnsi="Arial" w:cs="Arial"/>
          <w:sz w:val="28"/>
          <w:szCs w:val="28"/>
          <w:lang w:eastAsia="en-GB"/>
        </w:rPr>
        <w:br/>
        <w:t xml:space="preserve">The dimension of Masculinity-Femininity was explored to some extent in the field of cross-cultural and comparative literature, specifically in G. Hofstede's study and implementation of this dimension in many countries and societies (1980). Recently, researchers examined the </w:t>
      </w:r>
      <w:r w:rsidRPr="00AE6966">
        <w:rPr>
          <w:rFonts w:ascii="Arial" w:eastAsia="Times New Roman" w:hAnsi="Arial" w:cs="Arial"/>
          <w:sz w:val="28"/>
          <w:szCs w:val="28"/>
          <w:lang w:eastAsia="en-GB"/>
        </w:rPr>
        <w:lastRenderedPageBreak/>
        <w:t xml:space="preserve">connections between gender equality and economic well-being in 62 nations. However, the findings were inconclusive and did not show a substantial relationship between gender issues and economic progress (House 2004, 368). </w:t>
      </w:r>
    </w:p>
    <w:p w14:paraId="76C4ACA0" w14:textId="77777777" w:rsidR="006C0FBA" w:rsidRDefault="0080722F" w:rsidP="006C0FBA">
      <w:pPr>
        <w:spacing w:after="0" w:line="240" w:lineRule="auto"/>
      </w:pPr>
      <w:r w:rsidRPr="0080722F">
        <w:rPr>
          <w:rFonts w:ascii="Arial" w:eastAsia="Times New Roman" w:hAnsi="Arial" w:cs="Arial"/>
          <w:sz w:val="28"/>
          <w:szCs w:val="28"/>
          <w:lang w:eastAsia="en-GB"/>
        </w:rPr>
        <w:t>Historical observations illustrate the progression of gender dynamics in the economy and society.  During the mediaeval period in Bulgaria, a patriarchal society was prevalent, and there was a clear division of labour based on gender. This division of labour served as evidence of the traditional disparity in gender roles.</w:t>
      </w:r>
      <w:r w:rsidR="006C0FBA" w:rsidRPr="006C0FBA">
        <w:t xml:space="preserve"> </w:t>
      </w:r>
    </w:p>
    <w:p w14:paraId="1940222F" w14:textId="2505B70F" w:rsidR="006C0FBA" w:rsidRPr="006C0FBA" w:rsidRDefault="006C0FBA" w:rsidP="006C0FBA">
      <w:pPr>
        <w:spacing w:after="0" w:line="240" w:lineRule="auto"/>
        <w:rPr>
          <w:rFonts w:ascii="Arial" w:eastAsia="Times New Roman" w:hAnsi="Arial" w:cs="Arial"/>
          <w:sz w:val="28"/>
          <w:szCs w:val="28"/>
          <w:lang w:eastAsia="en-GB"/>
        </w:rPr>
      </w:pPr>
      <w:r w:rsidRPr="006C0FBA">
        <w:rPr>
          <w:rFonts w:ascii="Arial" w:eastAsia="Times New Roman" w:hAnsi="Arial" w:cs="Arial"/>
          <w:sz w:val="28"/>
          <w:szCs w:val="28"/>
          <w:lang w:eastAsia="en-GB"/>
        </w:rPr>
        <w:t>The index, presented in the report "Women, Business and the Law 2019: A Decade of Reform", examines significant events in a woman's professional journey, commencing from employment initiation to retirement and the corresponding legal safeguards at each level. The data covers a duration of ten years, during which 187 countries are evaluated based on eight factors.</w:t>
      </w:r>
    </w:p>
    <w:p w14:paraId="18481D94" w14:textId="67A4C62C" w:rsidR="0080722F" w:rsidRDefault="006C0FBA" w:rsidP="006C0FBA">
      <w:pPr>
        <w:spacing w:after="0" w:line="240" w:lineRule="auto"/>
        <w:rPr>
          <w:rFonts w:ascii="Arial" w:eastAsia="Times New Roman" w:hAnsi="Arial" w:cs="Arial"/>
          <w:sz w:val="28"/>
          <w:szCs w:val="28"/>
          <w:lang w:eastAsia="en-GB"/>
        </w:rPr>
      </w:pPr>
      <w:r w:rsidRPr="006C0FBA">
        <w:rPr>
          <w:rFonts w:ascii="Arial" w:eastAsia="Times New Roman" w:hAnsi="Arial" w:cs="Arial"/>
          <w:sz w:val="28"/>
          <w:szCs w:val="28"/>
          <w:lang w:eastAsia="en-GB"/>
        </w:rPr>
        <w:t>Bulgaria has made significant progress in establishing meritocracy, where one's competence determines their employment opportunities, rather than their gender. Over the course of ten years, this economy was one of six that completely eliminated all limitations on women's employment</w:t>
      </w:r>
      <w:r w:rsidR="001E51CD">
        <w:rPr>
          <w:rFonts w:ascii="Arial" w:eastAsia="Times New Roman" w:hAnsi="Arial" w:cs="Arial"/>
          <w:sz w:val="28"/>
          <w:szCs w:val="28"/>
          <w:lang w:eastAsia="en-GB"/>
        </w:rPr>
        <w:t xml:space="preserve"> </w:t>
      </w:r>
      <w:proofErr w:type="gramStart"/>
      <w:r w:rsidR="00283AF7">
        <w:rPr>
          <w:rFonts w:ascii="Arial" w:eastAsia="Times New Roman" w:hAnsi="Arial" w:cs="Arial"/>
          <w:sz w:val="28"/>
          <w:szCs w:val="28"/>
          <w:lang w:eastAsia="en-GB"/>
        </w:rPr>
        <w:t>(</w:t>
      </w:r>
      <w:r w:rsidR="00283AF7" w:rsidRPr="00283AF7">
        <w:t xml:space="preserve"> </w:t>
      </w:r>
      <w:r w:rsidR="00283AF7" w:rsidRPr="00283AF7">
        <w:rPr>
          <w:rFonts w:ascii="Arial" w:eastAsia="Times New Roman" w:hAnsi="Arial" w:cs="Arial"/>
          <w:sz w:val="28"/>
          <w:szCs w:val="28"/>
          <w:lang w:eastAsia="en-GB"/>
        </w:rPr>
        <w:t>Business</w:t>
      </w:r>
      <w:proofErr w:type="gramEnd"/>
      <w:r w:rsidR="00283AF7" w:rsidRPr="00283AF7">
        <w:rPr>
          <w:rFonts w:ascii="Arial" w:eastAsia="Times New Roman" w:hAnsi="Arial" w:cs="Arial"/>
          <w:sz w:val="28"/>
          <w:szCs w:val="28"/>
          <w:lang w:eastAsia="en-GB"/>
        </w:rPr>
        <w:t xml:space="preserve"> and the Law 2019: A Decade of Reform</w:t>
      </w:r>
      <w:r w:rsidR="00283AF7">
        <w:rPr>
          <w:rFonts w:ascii="Arial" w:eastAsia="Times New Roman" w:hAnsi="Arial" w:cs="Arial"/>
          <w:sz w:val="28"/>
          <w:szCs w:val="28"/>
          <w:lang w:eastAsia="en-GB"/>
        </w:rPr>
        <w:t xml:space="preserve">) </w:t>
      </w:r>
      <w:r w:rsidRPr="006C0FBA">
        <w:rPr>
          <w:rFonts w:ascii="Arial" w:eastAsia="Times New Roman" w:hAnsi="Arial" w:cs="Arial"/>
          <w:sz w:val="28"/>
          <w:szCs w:val="28"/>
          <w:lang w:eastAsia="en-GB"/>
        </w:rPr>
        <w:t>.</w:t>
      </w:r>
    </w:p>
    <w:p w14:paraId="294D8DA7" w14:textId="77777777" w:rsidR="003B647D" w:rsidRDefault="003B647D" w:rsidP="006C0FBA">
      <w:pPr>
        <w:spacing w:after="0" w:line="240" w:lineRule="auto"/>
        <w:rPr>
          <w:rFonts w:ascii="Arial" w:eastAsia="Times New Roman" w:hAnsi="Arial" w:cs="Arial"/>
          <w:sz w:val="28"/>
          <w:szCs w:val="28"/>
          <w:lang w:eastAsia="en-GB"/>
        </w:rPr>
      </w:pPr>
    </w:p>
    <w:p w14:paraId="7650C23A" w14:textId="77777777" w:rsidR="003B647D" w:rsidRDefault="003B647D" w:rsidP="006C0FBA">
      <w:pPr>
        <w:spacing w:after="0" w:line="240" w:lineRule="auto"/>
        <w:rPr>
          <w:rFonts w:ascii="Arial" w:eastAsia="Times New Roman" w:hAnsi="Arial" w:cs="Arial"/>
          <w:sz w:val="28"/>
          <w:szCs w:val="28"/>
          <w:lang w:eastAsia="en-GB"/>
        </w:rPr>
      </w:pPr>
    </w:p>
    <w:p w14:paraId="671BE707" w14:textId="77777777" w:rsidR="00E92AAD" w:rsidRDefault="00E92AAD" w:rsidP="006C0FBA">
      <w:pPr>
        <w:spacing w:after="0" w:line="240" w:lineRule="auto"/>
        <w:rPr>
          <w:rFonts w:ascii="Arial" w:eastAsia="Times New Roman" w:hAnsi="Arial" w:cs="Arial"/>
          <w:sz w:val="28"/>
          <w:szCs w:val="28"/>
          <w:lang w:eastAsia="en-GB"/>
        </w:rPr>
      </w:pPr>
    </w:p>
    <w:p w14:paraId="692C5256" w14:textId="401987FB" w:rsidR="00E92AAD" w:rsidRPr="006C7CC6" w:rsidRDefault="00D96E91" w:rsidP="003B647D">
      <w:pPr>
        <w:pStyle w:val="ListParagraph"/>
        <w:numPr>
          <w:ilvl w:val="0"/>
          <w:numId w:val="2"/>
        </w:numPr>
        <w:spacing w:after="0" w:line="240" w:lineRule="auto"/>
        <w:rPr>
          <w:rFonts w:ascii="Arial" w:eastAsia="Times New Roman" w:hAnsi="Arial" w:cs="Arial"/>
          <w:b/>
          <w:bCs/>
          <w:sz w:val="28"/>
          <w:szCs w:val="28"/>
          <w:lang w:eastAsia="en-GB"/>
        </w:rPr>
      </w:pPr>
      <w:r w:rsidRPr="006C7CC6">
        <w:rPr>
          <w:rFonts w:ascii="Arial" w:eastAsia="Times New Roman" w:hAnsi="Arial" w:cs="Arial"/>
          <w:b/>
          <w:bCs/>
          <w:sz w:val="28"/>
          <w:szCs w:val="28"/>
          <w:lang w:eastAsia="en-GB"/>
        </w:rPr>
        <w:t>Methodology</w:t>
      </w:r>
    </w:p>
    <w:p w14:paraId="5AEC3A9D" w14:textId="77777777" w:rsidR="0038247D" w:rsidRPr="0038247D" w:rsidRDefault="0038247D" w:rsidP="0038247D">
      <w:pPr>
        <w:spacing w:after="0" w:line="240" w:lineRule="auto"/>
        <w:ind w:left="360"/>
        <w:rPr>
          <w:rFonts w:ascii="Arial" w:eastAsia="Times New Roman" w:hAnsi="Arial" w:cs="Arial"/>
          <w:sz w:val="28"/>
          <w:szCs w:val="28"/>
          <w:lang w:eastAsia="en-GB"/>
        </w:rPr>
      </w:pPr>
    </w:p>
    <w:p w14:paraId="3CD09749" w14:textId="013EE73A" w:rsidR="002C73F2" w:rsidRDefault="00DA27B9" w:rsidP="002C73F2">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Research Philosophy</w:t>
      </w:r>
    </w:p>
    <w:p w14:paraId="452C0DBF" w14:textId="77777777" w:rsidR="003B05F9" w:rsidRDefault="00DA27B9" w:rsidP="00DA27B9">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research philosophy of this study is </w:t>
      </w:r>
      <w:r w:rsidR="000F7110">
        <w:rPr>
          <w:rFonts w:ascii="Arial" w:eastAsia="Times New Roman" w:hAnsi="Arial" w:cs="Arial"/>
          <w:sz w:val="28"/>
          <w:szCs w:val="28"/>
          <w:lang w:eastAsia="en-GB"/>
        </w:rPr>
        <w:t xml:space="preserve">rooted in interpretivism, </w:t>
      </w:r>
      <w:r w:rsidR="00D617F9">
        <w:rPr>
          <w:rFonts w:ascii="Arial" w:eastAsia="Times New Roman" w:hAnsi="Arial" w:cs="Arial"/>
          <w:sz w:val="28"/>
          <w:szCs w:val="28"/>
          <w:lang w:eastAsia="en-GB"/>
        </w:rPr>
        <w:t xml:space="preserve">emphasizing </w:t>
      </w:r>
      <w:r w:rsidR="008A0B7E">
        <w:rPr>
          <w:rFonts w:ascii="Arial" w:eastAsia="Times New Roman" w:hAnsi="Arial" w:cs="Arial"/>
          <w:sz w:val="28"/>
          <w:szCs w:val="28"/>
          <w:lang w:eastAsia="en-GB"/>
        </w:rPr>
        <w:t>on the understanding of the subjectivity of the participants experiences</w:t>
      </w:r>
      <w:r w:rsidR="004614AE">
        <w:rPr>
          <w:rFonts w:ascii="Arial" w:eastAsia="Times New Roman" w:hAnsi="Arial" w:cs="Arial"/>
          <w:sz w:val="28"/>
          <w:szCs w:val="28"/>
          <w:lang w:eastAsia="en-GB"/>
        </w:rPr>
        <w:t xml:space="preserve">. </w:t>
      </w:r>
      <w:r w:rsidR="00B7224D">
        <w:rPr>
          <w:rFonts w:ascii="Arial" w:eastAsia="Times New Roman" w:hAnsi="Arial" w:cs="Arial"/>
          <w:sz w:val="28"/>
          <w:szCs w:val="28"/>
          <w:lang w:eastAsia="en-GB"/>
        </w:rPr>
        <w:t>Interpretivism ali</w:t>
      </w:r>
      <w:r w:rsidR="00595C5B">
        <w:rPr>
          <w:rFonts w:ascii="Arial" w:eastAsia="Times New Roman" w:hAnsi="Arial" w:cs="Arial"/>
          <w:sz w:val="28"/>
          <w:szCs w:val="28"/>
          <w:lang w:eastAsia="en-GB"/>
        </w:rPr>
        <w:t>gn</w:t>
      </w:r>
      <w:r w:rsidR="00B7224D">
        <w:rPr>
          <w:rFonts w:ascii="Arial" w:eastAsia="Times New Roman" w:hAnsi="Arial" w:cs="Arial"/>
          <w:sz w:val="28"/>
          <w:szCs w:val="28"/>
          <w:lang w:eastAsia="en-GB"/>
        </w:rPr>
        <w:t>s with the q</w:t>
      </w:r>
      <w:r w:rsidR="004614AE">
        <w:rPr>
          <w:rFonts w:ascii="Arial" w:eastAsia="Times New Roman" w:hAnsi="Arial" w:cs="Arial"/>
          <w:sz w:val="28"/>
          <w:szCs w:val="28"/>
          <w:lang w:eastAsia="en-GB"/>
        </w:rPr>
        <w:t xml:space="preserve">ualitative </w:t>
      </w:r>
      <w:r w:rsidR="00952F4E">
        <w:rPr>
          <w:rFonts w:ascii="Arial" w:eastAsia="Times New Roman" w:hAnsi="Arial" w:cs="Arial"/>
          <w:sz w:val="28"/>
          <w:szCs w:val="28"/>
          <w:lang w:eastAsia="en-GB"/>
        </w:rPr>
        <w:t>nature of the research</w:t>
      </w:r>
      <w:r w:rsidR="00595C5B">
        <w:rPr>
          <w:rFonts w:ascii="Arial" w:eastAsia="Times New Roman" w:hAnsi="Arial" w:cs="Arial"/>
          <w:sz w:val="28"/>
          <w:szCs w:val="28"/>
          <w:lang w:eastAsia="en-GB"/>
        </w:rPr>
        <w:t xml:space="preserve">, as it seeks to </w:t>
      </w:r>
      <w:r w:rsidR="008779CE">
        <w:rPr>
          <w:rFonts w:ascii="Arial" w:eastAsia="Times New Roman" w:hAnsi="Arial" w:cs="Arial"/>
          <w:sz w:val="28"/>
          <w:szCs w:val="28"/>
          <w:lang w:eastAsia="en-GB"/>
        </w:rPr>
        <w:t xml:space="preserve">explore </w:t>
      </w:r>
      <w:r w:rsidR="00236E2A">
        <w:rPr>
          <w:rFonts w:ascii="Arial" w:eastAsia="Times New Roman" w:hAnsi="Arial" w:cs="Arial"/>
          <w:sz w:val="28"/>
          <w:szCs w:val="28"/>
          <w:lang w:eastAsia="en-GB"/>
        </w:rPr>
        <w:t>complex social phenomena through participants liv</w:t>
      </w:r>
      <w:r w:rsidR="00476D23">
        <w:rPr>
          <w:rFonts w:ascii="Arial" w:eastAsia="Times New Roman" w:hAnsi="Arial" w:cs="Arial"/>
          <w:sz w:val="28"/>
          <w:szCs w:val="28"/>
          <w:lang w:eastAsia="en-GB"/>
        </w:rPr>
        <w:t xml:space="preserve">ed experiences rather than focusing </w:t>
      </w:r>
      <w:r w:rsidR="0038247D">
        <w:rPr>
          <w:rFonts w:ascii="Arial" w:eastAsia="Times New Roman" w:hAnsi="Arial" w:cs="Arial"/>
          <w:sz w:val="28"/>
          <w:szCs w:val="28"/>
          <w:lang w:eastAsia="en-GB"/>
        </w:rPr>
        <w:t xml:space="preserve">only </w:t>
      </w:r>
      <w:r w:rsidR="00476D23">
        <w:rPr>
          <w:rFonts w:ascii="Arial" w:eastAsia="Times New Roman" w:hAnsi="Arial" w:cs="Arial"/>
          <w:sz w:val="28"/>
          <w:szCs w:val="28"/>
          <w:lang w:eastAsia="en-GB"/>
        </w:rPr>
        <w:t>on objective measurement.</w:t>
      </w:r>
    </w:p>
    <w:p w14:paraId="61EA0853" w14:textId="7C6319D4" w:rsidR="00DA27B9" w:rsidRPr="00597648" w:rsidRDefault="003B05F9" w:rsidP="002B73AA">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Research </w:t>
      </w:r>
      <w:proofErr w:type="spellStart"/>
      <w:r>
        <w:rPr>
          <w:rFonts w:ascii="Arial" w:eastAsia="Times New Roman" w:hAnsi="Arial" w:cs="Arial"/>
          <w:sz w:val="28"/>
          <w:szCs w:val="28"/>
          <w:lang w:eastAsia="en-GB"/>
        </w:rPr>
        <w:t>Paradigm</w:t>
      </w:r>
      <w:r w:rsidR="00597648" w:rsidRPr="00597648">
        <w:rPr>
          <w:rFonts w:ascii="Arial" w:eastAsia="Times New Roman" w:hAnsi="Arial" w:cs="Arial"/>
          <w:sz w:val="28"/>
          <w:szCs w:val="28"/>
          <w:lang w:eastAsia="en-GB"/>
        </w:rPr>
        <w:t>T</w:t>
      </w:r>
      <w:r w:rsidR="002B73AA" w:rsidRPr="00597648">
        <w:rPr>
          <w:rFonts w:ascii="Arial" w:eastAsia="Times New Roman" w:hAnsi="Arial" w:cs="Arial"/>
          <w:sz w:val="28"/>
          <w:szCs w:val="28"/>
          <w:lang w:eastAsia="en-GB"/>
        </w:rPr>
        <w:t>he</w:t>
      </w:r>
      <w:proofErr w:type="spellEnd"/>
      <w:r w:rsidR="002B73AA" w:rsidRPr="00597648">
        <w:rPr>
          <w:rFonts w:ascii="Arial" w:eastAsia="Times New Roman" w:hAnsi="Arial" w:cs="Arial"/>
          <w:sz w:val="28"/>
          <w:szCs w:val="28"/>
          <w:lang w:eastAsia="en-GB"/>
        </w:rPr>
        <w:t xml:space="preserve"> paradigm </w:t>
      </w:r>
      <w:r w:rsidR="00752D58" w:rsidRPr="00597648">
        <w:rPr>
          <w:rFonts w:ascii="Arial" w:eastAsia="Times New Roman" w:hAnsi="Arial" w:cs="Arial"/>
          <w:sz w:val="28"/>
          <w:szCs w:val="28"/>
          <w:lang w:eastAsia="en-GB"/>
        </w:rPr>
        <w:t>suggests that</w:t>
      </w:r>
      <w:r w:rsidR="00580E45" w:rsidRPr="00597648">
        <w:rPr>
          <w:rFonts w:ascii="Arial" w:eastAsia="Times New Roman" w:hAnsi="Arial" w:cs="Arial"/>
          <w:sz w:val="28"/>
          <w:szCs w:val="28"/>
          <w:lang w:eastAsia="en-GB"/>
        </w:rPr>
        <w:t xml:space="preserve"> knowledge is gained through social actions and experiences.</w:t>
      </w:r>
      <w:r w:rsidR="002B5D0C" w:rsidRPr="00597648">
        <w:rPr>
          <w:rFonts w:ascii="Arial" w:eastAsia="Times New Roman" w:hAnsi="Arial" w:cs="Arial"/>
          <w:sz w:val="28"/>
          <w:szCs w:val="28"/>
          <w:lang w:eastAsia="en-GB"/>
        </w:rPr>
        <w:t xml:space="preserve"> The chosen research paradigm for this study i</w:t>
      </w:r>
      <w:r w:rsidR="00256050" w:rsidRPr="00597648">
        <w:rPr>
          <w:rFonts w:ascii="Arial" w:eastAsia="Times New Roman" w:hAnsi="Arial" w:cs="Arial"/>
          <w:sz w:val="28"/>
          <w:szCs w:val="28"/>
          <w:lang w:eastAsia="en-GB"/>
        </w:rPr>
        <w:t xml:space="preserve">s </w:t>
      </w:r>
      <w:r w:rsidR="00B00DCC" w:rsidRPr="00597648">
        <w:rPr>
          <w:rFonts w:ascii="Arial" w:eastAsia="Times New Roman" w:hAnsi="Arial" w:cs="Arial"/>
          <w:sz w:val="28"/>
          <w:szCs w:val="28"/>
          <w:lang w:eastAsia="en-GB"/>
        </w:rPr>
        <w:t>constructivism</w:t>
      </w:r>
      <w:r w:rsidR="00256050" w:rsidRPr="00597648">
        <w:rPr>
          <w:rFonts w:ascii="Arial" w:eastAsia="Times New Roman" w:hAnsi="Arial" w:cs="Arial"/>
          <w:sz w:val="28"/>
          <w:szCs w:val="28"/>
          <w:lang w:eastAsia="en-GB"/>
        </w:rPr>
        <w:t xml:space="preserve"> which </w:t>
      </w:r>
      <w:r w:rsidR="00B00DCC" w:rsidRPr="00597648">
        <w:rPr>
          <w:rFonts w:ascii="Arial" w:eastAsia="Times New Roman" w:hAnsi="Arial" w:cs="Arial"/>
          <w:sz w:val="28"/>
          <w:szCs w:val="28"/>
          <w:lang w:eastAsia="en-GB"/>
        </w:rPr>
        <w:t>particularly</w:t>
      </w:r>
      <w:r w:rsidR="00256050" w:rsidRPr="00597648">
        <w:rPr>
          <w:rFonts w:ascii="Arial" w:eastAsia="Times New Roman" w:hAnsi="Arial" w:cs="Arial"/>
          <w:sz w:val="28"/>
          <w:szCs w:val="28"/>
          <w:lang w:eastAsia="en-GB"/>
        </w:rPr>
        <w:t xml:space="preserve"> </w:t>
      </w:r>
      <w:r w:rsidR="00B00DCC" w:rsidRPr="00597648">
        <w:rPr>
          <w:rFonts w:ascii="Arial" w:eastAsia="Times New Roman" w:hAnsi="Arial" w:cs="Arial"/>
          <w:sz w:val="28"/>
          <w:szCs w:val="28"/>
          <w:lang w:eastAsia="en-GB"/>
        </w:rPr>
        <w:t xml:space="preserve">well </w:t>
      </w:r>
      <w:r w:rsidR="00CB7CF9" w:rsidRPr="00597648">
        <w:rPr>
          <w:rFonts w:ascii="Arial" w:eastAsia="Times New Roman" w:hAnsi="Arial" w:cs="Arial"/>
          <w:sz w:val="28"/>
          <w:szCs w:val="28"/>
          <w:lang w:eastAsia="en-GB"/>
        </w:rPr>
        <w:t xml:space="preserve">facilitates the exploration of how </w:t>
      </w:r>
      <w:r w:rsidR="0001097F" w:rsidRPr="00597648">
        <w:rPr>
          <w:rFonts w:ascii="Arial" w:eastAsia="Times New Roman" w:hAnsi="Arial" w:cs="Arial"/>
          <w:sz w:val="28"/>
          <w:szCs w:val="28"/>
          <w:lang w:eastAsia="en-GB"/>
        </w:rPr>
        <w:t>individuals see and make sense of their reality.</w:t>
      </w:r>
    </w:p>
    <w:p w14:paraId="06875DC1" w14:textId="77777777" w:rsidR="0008280B" w:rsidRDefault="0008280B" w:rsidP="002B73AA">
      <w:pPr>
        <w:spacing w:after="0" w:line="240" w:lineRule="auto"/>
        <w:rPr>
          <w:rFonts w:ascii="Arial" w:eastAsia="Times New Roman" w:hAnsi="Arial" w:cs="Arial"/>
          <w:sz w:val="28"/>
          <w:szCs w:val="28"/>
          <w:lang w:eastAsia="en-GB"/>
        </w:rPr>
      </w:pPr>
    </w:p>
    <w:p w14:paraId="4E3C79B4" w14:textId="77777777" w:rsidR="00192410" w:rsidRDefault="007343DC" w:rsidP="009D2C30">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Research Approach</w:t>
      </w:r>
    </w:p>
    <w:p w14:paraId="71D9227E" w14:textId="1255AC8C" w:rsidR="009D2C30" w:rsidRPr="00192410" w:rsidRDefault="00192410" w:rsidP="00192410">
      <w:pPr>
        <w:spacing w:after="0" w:line="240" w:lineRule="auto"/>
        <w:ind w:left="360"/>
        <w:rPr>
          <w:rFonts w:ascii="Arial" w:eastAsia="Times New Roman" w:hAnsi="Arial" w:cs="Arial"/>
          <w:sz w:val="28"/>
          <w:szCs w:val="28"/>
          <w:lang w:eastAsia="en-GB"/>
        </w:rPr>
      </w:pPr>
      <w:r>
        <w:rPr>
          <w:rFonts w:ascii="Arial" w:eastAsia="Times New Roman" w:hAnsi="Arial" w:cs="Arial"/>
          <w:sz w:val="28"/>
          <w:szCs w:val="28"/>
          <w:lang w:eastAsia="en-GB"/>
        </w:rPr>
        <w:t>For t</w:t>
      </w:r>
      <w:r w:rsidR="00052EC1" w:rsidRPr="00192410">
        <w:rPr>
          <w:rFonts w:ascii="Arial" w:eastAsia="Times New Roman" w:hAnsi="Arial" w:cs="Arial"/>
          <w:sz w:val="28"/>
          <w:szCs w:val="28"/>
          <w:lang w:eastAsia="en-GB"/>
        </w:rPr>
        <w:t xml:space="preserve">his </w:t>
      </w:r>
      <w:r w:rsidRPr="00192410">
        <w:rPr>
          <w:rFonts w:ascii="Arial" w:eastAsia="Times New Roman" w:hAnsi="Arial" w:cs="Arial"/>
          <w:sz w:val="28"/>
          <w:szCs w:val="28"/>
          <w:lang w:eastAsia="en-GB"/>
        </w:rPr>
        <w:t>stud</w:t>
      </w:r>
      <w:r>
        <w:rPr>
          <w:rFonts w:ascii="Arial" w:eastAsia="Times New Roman" w:hAnsi="Arial" w:cs="Arial"/>
          <w:sz w:val="28"/>
          <w:szCs w:val="28"/>
          <w:lang w:eastAsia="en-GB"/>
        </w:rPr>
        <w:t>y a</w:t>
      </w:r>
      <w:r w:rsidRPr="00192410">
        <w:rPr>
          <w:rFonts w:ascii="Arial" w:eastAsia="Times New Roman" w:hAnsi="Arial" w:cs="Arial"/>
          <w:sz w:val="28"/>
          <w:szCs w:val="28"/>
          <w:lang w:eastAsia="en-GB"/>
        </w:rPr>
        <w:t xml:space="preserve"> </w:t>
      </w:r>
      <w:r w:rsidR="00052EC1" w:rsidRPr="00192410">
        <w:rPr>
          <w:rFonts w:ascii="Arial" w:eastAsia="Times New Roman" w:hAnsi="Arial" w:cs="Arial"/>
          <w:sz w:val="28"/>
          <w:szCs w:val="28"/>
          <w:lang w:eastAsia="en-GB"/>
        </w:rPr>
        <w:t xml:space="preserve">qualitative approach </w:t>
      </w:r>
      <w:r>
        <w:rPr>
          <w:rFonts w:ascii="Arial" w:eastAsia="Times New Roman" w:hAnsi="Arial" w:cs="Arial"/>
          <w:sz w:val="28"/>
          <w:szCs w:val="28"/>
          <w:lang w:eastAsia="en-GB"/>
        </w:rPr>
        <w:t xml:space="preserve">will be used </w:t>
      </w:r>
      <w:r w:rsidR="00550D4B">
        <w:rPr>
          <w:rFonts w:ascii="Arial" w:eastAsia="Times New Roman" w:hAnsi="Arial" w:cs="Arial"/>
          <w:sz w:val="28"/>
          <w:szCs w:val="28"/>
          <w:lang w:eastAsia="en-GB"/>
        </w:rPr>
        <w:t xml:space="preserve">as it is perfect for </w:t>
      </w:r>
      <w:r w:rsidR="00F97019">
        <w:rPr>
          <w:rFonts w:ascii="Arial" w:eastAsia="Times New Roman" w:hAnsi="Arial" w:cs="Arial"/>
          <w:sz w:val="28"/>
          <w:szCs w:val="28"/>
          <w:lang w:eastAsia="en-GB"/>
        </w:rPr>
        <w:t>exploring the depth and complexity of hum</w:t>
      </w:r>
      <w:r w:rsidR="00E828D9">
        <w:rPr>
          <w:rFonts w:ascii="Arial" w:eastAsia="Times New Roman" w:hAnsi="Arial" w:cs="Arial"/>
          <w:sz w:val="28"/>
          <w:szCs w:val="28"/>
          <w:lang w:eastAsia="en-GB"/>
        </w:rPr>
        <w:t>a</w:t>
      </w:r>
      <w:r w:rsidR="00F97019">
        <w:rPr>
          <w:rFonts w:ascii="Arial" w:eastAsia="Times New Roman" w:hAnsi="Arial" w:cs="Arial"/>
          <w:sz w:val="28"/>
          <w:szCs w:val="28"/>
          <w:lang w:eastAsia="en-GB"/>
        </w:rPr>
        <w:t>n experiences.</w:t>
      </w:r>
      <w:r w:rsidR="00E828D9">
        <w:rPr>
          <w:rFonts w:ascii="Arial" w:eastAsia="Times New Roman" w:hAnsi="Arial" w:cs="Arial"/>
          <w:sz w:val="28"/>
          <w:szCs w:val="28"/>
          <w:lang w:eastAsia="en-GB"/>
        </w:rPr>
        <w:t xml:space="preserve"> Moreover, interviews and focus groups are providing </w:t>
      </w:r>
      <w:r w:rsidR="006803A6">
        <w:rPr>
          <w:rFonts w:ascii="Arial" w:eastAsia="Times New Roman" w:hAnsi="Arial" w:cs="Arial"/>
          <w:sz w:val="28"/>
          <w:szCs w:val="28"/>
          <w:lang w:eastAsia="en-GB"/>
        </w:rPr>
        <w:t xml:space="preserve">the opportunity for the </w:t>
      </w:r>
      <w:r w:rsidR="006803A6">
        <w:rPr>
          <w:rFonts w:ascii="Arial" w:eastAsia="Times New Roman" w:hAnsi="Arial" w:cs="Arial"/>
          <w:sz w:val="28"/>
          <w:szCs w:val="28"/>
          <w:lang w:eastAsia="en-GB"/>
        </w:rPr>
        <w:lastRenderedPageBreak/>
        <w:t>participants to express their thoughts in their own words enriching the quality of the data.</w:t>
      </w:r>
    </w:p>
    <w:p w14:paraId="2BDE3E19" w14:textId="77777777" w:rsidR="00D96E91" w:rsidRPr="00D96E91" w:rsidRDefault="00D96E91" w:rsidP="00D96E91">
      <w:pPr>
        <w:spacing w:after="0" w:line="240" w:lineRule="auto"/>
        <w:rPr>
          <w:rFonts w:ascii="Arial" w:eastAsia="Times New Roman" w:hAnsi="Arial" w:cs="Arial"/>
          <w:sz w:val="28"/>
          <w:szCs w:val="28"/>
          <w:lang w:eastAsia="en-GB"/>
        </w:rPr>
      </w:pPr>
    </w:p>
    <w:p w14:paraId="18DAF216" w14:textId="77777777" w:rsidR="00F3213D" w:rsidRDefault="00F3213D" w:rsidP="00803C9C">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Study design and sampling</w:t>
      </w:r>
    </w:p>
    <w:p w14:paraId="074BB1E5" w14:textId="77777777" w:rsidR="00EF78E6" w:rsidRPr="00EF78E6" w:rsidRDefault="00EF78E6" w:rsidP="00EF78E6">
      <w:pPr>
        <w:spacing w:after="0" w:line="240" w:lineRule="auto"/>
        <w:ind w:left="360"/>
        <w:rPr>
          <w:rFonts w:ascii="Arial" w:eastAsia="Times New Roman" w:hAnsi="Arial" w:cs="Arial"/>
          <w:sz w:val="28"/>
          <w:szCs w:val="28"/>
          <w:lang w:eastAsia="en-GB"/>
        </w:rPr>
      </w:pPr>
    </w:p>
    <w:p w14:paraId="01606DC7" w14:textId="37F04D86" w:rsidR="00D96E91" w:rsidRDefault="00D96E91" w:rsidP="00F3213D">
      <w:pPr>
        <w:spacing w:after="0" w:line="240" w:lineRule="auto"/>
        <w:rPr>
          <w:rFonts w:ascii="Arial" w:eastAsia="Times New Roman" w:hAnsi="Arial" w:cs="Arial"/>
          <w:sz w:val="28"/>
          <w:szCs w:val="28"/>
          <w:lang w:eastAsia="en-GB"/>
        </w:rPr>
      </w:pPr>
      <w:r w:rsidRPr="00F3213D">
        <w:rPr>
          <w:rFonts w:ascii="Arial" w:eastAsia="Times New Roman" w:hAnsi="Arial" w:cs="Arial"/>
          <w:sz w:val="28"/>
          <w:szCs w:val="28"/>
          <w:lang w:eastAsia="en-GB"/>
        </w:rPr>
        <w:t xml:space="preserve">This study </w:t>
      </w:r>
      <w:r w:rsidR="00431C77" w:rsidRPr="00F3213D">
        <w:rPr>
          <w:rFonts w:ascii="Arial" w:eastAsia="Times New Roman" w:hAnsi="Arial" w:cs="Arial"/>
          <w:sz w:val="28"/>
          <w:szCs w:val="28"/>
          <w:lang w:eastAsia="en-GB"/>
        </w:rPr>
        <w:t xml:space="preserve">adopts a qualitative approach </w:t>
      </w:r>
      <w:r w:rsidR="001D683D" w:rsidRPr="00F3213D">
        <w:rPr>
          <w:rFonts w:ascii="Arial" w:eastAsia="Times New Roman" w:hAnsi="Arial" w:cs="Arial"/>
          <w:sz w:val="28"/>
          <w:szCs w:val="28"/>
          <w:lang w:eastAsia="en-GB"/>
        </w:rPr>
        <w:t xml:space="preserve">to </w:t>
      </w:r>
      <w:r w:rsidR="00393FBE" w:rsidRPr="00F3213D">
        <w:rPr>
          <w:rFonts w:ascii="Arial" w:eastAsia="Times New Roman" w:hAnsi="Arial" w:cs="Arial"/>
          <w:sz w:val="28"/>
          <w:szCs w:val="28"/>
          <w:lang w:eastAsia="en-GB"/>
        </w:rPr>
        <w:t>discover the correlation between the cultural differences and the female leadership style in Bulgaria.</w:t>
      </w:r>
      <w:r w:rsidRPr="00F3213D">
        <w:rPr>
          <w:rFonts w:ascii="Arial" w:eastAsia="Times New Roman" w:hAnsi="Arial" w:cs="Arial"/>
          <w:sz w:val="28"/>
          <w:szCs w:val="28"/>
          <w:lang w:eastAsia="en-GB"/>
        </w:rPr>
        <w:t xml:space="preserve"> </w:t>
      </w:r>
      <w:r w:rsidR="00053F59" w:rsidRPr="00F3213D">
        <w:rPr>
          <w:rFonts w:ascii="Arial" w:eastAsia="Times New Roman" w:hAnsi="Arial" w:cs="Arial"/>
          <w:sz w:val="28"/>
          <w:szCs w:val="28"/>
          <w:lang w:eastAsia="en-GB"/>
        </w:rPr>
        <w:t xml:space="preserve">All </w:t>
      </w:r>
      <w:r w:rsidR="003739AD" w:rsidRPr="00F3213D">
        <w:rPr>
          <w:rFonts w:ascii="Arial" w:eastAsia="Times New Roman" w:hAnsi="Arial" w:cs="Arial"/>
          <w:sz w:val="28"/>
          <w:szCs w:val="28"/>
          <w:lang w:eastAsia="en-GB"/>
        </w:rPr>
        <w:t>participants</w:t>
      </w:r>
      <w:r w:rsidR="00053F59" w:rsidRPr="00F3213D">
        <w:rPr>
          <w:rFonts w:ascii="Arial" w:eastAsia="Times New Roman" w:hAnsi="Arial" w:cs="Arial"/>
          <w:sz w:val="28"/>
          <w:szCs w:val="28"/>
          <w:lang w:eastAsia="en-GB"/>
        </w:rPr>
        <w:t xml:space="preserve"> in this study are female</w:t>
      </w:r>
      <w:r w:rsidR="00DE5045" w:rsidRPr="00F3213D">
        <w:rPr>
          <w:rFonts w:ascii="Arial" w:eastAsia="Times New Roman" w:hAnsi="Arial" w:cs="Arial"/>
          <w:sz w:val="28"/>
          <w:szCs w:val="28"/>
          <w:lang w:eastAsia="en-GB"/>
        </w:rPr>
        <w:t xml:space="preserve"> leaders and managers based in Bulgaria</w:t>
      </w:r>
      <w:r w:rsidR="003739AD" w:rsidRPr="00F3213D">
        <w:rPr>
          <w:rFonts w:ascii="Arial" w:eastAsia="Times New Roman" w:hAnsi="Arial" w:cs="Arial"/>
          <w:sz w:val="28"/>
          <w:szCs w:val="28"/>
          <w:lang w:eastAsia="en-GB"/>
        </w:rPr>
        <w:t>, 23 were invited and 14</w:t>
      </w:r>
      <w:r w:rsidR="00E16423" w:rsidRPr="00F3213D">
        <w:rPr>
          <w:rFonts w:ascii="Arial" w:eastAsia="Times New Roman" w:hAnsi="Arial" w:cs="Arial"/>
          <w:sz w:val="28"/>
          <w:szCs w:val="28"/>
          <w:lang w:eastAsia="en-GB"/>
        </w:rPr>
        <w:t xml:space="preserve"> of them</w:t>
      </w:r>
      <w:r w:rsidR="003739AD" w:rsidRPr="00F3213D">
        <w:rPr>
          <w:rFonts w:ascii="Arial" w:eastAsia="Times New Roman" w:hAnsi="Arial" w:cs="Arial"/>
          <w:sz w:val="28"/>
          <w:szCs w:val="28"/>
          <w:lang w:eastAsia="en-GB"/>
        </w:rPr>
        <w:t xml:space="preserve"> agreed to</w:t>
      </w:r>
      <w:r w:rsidR="00E16423" w:rsidRPr="00F3213D">
        <w:rPr>
          <w:rFonts w:ascii="Arial" w:eastAsia="Times New Roman" w:hAnsi="Arial" w:cs="Arial"/>
          <w:sz w:val="28"/>
          <w:szCs w:val="28"/>
          <w:lang w:eastAsia="en-GB"/>
        </w:rPr>
        <w:t xml:space="preserve"> be </w:t>
      </w:r>
      <w:r w:rsidR="00803C9C" w:rsidRPr="00F3213D">
        <w:rPr>
          <w:rFonts w:ascii="Arial" w:eastAsia="Times New Roman" w:hAnsi="Arial" w:cs="Arial"/>
          <w:sz w:val="28"/>
          <w:szCs w:val="28"/>
          <w:lang w:eastAsia="en-GB"/>
        </w:rPr>
        <w:t>interviewed</w:t>
      </w:r>
      <w:r w:rsidR="00E16423" w:rsidRPr="00F3213D">
        <w:rPr>
          <w:rFonts w:ascii="Arial" w:eastAsia="Times New Roman" w:hAnsi="Arial" w:cs="Arial"/>
          <w:sz w:val="28"/>
          <w:szCs w:val="28"/>
          <w:lang w:eastAsia="en-GB"/>
        </w:rPr>
        <w:t xml:space="preserve"> and participate in the study.</w:t>
      </w:r>
    </w:p>
    <w:p w14:paraId="434B4DB3" w14:textId="77777777" w:rsidR="001F3BC1" w:rsidRDefault="001F3BC1" w:rsidP="00F3213D">
      <w:pPr>
        <w:spacing w:after="0" w:line="240" w:lineRule="auto"/>
        <w:rPr>
          <w:rFonts w:ascii="Arial" w:eastAsia="Times New Roman" w:hAnsi="Arial" w:cs="Arial"/>
          <w:sz w:val="28"/>
          <w:szCs w:val="28"/>
          <w:lang w:eastAsia="en-GB"/>
        </w:rPr>
      </w:pPr>
    </w:p>
    <w:p w14:paraId="3F59CD53" w14:textId="4BE337BA" w:rsidR="001F3BC1" w:rsidRDefault="00EF78E6" w:rsidP="001F3BC1">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Demogra</w:t>
      </w:r>
      <w:r w:rsidR="00173F57">
        <w:rPr>
          <w:rFonts w:ascii="Arial" w:eastAsia="Times New Roman" w:hAnsi="Arial" w:cs="Arial"/>
          <w:sz w:val="28"/>
          <w:szCs w:val="28"/>
          <w:lang w:eastAsia="en-GB"/>
        </w:rPr>
        <w:t xml:space="preserve">phy of </w:t>
      </w:r>
      <w:r w:rsidR="00E6460B">
        <w:rPr>
          <w:rFonts w:ascii="Arial" w:eastAsia="Times New Roman" w:hAnsi="Arial" w:cs="Arial"/>
          <w:sz w:val="28"/>
          <w:szCs w:val="28"/>
          <w:lang w:eastAsia="en-GB"/>
        </w:rPr>
        <w:t>P</w:t>
      </w:r>
      <w:r w:rsidR="00173F57">
        <w:rPr>
          <w:rFonts w:ascii="Arial" w:eastAsia="Times New Roman" w:hAnsi="Arial" w:cs="Arial"/>
          <w:sz w:val="28"/>
          <w:szCs w:val="28"/>
          <w:lang w:eastAsia="en-GB"/>
        </w:rPr>
        <w:t>articipants</w:t>
      </w:r>
    </w:p>
    <w:p w14:paraId="2712C299" w14:textId="77777777" w:rsidR="00DB78A2" w:rsidRDefault="00DB78A2" w:rsidP="00DB78A2">
      <w:pPr>
        <w:pStyle w:val="ListParagraph"/>
        <w:spacing w:after="0" w:line="240" w:lineRule="auto"/>
        <w:ind w:left="1080"/>
        <w:rPr>
          <w:rFonts w:ascii="Arial" w:eastAsia="Times New Roman" w:hAnsi="Arial" w:cs="Arial"/>
          <w:sz w:val="28"/>
          <w:szCs w:val="28"/>
          <w:lang w:eastAsia="en-GB"/>
        </w:rPr>
      </w:pPr>
    </w:p>
    <w:p w14:paraId="5527B56F" w14:textId="36AE1580" w:rsidR="008262D3" w:rsidRDefault="005E1A77" w:rsidP="008262D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14 </w:t>
      </w:r>
      <w:r w:rsidR="004D1048">
        <w:rPr>
          <w:rFonts w:ascii="Arial" w:eastAsia="Times New Roman" w:hAnsi="Arial" w:cs="Arial"/>
          <w:sz w:val="28"/>
          <w:szCs w:val="28"/>
          <w:lang w:eastAsia="en-GB"/>
        </w:rPr>
        <w:t>women from various private and government sectors and institutions ag</w:t>
      </w:r>
      <w:r w:rsidR="00201BC1">
        <w:rPr>
          <w:rFonts w:ascii="Arial" w:eastAsia="Times New Roman" w:hAnsi="Arial" w:cs="Arial"/>
          <w:sz w:val="28"/>
          <w:szCs w:val="28"/>
          <w:lang w:eastAsia="en-GB"/>
        </w:rPr>
        <w:t xml:space="preserve">reed to share </w:t>
      </w:r>
      <w:r w:rsidR="005F5EA4">
        <w:rPr>
          <w:rFonts w:ascii="Arial" w:eastAsia="Times New Roman" w:hAnsi="Arial" w:cs="Arial"/>
          <w:sz w:val="28"/>
          <w:szCs w:val="28"/>
          <w:lang w:eastAsia="en-GB"/>
        </w:rPr>
        <w:t>their</w:t>
      </w:r>
      <w:r w:rsidR="00201BC1">
        <w:rPr>
          <w:rFonts w:ascii="Arial" w:eastAsia="Times New Roman" w:hAnsi="Arial" w:cs="Arial"/>
          <w:sz w:val="28"/>
          <w:szCs w:val="28"/>
          <w:lang w:eastAsia="en-GB"/>
        </w:rPr>
        <w:t xml:space="preserve"> views and expertise. </w:t>
      </w:r>
      <w:r w:rsidR="005F5EA4">
        <w:rPr>
          <w:rFonts w:ascii="Arial" w:eastAsia="Times New Roman" w:hAnsi="Arial" w:cs="Arial"/>
          <w:sz w:val="28"/>
          <w:szCs w:val="28"/>
          <w:lang w:eastAsia="en-GB"/>
        </w:rPr>
        <w:t xml:space="preserve">Their age is raging </w:t>
      </w:r>
      <w:r w:rsidR="00C27B50">
        <w:rPr>
          <w:rFonts w:ascii="Arial" w:eastAsia="Times New Roman" w:hAnsi="Arial" w:cs="Arial"/>
          <w:sz w:val="28"/>
          <w:szCs w:val="28"/>
          <w:lang w:eastAsia="en-GB"/>
        </w:rPr>
        <w:t>between</w:t>
      </w:r>
      <w:r w:rsidR="005F5EA4">
        <w:rPr>
          <w:rFonts w:ascii="Arial" w:eastAsia="Times New Roman" w:hAnsi="Arial" w:cs="Arial"/>
          <w:sz w:val="28"/>
          <w:szCs w:val="28"/>
          <w:lang w:eastAsia="en-GB"/>
        </w:rPr>
        <w:t xml:space="preserve"> 30 </w:t>
      </w:r>
      <w:r w:rsidR="00C27B50">
        <w:rPr>
          <w:rFonts w:ascii="Arial" w:eastAsia="Times New Roman" w:hAnsi="Arial" w:cs="Arial"/>
          <w:sz w:val="28"/>
          <w:szCs w:val="28"/>
          <w:lang w:eastAsia="en-GB"/>
        </w:rPr>
        <w:t>and</w:t>
      </w:r>
      <w:r w:rsidR="005F5EA4">
        <w:rPr>
          <w:rFonts w:ascii="Arial" w:eastAsia="Times New Roman" w:hAnsi="Arial" w:cs="Arial"/>
          <w:sz w:val="28"/>
          <w:szCs w:val="28"/>
          <w:lang w:eastAsia="en-GB"/>
        </w:rPr>
        <w:t xml:space="preserve"> 60, </w:t>
      </w:r>
      <w:r w:rsidR="007E0D55">
        <w:rPr>
          <w:rFonts w:ascii="Arial" w:eastAsia="Times New Roman" w:hAnsi="Arial" w:cs="Arial"/>
          <w:sz w:val="28"/>
          <w:szCs w:val="28"/>
          <w:lang w:eastAsia="en-GB"/>
        </w:rPr>
        <w:t xml:space="preserve">who had worked in </w:t>
      </w:r>
      <w:r w:rsidR="00DB78A2">
        <w:rPr>
          <w:rFonts w:ascii="Arial" w:eastAsia="Times New Roman" w:hAnsi="Arial" w:cs="Arial"/>
          <w:sz w:val="28"/>
          <w:szCs w:val="28"/>
          <w:lang w:eastAsia="en-GB"/>
        </w:rPr>
        <w:t>numerous</w:t>
      </w:r>
      <w:r w:rsidR="007E0D55">
        <w:rPr>
          <w:rFonts w:ascii="Arial" w:eastAsia="Times New Roman" w:hAnsi="Arial" w:cs="Arial"/>
          <w:sz w:val="28"/>
          <w:szCs w:val="28"/>
          <w:lang w:eastAsia="en-GB"/>
        </w:rPr>
        <w:t xml:space="preserve"> positions and roles</w:t>
      </w:r>
      <w:r w:rsidR="00261403">
        <w:rPr>
          <w:rFonts w:ascii="Arial" w:eastAsia="Times New Roman" w:hAnsi="Arial" w:cs="Arial"/>
          <w:sz w:val="28"/>
          <w:szCs w:val="28"/>
          <w:lang w:eastAsia="en-GB"/>
        </w:rPr>
        <w:t>, with different educational backgrounds</w:t>
      </w:r>
      <w:r w:rsidR="00DB78A2">
        <w:rPr>
          <w:rFonts w:ascii="Arial" w:eastAsia="Times New Roman" w:hAnsi="Arial" w:cs="Arial"/>
          <w:sz w:val="28"/>
          <w:szCs w:val="28"/>
          <w:lang w:eastAsia="en-GB"/>
        </w:rPr>
        <w:t>. T</w:t>
      </w:r>
      <w:r w:rsidR="00C27B50">
        <w:rPr>
          <w:rFonts w:ascii="Arial" w:eastAsia="Times New Roman" w:hAnsi="Arial" w:cs="Arial"/>
          <w:sz w:val="28"/>
          <w:szCs w:val="28"/>
          <w:lang w:eastAsia="en-GB"/>
        </w:rPr>
        <w:t xml:space="preserve">he </w:t>
      </w:r>
      <w:r w:rsidR="00DE3C82">
        <w:rPr>
          <w:rFonts w:ascii="Arial" w:eastAsia="Times New Roman" w:hAnsi="Arial" w:cs="Arial"/>
          <w:sz w:val="28"/>
          <w:szCs w:val="28"/>
          <w:lang w:eastAsia="en-GB"/>
        </w:rPr>
        <w:t xml:space="preserve">oldest </w:t>
      </w:r>
      <w:r w:rsidR="005B499C">
        <w:rPr>
          <w:rFonts w:ascii="Arial" w:eastAsia="Times New Roman" w:hAnsi="Arial" w:cs="Arial"/>
          <w:sz w:val="28"/>
          <w:szCs w:val="28"/>
          <w:lang w:eastAsia="en-GB"/>
        </w:rPr>
        <w:t>have</w:t>
      </w:r>
      <w:r w:rsidR="00DE3C82">
        <w:rPr>
          <w:rFonts w:ascii="Arial" w:eastAsia="Times New Roman" w:hAnsi="Arial" w:cs="Arial"/>
          <w:sz w:val="28"/>
          <w:szCs w:val="28"/>
          <w:lang w:eastAsia="en-GB"/>
        </w:rPr>
        <w:t xml:space="preserve"> experienced first hand the transition from socialism to capitalism and </w:t>
      </w:r>
      <w:r w:rsidR="005B499C">
        <w:rPr>
          <w:rFonts w:ascii="Arial" w:eastAsia="Times New Roman" w:hAnsi="Arial" w:cs="Arial"/>
          <w:sz w:val="28"/>
          <w:szCs w:val="28"/>
          <w:lang w:eastAsia="en-GB"/>
        </w:rPr>
        <w:t xml:space="preserve">can bring </w:t>
      </w:r>
      <w:r w:rsidR="004E5C04">
        <w:rPr>
          <w:rFonts w:ascii="Arial" w:eastAsia="Times New Roman" w:hAnsi="Arial" w:cs="Arial"/>
          <w:sz w:val="28"/>
          <w:szCs w:val="28"/>
          <w:lang w:eastAsia="en-GB"/>
        </w:rPr>
        <w:t xml:space="preserve">to </w:t>
      </w:r>
      <w:proofErr w:type="gramStart"/>
      <w:r w:rsidR="00C14EB8">
        <w:rPr>
          <w:rFonts w:ascii="Arial" w:eastAsia="Times New Roman" w:hAnsi="Arial" w:cs="Arial"/>
          <w:sz w:val="28"/>
          <w:szCs w:val="28"/>
          <w:lang w:eastAsia="en-GB"/>
        </w:rPr>
        <w:t xml:space="preserve">light </w:t>
      </w:r>
      <w:r w:rsidR="005B499C">
        <w:rPr>
          <w:rFonts w:ascii="Arial" w:eastAsia="Times New Roman" w:hAnsi="Arial" w:cs="Arial"/>
          <w:sz w:val="28"/>
          <w:szCs w:val="28"/>
          <w:lang w:eastAsia="en-GB"/>
        </w:rPr>
        <w:t xml:space="preserve"> </w:t>
      </w:r>
      <w:r w:rsidR="004E5C04">
        <w:rPr>
          <w:rFonts w:ascii="Arial" w:eastAsia="Times New Roman" w:hAnsi="Arial" w:cs="Arial"/>
          <w:sz w:val="28"/>
          <w:szCs w:val="28"/>
          <w:lang w:eastAsia="en-GB"/>
        </w:rPr>
        <w:t>a</w:t>
      </w:r>
      <w:proofErr w:type="gramEnd"/>
      <w:r w:rsidR="004E5C04">
        <w:rPr>
          <w:rFonts w:ascii="Arial" w:eastAsia="Times New Roman" w:hAnsi="Arial" w:cs="Arial"/>
          <w:sz w:val="28"/>
          <w:szCs w:val="28"/>
          <w:lang w:eastAsia="en-GB"/>
        </w:rPr>
        <w:t xml:space="preserve"> </w:t>
      </w:r>
      <w:r w:rsidR="00C14EB8">
        <w:rPr>
          <w:rFonts w:ascii="Arial" w:eastAsia="Times New Roman" w:hAnsi="Arial" w:cs="Arial"/>
          <w:sz w:val="28"/>
          <w:szCs w:val="28"/>
          <w:lang w:eastAsia="en-GB"/>
        </w:rPr>
        <w:t xml:space="preserve">different perspective to the struggles </w:t>
      </w:r>
      <w:r w:rsidR="004E5C04">
        <w:rPr>
          <w:rFonts w:ascii="Arial" w:eastAsia="Times New Roman" w:hAnsi="Arial" w:cs="Arial"/>
          <w:sz w:val="28"/>
          <w:szCs w:val="28"/>
          <w:lang w:eastAsia="en-GB"/>
        </w:rPr>
        <w:t>for females in the business scene in Bulgaria during this period.</w:t>
      </w:r>
    </w:p>
    <w:p w14:paraId="52030F7B" w14:textId="77777777" w:rsidR="00303266" w:rsidRDefault="00303266" w:rsidP="008262D3">
      <w:pPr>
        <w:spacing w:after="0" w:line="240" w:lineRule="auto"/>
        <w:rPr>
          <w:rFonts w:ascii="Arial" w:eastAsia="Times New Roman" w:hAnsi="Arial" w:cs="Arial"/>
          <w:sz w:val="28"/>
          <w:szCs w:val="28"/>
          <w:lang w:eastAsia="en-GB"/>
        </w:rPr>
      </w:pPr>
    </w:p>
    <w:p w14:paraId="72CA2849" w14:textId="2F1358B4" w:rsidR="00303266" w:rsidRDefault="00303266" w:rsidP="00303266">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Data </w:t>
      </w:r>
      <w:r w:rsidR="00E6460B">
        <w:rPr>
          <w:rFonts w:ascii="Arial" w:eastAsia="Times New Roman" w:hAnsi="Arial" w:cs="Arial"/>
          <w:sz w:val="28"/>
          <w:szCs w:val="28"/>
          <w:lang w:eastAsia="en-GB"/>
        </w:rPr>
        <w:t>Collection</w:t>
      </w:r>
      <w:r>
        <w:rPr>
          <w:rFonts w:ascii="Arial" w:eastAsia="Times New Roman" w:hAnsi="Arial" w:cs="Arial"/>
          <w:sz w:val="28"/>
          <w:szCs w:val="28"/>
          <w:lang w:eastAsia="en-GB"/>
        </w:rPr>
        <w:t xml:space="preserve"> </w:t>
      </w:r>
      <w:r w:rsidR="00E6460B">
        <w:rPr>
          <w:rFonts w:ascii="Arial" w:eastAsia="Times New Roman" w:hAnsi="Arial" w:cs="Arial"/>
          <w:sz w:val="28"/>
          <w:szCs w:val="28"/>
          <w:lang w:eastAsia="en-GB"/>
        </w:rPr>
        <w:t>M</w:t>
      </w:r>
      <w:r>
        <w:rPr>
          <w:rFonts w:ascii="Arial" w:eastAsia="Times New Roman" w:hAnsi="Arial" w:cs="Arial"/>
          <w:sz w:val="28"/>
          <w:szCs w:val="28"/>
          <w:lang w:eastAsia="en-GB"/>
        </w:rPr>
        <w:t>ethod</w:t>
      </w:r>
    </w:p>
    <w:p w14:paraId="42E1893A" w14:textId="77777777" w:rsidR="00BA70DC" w:rsidRDefault="00BA70DC" w:rsidP="00BA70DC">
      <w:pPr>
        <w:spacing w:after="0" w:line="240" w:lineRule="auto"/>
        <w:rPr>
          <w:rFonts w:ascii="Arial" w:eastAsia="Times New Roman" w:hAnsi="Arial" w:cs="Arial"/>
          <w:sz w:val="28"/>
          <w:szCs w:val="28"/>
          <w:lang w:eastAsia="en-GB"/>
        </w:rPr>
      </w:pPr>
    </w:p>
    <w:p w14:paraId="1CE87B03" w14:textId="5C9AA9B5" w:rsidR="0076173B" w:rsidRDefault="0041586E" w:rsidP="00BA70D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Semi - structured </w:t>
      </w:r>
      <w:r w:rsidR="00BB2810">
        <w:rPr>
          <w:rFonts w:ascii="Arial" w:eastAsia="Times New Roman" w:hAnsi="Arial" w:cs="Arial"/>
          <w:sz w:val="28"/>
          <w:szCs w:val="28"/>
          <w:lang w:eastAsia="en-GB"/>
        </w:rPr>
        <w:t>interviews</w:t>
      </w:r>
      <w:r w:rsidR="0076173B">
        <w:rPr>
          <w:rFonts w:ascii="Arial" w:eastAsia="Times New Roman" w:hAnsi="Arial" w:cs="Arial"/>
          <w:sz w:val="28"/>
          <w:szCs w:val="28"/>
          <w:lang w:eastAsia="en-GB"/>
        </w:rPr>
        <w:t xml:space="preserve"> will be conducted a</w:t>
      </w:r>
      <w:r w:rsidR="006F00A6">
        <w:rPr>
          <w:rFonts w:ascii="Arial" w:eastAsia="Times New Roman" w:hAnsi="Arial" w:cs="Arial"/>
          <w:sz w:val="28"/>
          <w:szCs w:val="28"/>
          <w:lang w:eastAsia="en-GB"/>
        </w:rPr>
        <w:t>long</w:t>
      </w:r>
      <w:r w:rsidR="0076173B">
        <w:rPr>
          <w:rFonts w:ascii="Arial" w:eastAsia="Times New Roman" w:hAnsi="Arial" w:cs="Arial"/>
          <w:sz w:val="28"/>
          <w:szCs w:val="28"/>
          <w:lang w:eastAsia="en-GB"/>
        </w:rPr>
        <w:t xml:space="preserve"> </w:t>
      </w:r>
      <w:r w:rsidR="003567DC">
        <w:rPr>
          <w:rFonts w:ascii="Arial" w:eastAsia="Times New Roman" w:hAnsi="Arial" w:cs="Arial"/>
          <w:sz w:val="28"/>
          <w:szCs w:val="28"/>
          <w:lang w:eastAsia="en-GB"/>
        </w:rPr>
        <w:t xml:space="preserve">with a </w:t>
      </w:r>
      <w:r w:rsidR="00754AAC">
        <w:rPr>
          <w:rFonts w:ascii="Arial" w:eastAsia="Times New Roman" w:hAnsi="Arial" w:cs="Arial"/>
          <w:sz w:val="28"/>
          <w:szCs w:val="28"/>
          <w:lang w:eastAsia="en-GB"/>
        </w:rPr>
        <w:t>focus group</w:t>
      </w:r>
      <w:r w:rsidR="00B25D68">
        <w:rPr>
          <w:rFonts w:ascii="Arial" w:eastAsia="Times New Roman" w:hAnsi="Arial" w:cs="Arial"/>
          <w:sz w:val="28"/>
          <w:szCs w:val="28"/>
          <w:lang w:eastAsia="en-GB"/>
        </w:rPr>
        <w:t xml:space="preserve"> study</w:t>
      </w:r>
      <w:r w:rsidR="003567DC">
        <w:rPr>
          <w:rFonts w:ascii="Arial" w:eastAsia="Times New Roman" w:hAnsi="Arial" w:cs="Arial"/>
          <w:sz w:val="28"/>
          <w:szCs w:val="28"/>
          <w:lang w:eastAsia="en-GB"/>
        </w:rPr>
        <w:t xml:space="preserve"> </w:t>
      </w:r>
      <w:r w:rsidR="0076173B">
        <w:rPr>
          <w:rFonts w:ascii="Arial" w:eastAsia="Times New Roman" w:hAnsi="Arial" w:cs="Arial"/>
          <w:sz w:val="28"/>
          <w:szCs w:val="28"/>
          <w:lang w:eastAsia="en-GB"/>
        </w:rPr>
        <w:t>with all 14 participa</w:t>
      </w:r>
      <w:r w:rsidR="0026746C">
        <w:rPr>
          <w:rFonts w:ascii="Arial" w:eastAsia="Times New Roman" w:hAnsi="Arial" w:cs="Arial"/>
          <w:sz w:val="28"/>
          <w:szCs w:val="28"/>
          <w:lang w:eastAsia="en-GB"/>
        </w:rPr>
        <w:t>n</w:t>
      </w:r>
      <w:r w:rsidR="0076173B">
        <w:rPr>
          <w:rFonts w:ascii="Arial" w:eastAsia="Times New Roman" w:hAnsi="Arial" w:cs="Arial"/>
          <w:sz w:val="28"/>
          <w:szCs w:val="28"/>
          <w:lang w:eastAsia="en-GB"/>
        </w:rPr>
        <w:t>t</w:t>
      </w:r>
      <w:r w:rsidR="0026746C">
        <w:rPr>
          <w:rFonts w:ascii="Arial" w:eastAsia="Times New Roman" w:hAnsi="Arial" w:cs="Arial"/>
          <w:sz w:val="28"/>
          <w:szCs w:val="28"/>
          <w:lang w:eastAsia="en-GB"/>
        </w:rPr>
        <w:t>s</w:t>
      </w:r>
      <w:r w:rsidR="00B25D68">
        <w:rPr>
          <w:rFonts w:ascii="Arial" w:eastAsia="Times New Roman" w:hAnsi="Arial" w:cs="Arial"/>
          <w:sz w:val="28"/>
          <w:szCs w:val="28"/>
          <w:lang w:eastAsia="en-GB"/>
        </w:rPr>
        <w:t xml:space="preserve"> to explore and analyse the topic </w:t>
      </w:r>
      <w:r w:rsidR="00A538CF">
        <w:rPr>
          <w:rFonts w:ascii="Arial" w:eastAsia="Times New Roman" w:hAnsi="Arial" w:cs="Arial"/>
          <w:sz w:val="28"/>
          <w:szCs w:val="28"/>
          <w:lang w:eastAsia="en-GB"/>
        </w:rPr>
        <w:t xml:space="preserve">allowing the </w:t>
      </w:r>
      <w:r w:rsidR="00BB2810">
        <w:rPr>
          <w:rFonts w:ascii="Arial" w:eastAsia="Times New Roman" w:hAnsi="Arial" w:cs="Arial"/>
          <w:sz w:val="28"/>
          <w:szCs w:val="28"/>
          <w:lang w:eastAsia="en-GB"/>
        </w:rPr>
        <w:t>flexibility</w:t>
      </w:r>
      <w:r w:rsidR="00A538CF">
        <w:rPr>
          <w:rFonts w:ascii="Arial" w:eastAsia="Times New Roman" w:hAnsi="Arial" w:cs="Arial"/>
          <w:sz w:val="28"/>
          <w:szCs w:val="28"/>
          <w:lang w:eastAsia="en-GB"/>
        </w:rPr>
        <w:t xml:space="preserve"> in questioning while ensuring the key topics are covered.</w:t>
      </w:r>
      <w:r w:rsidR="006F00A6">
        <w:rPr>
          <w:rFonts w:ascii="Arial" w:eastAsia="Times New Roman" w:hAnsi="Arial" w:cs="Arial"/>
          <w:sz w:val="28"/>
          <w:szCs w:val="28"/>
          <w:lang w:eastAsia="en-GB"/>
        </w:rPr>
        <w:t xml:space="preserve"> Giving an opportunity for an open dialogue</w:t>
      </w:r>
      <w:r w:rsidR="009B0FA9">
        <w:rPr>
          <w:rFonts w:ascii="Arial" w:eastAsia="Times New Roman" w:hAnsi="Arial" w:cs="Arial"/>
          <w:sz w:val="28"/>
          <w:szCs w:val="28"/>
          <w:lang w:eastAsia="en-GB"/>
        </w:rPr>
        <w:t>,</w:t>
      </w:r>
      <w:r w:rsidR="00F02A3C">
        <w:rPr>
          <w:rFonts w:ascii="Arial" w:eastAsia="Times New Roman" w:hAnsi="Arial" w:cs="Arial"/>
          <w:sz w:val="28"/>
          <w:szCs w:val="28"/>
          <w:lang w:eastAsia="en-GB"/>
        </w:rPr>
        <w:t xml:space="preserve"> </w:t>
      </w:r>
      <w:r w:rsidR="00BF5249">
        <w:rPr>
          <w:rFonts w:ascii="Arial" w:eastAsia="Times New Roman" w:hAnsi="Arial" w:cs="Arial"/>
          <w:sz w:val="28"/>
          <w:szCs w:val="28"/>
          <w:lang w:eastAsia="en-GB"/>
        </w:rPr>
        <w:t xml:space="preserve">by generating a </w:t>
      </w:r>
      <w:r w:rsidR="009B0FA9">
        <w:rPr>
          <w:rFonts w:ascii="Arial" w:eastAsia="Times New Roman" w:hAnsi="Arial" w:cs="Arial"/>
          <w:sz w:val="28"/>
          <w:szCs w:val="28"/>
          <w:lang w:eastAsia="en-GB"/>
        </w:rPr>
        <w:t>discussion</w:t>
      </w:r>
      <w:r w:rsidR="00BF5249">
        <w:rPr>
          <w:rFonts w:ascii="Arial" w:eastAsia="Times New Roman" w:hAnsi="Arial" w:cs="Arial"/>
          <w:sz w:val="28"/>
          <w:szCs w:val="28"/>
          <w:lang w:eastAsia="en-GB"/>
        </w:rPr>
        <w:t xml:space="preserve"> </w:t>
      </w:r>
      <w:r w:rsidR="00F02A3C">
        <w:rPr>
          <w:rFonts w:ascii="Arial" w:eastAsia="Times New Roman" w:hAnsi="Arial" w:cs="Arial"/>
          <w:sz w:val="28"/>
          <w:szCs w:val="28"/>
          <w:lang w:eastAsia="en-GB"/>
        </w:rPr>
        <w:t>and sharing personal experiences in a group setting</w:t>
      </w:r>
      <w:r w:rsidR="009B0FA9">
        <w:rPr>
          <w:rFonts w:ascii="Arial" w:eastAsia="Times New Roman" w:hAnsi="Arial" w:cs="Arial"/>
          <w:sz w:val="28"/>
          <w:szCs w:val="28"/>
          <w:lang w:eastAsia="en-GB"/>
        </w:rPr>
        <w:t>,</w:t>
      </w:r>
      <w:r w:rsidR="006F00A6">
        <w:rPr>
          <w:rFonts w:ascii="Arial" w:eastAsia="Times New Roman" w:hAnsi="Arial" w:cs="Arial"/>
          <w:sz w:val="28"/>
          <w:szCs w:val="28"/>
          <w:lang w:eastAsia="en-GB"/>
        </w:rPr>
        <w:t xml:space="preserve"> will bring </w:t>
      </w:r>
      <w:r w:rsidR="00F02A3C">
        <w:rPr>
          <w:rFonts w:ascii="Arial" w:eastAsia="Times New Roman" w:hAnsi="Arial" w:cs="Arial"/>
          <w:sz w:val="28"/>
          <w:szCs w:val="28"/>
          <w:lang w:eastAsia="en-GB"/>
        </w:rPr>
        <w:t xml:space="preserve">more </w:t>
      </w:r>
      <w:r w:rsidR="00867033">
        <w:rPr>
          <w:rFonts w:ascii="Arial" w:eastAsia="Times New Roman" w:hAnsi="Arial" w:cs="Arial"/>
          <w:sz w:val="28"/>
          <w:szCs w:val="28"/>
          <w:lang w:eastAsia="en-GB"/>
        </w:rPr>
        <w:t xml:space="preserve">perspective into the </w:t>
      </w:r>
      <w:r w:rsidR="006D6975">
        <w:rPr>
          <w:rFonts w:ascii="Arial" w:eastAsia="Times New Roman" w:hAnsi="Arial" w:cs="Arial"/>
          <w:sz w:val="28"/>
          <w:szCs w:val="28"/>
          <w:lang w:eastAsia="en-GB"/>
        </w:rPr>
        <w:t xml:space="preserve">struggles and actions taken </w:t>
      </w:r>
      <w:proofErr w:type="gramStart"/>
      <w:r w:rsidR="00C35FB3">
        <w:rPr>
          <w:rFonts w:ascii="Arial" w:eastAsia="Times New Roman" w:hAnsi="Arial" w:cs="Arial"/>
          <w:sz w:val="28"/>
          <w:szCs w:val="28"/>
          <w:lang w:eastAsia="en-GB"/>
        </w:rPr>
        <w:t>in order to</w:t>
      </w:r>
      <w:proofErr w:type="gramEnd"/>
      <w:r w:rsidR="00C35FB3">
        <w:rPr>
          <w:rFonts w:ascii="Arial" w:eastAsia="Times New Roman" w:hAnsi="Arial" w:cs="Arial"/>
          <w:sz w:val="28"/>
          <w:szCs w:val="28"/>
          <w:lang w:eastAsia="en-GB"/>
        </w:rPr>
        <w:t xml:space="preserve"> find a place in a still very much masculine dominated domain. </w:t>
      </w:r>
    </w:p>
    <w:p w14:paraId="7F296053" w14:textId="00D4A687" w:rsidR="00471DD4" w:rsidRDefault="00471DD4" w:rsidP="00BA70D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All participants will be asked to communicate according to their </w:t>
      </w:r>
      <w:r w:rsidR="009B0FA9">
        <w:rPr>
          <w:rFonts w:ascii="Arial" w:eastAsia="Times New Roman" w:hAnsi="Arial" w:cs="Arial"/>
          <w:sz w:val="28"/>
          <w:szCs w:val="28"/>
          <w:lang w:eastAsia="en-GB"/>
        </w:rPr>
        <w:t xml:space="preserve">own </w:t>
      </w:r>
      <w:r w:rsidR="005B21E4">
        <w:rPr>
          <w:rFonts w:ascii="Arial" w:eastAsia="Times New Roman" w:hAnsi="Arial" w:cs="Arial"/>
          <w:sz w:val="28"/>
          <w:szCs w:val="28"/>
          <w:lang w:eastAsia="en-GB"/>
        </w:rPr>
        <w:t xml:space="preserve">comfort zones and pace, </w:t>
      </w:r>
      <w:r w:rsidR="00D100B7">
        <w:rPr>
          <w:rFonts w:ascii="Arial" w:eastAsia="Times New Roman" w:hAnsi="Arial" w:cs="Arial"/>
          <w:sz w:val="28"/>
          <w:szCs w:val="28"/>
          <w:lang w:eastAsia="en-GB"/>
        </w:rPr>
        <w:t>as the quality of the dat</w:t>
      </w:r>
      <w:r w:rsidR="00DD279B">
        <w:rPr>
          <w:rFonts w:ascii="Arial" w:eastAsia="Times New Roman" w:hAnsi="Arial" w:cs="Arial"/>
          <w:sz w:val="28"/>
          <w:szCs w:val="28"/>
          <w:lang w:eastAsia="en-GB"/>
        </w:rPr>
        <w:t>a</w:t>
      </w:r>
      <w:r w:rsidR="00D100B7">
        <w:rPr>
          <w:rFonts w:ascii="Arial" w:eastAsia="Times New Roman" w:hAnsi="Arial" w:cs="Arial"/>
          <w:sz w:val="28"/>
          <w:szCs w:val="28"/>
          <w:lang w:eastAsia="en-GB"/>
        </w:rPr>
        <w:t xml:space="preserve"> provided depends on their </w:t>
      </w:r>
      <w:r w:rsidR="005F1D3E">
        <w:rPr>
          <w:rFonts w:ascii="Arial" w:eastAsia="Times New Roman" w:hAnsi="Arial" w:cs="Arial"/>
          <w:sz w:val="28"/>
          <w:szCs w:val="28"/>
          <w:lang w:eastAsia="en-GB"/>
        </w:rPr>
        <w:t xml:space="preserve">free will to share and reflect on their stories. </w:t>
      </w:r>
      <w:r w:rsidR="00DD279B">
        <w:rPr>
          <w:rFonts w:ascii="Arial" w:eastAsia="Times New Roman" w:hAnsi="Arial" w:cs="Arial"/>
          <w:sz w:val="28"/>
          <w:szCs w:val="28"/>
          <w:lang w:eastAsia="en-GB"/>
        </w:rPr>
        <w:t xml:space="preserve">All </w:t>
      </w:r>
      <w:r w:rsidR="00F72196">
        <w:rPr>
          <w:rFonts w:ascii="Arial" w:eastAsia="Times New Roman" w:hAnsi="Arial" w:cs="Arial"/>
          <w:sz w:val="28"/>
          <w:szCs w:val="28"/>
          <w:lang w:eastAsia="en-GB"/>
        </w:rPr>
        <w:t>interviews</w:t>
      </w:r>
      <w:r w:rsidR="00DD279B">
        <w:rPr>
          <w:rFonts w:ascii="Arial" w:eastAsia="Times New Roman" w:hAnsi="Arial" w:cs="Arial"/>
          <w:sz w:val="28"/>
          <w:szCs w:val="28"/>
          <w:lang w:eastAsia="en-GB"/>
        </w:rPr>
        <w:t xml:space="preserve"> will be </w:t>
      </w:r>
      <w:r w:rsidR="00F72196">
        <w:rPr>
          <w:rFonts w:ascii="Arial" w:eastAsia="Times New Roman" w:hAnsi="Arial" w:cs="Arial"/>
          <w:sz w:val="28"/>
          <w:szCs w:val="28"/>
          <w:lang w:eastAsia="en-GB"/>
        </w:rPr>
        <w:t>recorded</w:t>
      </w:r>
      <w:r w:rsidR="00DD279B">
        <w:rPr>
          <w:rFonts w:ascii="Arial" w:eastAsia="Times New Roman" w:hAnsi="Arial" w:cs="Arial"/>
          <w:sz w:val="28"/>
          <w:szCs w:val="28"/>
          <w:lang w:eastAsia="en-GB"/>
        </w:rPr>
        <w:t>, transcribed and all personal information will be protected</w:t>
      </w:r>
      <w:r w:rsidR="00C10554">
        <w:rPr>
          <w:rFonts w:ascii="Arial" w:eastAsia="Times New Roman" w:hAnsi="Arial" w:cs="Arial"/>
          <w:sz w:val="28"/>
          <w:szCs w:val="28"/>
          <w:lang w:eastAsia="en-GB"/>
        </w:rPr>
        <w:t xml:space="preserve">, thus </w:t>
      </w:r>
      <w:r w:rsidR="00596780">
        <w:rPr>
          <w:rFonts w:ascii="Arial" w:eastAsia="Times New Roman" w:hAnsi="Arial" w:cs="Arial"/>
          <w:sz w:val="28"/>
          <w:szCs w:val="28"/>
          <w:lang w:eastAsia="en-GB"/>
        </w:rPr>
        <w:t>providing</w:t>
      </w:r>
      <w:r w:rsidR="00C10554">
        <w:rPr>
          <w:rFonts w:ascii="Arial" w:eastAsia="Times New Roman" w:hAnsi="Arial" w:cs="Arial"/>
          <w:sz w:val="28"/>
          <w:szCs w:val="28"/>
          <w:lang w:eastAsia="en-GB"/>
        </w:rPr>
        <w:t xml:space="preserve"> an opportunity for a straightforward and honest conversations.</w:t>
      </w:r>
      <w:r w:rsidR="00DD279B">
        <w:rPr>
          <w:rFonts w:ascii="Arial" w:eastAsia="Times New Roman" w:hAnsi="Arial" w:cs="Arial"/>
          <w:sz w:val="28"/>
          <w:szCs w:val="28"/>
          <w:lang w:eastAsia="en-GB"/>
        </w:rPr>
        <w:t xml:space="preserve"> </w:t>
      </w:r>
    </w:p>
    <w:p w14:paraId="5AD27643" w14:textId="77777777" w:rsidR="00706FEF" w:rsidRDefault="00706FEF" w:rsidP="00BA70DC">
      <w:pPr>
        <w:spacing w:after="0" w:line="240" w:lineRule="auto"/>
        <w:rPr>
          <w:rFonts w:ascii="Arial" w:eastAsia="Times New Roman" w:hAnsi="Arial" w:cs="Arial"/>
          <w:sz w:val="28"/>
          <w:szCs w:val="28"/>
          <w:lang w:eastAsia="en-GB"/>
        </w:rPr>
      </w:pPr>
    </w:p>
    <w:p w14:paraId="13FDA059" w14:textId="58D14A34" w:rsidR="00706FEF" w:rsidRDefault="00706FEF" w:rsidP="00706FEF">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Data Interpretation</w:t>
      </w:r>
    </w:p>
    <w:p w14:paraId="7555C59E" w14:textId="77777777" w:rsidR="00D62639" w:rsidRDefault="00D62639" w:rsidP="00D62639">
      <w:pPr>
        <w:pStyle w:val="ListParagraph"/>
        <w:spacing w:after="0" w:line="240" w:lineRule="auto"/>
        <w:ind w:left="1080"/>
        <w:rPr>
          <w:rFonts w:ascii="Arial" w:eastAsia="Times New Roman" w:hAnsi="Arial" w:cs="Arial"/>
          <w:sz w:val="28"/>
          <w:szCs w:val="28"/>
          <w:lang w:eastAsia="en-GB"/>
        </w:rPr>
      </w:pPr>
    </w:p>
    <w:p w14:paraId="41E675A5" w14:textId="06CC44DE" w:rsidR="00D62639" w:rsidRDefault="00D62639" w:rsidP="00D62639">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T</w:t>
      </w:r>
      <w:r w:rsidRPr="00D62639">
        <w:rPr>
          <w:rFonts w:ascii="Arial" w:eastAsia="Times New Roman" w:hAnsi="Arial" w:cs="Arial"/>
          <w:sz w:val="28"/>
          <w:szCs w:val="28"/>
          <w:lang w:eastAsia="en-GB"/>
        </w:rPr>
        <w:t xml:space="preserve">he data will be subjected to thematic analysis, a method that entails the identification, interpretation, and reporting of patterns (themes) present in the data. This approach will enable a methodical analysis of the data, making it easier to extract meaningful insights and comprehend the interpretations that participants assign to their experiences. </w:t>
      </w:r>
    </w:p>
    <w:p w14:paraId="06DEED64" w14:textId="77777777" w:rsidR="00520CBC" w:rsidRDefault="00520CBC" w:rsidP="00D62639">
      <w:pPr>
        <w:spacing w:after="0" w:line="240" w:lineRule="auto"/>
        <w:rPr>
          <w:rFonts w:ascii="Arial" w:eastAsia="Times New Roman" w:hAnsi="Arial" w:cs="Arial"/>
          <w:sz w:val="28"/>
          <w:szCs w:val="28"/>
          <w:lang w:eastAsia="en-GB"/>
        </w:rPr>
      </w:pPr>
    </w:p>
    <w:p w14:paraId="0CBB413C" w14:textId="65A2389C" w:rsidR="00FE765E" w:rsidRDefault="00FE765E" w:rsidP="00FE765E">
      <w:pPr>
        <w:pStyle w:val="ListParagraph"/>
        <w:numPr>
          <w:ilvl w:val="1"/>
          <w:numId w:val="2"/>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Timeline and Gant Chart</w:t>
      </w:r>
    </w:p>
    <w:p w14:paraId="30731390" w14:textId="77777777" w:rsidR="00FE765E" w:rsidRDefault="00FE765E" w:rsidP="00FE765E">
      <w:pPr>
        <w:spacing w:after="0" w:line="240" w:lineRule="auto"/>
        <w:rPr>
          <w:rFonts w:ascii="Arial" w:eastAsia="Times New Roman" w:hAnsi="Arial" w:cs="Arial"/>
          <w:sz w:val="28"/>
          <w:szCs w:val="28"/>
          <w:lang w:eastAsia="en-GB"/>
        </w:rPr>
      </w:pPr>
    </w:p>
    <w:p w14:paraId="733691E9" w14:textId="626CB313" w:rsidR="000908D0" w:rsidRDefault="00FE765E" w:rsidP="00FE765E">
      <w:pPr>
        <w:rPr>
          <w:rFonts w:ascii="Arial" w:eastAsia="Times New Roman" w:hAnsi="Arial" w:cs="Arial"/>
          <w:sz w:val="28"/>
          <w:szCs w:val="28"/>
          <w:lang w:eastAsia="en-GB"/>
        </w:rPr>
      </w:pPr>
      <w:r w:rsidRPr="00FE765E">
        <w:rPr>
          <w:rFonts w:ascii="Arial" w:eastAsia="Times New Roman" w:hAnsi="Arial" w:cs="Arial"/>
          <w:sz w:val="28"/>
          <w:szCs w:val="28"/>
          <w:lang w:eastAsia="en-GB"/>
        </w:rPr>
        <w:t xml:space="preserve">A Gantt chart will </w:t>
      </w:r>
      <w:r w:rsidR="00D7338B">
        <w:rPr>
          <w:rFonts w:ascii="Arial" w:eastAsia="Times New Roman" w:hAnsi="Arial" w:cs="Arial"/>
          <w:sz w:val="28"/>
          <w:szCs w:val="28"/>
          <w:lang w:eastAsia="en-GB"/>
        </w:rPr>
        <w:t>outline</w:t>
      </w:r>
      <w:r w:rsidRPr="00FE765E">
        <w:rPr>
          <w:rFonts w:ascii="Arial" w:eastAsia="Times New Roman" w:hAnsi="Arial" w:cs="Arial"/>
          <w:sz w:val="28"/>
          <w:szCs w:val="28"/>
          <w:lang w:eastAsia="en-GB"/>
        </w:rPr>
        <w:t xml:space="preserve"> the chronological sequence of the study stages, encompassing literature review, participant recruiting, data collecting, data analysis, and report writing. This graphic depiction will aid in the organisation and monitoring of progress during the study endeavour.</w:t>
      </w:r>
    </w:p>
    <w:p w14:paraId="253162F2" w14:textId="77777777" w:rsidR="00D1612F" w:rsidRDefault="00D1612F" w:rsidP="00FE765E">
      <w:pPr>
        <w:rPr>
          <w:rFonts w:ascii="Arial" w:eastAsia="Times New Roman" w:hAnsi="Arial" w:cs="Arial"/>
          <w:sz w:val="28"/>
          <w:szCs w:val="28"/>
          <w:lang w:eastAsia="en-GB"/>
        </w:rPr>
      </w:pPr>
    </w:p>
    <w:p w14:paraId="5AD43ECD" w14:textId="7E6FE1AB" w:rsidR="008433D5" w:rsidRPr="00FE765E" w:rsidRDefault="00510832" w:rsidP="00FE765E">
      <w:pPr>
        <w:rPr>
          <w:rFonts w:ascii="Arial" w:eastAsia="Times New Roman" w:hAnsi="Arial" w:cs="Arial"/>
          <w:sz w:val="28"/>
          <w:szCs w:val="28"/>
          <w:lang w:eastAsia="en-GB"/>
        </w:rPr>
      </w:pPr>
      <w:r>
        <w:rPr>
          <w:rFonts w:ascii="Arial" w:eastAsia="Times New Roman" w:hAnsi="Arial" w:cs="Arial"/>
          <w:sz w:val="28"/>
          <w:szCs w:val="28"/>
          <w:lang w:eastAsia="en-GB"/>
        </w:rPr>
        <w:t xml:space="preserve">Fig.1 </w:t>
      </w:r>
      <w:r w:rsidR="008433D5">
        <w:rPr>
          <w:rFonts w:ascii="Arial" w:eastAsia="Times New Roman" w:hAnsi="Arial" w:cs="Arial"/>
          <w:sz w:val="28"/>
          <w:szCs w:val="28"/>
          <w:lang w:eastAsia="en-GB"/>
        </w:rPr>
        <w:t>Gantt chart for dissertation prop</w:t>
      </w:r>
      <w:r>
        <w:rPr>
          <w:rFonts w:ascii="Arial" w:eastAsia="Times New Roman" w:hAnsi="Arial" w:cs="Arial"/>
          <w:sz w:val="28"/>
          <w:szCs w:val="28"/>
          <w:lang w:eastAsia="en-GB"/>
        </w:rPr>
        <w:t>o</w:t>
      </w:r>
      <w:r w:rsidR="008433D5">
        <w:rPr>
          <w:rFonts w:ascii="Arial" w:eastAsia="Times New Roman" w:hAnsi="Arial" w:cs="Arial"/>
          <w:sz w:val="28"/>
          <w:szCs w:val="28"/>
          <w:lang w:eastAsia="en-GB"/>
        </w:rPr>
        <w:t>sal</w:t>
      </w:r>
    </w:p>
    <w:tbl>
      <w:tblPr>
        <w:tblStyle w:val="TableGridLight"/>
        <w:tblW w:w="0" w:type="auto"/>
        <w:tblLook w:val="04A0" w:firstRow="1" w:lastRow="0" w:firstColumn="1" w:lastColumn="0" w:noHBand="0" w:noVBand="1"/>
      </w:tblPr>
      <w:tblGrid>
        <w:gridCol w:w="1586"/>
        <w:gridCol w:w="924"/>
        <w:gridCol w:w="924"/>
        <w:gridCol w:w="924"/>
        <w:gridCol w:w="924"/>
        <w:gridCol w:w="924"/>
        <w:gridCol w:w="924"/>
        <w:gridCol w:w="924"/>
      </w:tblGrid>
      <w:tr w:rsidR="00905EED" w14:paraId="1A62CE37" w14:textId="77777777" w:rsidTr="00D53765">
        <w:tc>
          <w:tcPr>
            <w:tcW w:w="924" w:type="dxa"/>
          </w:tcPr>
          <w:p w14:paraId="7DC9832C" w14:textId="36B9BB11"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Task</w:t>
            </w:r>
          </w:p>
        </w:tc>
        <w:tc>
          <w:tcPr>
            <w:tcW w:w="924" w:type="dxa"/>
          </w:tcPr>
          <w:p w14:paraId="36BA24D9" w14:textId="6FECA554"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01.07</w:t>
            </w:r>
          </w:p>
        </w:tc>
        <w:tc>
          <w:tcPr>
            <w:tcW w:w="924" w:type="dxa"/>
          </w:tcPr>
          <w:p w14:paraId="1E246809" w14:textId="4F654F1B"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10.07</w:t>
            </w:r>
          </w:p>
        </w:tc>
        <w:tc>
          <w:tcPr>
            <w:tcW w:w="924" w:type="dxa"/>
          </w:tcPr>
          <w:p w14:paraId="75B7D484" w14:textId="034D7F31"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20.07</w:t>
            </w:r>
          </w:p>
        </w:tc>
        <w:tc>
          <w:tcPr>
            <w:tcW w:w="924" w:type="dxa"/>
          </w:tcPr>
          <w:p w14:paraId="2860D573" w14:textId="01D5D9B3"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30.07</w:t>
            </w:r>
          </w:p>
        </w:tc>
        <w:tc>
          <w:tcPr>
            <w:tcW w:w="924" w:type="dxa"/>
          </w:tcPr>
          <w:p w14:paraId="25E95C3E" w14:textId="6A5B40E1"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10.08</w:t>
            </w:r>
          </w:p>
        </w:tc>
        <w:tc>
          <w:tcPr>
            <w:tcW w:w="924" w:type="dxa"/>
          </w:tcPr>
          <w:p w14:paraId="04848A99" w14:textId="7217FC09"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20.08</w:t>
            </w:r>
          </w:p>
        </w:tc>
        <w:tc>
          <w:tcPr>
            <w:tcW w:w="924" w:type="dxa"/>
          </w:tcPr>
          <w:p w14:paraId="6BC5BB6A" w14:textId="183EDCB9" w:rsidR="00905EED" w:rsidRDefault="00905EED" w:rsidP="00FE765E">
            <w:pPr>
              <w:rPr>
                <w:rFonts w:ascii="Arial" w:eastAsia="Times New Roman" w:hAnsi="Arial" w:cs="Arial"/>
                <w:sz w:val="28"/>
                <w:szCs w:val="28"/>
                <w:lang w:eastAsia="en-GB"/>
              </w:rPr>
            </w:pPr>
            <w:r>
              <w:rPr>
                <w:rFonts w:ascii="Arial" w:eastAsia="Times New Roman" w:hAnsi="Arial" w:cs="Arial"/>
                <w:sz w:val="28"/>
                <w:szCs w:val="28"/>
                <w:lang w:eastAsia="en-GB"/>
              </w:rPr>
              <w:t>23.08</w:t>
            </w:r>
          </w:p>
        </w:tc>
      </w:tr>
      <w:tr w:rsidR="00905EED" w14:paraId="438186D5" w14:textId="77777777" w:rsidTr="00DC192A">
        <w:tc>
          <w:tcPr>
            <w:tcW w:w="924" w:type="dxa"/>
          </w:tcPr>
          <w:p w14:paraId="5B8DC74E" w14:textId="701C16A6" w:rsidR="00905EED" w:rsidRPr="00C6013E" w:rsidRDefault="00E5730A" w:rsidP="00FE765E">
            <w:pPr>
              <w:rPr>
                <w:rFonts w:ascii="Arial" w:eastAsia="Times New Roman" w:hAnsi="Arial" w:cs="Arial"/>
                <w:lang w:eastAsia="en-GB"/>
              </w:rPr>
            </w:pPr>
            <w:r w:rsidRPr="00C6013E">
              <w:rPr>
                <w:rFonts w:ascii="Arial" w:eastAsia="Times New Roman" w:hAnsi="Arial" w:cs="Arial"/>
                <w:lang w:eastAsia="en-GB"/>
              </w:rPr>
              <w:t xml:space="preserve">Familiarizing with the research method and </w:t>
            </w:r>
            <w:r w:rsidR="00C6013E" w:rsidRPr="00C6013E">
              <w:rPr>
                <w:rFonts w:ascii="Arial" w:eastAsia="Times New Roman" w:hAnsi="Arial" w:cs="Arial"/>
                <w:lang w:eastAsia="en-GB"/>
              </w:rPr>
              <w:t>the process of writing a dissertation</w:t>
            </w:r>
          </w:p>
        </w:tc>
        <w:tc>
          <w:tcPr>
            <w:tcW w:w="924" w:type="dxa"/>
            <w:shd w:val="clear" w:color="auto" w:fill="83CAEB" w:themeFill="accent1" w:themeFillTint="66"/>
          </w:tcPr>
          <w:p w14:paraId="4A971615" w14:textId="77777777" w:rsidR="00905EED" w:rsidRDefault="00905EED" w:rsidP="00FE765E">
            <w:pPr>
              <w:rPr>
                <w:rFonts w:ascii="Arial" w:eastAsia="Times New Roman" w:hAnsi="Arial" w:cs="Arial"/>
                <w:sz w:val="28"/>
                <w:szCs w:val="28"/>
                <w:lang w:eastAsia="en-GB"/>
              </w:rPr>
            </w:pPr>
          </w:p>
          <w:p w14:paraId="0E362474" w14:textId="77777777" w:rsidR="00D53765" w:rsidRDefault="00D53765" w:rsidP="00D53765">
            <w:pPr>
              <w:rPr>
                <w:rFonts w:ascii="Arial" w:eastAsia="Times New Roman" w:hAnsi="Arial" w:cs="Arial"/>
                <w:sz w:val="28"/>
                <w:szCs w:val="28"/>
                <w:lang w:eastAsia="en-GB"/>
              </w:rPr>
            </w:pPr>
          </w:p>
          <w:p w14:paraId="6923E56F" w14:textId="77777777" w:rsidR="00D53765" w:rsidRPr="00D53765" w:rsidRDefault="00D53765" w:rsidP="00D53765">
            <w:pPr>
              <w:rPr>
                <w:rFonts w:ascii="Arial" w:eastAsia="Times New Roman" w:hAnsi="Arial" w:cs="Arial"/>
                <w:sz w:val="28"/>
                <w:szCs w:val="28"/>
                <w:lang w:eastAsia="en-GB"/>
              </w:rPr>
            </w:pPr>
          </w:p>
        </w:tc>
        <w:tc>
          <w:tcPr>
            <w:tcW w:w="924" w:type="dxa"/>
          </w:tcPr>
          <w:p w14:paraId="2125B4F5" w14:textId="77777777" w:rsidR="00905EED" w:rsidRDefault="00905EED" w:rsidP="00FE765E">
            <w:pPr>
              <w:rPr>
                <w:rFonts w:ascii="Arial" w:eastAsia="Times New Roman" w:hAnsi="Arial" w:cs="Arial"/>
                <w:sz w:val="28"/>
                <w:szCs w:val="28"/>
                <w:lang w:eastAsia="en-GB"/>
              </w:rPr>
            </w:pPr>
          </w:p>
        </w:tc>
        <w:tc>
          <w:tcPr>
            <w:tcW w:w="924" w:type="dxa"/>
          </w:tcPr>
          <w:p w14:paraId="3E9BE87B" w14:textId="77777777" w:rsidR="00905EED" w:rsidRDefault="00905EED" w:rsidP="00FE765E">
            <w:pPr>
              <w:rPr>
                <w:rFonts w:ascii="Arial" w:eastAsia="Times New Roman" w:hAnsi="Arial" w:cs="Arial"/>
                <w:sz w:val="28"/>
                <w:szCs w:val="28"/>
                <w:lang w:eastAsia="en-GB"/>
              </w:rPr>
            </w:pPr>
          </w:p>
        </w:tc>
        <w:tc>
          <w:tcPr>
            <w:tcW w:w="924" w:type="dxa"/>
          </w:tcPr>
          <w:p w14:paraId="7E32897A" w14:textId="77777777" w:rsidR="00905EED" w:rsidRDefault="00905EED" w:rsidP="00FE765E">
            <w:pPr>
              <w:rPr>
                <w:rFonts w:ascii="Arial" w:eastAsia="Times New Roman" w:hAnsi="Arial" w:cs="Arial"/>
                <w:sz w:val="28"/>
                <w:szCs w:val="28"/>
                <w:lang w:eastAsia="en-GB"/>
              </w:rPr>
            </w:pPr>
          </w:p>
        </w:tc>
        <w:tc>
          <w:tcPr>
            <w:tcW w:w="924" w:type="dxa"/>
          </w:tcPr>
          <w:p w14:paraId="73D10281" w14:textId="77777777" w:rsidR="00905EED" w:rsidRDefault="00905EED" w:rsidP="00FE765E">
            <w:pPr>
              <w:rPr>
                <w:rFonts w:ascii="Arial" w:eastAsia="Times New Roman" w:hAnsi="Arial" w:cs="Arial"/>
                <w:sz w:val="28"/>
                <w:szCs w:val="28"/>
                <w:lang w:eastAsia="en-GB"/>
              </w:rPr>
            </w:pPr>
          </w:p>
        </w:tc>
        <w:tc>
          <w:tcPr>
            <w:tcW w:w="924" w:type="dxa"/>
          </w:tcPr>
          <w:p w14:paraId="345A125D" w14:textId="77777777" w:rsidR="00905EED" w:rsidRDefault="00905EED" w:rsidP="00FE765E">
            <w:pPr>
              <w:rPr>
                <w:rFonts w:ascii="Arial" w:eastAsia="Times New Roman" w:hAnsi="Arial" w:cs="Arial"/>
                <w:sz w:val="28"/>
                <w:szCs w:val="28"/>
                <w:lang w:eastAsia="en-GB"/>
              </w:rPr>
            </w:pPr>
          </w:p>
        </w:tc>
        <w:tc>
          <w:tcPr>
            <w:tcW w:w="924" w:type="dxa"/>
          </w:tcPr>
          <w:p w14:paraId="7E7F4B3B" w14:textId="77777777" w:rsidR="00905EED" w:rsidRDefault="00905EED" w:rsidP="00FE765E">
            <w:pPr>
              <w:rPr>
                <w:rFonts w:ascii="Arial" w:eastAsia="Times New Roman" w:hAnsi="Arial" w:cs="Arial"/>
                <w:sz w:val="28"/>
                <w:szCs w:val="28"/>
                <w:lang w:eastAsia="en-GB"/>
              </w:rPr>
            </w:pPr>
          </w:p>
        </w:tc>
      </w:tr>
      <w:tr w:rsidR="00905EED" w14:paraId="4E845AF5" w14:textId="77777777" w:rsidTr="00DC192A">
        <w:tc>
          <w:tcPr>
            <w:tcW w:w="924" w:type="dxa"/>
          </w:tcPr>
          <w:p w14:paraId="5B1E6EB9" w14:textId="37D15580" w:rsidR="00905EED" w:rsidRPr="005D0FC3" w:rsidRDefault="00B06A0A" w:rsidP="00FE765E">
            <w:pPr>
              <w:rPr>
                <w:rFonts w:ascii="Arial" w:eastAsia="Times New Roman" w:hAnsi="Arial" w:cs="Arial"/>
                <w:lang w:eastAsia="en-GB"/>
              </w:rPr>
            </w:pPr>
            <w:r w:rsidRPr="005D0FC3">
              <w:rPr>
                <w:rFonts w:ascii="Arial" w:eastAsia="Times New Roman" w:hAnsi="Arial" w:cs="Arial"/>
                <w:lang w:eastAsia="en-GB"/>
              </w:rPr>
              <w:t>Selecting a topic and</w:t>
            </w:r>
            <w:r w:rsidR="005D0FC3" w:rsidRPr="005D0FC3">
              <w:rPr>
                <w:rFonts w:ascii="Arial" w:eastAsia="Times New Roman" w:hAnsi="Arial" w:cs="Arial"/>
                <w:lang w:eastAsia="en-GB"/>
              </w:rPr>
              <w:t xml:space="preserve"> finding suitable literature</w:t>
            </w:r>
          </w:p>
        </w:tc>
        <w:tc>
          <w:tcPr>
            <w:tcW w:w="924" w:type="dxa"/>
          </w:tcPr>
          <w:p w14:paraId="398A84C7" w14:textId="77777777" w:rsidR="00905EED" w:rsidRDefault="00905EED" w:rsidP="00FE765E">
            <w:pPr>
              <w:rPr>
                <w:rFonts w:ascii="Arial" w:eastAsia="Times New Roman" w:hAnsi="Arial" w:cs="Arial"/>
                <w:sz w:val="28"/>
                <w:szCs w:val="28"/>
                <w:lang w:eastAsia="en-GB"/>
              </w:rPr>
            </w:pPr>
          </w:p>
        </w:tc>
        <w:tc>
          <w:tcPr>
            <w:tcW w:w="924" w:type="dxa"/>
            <w:shd w:val="clear" w:color="auto" w:fill="45B0E1" w:themeFill="accent1" w:themeFillTint="99"/>
          </w:tcPr>
          <w:p w14:paraId="12148A68" w14:textId="77777777" w:rsidR="00905EED" w:rsidRDefault="00905EED" w:rsidP="00FE765E">
            <w:pPr>
              <w:rPr>
                <w:rFonts w:ascii="Arial" w:eastAsia="Times New Roman" w:hAnsi="Arial" w:cs="Arial"/>
                <w:sz w:val="28"/>
                <w:szCs w:val="28"/>
                <w:lang w:eastAsia="en-GB"/>
              </w:rPr>
            </w:pPr>
          </w:p>
        </w:tc>
        <w:tc>
          <w:tcPr>
            <w:tcW w:w="924" w:type="dxa"/>
          </w:tcPr>
          <w:p w14:paraId="390E6F87" w14:textId="77777777" w:rsidR="00905EED" w:rsidRDefault="00905EED" w:rsidP="00FE765E">
            <w:pPr>
              <w:rPr>
                <w:rFonts w:ascii="Arial" w:eastAsia="Times New Roman" w:hAnsi="Arial" w:cs="Arial"/>
                <w:sz w:val="28"/>
                <w:szCs w:val="28"/>
                <w:lang w:eastAsia="en-GB"/>
              </w:rPr>
            </w:pPr>
          </w:p>
        </w:tc>
        <w:tc>
          <w:tcPr>
            <w:tcW w:w="924" w:type="dxa"/>
          </w:tcPr>
          <w:p w14:paraId="79D96D46" w14:textId="77777777" w:rsidR="00905EED" w:rsidRDefault="00905EED" w:rsidP="00FE765E">
            <w:pPr>
              <w:rPr>
                <w:rFonts w:ascii="Arial" w:eastAsia="Times New Roman" w:hAnsi="Arial" w:cs="Arial"/>
                <w:sz w:val="28"/>
                <w:szCs w:val="28"/>
                <w:lang w:eastAsia="en-GB"/>
              </w:rPr>
            </w:pPr>
          </w:p>
        </w:tc>
        <w:tc>
          <w:tcPr>
            <w:tcW w:w="924" w:type="dxa"/>
          </w:tcPr>
          <w:p w14:paraId="25421177" w14:textId="77777777" w:rsidR="00905EED" w:rsidRDefault="00905EED" w:rsidP="00FE765E">
            <w:pPr>
              <w:rPr>
                <w:rFonts w:ascii="Arial" w:eastAsia="Times New Roman" w:hAnsi="Arial" w:cs="Arial"/>
                <w:sz w:val="28"/>
                <w:szCs w:val="28"/>
                <w:lang w:eastAsia="en-GB"/>
              </w:rPr>
            </w:pPr>
          </w:p>
        </w:tc>
        <w:tc>
          <w:tcPr>
            <w:tcW w:w="924" w:type="dxa"/>
          </w:tcPr>
          <w:p w14:paraId="72A4BF98" w14:textId="77777777" w:rsidR="00905EED" w:rsidRDefault="00905EED" w:rsidP="00FE765E">
            <w:pPr>
              <w:rPr>
                <w:rFonts w:ascii="Arial" w:eastAsia="Times New Roman" w:hAnsi="Arial" w:cs="Arial"/>
                <w:sz w:val="28"/>
                <w:szCs w:val="28"/>
                <w:lang w:eastAsia="en-GB"/>
              </w:rPr>
            </w:pPr>
          </w:p>
        </w:tc>
        <w:tc>
          <w:tcPr>
            <w:tcW w:w="924" w:type="dxa"/>
          </w:tcPr>
          <w:p w14:paraId="3557215B" w14:textId="77777777" w:rsidR="00905EED" w:rsidRDefault="00905EED" w:rsidP="00FE765E">
            <w:pPr>
              <w:rPr>
                <w:rFonts w:ascii="Arial" w:eastAsia="Times New Roman" w:hAnsi="Arial" w:cs="Arial"/>
                <w:sz w:val="28"/>
                <w:szCs w:val="28"/>
                <w:lang w:eastAsia="en-GB"/>
              </w:rPr>
            </w:pPr>
          </w:p>
        </w:tc>
      </w:tr>
      <w:tr w:rsidR="008008DD" w14:paraId="23D8D10C" w14:textId="77777777" w:rsidTr="008008DD">
        <w:tc>
          <w:tcPr>
            <w:tcW w:w="924" w:type="dxa"/>
          </w:tcPr>
          <w:p w14:paraId="46A239A0" w14:textId="50DBD93D" w:rsidR="00905EED" w:rsidRPr="000D7C43" w:rsidRDefault="000D7C43" w:rsidP="00FE765E">
            <w:pPr>
              <w:rPr>
                <w:rFonts w:ascii="Arial" w:eastAsia="Times New Roman" w:hAnsi="Arial" w:cs="Arial"/>
                <w:lang w:eastAsia="en-GB"/>
              </w:rPr>
            </w:pPr>
            <w:r w:rsidRPr="000D7C43">
              <w:rPr>
                <w:rFonts w:ascii="Arial" w:eastAsia="Times New Roman" w:hAnsi="Arial" w:cs="Arial"/>
                <w:lang w:eastAsia="en-GB"/>
              </w:rPr>
              <w:t xml:space="preserve">Discussions with the assigned supervisor </w:t>
            </w:r>
          </w:p>
        </w:tc>
        <w:tc>
          <w:tcPr>
            <w:tcW w:w="924" w:type="dxa"/>
          </w:tcPr>
          <w:p w14:paraId="58899A0C" w14:textId="77777777" w:rsidR="00905EED" w:rsidRDefault="00905EED" w:rsidP="00FE765E">
            <w:pPr>
              <w:rPr>
                <w:rFonts w:ascii="Arial" w:eastAsia="Times New Roman" w:hAnsi="Arial" w:cs="Arial"/>
                <w:sz w:val="28"/>
                <w:szCs w:val="28"/>
                <w:lang w:eastAsia="en-GB"/>
              </w:rPr>
            </w:pPr>
          </w:p>
        </w:tc>
        <w:tc>
          <w:tcPr>
            <w:tcW w:w="924" w:type="dxa"/>
            <w:shd w:val="clear" w:color="auto" w:fill="4C94D8" w:themeFill="text2" w:themeFillTint="80"/>
          </w:tcPr>
          <w:p w14:paraId="29B00F27" w14:textId="77777777" w:rsidR="00905EED" w:rsidRDefault="00905EED" w:rsidP="00FE765E">
            <w:pPr>
              <w:rPr>
                <w:rFonts w:ascii="Arial" w:eastAsia="Times New Roman" w:hAnsi="Arial" w:cs="Arial"/>
                <w:sz w:val="28"/>
                <w:szCs w:val="28"/>
                <w:lang w:eastAsia="en-GB"/>
              </w:rPr>
            </w:pPr>
          </w:p>
          <w:p w14:paraId="31E79FEB" w14:textId="77777777" w:rsidR="00D53765" w:rsidRPr="00D53765" w:rsidRDefault="00D53765" w:rsidP="00D53765">
            <w:pPr>
              <w:rPr>
                <w:rFonts w:ascii="Arial" w:eastAsia="Times New Roman" w:hAnsi="Arial" w:cs="Arial"/>
                <w:sz w:val="28"/>
                <w:szCs w:val="28"/>
                <w:lang w:eastAsia="en-GB"/>
              </w:rPr>
            </w:pPr>
          </w:p>
        </w:tc>
        <w:tc>
          <w:tcPr>
            <w:tcW w:w="924" w:type="dxa"/>
            <w:shd w:val="clear" w:color="auto" w:fill="4C94D8" w:themeFill="text2" w:themeFillTint="80"/>
          </w:tcPr>
          <w:p w14:paraId="1DEEC0E2" w14:textId="77777777" w:rsidR="00905EED" w:rsidRDefault="00905EED" w:rsidP="00FE765E">
            <w:pPr>
              <w:rPr>
                <w:rFonts w:ascii="Arial" w:eastAsia="Times New Roman" w:hAnsi="Arial" w:cs="Arial"/>
                <w:sz w:val="28"/>
                <w:szCs w:val="28"/>
                <w:lang w:eastAsia="en-GB"/>
              </w:rPr>
            </w:pPr>
          </w:p>
        </w:tc>
        <w:tc>
          <w:tcPr>
            <w:tcW w:w="924" w:type="dxa"/>
            <w:shd w:val="clear" w:color="auto" w:fill="4C94D8" w:themeFill="text2" w:themeFillTint="80"/>
          </w:tcPr>
          <w:p w14:paraId="6B6A4EA7" w14:textId="77777777" w:rsidR="00905EED" w:rsidRDefault="00905EED" w:rsidP="00FE765E">
            <w:pPr>
              <w:rPr>
                <w:rFonts w:ascii="Arial" w:eastAsia="Times New Roman" w:hAnsi="Arial" w:cs="Arial"/>
                <w:sz w:val="28"/>
                <w:szCs w:val="28"/>
                <w:lang w:eastAsia="en-GB"/>
              </w:rPr>
            </w:pPr>
          </w:p>
        </w:tc>
        <w:tc>
          <w:tcPr>
            <w:tcW w:w="924" w:type="dxa"/>
            <w:shd w:val="clear" w:color="auto" w:fill="4C94D8" w:themeFill="text2" w:themeFillTint="80"/>
          </w:tcPr>
          <w:p w14:paraId="6858517B" w14:textId="77777777" w:rsidR="00905EED" w:rsidRDefault="00905EED" w:rsidP="00FE765E">
            <w:pPr>
              <w:rPr>
                <w:rFonts w:ascii="Arial" w:eastAsia="Times New Roman" w:hAnsi="Arial" w:cs="Arial"/>
                <w:sz w:val="28"/>
                <w:szCs w:val="28"/>
                <w:lang w:eastAsia="en-GB"/>
              </w:rPr>
            </w:pPr>
          </w:p>
        </w:tc>
        <w:tc>
          <w:tcPr>
            <w:tcW w:w="924" w:type="dxa"/>
            <w:shd w:val="clear" w:color="auto" w:fill="4C94D8" w:themeFill="text2" w:themeFillTint="80"/>
          </w:tcPr>
          <w:p w14:paraId="1F3ABC6B" w14:textId="77777777" w:rsidR="00905EED" w:rsidRDefault="00905EED" w:rsidP="00FE765E">
            <w:pPr>
              <w:rPr>
                <w:rFonts w:ascii="Arial" w:eastAsia="Times New Roman" w:hAnsi="Arial" w:cs="Arial"/>
                <w:sz w:val="28"/>
                <w:szCs w:val="28"/>
                <w:lang w:eastAsia="en-GB"/>
              </w:rPr>
            </w:pPr>
          </w:p>
        </w:tc>
        <w:tc>
          <w:tcPr>
            <w:tcW w:w="924" w:type="dxa"/>
          </w:tcPr>
          <w:p w14:paraId="2B5B1B75" w14:textId="77777777" w:rsidR="00905EED" w:rsidRDefault="00905EED" w:rsidP="00FE765E">
            <w:pPr>
              <w:rPr>
                <w:rFonts w:ascii="Arial" w:eastAsia="Times New Roman" w:hAnsi="Arial" w:cs="Arial"/>
                <w:sz w:val="28"/>
                <w:szCs w:val="28"/>
                <w:lang w:eastAsia="en-GB"/>
              </w:rPr>
            </w:pPr>
          </w:p>
        </w:tc>
      </w:tr>
      <w:tr w:rsidR="00F009C0" w14:paraId="5C5F4149" w14:textId="77777777" w:rsidTr="00DC192A">
        <w:tc>
          <w:tcPr>
            <w:tcW w:w="924" w:type="dxa"/>
          </w:tcPr>
          <w:p w14:paraId="7A9F34BF" w14:textId="22921E9A" w:rsidR="00F009C0" w:rsidRPr="000D7C43" w:rsidRDefault="00184E07" w:rsidP="00FE765E">
            <w:pPr>
              <w:rPr>
                <w:rFonts w:ascii="Arial" w:eastAsia="Times New Roman" w:hAnsi="Arial" w:cs="Arial"/>
                <w:lang w:eastAsia="en-GB"/>
              </w:rPr>
            </w:pPr>
            <w:r>
              <w:rPr>
                <w:rFonts w:ascii="Arial" w:eastAsia="Times New Roman" w:hAnsi="Arial" w:cs="Arial"/>
                <w:lang w:eastAsia="en-GB"/>
              </w:rPr>
              <w:t xml:space="preserve">Choosing the </w:t>
            </w:r>
            <w:r w:rsidR="00E9727F">
              <w:rPr>
                <w:rFonts w:ascii="Arial" w:eastAsia="Times New Roman" w:hAnsi="Arial" w:cs="Arial"/>
                <w:lang w:eastAsia="en-GB"/>
              </w:rPr>
              <w:t>method and methodology</w:t>
            </w:r>
          </w:p>
        </w:tc>
        <w:tc>
          <w:tcPr>
            <w:tcW w:w="924" w:type="dxa"/>
          </w:tcPr>
          <w:p w14:paraId="48B777D3" w14:textId="77777777" w:rsidR="00F009C0" w:rsidRDefault="00F009C0" w:rsidP="00FE765E">
            <w:pPr>
              <w:rPr>
                <w:rFonts w:ascii="Arial" w:eastAsia="Times New Roman" w:hAnsi="Arial" w:cs="Arial"/>
                <w:sz w:val="28"/>
                <w:szCs w:val="28"/>
                <w:lang w:eastAsia="en-GB"/>
              </w:rPr>
            </w:pPr>
          </w:p>
        </w:tc>
        <w:tc>
          <w:tcPr>
            <w:tcW w:w="924" w:type="dxa"/>
          </w:tcPr>
          <w:p w14:paraId="417CBDFB" w14:textId="77777777" w:rsidR="00F009C0" w:rsidRDefault="00F009C0" w:rsidP="00FE765E">
            <w:pPr>
              <w:rPr>
                <w:rFonts w:ascii="Arial" w:eastAsia="Times New Roman" w:hAnsi="Arial" w:cs="Arial"/>
                <w:sz w:val="28"/>
                <w:szCs w:val="28"/>
                <w:lang w:eastAsia="en-GB"/>
              </w:rPr>
            </w:pPr>
          </w:p>
        </w:tc>
        <w:tc>
          <w:tcPr>
            <w:tcW w:w="924" w:type="dxa"/>
            <w:shd w:val="clear" w:color="auto" w:fill="215E99" w:themeFill="text2" w:themeFillTint="BF"/>
          </w:tcPr>
          <w:p w14:paraId="69912856" w14:textId="77777777" w:rsidR="00F009C0" w:rsidRDefault="00F009C0" w:rsidP="00FE765E">
            <w:pPr>
              <w:rPr>
                <w:rFonts w:ascii="Arial" w:eastAsia="Times New Roman" w:hAnsi="Arial" w:cs="Arial"/>
                <w:sz w:val="28"/>
                <w:szCs w:val="28"/>
                <w:lang w:eastAsia="en-GB"/>
              </w:rPr>
            </w:pPr>
          </w:p>
        </w:tc>
        <w:tc>
          <w:tcPr>
            <w:tcW w:w="924" w:type="dxa"/>
          </w:tcPr>
          <w:p w14:paraId="00C56980" w14:textId="77777777" w:rsidR="00F009C0" w:rsidRDefault="00F009C0" w:rsidP="00FE765E">
            <w:pPr>
              <w:rPr>
                <w:rFonts w:ascii="Arial" w:eastAsia="Times New Roman" w:hAnsi="Arial" w:cs="Arial"/>
                <w:sz w:val="28"/>
                <w:szCs w:val="28"/>
                <w:lang w:eastAsia="en-GB"/>
              </w:rPr>
            </w:pPr>
          </w:p>
        </w:tc>
        <w:tc>
          <w:tcPr>
            <w:tcW w:w="924" w:type="dxa"/>
          </w:tcPr>
          <w:p w14:paraId="306D0973" w14:textId="77777777" w:rsidR="00F009C0" w:rsidRDefault="00F009C0" w:rsidP="00FE765E">
            <w:pPr>
              <w:rPr>
                <w:rFonts w:ascii="Arial" w:eastAsia="Times New Roman" w:hAnsi="Arial" w:cs="Arial"/>
                <w:sz w:val="28"/>
                <w:szCs w:val="28"/>
                <w:lang w:eastAsia="en-GB"/>
              </w:rPr>
            </w:pPr>
          </w:p>
        </w:tc>
        <w:tc>
          <w:tcPr>
            <w:tcW w:w="924" w:type="dxa"/>
          </w:tcPr>
          <w:p w14:paraId="62105239" w14:textId="77777777" w:rsidR="00F009C0" w:rsidRDefault="00F009C0" w:rsidP="00FE765E">
            <w:pPr>
              <w:rPr>
                <w:rFonts w:ascii="Arial" w:eastAsia="Times New Roman" w:hAnsi="Arial" w:cs="Arial"/>
                <w:sz w:val="28"/>
                <w:szCs w:val="28"/>
                <w:lang w:eastAsia="en-GB"/>
              </w:rPr>
            </w:pPr>
          </w:p>
        </w:tc>
        <w:tc>
          <w:tcPr>
            <w:tcW w:w="924" w:type="dxa"/>
          </w:tcPr>
          <w:p w14:paraId="272F4B0F" w14:textId="77777777" w:rsidR="00F009C0" w:rsidRDefault="00F009C0" w:rsidP="00FE765E">
            <w:pPr>
              <w:rPr>
                <w:rFonts w:ascii="Arial" w:eastAsia="Times New Roman" w:hAnsi="Arial" w:cs="Arial"/>
                <w:sz w:val="28"/>
                <w:szCs w:val="28"/>
                <w:lang w:eastAsia="en-GB"/>
              </w:rPr>
            </w:pPr>
          </w:p>
        </w:tc>
      </w:tr>
      <w:tr w:rsidR="00905EED" w14:paraId="4778E3AF" w14:textId="77777777" w:rsidTr="00484A62">
        <w:tc>
          <w:tcPr>
            <w:tcW w:w="924" w:type="dxa"/>
          </w:tcPr>
          <w:p w14:paraId="4FD87574" w14:textId="11E0D3A9" w:rsidR="00905EED" w:rsidRPr="00372800" w:rsidRDefault="00F176DC" w:rsidP="00FE765E">
            <w:pPr>
              <w:rPr>
                <w:rFonts w:ascii="Arial" w:eastAsia="Times New Roman" w:hAnsi="Arial" w:cs="Arial"/>
                <w:lang w:eastAsia="en-GB"/>
              </w:rPr>
            </w:pPr>
            <w:r w:rsidRPr="00372800">
              <w:rPr>
                <w:rFonts w:ascii="Arial" w:eastAsia="Times New Roman" w:hAnsi="Arial" w:cs="Arial"/>
                <w:lang w:eastAsia="en-GB"/>
              </w:rPr>
              <w:t xml:space="preserve">Writing the </w:t>
            </w:r>
            <w:r w:rsidR="00372800" w:rsidRPr="00372800">
              <w:rPr>
                <w:rFonts w:ascii="Arial" w:eastAsia="Times New Roman" w:hAnsi="Arial" w:cs="Arial"/>
                <w:lang w:eastAsia="en-GB"/>
              </w:rPr>
              <w:t>research questions and objectives</w:t>
            </w:r>
          </w:p>
        </w:tc>
        <w:tc>
          <w:tcPr>
            <w:tcW w:w="924" w:type="dxa"/>
          </w:tcPr>
          <w:p w14:paraId="3E1EB08B" w14:textId="77777777" w:rsidR="00905EED" w:rsidRDefault="00905EED" w:rsidP="00FE765E">
            <w:pPr>
              <w:rPr>
                <w:rFonts w:ascii="Arial" w:eastAsia="Times New Roman" w:hAnsi="Arial" w:cs="Arial"/>
                <w:sz w:val="28"/>
                <w:szCs w:val="28"/>
                <w:lang w:eastAsia="en-GB"/>
              </w:rPr>
            </w:pPr>
          </w:p>
        </w:tc>
        <w:tc>
          <w:tcPr>
            <w:tcW w:w="924" w:type="dxa"/>
          </w:tcPr>
          <w:p w14:paraId="3A679053" w14:textId="77777777" w:rsidR="00905EED" w:rsidRDefault="00905EED" w:rsidP="00FE765E">
            <w:pPr>
              <w:rPr>
                <w:rFonts w:ascii="Arial" w:eastAsia="Times New Roman" w:hAnsi="Arial" w:cs="Arial"/>
                <w:sz w:val="28"/>
                <w:szCs w:val="28"/>
                <w:lang w:eastAsia="en-GB"/>
              </w:rPr>
            </w:pPr>
          </w:p>
        </w:tc>
        <w:tc>
          <w:tcPr>
            <w:tcW w:w="924" w:type="dxa"/>
            <w:shd w:val="clear" w:color="auto" w:fill="0F4761" w:themeFill="accent1" w:themeFillShade="BF"/>
          </w:tcPr>
          <w:p w14:paraId="32189319" w14:textId="77777777" w:rsidR="00905EED" w:rsidRDefault="00905EED" w:rsidP="00FE765E">
            <w:pPr>
              <w:rPr>
                <w:rFonts w:ascii="Arial" w:eastAsia="Times New Roman" w:hAnsi="Arial" w:cs="Arial"/>
                <w:sz w:val="28"/>
                <w:szCs w:val="28"/>
                <w:lang w:eastAsia="en-GB"/>
              </w:rPr>
            </w:pPr>
          </w:p>
        </w:tc>
        <w:tc>
          <w:tcPr>
            <w:tcW w:w="924" w:type="dxa"/>
          </w:tcPr>
          <w:p w14:paraId="73D002D7" w14:textId="77777777" w:rsidR="00905EED" w:rsidRDefault="00905EED" w:rsidP="00FE765E">
            <w:pPr>
              <w:rPr>
                <w:rFonts w:ascii="Arial" w:eastAsia="Times New Roman" w:hAnsi="Arial" w:cs="Arial"/>
                <w:sz w:val="28"/>
                <w:szCs w:val="28"/>
                <w:lang w:eastAsia="en-GB"/>
              </w:rPr>
            </w:pPr>
          </w:p>
        </w:tc>
        <w:tc>
          <w:tcPr>
            <w:tcW w:w="924" w:type="dxa"/>
          </w:tcPr>
          <w:p w14:paraId="0E09ED5E" w14:textId="77777777" w:rsidR="00905EED" w:rsidRDefault="00905EED" w:rsidP="00FE765E">
            <w:pPr>
              <w:rPr>
                <w:rFonts w:ascii="Arial" w:eastAsia="Times New Roman" w:hAnsi="Arial" w:cs="Arial"/>
                <w:sz w:val="28"/>
                <w:szCs w:val="28"/>
                <w:lang w:eastAsia="en-GB"/>
              </w:rPr>
            </w:pPr>
          </w:p>
        </w:tc>
        <w:tc>
          <w:tcPr>
            <w:tcW w:w="924" w:type="dxa"/>
          </w:tcPr>
          <w:p w14:paraId="2DE3DAFC" w14:textId="77777777" w:rsidR="00905EED" w:rsidRDefault="00905EED" w:rsidP="00FE765E">
            <w:pPr>
              <w:rPr>
                <w:rFonts w:ascii="Arial" w:eastAsia="Times New Roman" w:hAnsi="Arial" w:cs="Arial"/>
                <w:sz w:val="28"/>
                <w:szCs w:val="28"/>
                <w:lang w:eastAsia="en-GB"/>
              </w:rPr>
            </w:pPr>
          </w:p>
        </w:tc>
        <w:tc>
          <w:tcPr>
            <w:tcW w:w="924" w:type="dxa"/>
          </w:tcPr>
          <w:p w14:paraId="1954B2FE" w14:textId="77777777" w:rsidR="00905EED" w:rsidRDefault="00905EED" w:rsidP="00FE765E">
            <w:pPr>
              <w:rPr>
                <w:rFonts w:ascii="Arial" w:eastAsia="Times New Roman" w:hAnsi="Arial" w:cs="Arial"/>
                <w:sz w:val="28"/>
                <w:szCs w:val="28"/>
                <w:lang w:eastAsia="en-GB"/>
              </w:rPr>
            </w:pPr>
          </w:p>
        </w:tc>
      </w:tr>
      <w:tr w:rsidR="00372800" w14:paraId="43D01069" w14:textId="77777777" w:rsidTr="00484A62">
        <w:tc>
          <w:tcPr>
            <w:tcW w:w="924" w:type="dxa"/>
          </w:tcPr>
          <w:p w14:paraId="0BE82AEE" w14:textId="7A3B50CB" w:rsidR="00372800" w:rsidRPr="00ED7B27" w:rsidRDefault="00ED7B27" w:rsidP="00FE765E">
            <w:pPr>
              <w:rPr>
                <w:rFonts w:ascii="Arial" w:eastAsia="Times New Roman" w:hAnsi="Arial" w:cs="Arial"/>
                <w:lang w:eastAsia="en-GB"/>
              </w:rPr>
            </w:pPr>
            <w:r w:rsidRPr="00ED7B27">
              <w:rPr>
                <w:rFonts w:ascii="Arial" w:eastAsia="Times New Roman" w:hAnsi="Arial" w:cs="Arial"/>
                <w:lang w:eastAsia="en-GB"/>
              </w:rPr>
              <w:t>Writing the literature review</w:t>
            </w:r>
          </w:p>
        </w:tc>
        <w:tc>
          <w:tcPr>
            <w:tcW w:w="924" w:type="dxa"/>
          </w:tcPr>
          <w:p w14:paraId="64C3B417" w14:textId="77777777" w:rsidR="00372800" w:rsidRDefault="00372800" w:rsidP="00FE765E">
            <w:pPr>
              <w:rPr>
                <w:rFonts w:ascii="Arial" w:eastAsia="Times New Roman" w:hAnsi="Arial" w:cs="Arial"/>
                <w:sz w:val="28"/>
                <w:szCs w:val="28"/>
                <w:lang w:eastAsia="en-GB"/>
              </w:rPr>
            </w:pPr>
          </w:p>
        </w:tc>
        <w:tc>
          <w:tcPr>
            <w:tcW w:w="924" w:type="dxa"/>
          </w:tcPr>
          <w:p w14:paraId="42E0C912" w14:textId="77777777" w:rsidR="00372800" w:rsidRDefault="00372800" w:rsidP="00FE765E">
            <w:pPr>
              <w:rPr>
                <w:rFonts w:ascii="Arial" w:eastAsia="Times New Roman" w:hAnsi="Arial" w:cs="Arial"/>
                <w:sz w:val="28"/>
                <w:szCs w:val="28"/>
                <w:lang w:eastAsia="en-GB"/>
              </w:rPr>
            </w:pPr>
          </w:p>
        </w:tc>
        <w:tc>
          <w:tcPr>
            <w:tcW w:w="924" w:type="dxa"/>
          </w:tcPr>
          <w:p w14:paraId="448E94E6" w14:textId="77777777" w:rsidR="00372800" w:rsidRDefault="00372800" w:rsidP="00FE765E">
            <w:pPr>
              <w:rPr>
                <w:rFonts w:ascii="Arial" w:eastAsia="Times New Roman" w:hAnsi="Arial" w:cs="Arial"/>
                <w:sz w:val="28"/>
                <w:szCs w:val="28"/>
                <w:lang w:eastAsia="en-GB"/>
              </w:rPr>
            </w:pPr>
          </w:p>
        </w:tc>
        <w:tc>
          <w:tcPr>
            <w:tcW w:w="924" w:type="dxa"/>
            <w:shd w:val="clear" w:color="auto" w:fill="153D63" w:themeFill="text2" w:themeFillTint="E6"/>
          </w:tcPr>
          <w:p w14:paraId="2CF321D5" w14:textId="77777777" w:rsidR="00372800" w:rsidRDefault="00372800" w:rsidP="00FE765E">
            <w:pPr>
              <w:rPr>
                <w:rFonts w:ascii="Arial" w:eastAsia="Times New Roman" w:hAnsi="Arial" w:cs="Arial"/>
                <w:sz w:val="28"/>
                <w:szCs w:val="28"/>
                <w:lang w:eastAsia="en-GB"/>
              </w:rPr>
            </w:pPr>
          </w:p>
        </w:tc>
        <w:tc>
          <w:tcPr>
            <w:tcW w:w="924" w:type="dxa"/>
          </w:tcPr>
          <w:p w14:paraId="0665BFE6" w14:textId="77777777" w:rsidR="00372800" w:rsidRDefault="00372800" w:rsidP="00FE765E">
            <w:pPr>
              <w:rPr>
                <w:rFonts w:ascii="Arial" w:eastAsia="Times New Roman" w:hAnsi="Arial" w:cs="Arial"/>
                <w:sz w:val="28"/>
                <w:szCs w:val="28"/>
                <w:lang w:eastAsia="en-GB"/>
              </w:rPr>
            </w:pPr>
          </w:p>
        </w:tc>
        <w:tc>
          <w:tcPr>
            <w:tcW w:w="924" w:type="dxa"/>
          </w:tcPr>
          <w:p w14:paraId="087F9407" w14:textId="77777777" w:rsidR="00372800" w:rsidRDefault="00372800" w:rsidP="00FE765E">
            <w:pPr>
              <w:rPr>
                <w:rFonts w:ascii="Arial" w:eastAsia="Times New Roman" w:hAnsi="Arial" w:cs="Arial"/>
                <w:sz w:val="28"/>
                <w:szCs w:val="28"/>
                <w:lang w:eastAsia="en-GB"/>
              </w:rPr>
            </w:pPr>
          </w:p>
        </w:tc>
        <w:tc>
          <w:tcPr>
            <w:tcW w:w="924" w:type="dxa"/>
          </w:tcPr>
          <w:p w14:paraId="215E903C" w14:textId="77777777" w:rsidR="00372800" w:rsidRDefault="00372800" w:rsidP="00FE765E">
            <w:pPr>
              <w:rPr>
                <w:rFonts w:ascii="Arial" w:eastAsia="Times New Roman" w:hAnsi="Arial" w:cs="Arial"/>
                <w:sz w:val="28"/>
                <w:szCs w:val="28"/>
                <w:lang w:eastAsia="en-GB"/>
              </w:rPr>
            </w:pPr>
          </w:p>
        </w:tc>
      </w:tr>
      <w:tr w:rsidR="00484A62" w14:paraId="523BFF8B" w14:textId="77777777" w:rsidTr="00431BC7">
        <w:tc>
          <w:tcPr>
            <w:tcW w:w="924" w:type="dxa"/>
          </w:tcPr>
          <w:p w14:paraId="32696942" w14:textId="3DD3290F" w:rsidR="00484A62" w:rsidRPr="00ED7B27" w:rsidRDefault="00D03C95" w:rsidP="00FE765E">
            <w:pPr>
              <w:rPr>
                <w:rFonts w:ascii="Arial" w:eastAsia="Times New Roman" w:hAnsi="Arial" w:cs="Arial"/>
                <w:lang w:eastAsia="en-GB"/>
              </w:rPr>
            </w:pPr>
            <w:r>
              <w:rPr>
                <w:rFonts w:ascii="Arial" w:eastAsia="Times New Roman" w:hAnsi="Arial" w:cs="Arial"/>
                <w:lang w:eastAsia="en-GB"/>
              </w:rPr>
              <w:t>Systematising the reference list and citations</w:t>
            </w:r>
          </w:p>
        </w:tc>
        <w:tc>
          <w:tcPr>
            <w:tcW w:w="924" w:type="dxa"/>
          </w:tcPr>
          <w:p w14:paraId="10F7D242" w14:textId="77777777" w:rsidR="00484A62" w:rsidRDefault="00484A62" w:rsidP="00FE765E">
            <w:pPr>
              <w:rPr>
                <w:rFonts w:ascii="Arial" w:eastAsia="Times New Roman" w:hAnsi="Arial" w:cs="Arial"/>
                <w:sz w:val="28"/>
                <w:szCs w:val="28"/>
                <w:lang w:eastAsia="en-GB"/>
              </w:rPr>
            </w:pPr>
          </w:p>
        </w:tc>
        <w:tc>
          <w:tcPr>
            <w:tcW w:w="924" w:type="dxa"/>
          </w:tcPr>
          <w:p w14:paraId="0E49FA2F" w14:textId="77777777" w:rsidR="00484A62" w:rsidRDefault="00484A62" w:rsidP="00FE765E">
            <w:pPr>
              <w:rPr>
                <w:rFonts w:ascii="Arial" w:eastAsia="Times New Roman" w:hAnsi="Arial" w:cs="Arial"/>
                <w:sz w:val="28"/>
                <w:szCs w:val="28"/>
                <w:lang w:eastAsia="en-GB"/>
              </w:rPr>
            </w:pPr>
          </w:p>
        </w:tc>
        <w:tc>
          <w:tcPr>
            <w:tcW w:w="924" w:type="dxa"/>
          </w:tcPr>
          <w:p w14:paraId="470F8623" w14:textId="77777777" w:rsidR="00484A62" w:rsidRDefault="00484A62" w:rsidP="00FE765E">
            <w:pPr>
              <w:rPr>
                <w:rFonts w:ascii="Arial" w:eastAsia="Times New Roman" w:hAnsi="Arial" w:cs="Arial"/>
                <w:sz w:val="28"/>
                <w:szCs w:val="28"/>
                <w:lang w:eastAsia="en-GB"/>
              </w:rPr>
            </w:pPr>
          </w:p>
        </w:tc>
        <w:tc>
          <w:tcPr>
            <w:tcW w:w="924" w:type="dxa"/>
            <w:shd w:val="clear" w:color="auto" w:fill="153D63" w:themeFill="text2" w:themeFillTint="E6"/>
          </w:tcPr>
          <w:p w14:paraId="3999B4DF" w14:textId="77777777" w:rsidR="00484A62" w:rsidRDefault="00484A62" w:rsidP="00FE765E">
            <w:pPr>
              <w:rPr>
                <w:rFonts w:ascii="Arial" w:eastAsia="Times New Roman" w:hAnsi="Arial" w:cs="Arial"/>
                <w:sz w:val="28"/>
                <w:szCs w:val="28"/>
                <w:lang w:eastAsia="en-GB"/>
              </w:rPr>
            </w:pPr>
          </w:p>
        </w:tc>
        <w:tc>
          <w:tcPr>
            <w:tcW w:w="924" w:type="dxa"/>
            <w:shd w:val="clear" w:color="auto" w:fill="0F4761" w:themeFill="accent1" w:themeFillShade="BF"/>
          </w:tcPr>
          <w:p w14:paraId="58BCA5C7" w14:textId="77777777" w:rsidR="00484A62" w:rsidRDefault="00484A62" w:rsidP="00FE765E">
            <w:pPr>
              <w:rPr>
                <w:rFonts w:ascii="Arial" w:eastAsia="Times New Roman" w:hAnsi="Arial" w:cs="Arial"/>
                <w:sz w:val="28"/>
                <w:szCs w:val="28"/>
                <w:lang w:eastAsia="en-GB"/>
              </w:rPr>
            </w:pPr>
          </w:p>
        </w:tc>
        <w:tc>
          <w:tcPr>
            <w:tcW w:w="924" w:type="dxa"/>
            <w:shd w:val="clear" w:color="auto" w:fill="0F4761" w:themeFill="accent1" w:themeFillShade="BF"/>
          </w:tcPr>
          <w:p w14:paraId="5830AA2B" w14:textId="77777777" w:rsidR="00484A62" w:rsidRDefault="00484A62" w:rsidP="00FE765E">
            <w:pPr>
              <w:rPr>
                <w:rFonts w:ascii="Arial" w:eastAsia="Times New Roman" w:hAnsi="Arial" w:cs="Arial"/>
                <w:sz w:val="28"/>
                <w:szCs w:val="28"/>
                <w:lang w:eastAsia="en-GB"/>
              </w:rPr>
            </w:pPr>
          </w:p>
        </w:tc>
        <w:tc>
          <w:tcPr>
            <w:tcW w:w="924" w:type="dxa"/>
          </w:tcPr>
          <w:p w14:paraId="5DFD1C85" w14:textId="77777777" w:rsidR="00484A62" w:rsidRDefault="00484A62" w:rsidP="00FE765E">
            <w:pPr>
              <w:rPr>
                <w:rFonts w:ascii="Arial" w:eastAsia="Times New Roman" w:hAnsi="Arial" w:cs="Arial"/>
                <w:sz w:val="28"/>
                <w:szCs w:val="28"/>
                <w:lang w:eastAsia="en-GB"/>
              </w:rPr>
            </w:pPr>
          </w:p>
        </w:tc>
      </w:tr>
      <w:tr w:rsidR="00ED7B27" w14:paraId="733D9CB7" w14:textId="77777777" w:rsidTr="00484A62">
        <w:tc>
          <w:tcPr>
            <w:tcW w:w="924" w:type="dxa"/>
          </w:tcPr>
          <w:p w14:paraId="5704A61B" w14:textId="228A647D" w:rsidR="00ED7B27" w:rsidRPr="00ED7B27" w:rsidRDefault="007A357F" w:rsidP="00FE765E">
            <w:pPr>
              <w:rPr>
                <w:rFonts w:ascii="Arial" w:eastAsia="Times New Roman" w:hAnsi="Arial" w:cs="Arial"/>
                <w:lang w:eastAsia="en-GB"/>
              </w:rPr>
            </w:pPr>
            <w:r>
              <w:rPr>
                <w:rFonts w:ascii="Arial" w:eastAsia="Times New Roman" w:hAnsi="Arial" w:cs="Arial"/>
                <w:lang w:eastAsia="en-GB"/>
              </w:rPr>
              <w:t>Finalising the proposal and ready for submission</w:t>
            </w:r>
          </w:p>
        </w:tc>
        <w:tc>
          <w:tcPr>
            <w:tcW w:w="924" w:type="dxa"/>
          </w:tcPr>
          <w:p w14:paraId="68653EBC" w14:textId="77777777" w:rsidR="00ED7B27" w:rsidRDefault="00ED7B27" w:rsidP="00FE765E">
            <w:pPr>
              <w:rPr>
                <w:rFonts w:ascii="Arial" w:eastAsia="Times New Roman" w:hAnsi="Arial" w:cs="Arial"/>
                <w:sz w:val="28"/>
                <w:szCs w:val="28"/>
                <w:lang w:eastAsia="en-GB"/>
              </w:rPr>
            </w:pPr>
          </w:p>
        </w:tc>
        <w:tc>
          <w:tcPr>
            <w:tcW w:w="924" w:type="dxa"/>
          </w:tcPr>
          <w:p w14:paraId="0F24A5D7" w14:textId="77777777" w:rsidR="00ED7B27" w:rsidRDefault="00ED7B27" w:rsidP="00FE765E">
            <w:pPr>
              <w:rPr>
                <w:rFonts w:ascii="Arial" w:eastAsia="Times New Roman" w:hAnsi="Arial" w:cs="Arial"/>
                <w:sz w:val="28"/>
                <w:szCs w:val="28"/>
                <w:lang w:eastAsia="en-GB"/>
              </w:rPr>
            </w:pPr>
          </w:p>
        </w:tc>
        <w:tc>
          <w:tcPr>
            <w:tcW w:w="924" w:type="dxa"/>
          </w:tcPr>
          <w:p w14:paraId="0BFAE008" w14:textId="77777777" w:rsidR="00ED7B27" w:rsidRDefault="00ED7B27" w:rsidP="00FE765E">
            <w:pPr>
              <w:rPr>
                <w:rFonts w:ascii="Arial" w:eastAsia="Times New Roman" w:hAnsi="Arial" w:cs="Arial"/>
                <w:sz w:val="28"/>
                <w:szCs w:val="28"/>
                <w:lang w:eastAsia="en-GB"/>
              </w:rPr>
            </w:pPr>
          </w:p>
        </w:tc>
        <w:tc>
          <w:tcPr>
            <w:tcW w:w="924" w:type="dxa"/>
          </w:tcPr>
          <w:p w14:paraId="32714BDA" w14:textId="77777777" w:rsidR="00ED7B27" w:rsidRDefault="00ED7B27" w:rsidP="00FE765E">
            <w:pPr>
              <w:rPr>
                <w:rFonts w:ascii="Arial" w:eastAsia="Times New Roman" w:hAnsi="Arial" w:cs="Arial"/>
                <w:sz w:val="28"/>
                <w:szCs w:val="28"/>
                <w:lang w:eastAsia="en-GB"/>
              </w:rPr>
            </w:pPr>
          </w:p>
        </w:tc>
        <w:tc>
          <w:tcPr>
            <w:tcW w:w="924" w:type="dxa"/>
          </w:tcPr>
          <w:p w14:paraId="3F77C5D5" w14:textId="77777777" w:rsidR="00ED7B27" w:rsidRDefault="00ED7B27" w:rsidP="00FE765E">
            <w:pPr>
              <w:rPr>
                <w:rFonts w:ascii="Arial" w:eastAsia="Times New Roman" w:hAnsi="Arial" w:cs="Arial"/>
                <w:sz w:val="28"/>
                <w:szCs w:val="28"/>
                <w:lang w:eastAsia="en-GB"/>
              </w:rPr>
            </w:pPr>
          </w:p>
        </w:tc>
        <w:tc>
          <w:tcPr>
            <w:tcW w:w="924" w:type="dxa"/>
          </w:tcPr>
          <w:p w14:paraId="70ED5BD6" w14:textId="77777777" w:rsidR="00ED7B27" w:rsidRDefault="00ED7B27" w:rsidP="00FE765E">
            <w:pPr>
              <w:rPr>
                <w:rFonts w:ascii="Arial" w:eastAsia="Times New Roman" w:hAnsi="Arial" w:cs="Arial"/>
                <w:sz w:val="28"/>
                <w:szCs w:val="28"/>
                <w:lang w:eastAsia="en-GB"/>
              </w:rPr>
            </w:pPr>
          </w:p>
        </w:tc>
        <w:tc>
          <w:tcPr>
            <w:tcW w:w="924" w:type="dxa"/>
            <w:shd w:val="clear" w:color="auto" w:fill="0A2F41" w:themeFill="accent1" w:themeFillShade="80"/>
          </w:tcPr>
          <w:p w14:paraId="5CE90A51" w14:textId="77777777" w:rsidR="00ED7B27" w:rsidRDefault="00ED7B27" w:rsidP="00FE765E">
            <w:pPr>
              <w:rPr>
                <w:rFonts w:ascii="Arial" w:eastAsia="Times New Roman" w:hAnsi="Arial" w:cs="Arial"/>
                <w:sz w:val="28"/>
                <w:szCs w:val="28"/>
                <w:lang w:eastAsia="en-GB"/>
              </w:rPr>
            </w:pPr>
          </w:p>
        </w:tc>
      </w:tr>
    </w:tbl>
    <w:p w14:paraId="0F8A4094" w14:textId="78C9DD2A" w:rsidR="00267362" w:rsidRPr="00FE765E" w:rsidRDefault="00267362" w:rsidP="00FE765E">
      <w:pPr>
        <w:rPr>
          <w:rFonts w:ascii="Arial" w:eastAsia="Times New Roman" w:hAnsi="Arial" w:cs="Arial"/>
          <w:sz w:val="28"/>
          <w:szCs w:val="28"/>
          <w:lang w:eastAsia="en-GB"/>
        </w:rPr>
      </w:pPr>
    </w:p>
    <w:p w14:paraId="71CFE9F6" w14:textId="77777777" w:rsidR="00FE765E" w:rsidRPr="00FE765E" w:rsidRDefault="00FE765E" w:rsidP="00FE765E">
      <w:pPr>
        <w:spacing w:after="0" w:line="240" w:lineRule="auto"/>
        <w:rPr>
          <w:rFonts w:ascii="Arial" w:eastAsia="Times New Roman" w:hAnsi="Arial" w:cs="Arial"/>
          <w:sz w:val="28"/>
          <w:szCs w:val="28"/>
          <w:lang w:eastAsia="en-GB"/>
        </w:rPr>
      </w:pPr>
    </w:p>
    <w:p w14:paraId="31A50730" w14:textId="77777777" w:rsidR="00332115" w:rsidRPr="00BA70DC" w:rsidRDefault="00332115" w:rsidP="00BA70DC">
      <w:pPr>
        <w:spacing w:after="0" w:line="240" w:lineRule="auto"/>
        <w:rPr>
          <w:rFonts w:ascii="Arial" w:eastAsia="Times New Roman" w:hAnsi="Arial" w:cs="Arial"/>
          <w:sz w:val="28"/>
          <w:szCs w:val="28"/>
          <w:lang w:eastAsia="en-GB"/>
        </w:rPr>
      </w:pPr>
    </w:p>
    <w:p w14:paraId="15ADFED1" w14:textId="77777777" w:rsidR="00AB3CAC" w:rsidRDefault="00AB3CAC" w:rsidP="00AB3CAC">
      <w:pPr>
        <w:pStyle w:val="ListParagraph"/>
        <w:numPr>
          <w:ilvl w:val="1"/>
          <w:numId w:val="2"/>
        </w:numPr>
        <w:spacing w:after="0" w:line="240" w:lineRule="auto"/>
        <w:rPr>
          <w:rFonts w:ascii="Arial" w:eastAsia="Times New Roman" w:hAnsi="Arial" w:cs="Arial"/>
          <w:sz w:val="28"/>
          <w:szCs w:val="28"/>
          <w:lang w:eastAsia="en-GB"/>
        </w:rPr>
      </w:pPr>
      <w:r w:rsidRPr="00AB3CAC">
        <w:rPr>
          <w:rFonts w:ascii="Arial" w:eastAsia="Times New Roman" w:hAnsi="Arial" w:cs="Arial"/>
          <w:sz w:val="28"/>
          <w:szCs w:val="28"/>
          <w:lang w:eastAsia="en-GB"/>
        </w:rPr>
        <w:lastRenderedPageBreak/>
        <w:t>Ethical considerations</w:t>
      </w:r>
    </w:p>
    <w:p w14:paraId="511589D6" w14:textId="77777777" w:rsidR="00AB3CAC" w:rsidRPr="00AB3CAC" w:rsidRDefault="00AB3CAC" w:rsidP="00AB3CAC">
      <w:pPr>
        <w:spacing w:after="0" w:line="240" w:lineRule="auto"/>
        <w:ind w:left="360"/>
        <w:rPr>
          <w:rFonts w:ascii="Arial" w:eastAsia="Times New Roman" w:hAnsi="Arial" w:cs="Arial"/>
          <w:sz w:val="28"/>
          <w:szCs w:val="28"/>
          <w:lang w:eastAsia="en-GB"/>
        </w:rPr>
      </w:pPr>
    </w:p>
    <w:p w14:paraId="29D2FD51" w14:textId="66A814C1" w:rsidR="00A34602" w:rsidRDefault="00381AE7" w:rsidP="00AB3CAC">
      <w:pPr>
        <w:spacing w:after="0" w:line="240" w:lineRule="auto"/>
        <w:ind w:left="360"/>
        <w:rPr>
          <w:rFonts w:ascii="Arial" w:eastAsia="Times New Roman" w:hAnsi="Arial" w:cs="Arial"/>
          <w:sz w:val="28"/>
          <w:szCs w:val="28"/>
          <w:lang w:eastAsia="en-GB"/>
        </w:rPr>
      </w:pPr>
      <w:r>
        <w:rPr>
          <w:rFonts w:ascii="Arial" w:eastAsia="Times New Roman" w:hAnsi="Arial" w:cs="Arial"/>
          <w:sz w:val="28"/>
          <w:szCs w:val="28"/>
          <w:lang w:eastAsia="en-GB"/>
        </w:rPr>
        <w:t>Addressing</w:t>
      </w:r>
      <w:r w:rsidR="00AB3CAC" w:rsidRPr="00AB3CAC">
        <w:rPr>
          <w:rFonts w:ascii="Arial" w:eastAsia="Times New Roman" w:hAnsi="Arial" w:cs="Arial"/>
          <w:sz w:val="28"/>
          <w:szCs w:val="28"/>
          <w:lang w:eastAsia="en-GB"/>
        </w:rPr>
        <w:t xml:space="preserve"> ethical concerns is of utmost importance in this research. Prior to their participation, all participants will be required to provide informed consent, indicating their comprehension of the study's objectives and their entitlement to withdraw from the study at any point. Participant confidentiality and anonymity will be protected </w:t>
      </w:r>
      <w:proofErr w:type="gramStart"/>
      <w:r w:rsidR="00AB3CAC" w:rsidRPr="00AB3CAC">
        <w:rPr>
          <w:rFonts w:ascii="Arial" w:eastAsia="Times New Roman" w:hAnsi="Arial" w:cs="Arial"/>
          <w:sz w:val="28"/>
          <w:szCs w:val="28"/>
          <w:lang w:eastAsia="en-GB"/>
        </w:rPr>
        <w:t>through the use of</w:t>
      </w:r>
      <w:proofErr w:type="gramEnd"/>
      <w:r w:rsidR="00AB3CAC" w:rsidRPr="00AB3CAC">
        <w:rPr>
          <w:rFonts w:ascii="Arial" w:eastAsia="Times New Roman" w:hAnsi="Arial" w:cs="Arial"/>
          <w:sz w:val="28"/>
          <w:szCs w:val="28"/>
          <w:lang w:eastAsia="en-GB"/>
        </w:rPr>
        <w:t xml:space="preserve"> pseudonyms and the secure storage of data. The relevant institutional review board will be contacted to obtain ethical approval </w:t>
      </w:r>
      <w:proofErr w:type="gramStart"/>
      <w:r w:rsidR="00AB3CAC" w:rsidRPr="00AB3CAC">
        <w:rPr>
          <w:rFonts w:ascii="Arial" w:eastAsia="Times New Roman" w:hAnsi="Arial" w:cs="Arial"/>
          <w:sz w:val="28"/>
          <w:szCs w:val="28"/>
          <w:lang w:eastAsia="en-GB"/>
        </w:rPr>
        <w:t>in order to</w:t>
      </w:r>
      <w:proofErr w:type="gramEnd"/>
      <w:r w:rsidR="00AB3CAC" w:rsidRPr="00AB3CAC">
        <w:rPr>
          <w:rFonts w:ascii="Arial" w:eastAsia="Times New Roman" w:hAnsi="Arial" w:cs="Arial"/>
          <w:sz w:val="28"/>
          <w:szCs w:val="28"/>
          <w:lang w:eastAsia="en-GB"/>
        </w:rPr>
        <w:t xml:space="preserve"> assure adherence to ethical norms.</w:t>
      </w:r>
    </w:p>
    <w:p w14:paraId="237D0EFD" w14:textId="77777777" w:rsidR="00407AED" w:rsidRDefault="00407AED" w:rsidP="00AB3CAC">
      <w:pPr>
        <w:spacing w:after="0" w:line="240" w:lineRule="auto"/>
        <w:ind w:left="360"/>
        <w:rPr>
          <w:rFonts w:ascii="Arial" w:eastAsia="Times New Roman" w:hAnsi="Arial" w:cs="Arial"/>
          <w:sz w:val="28"/>
          <w:szCs w:val="28"/>
          <w:lang w:eastAsia="en-GB"/>
        </w:rPr>
      </w:pPr>
    </w:p>
    <w:p w14:paraId="26C7DB4C" w14:textId="77777777" w:rsidR="00407AED" w:rsidRDefault="00407AED" w:rsidP="00AB3CAC">
      <w:pPr>
        <w:spacing w:after="0" w:line="240" w:lineRule="auto"/>
        <w:ind w:left="360"/>
        <w:rPr>
          <w:rFonts w:ascii="Arial" w:eastAsia="Times New Roman" w:hAnsi="Arial" w:cs="Arial"/>
          <w:sz w:val="28"/>
          <w:szCs w:val="28"/>
          <w:lang w:eastAsia="en-GB"/>
        </w:rPr>
      </w:pPr>
    </w:p>
    <w:p w14:paraId="6CCB7508" w14:textId="77777777" w:rsidR="00407AED" w:rsidRDefault="00407AED" w:rsidP="00AB3CAC">
      <w:pPr>
        <w:spacing w:after="0" w:line="240" w:lineRule="auto"/>
        <w:ind w:left="360"/>
        <w:rPr>
          <w:rFonts w:ascii="Arial" w:eastAsia="Times New Roman" w:hAnsi="Arial" w:cs="Arial"/>
          <w:sz w:val="28"/>
          <w:szCs w:val="28"/>
          <w:lang w:eastAsia="en-GB"/>
        </w:rPr>
      </w:pPr>
    </w:p>
    <w:p w14:paraId="72427D83" w14:textId="77777777" w:rsidR="00407AED" w:rsidRDefault="00407AED" w:rsidP="00AB3CAC">
      <w:pPr>
        <w:spacing w:after="0" w:line="240" w:lineRule="auto"/>
        <w:ind w:left="360"/>
        <w:rPr>
          <w:rFonts w:ascii="Arial" w:eastAsia="Times New Roman" w:hAnsi="Arial" w:cs="Arial"/>
          <w:sz w:val="28"/>
          <w:szCs w:val="28"/>
          <w:lang w:eastAsia="en-GB"/>
        </w:rPr>
      </w:pPr>
    </w:p>
    <w:p w14:paraId="5AED9C26" w14:textId="77777777" w:rsidR="00407AED" w:rsidRDefault="00407AED" w:rsidP="00AB3CAC">
      <w:pPr>
        <w:spacing w:after="0" w:line="240" w:lineRule="auto"/>
        <w:ind w:left="360"/>
        <w:rPr>
          <w:rFonts w:ascii="Arial" w:eastAsia="Times New Roman" w:hAnsi="Arial" w:cs="Arial"/>
          <w:sz w:val="28"/>
          <w:szCs w:val="28"/>
          <w:lang w:eastAsia="en-GB"/>
        </w:rPr>
      </w:pPr>
    </w:p>
    <w:p w14:paraId="66C98067" w14:textId="77777777" w:rsidR="00407AED" w:rsidRDefault="00407AED" w:rsidP="00AB3CAC">
      <w:pPr>
        <w:spacing w:after="0" w:line="240" w:lineRule="auto"/>
        <w:ind w:left="360"/>
        <w:rPr>
          <w:rFonts w:ascii="Arial" w:eastAsia="Times New Roman" w:hAnsi="Arial" w:cs="Arial"/>
          <w:sz w:val="28"/>
          <w:szCs w:val="28"/>
          <w:lang w:eastAsia="en-GB"/>
        </w:rPr>
      </w:pPr>
    </w:p>
    <w:p w14:paraId="23B1438F" w14:textId="77777777" w:rsidR="00407AED" w:rsidRDefault="00407AED" w:rsidP="00AB3CAC">
      <w:pPr>
        <w:spacing w:after="0" w:line="240" w:lineRule="auto"/>
        <w:ind w:left="360"/>
        <w:rPr>
          <w:rFonts w:ascii="Arial" w:eastAsia="Times New Roman" w:hAnsi="Arial" w:cs="Arial"/>
          <w:sz w:val="28"/>
          <w:szCs w:val="28"/>
          <w:lang w:eastAsia="en-GB"/>
        </w:rPr>
      </w:pPr>
    </w:p>
    <w:p w14:paraId="6A5B3044" w14:textId="77777777" w:rsidR="00407AED" w:rsidRDefault="00407AED" w:rsidP="00AB3CAC">
      <w:pPr>
        <w:spacing w:after="0" w:line="240" w:lineRule="auto"/>
        <w:ind w:left="360"/>
        <w:rPr>
          <w:rFonts w:ascii="Arial" w:eastAsia="Times New Roman" w:hAnsi="Arial" w:cs="Arial"/>
          <w:sz w:val="28"/>
          <w:szCs w:val="28"/>
          <w:lang w:eastAsia="en-GB"/>
        </w:rPr>
      </w:pPr>
    </w:p>
    <w:p w14:paraId="050D1541" w14:textId="77777777" w:rsidR="00407AED" w:rsidRDefault="00407AED" w:rsidP="00AB3CAC">
      <w:pPr>
        <w:spacing w:after="0" w:line="240" w:lineRule="auto"/>
        <w:ind w:left="360"/>
        <w:rPr>
          <w:rFonts w:ascii="Arial" w:eastAsia="Times New Roman" w:hAnsi="Arial" w:cs="Arial"/>
          <w:sz w:val="28"/>
          <w:szCs w:val="28"/>
          <w:lang w:eastAsia="en-GB"/>
        </w:rPr>
      </w:pPr>
    </w:p>
    <w:p w14:paraId="11ACCF11" w14:textId="77777777" w:rsidR="00407AED" w:rsidRDefault="00407AED" w:rsidP="00AB3CAC">
      <w:pPr>
        <w:spacing w:after="0" w:line="240" w:lineRule="auto"/>
        <w:ind w:left="360"/>
        <w:rPr>
          <w:rFonts w:ascii="Arial" w:eastAsia="Times New Roman" w:hAnsi="Arial" w:cs="Arial"/>
          <w:sz w:val="28"/>
          <w:szCs w:val="28"/>
          <w:lang w:eastAsia="en-GB"/>
        </w:rPr>
      </w:pPr>
    </w:p>
    <w:p w14:paraId="18AB0C6E" w14:textId="77777777" w:rsidR="00407AED" w:rsidRDefault="00407AED" w:rsidP="00AB3CAC">
      <w:pPr>
        <w:spacing w:after="0" w:line="240" w:lineRule="auto"/>
        <w:ind w:left="360"/>
        <w:rPr>
          <w:rFonts w:ascii="Arial" w:eastAsia="Times New Roman" w:hAnsi="Arial" w:cs="Arial"/>
          <w:sz w:val="28"/>
          <w:szCs w:val="28"/>
          <w:lang w:eastAsia="en-GB"/>
        </w:rPr>
      </w:pPr>
    </w:p>
    <w:p w14:paraId="65F6810B" w14:textId="77777777" w:rsidR="00407AED" w:rsidRDefault="00407AED" w:rsidP="00AB3CAC">
      <w:pPr>
        <w:spacing w:after="0" w:line="240" w:lineRule="auto"/>
        <w:ind w:left="360"/>
        <w:rPr>
          <w:rFonts w:ascii="Arial" w:eastAsia="Times New Roman" w:hAnsi="Arial" w:cs="Arial"/>
          <w:sz w:val="28"/>
          <w:szCs w:val="28"/>
          <w:lang w:eastAsia="en-GB"/>
        </w:rPr>
      </w:pPr>
    </w:p>
    <w:p w14:paraId="65A81AA6" w14:textId="77777777" w:rsidR="00407AED" w:rsidRDefault="00407AED" w:rsidP="00AB3CAC">
      <w:pPr>
        <w:spacing w:after="0" w:line="240" w:lineRule="auto"/>
        <w:ind w:left="360"/>
        <w:rPr>
          <w:rFonts w:ascii="Arial" w:eastAsia="Times New Roman" w:hAnsi="Arial" w:cs="Arial"/>
          <w:sz w:val="28"/>
          <w:szCs w:val="28"/>
          <w:lang w:eastAsia="en-GB"/>
        </w:rPr>
      </w:pPr>
    </w:p>
    <w:p w14:paraId="647D0E82" w14:textId="77777777" w:rsidR="00407AED" w:rsidRDefault="00407AED" w:rsidP="00AB3CAC">
      <w:pPr>
        <w:spacing w:after="0" w:line="240" w:lineRule="auto"/>
        <w:ind w:left="360"/>
        <w:rPr>
          <w:rFonts w:ascii="Arial" w:eastAsia="Times New Roman" w:hAnsi="Arial" w:cs="Arial"/>
          <w:sz w:val="28"/>
          <w:szCs w:val="28"/>
          <w:lang w:eastAsia="en-GB"/>
        </w:rPr>
      </w:pPr>
    </w:p>
    <w:p w14:paraId="6EFAB0F2" w14:textId="77777777" w:rsidR="00407AED" w:rsidRDefault="00407AED" w:rsidP="00AB3CAC">
      <w:pPr>
        <w:spacing w:after="0" w:line="240" w:lineRule="auto"/>
        <w:ind w:left="360"/>
        <w:rPr>
          <w:rFonts w:ascii="Arial" w:eastAsia="Times New Roman" w:hAnsi="Arial" w:cs="Arial"/>
          <w:sz w:val="28"/>
          <w:szCs w:val="28"/>
          <w:lang w:eastAsia="en-GB"/>
        </w:rPr>
      </w:pPr>
    </w:p>
    <w:p w14:paraId="536E6DA9" w14:textId="77777777" w:rsidR="00407AED" w:rsidRDefault="00407AED" w:rsidP="00AB3CAC">
      <w:pPr>
        <w:spacing w:after="0" w:line="240" w:lineRule="auto"/>
        <w:ind w:left="360"/>
        <w:rPr>
          <w:rFonts w:ascii="Arial" w:eastAsia="Times New Roman" w:hAnsi="Arial" w:cs="Arial"/>
          <w:sz w:val="28"/>
          <w:szCs w:val="28"/>
          <w:lang w:eastAsia="en-GB"/>
        </w:rPr>
      </w:pPr>
    </w:p>
    <w:p w14:paraId="1805F2D4" w14:textId="77777777" w:rsidR="0047732C" w:rsidRDefault="0047732C" w:rsidP="00AB3CAC">
      <w:pPr>
        <w:spacing w:after="0" w:line="240" w:lineRule="auto"/>
        <w:ind w:left="360"/>
        <w:rPr>
          <w:rFonts w:ascii="Arial" w:eastAsia="Times New Roman" w:hAnsi="Arial" w:cs="Arial"/>
          <w:sz w:val="28"/>
          <w:szCs w:val="28"/>
          <w:lang w:eastAsia="en-GB"/>
        </w:rPr>
      </w:pPr>
    </w:p>
    <w:p w14:paraId="65660B2C" w14:textId="77777777" w:rsidR="0047732C" w:rsidRDefault="0047732C" w:rsidP="00AB3CAC">
      <w:pPr>
        <w:spacing w:after="0" w:line="240" w:lineRule="auto"/>
        <w:ind w:left="360"/>
        <w:rPr>
          <w:rFonts w:ascii="Arial" w:eastAsia="Times New Roman" w:hAnsi="Arial" w:cs="Arial"/>
          <w:sz w:val="28"/>
          <w:szCs w:val="28"/>
          <w:lang w:eastAsia="en-GB"/>
        </w:rPr>
      </w:pPr>
    </w:p>
    <w:p w14:paraId="7F3F9DCA" w14:textId="77777777" w:rsidR="0047732C" w:rsidRDefault="0047732C" w:rsidP="00AB3CAC">
      <w:pPr>
        <w:spacing w:after="0" w:line="240" w:lineRule="auto"/>
        <w:ind w:left="360"/>
        <w:rPr>
          <w:rFonts w:ascii="Arial" w:eastAsia="Times New Roman" w:hAnsi="Arial" w:cs="Arial"/>
          <w:sz w:val="28"/>
          <w:szCs w:val="28"/>
          <w:lang w:eastAsia="en-GB"/>
        </w:rPr>
      </w:pPr>
    </w:p>
    <w:p w14:paraId="6AB7EDDC" w14:textId="77777777" w:rsidR="0047732C" w:rsidRDefault="0047732C" w:rsidP="00AB3CAC">
      <w:pPr>
        <w:spacing w:after="0" w:line="240" w:lineRule="auto"/>
        <w:ind w:left="360"/>
        <w:rPr>
          <w:rFonts w:ascii="Arial" w:eastAsia="Times New Roman" w:hAnsi="Arial" w:cs="Arial"/>
          <w:sz w:val="28"/>
          <w:szCs w:val="28"/>
          <w:lang w:eastAsia="en-GB"/>
        </w:rPr>
      </w:pPr>
    </w:p>
    <w:p w14:paraId="2FEC245E" w14:textId="77777777" w:rsidR="0047732C" w:rsidRDefault="0047732C" w:rsidP="00AB3CAC">
      <w:pPr>
        <w:spacing w:after="0" w:line="240" w:lineRule="auto"/>
        <w:ind w:left="360"/>
        <w:rPr>
          <w:rFonts w:ascii="Arial" w:eastAsia="Times New Roman" w:hAnsi="Arial" w:cs="Arial"/>
          <w:sz w:val="28"/>
          <w:szCs w:val="28"/>
          <w:lang w:eastAsia="en-GB"/>
        </w:rPr>
      </w:pPr>
    </w:p>
    <w:p w14:paraId="41F6E62F" w14:textId="77777777" w:rsidR="0047732C" w:rsidRDefault="0047732C" w:rsidP="00AB3CAC">
      <w:pPr>
        <w:spacing w:after="0" w:line="240" w:lineRule="auto"/>
        <w:ind w:left="360"/>
        <w:rPr>
          <w:rFonts w:ascii="Arial" w:eastAsia="Times New Roman" w:hAnsi="Arial" w:cs="Arial"/>
          <w:sz w:val="28"/>
          <w:szCs w:val="28"/>
          <w:lang w:eastAsia="en-GB"/>
        </w:rPr>
      </w:pPr>
    </w:p>
    <w:p w14:paraId="110CF6A4" w14:textId="77777777" w:rsidR="0047732C" w:rsidRDefault="0047732C" w:rsidP="00AB3CAC">
      <w:pPr>
        <w:spacing w:after="0" w:line="240" w:lineRule="auto"/>
        <w:ind w:left="360"/>
        <w:rPr>
          <w:rFonts w:ascii="Arial" w:eastAsia="Times New Roman" w:hAnsi="Arial" w:cs="Arial"/>
          <w:sz w:val="28"/>
          <w:szCs w:val="28"/>
          <w:lang w:eastAsia="en-GB"/>
        </w:rPr>
      </w:pPr>
    </w:p>
    <w:p w14:paraId="006D2A90" w14:textId="77777777" w:rsidR="0047732C" w:rsidRDefault="0047732C" w:rsidP="00AB3CAC">
      <w:pPr>
        <w:spacing w:after="0" w:line="240" w:lineRule="auto"/>
        <w:ind w:left="360"/>
        <w:rPr>
          <w:rFonts w:ascii="Arial" w:eastAsia="Times New Roman" w:hAnsi="Arial" w:cs="Arial"/>
          <w:sz w:val="28"/>
          <w:szCs w:val="28"/>
          <w:lang w:eastAsia="en-GB"/>
        </w:rPr>
      </w:pPr>
    </w:p>
    <w:p w14:paraId="4F290FD8" w14:textId="77777777" w:rsidR="0047732C" w:rsidRDefault="0047732C" w:rsidP="00AB3CAC">
      <w:pPr>
        <w:spacing w:after="0" w:line="240" w:lineRule="auto"/>
        <w:ind w:left="360"/>
        <w:rPr>
          <w:rFonts w:ascii="Arial" w:eastAsia="Times New Roman" w:hAnsi="Arial" w:cs="Arial"/>
          <w:sz w:val="28"/>
          <w:szCs w:val="28"/>
          <w:lang w:eastAsia="en-GB"/>
        </w:rPr>
      </w:pPr>
    </w:p>
    <w:p w14:paraId="5793597A" w14:textId="77777777" w:rsidR="0047732C" w:rsidRDefault="0047732C" w:rsidP="00AB3CAC">
      <w:pPr>
        <w:spacing w:after="0" w:line="240" w:lineRule="auto"/>
        <w:ind w:left="360"/>
        <w:rPr>
          <w:rFonts w:ascii="Arial" w:eastAsia="Times New Roman" w:hAnsi="Arial" w:cs="Arial"/>
          <w:sz w:val="28"/>
          <w:szCs w:val="28"/>
          <w:lang w:eastAsia="en-GB"/>
        </w:rPr>
      </w:pPr>
    </w:p>
    <w:p w14:paraId="07022F80" w14:textId="77777777" w:rsidR="0047732C" w:rsidRDefault="0047732C" w:rsidP="00AB3CAC">
      <w:pPr>
        <w:spacing w:after="0" w:line="240" w:lineRule="auto"/>
        <w:ind w:left="360"/>
        <w:rPr>
          <w:rFonts w:ascii="Arial" w:eastAsia="Times New Roman" w:hAnsi="Arial" w:cs="Arial"/>
          <w:sz w:val="28"/>
          <w:szCs w:val="28"/>
          <w:lang w:eastAsia="en-GB"/>
        </w:rPr>
      </w:pPr>
    </w:p>
    <w:p w14:paraId="61239AA5" w14:textId="77777777" w:rsidR="0047732C" w:rsidRDefault="0047732C" w:rsidP="00AB3CAC">
      <w:pPr>
        <w:spacing w:after="0" w:line="240" w:lineRule="auto"/>
        <w:ind w:left="360"/>
        <w:rPr>
          <w:rFonts w:ascii="Arial" w:eastAsia="Times New Roman" w:hAnsi="Arial" w:cs="Arial"/>
          <w:sz w:val="28"/>
          <w:szCs w:val="28"/>
          <w:lang w:eastAsia="en-GB"/>
        </w:rPr>
      </w:pPr>
    </w:p>
    <w:p w14:paraId="003A9078" w14:textId="77777777" w:rsidR="0047732C" w:rsidRDefault="0047732C" w:rsidP="00AB3CAC">
      <w:pPr>
        <w:spacing w:after="0" w:line="240" w:lineRule="auto"/>
        <w:ind w:left="360"/>
        <w:rPr>
          <w:rFonts w:ascii="Arial" w:eastAsia="Times New Roman" w:hAnsi="Arial" w:cs="Arial"/>
          <w:sz w:val="28"/>
          <w:szCs w:val="28"/>
          <w:lang w:eastAsia="en-GB"/>
        </w:rPr>
      </w:pPr>
    </w:p>
    <w:p w14:paraId="5D46698A" w14:textId="77777777" w:rsidR="0047732C" w:rsidRDefault="0047732C" w:rsidP="00AB3CAC">
      <w:pPr>
        <w:spacing w:after="0" w:line="240" w:lineRule="auto"/>
        <w:ind w:left="360"/>
        <w:rPr>
          <w:rFonts w:ascii="Arial" w:eastAsia="Times New Roman" w:hAnsi="Arial" w:cs="Arial"/>
          <w:sz w:val="28"/>
          <w:szCs w:val="28"/>
          <w:lang w:eastAsia="en-GB"/>
        </w:rPr>
      </w:pPr>
    </w:p>
    <w:p w14:paraId="00EC8A7A" w14:textId="77777777" w:rsidR="0047732C" w:rsidRDefault="0047732C" w:rsidP="00AB3CAC">
      <w:pPr>
        <w:spacing w:after="0" w:line="240" w:lineRule="auto"/>
        <w:ind w:left="360"/>
        <w:rPr>
          <w:rFonts w:ascii="Arial" w:eastAsia="Times New Roman" w:hAnsi="Arial" w:cs="Arial"/>
          <w:sz w:val="28"/>
          <w:szCs w:val="28"/>
          <w:lang w:eastAsia="en-GB"/>
        </w:rPr>
      </w:pPr>
    </w:p>
    <w:p w14:paraId="5E5A8306" w14:textId="77777777" w:rsidR="0047732C" w:rsidRDefault="0047732C" w:rsidP="00AB3CAC">
      <w:pPr>
        <w:spacing w:after="0" w:line="240" w:lineRule="auto"/>
        <w:ind w:left="360"/>
        <w:rPr>
          <w:rFonts w:ascii="Arial" w:eastAsia="Times New Roman" w:hAnsi="Arial" w:cs="Arial"/>
          <w:sz w:val="28"/>
          <w:szCs w:val="28"/>
          <w:lang w:eastAsia="en-GB"/>
        </w:rPr>
      </w:pPr>
    </w:p>
    <w:p w14:paraId="22B989E6" w14:textId="77777777" w:rsidR="0047732C" w:rsidRDefault="0047732C" w:rsidP="00AB3CAC">
      <w:pPr>
        <w:spacing w:after="0" w:line="240" w:lineRule="auto"/>
        <w:ind w:left="360"/>
        <w:rPr>
          <w:rFonts w:ascii="Arial" w:eastAsia="Times New Roman" w:hAnsi="Arial" w:cs="Arial"/>
          <w:sz w:val="28"/>
          <w:szCs w:val="28"/>
          <w:lang w:eastAsia="en-GB"/>
        </w:rPr>
      </w:pPr>
    </w:p>
    <w:p w14:paraId="7086B306" w14:textId="041F95F7" w:rsidR="0047732C" w:rsidRDefault="0047732C" w:rsidP="00AB3CAC">
      <w:pPr>
        <w:spacing w:after="0" w:line="240" w:lineRule="auto"/>
        <w:ind w:left="360"/>
        <w:rPr>
          <w:rFonts w:ascii="Arial" w:eastAsia="Times New Roman" w:hAnsi="Arial" w:cs="Arial"/>
          <w:sz w:val="28"/>
          <w:szCs w:val="28"/>
          <w:lang w:eastAsia="en-GB"/>
        </w:rPr>
      </w:pPr>
      <w:r>
        <w:rPr>
          <w:rFonts w:ascii="Arial" w:eastAsia="Times New Roman" w:hAnsi="Arial" w:cs="Arial"/>
          <w:sz w:val="28"/>
          <w:szCs w:val="28"/>
          <w:lang w:eastAsia="en-GB"/>
        </w:rPr>
        <w:lastRenderedPageBreak/>
        <w:t>Reference List</w:t>
      </w:r>
    </w:p>
    <w:p w14:paraId="7FEE0506" w14:textId="77777777" w:rsidR="00407AED" w:rsidRDefault="00407AED" w:rsidP="00AB3CAC">
      <w:pPr>
        <w:spacing w:after="0" w:line="240" w:lineRule="auto"/>
        <w:ind w:left="360"/>
        <w:rPr>
          <w:rFonts w:ascii="Arial" w:eastAsia="Times New Roman" w:hAnsi="Arial" w:cs="Arial"/>
          <w:sz w:val="28"/>
          <w:szCs w:val="28"/>
          <w:lang w:eastAsia="en-GB"/>
        </w:rPr>
      </w:pPr>
    </w:p>
    <w:p w14:paraId="4000EA47" w14:textId="77777777" w:rsidR="00EC3732" w:rsidRDefault="00EC3732" w:rsidP="00AB3CAC">
      <w:pPr>
        <w:spacing w:after="0" w:line="240" w:lineRule="auto"/>
        <w:ind w:left="360"/>
        <w:rPr>
          <w:rFonts w:ascii="Arial" w:eastAsia="Times New Roman" w:hAnsi="Arial" w:cs="Arial"/>
          <w:sz w:val="28"/>
          <w:szCs w:val="28"/>
          <w:lang w:eastAsia="en-GB"/>
        </w:rPr>
      </w:pPr>
    </w:p>
    <w:p w14:paraId="0F61F63A" w14:textId="77777777" w:rsidR="00EC3732" w:rsidRPr="00AB3CAC" w:rsidRDefault="00EC3732" w:rsidP="00AB3CAC">
      <w:pPr>
        <w:spacing w:after="0" w:line="240" w:lineRule="auto"/>
        <w:ind w:left="360"/>
        <w:rPr>
          <w:rFonts w:ascii="Arial" w:eastAsia="Times New Roman" w:hAnsi="Arial" w:cs="Arial"/>
          <w:sz w:val="28"/>
          <w:szCs w:val="28"/>
          <w:lang w:eastAsia="en-GB"/>
        </w:rPr>
      </w:pPr>
    </w:p>
    <w:p w14:paraId="70E86E98" w14:textId="77777777" w:rsidR="00531028" w:rsidRPr="00FF2756" w:rsidRDefault="00531028" w:rsidP="00531028">
      <w:pPr>
        <w:rPr>
          <w:i/>
          <w:iCs/>
        </w:rPr>
      </w:pPr>
      <w:r w:rsidRPr="007D4DF9">
        <w:t xml:space="preserve">Bass, B. M. 1990. </w:t>
      </w:r>
      <w:r w:rsidRPr="00FF2756">
        <w:rPr>
          <w:i/>
          <w:iCs/>
        </w:rPr>
        <w:t>Bass &amp; Stogdill’s</w:t>
      </w:r>
      <w:r w:rsidRPr="007D4DF9">
        <w:t xml:space="preserve"> </w:t>
      </w:r>
      <w:r w:rsidRPr="00FF2756">
        <w:rPr>
          <w:i/>
          <w:iCs/>
        </w:rPr>
        <w:t xml:space="preserve">Handbook of Leadership – Theory, Research, and </w:t>
      </w:r>
    </w:p>
    <w:p w14:paraId="02004BDE" w14:textId="1FE7C045" w:rsidR="00A34602" w:rsidRPr="007D4DF9" w:rsidRDefault="00531028" w:rsidP="00531028">
      <w:r w:rsidRPr="00FF2756">
        <w:rPr>
          <w:i/>
          <w:iCs/>
        </w:rPr>
        <w:t>Managerial Applications</w:t>
      </w:r>
      <w:r w:rsidRPr="007D4DF9">
        <w:t xml:space="preserve"> (3rd ed.). New York: Free Press.</w:t>
      </w:r>
    </w:p>
    <w:p w14:paraId="2FBEE411" w14:textId="77777777" w:rsidR="00A34602" w:rsidRDefault="00A34602" w:rsidP="00A34602">
      <w:r w:rsidRPr="00A34602">
        <w:t xml:space="preserve">Chhokar, J.S., Brodbeck, F.C., and House, R.J. (2007). </w:t>
      </w:r>
      <w:r w:rsidRPr="00A34602">
        <w:rPr>
          <w:i/>
          <w:iCs/>
        </w:rPr>
        <w:t>Culture and Leadership Across the World: The GLOBE Book of In-Depth Studies of 25 Societies</w:t>
      </w:r>
      <w:r w:rsidRPr="00A34602">
        <w:t>. New York: Routledge.</w:t>
      </w:r>
    </w:p>
    <w:p w14:paraId="791F719D" w14:textId="77777777" w:rsidR="006A12B7" w:rsidRPr="00FF2756" w:rsidRDefault="006A12B7" w:rsidP="006A12B7">
      <w:pPr>
        <w:rPr>
          <w:i/>
          <w:iCs/>
        </w:rPr>
      </w:pPr>
      <w:proofErr w:type="spellStart"/>
      <w:r>
        <w:t>Eagly</w:t>
      </w:r>
      <w:proofErr w:type="spellEnd"/>
      <w:r>
        <w:t xml:space="preserve">, A. H. &amp; Carli, L. L. 2007. </w:t>
      </w:r>
      <w:r w:rsidRPr="00FF2756">
        <w:rPr>
          <w:i/>
          <w:iCs/>
        </w:rPr>
        <w:t xml:space="preserve">Through the Labyrinth. The Truth About How Women </w:t>
      </w:r>
    </w:p>
    <w:p w14:paraId="46569C2E" w14:textId="77777777" w:rsidR="006A12B7" w:rsidRDefault="006A12B7" w:rsidP="006A12B7">
      <w:r w:rsidRPr="00FF2756">
        <w:rPr>
          <w:i/>
          <w:iCs/>
        </w:rPr>
        <w:t>Become Leaders</w:t>
      </w:r>
      <w:r>
        <w:t xml:space="preserve">. Boston, MA: Harvard Business School Press. </w:t>
      </w:r>
    </w:p>
    <w:p w14:paraId="03B26C34" w14:textId="77777777" w:rsidR="006A12B7" w:rsidRDefault="006A12B7" w:rsidP="006A12B7">
      <w:proofErr w:type="spellStart"/>
      <w:r>
        <w:t>Eagly</w:t>
      </w:r>
      <w:proofErr w:type="spellEnd"/>
      <w:r>
        <w:t xml:space="preserve">, A. H. &amp; Johannesen-Schmidt, M. C. 2001. </w:t>
      </w:r>
      <w:r w:rsidRPr="00FF2756">
        <w:rPr>
          <w:i/>
          <w:iCs/>
        </w:rPr>
        <w:t>The Leadership Styles of Women and Men</w:t>
      </w:r>
      <w:r>
        <w:t xml:space="preserve">. </w:t>
      </w:r>
    </w:p>
    <w:p w14:paraId="5973F7FB" w14:textId="6EEDB20C" w:rsidR="006A12B7" w:rsidRPr="00A34602" w:rsidRDefault="006A12B7" w:rsidP="006A12B7">
      <w:r>
        <w:t>Journal of Social Issues, 57 (4): 781 – 797.</w:t>
      </w:r>
    </w:p>
    <w:p w14:paraId="4940319F" w14:textId="77777777" w:rsidR="00A34602" w:rsidRPr="00A34602" w:rsidRDefault="00A34602" w:rsidP="00A34602">
      <w:r w:rsidRPr="00A34602">
        <w:t xml:space="preserve">Einhorn, B. (1993). </w:t>
      </w:r>
      <w:r w:rsidRPr="00A34602">
        <w:rPr>
          <w:i/>
          <w:iCs/>
        </w:rPr>
        <w:t>Cinderella Goes to Market: Citizenship, Gender, and Women's Movements in East Central Europe</w:t>
      </w:r>
      <w:r w:rsidRPr="00A34602">
        <w:t>. London: Verso.</w:t>
      </w:r>
    </w:p>
    <w:p w14:paraId="3EBC8B9C" w14:textId="6DE08B9A" w:rsidR="00A34602" w:rsidRDefault="00A34602" w:rsidP="00A34602">
      <w:r w:rsidRPr="00A34602">
        <w:t>Engle, R.L. (2006). "</w:t>
      </w:r>
      <w:r w:rsidRPr="00A34602">
        <w:rPr>
          <w:i/>
          <w:iCs/>
        </w:rPr>
        <w:t xml:space="preserve">Corporate Social Responsibility in Host Countries: A Perspective from American </w:t>
      </w:r>
      <w:proofErr w:type="spellStart"/>
      <w:r w:rsidRPr="00A34602">
        <w:rPr>
          <w:i/>
          <w:iCs/>
        </w:rPr>
        <w:t>Managers.</w:t>
      </w:r>
      <w:r w:rsidRPr="00A34602">
        <w:t>Thunderbird</w:t>
      </w:r>
      <w:proofErr w:type="spellEnd"/>
      <w:r w:rsidRPr="00A34602">
        <w:t xml:space="preserve"> International Business Review, 48(6), pp. 809-824.</w:t>
      </w:r>
    </w:p>
    <w:p w14:paraId="2E0DFC25" w14:textId="77777777" w:rsidR="00AA6558" w:rsidRPr="00AA6558" w:rsidRDefault="00AA6558" w:rsidP="00AA6558">
      <w:r w:rsidRPr="00AA6558">
        <w:t>Hendrix, L.   (1994</w:t>
      </w:r>
      <w:proofErr w:type="gramStart"/>
      <w:r w:rsidRPr="00AA6558">
        <w:t xml:space="preserve">)  </w:t>
      </w:r>
      <w:r w:rsidRPr="00AA6558">
        <w:rPr>
          <w:i/>
          <w:iCs/>
        </w:rPr>
        <w:t>What</w:t>
      </w:r>
      <w:proofErr w:type="gramEnd"/>
      <w:r w:rsidRPr="00AA6558">
        <w:rPr>
          <w:i/>
          <w:iCs/>
        </w:rPr>
        <w:t xml:space="preserve"> is  Sexual Inequality?  On </w:t>
      </w:r>
      <w:proofErr w:type="gramStart"/>
      <w:r w:rsidRPr="00AA6558">
        <w:rPr>
          <w:i/>
          <w:iCs/>
        </w:rPr>
        <w:t>the  Definition</w:t>
      </w:r>
      <w:proofErr w:type="gramEnd"/>
      <w:r w:rsidRPr="00AA6558">
        <w:rPr>
          <w:i/>
          <w:iCs/>
        </w:rPr>
        <w:t xml:space="preserve"> and Range of  Variation</w:t>
      </w:r>
      <w:r w:rsidRPr="00AA6558">
        <w:t>.  Cross-Cultural Research, 28, 287-307 Hofstede, G. (1980) Culture's Consequences: International Differences in Work-related Values.  Beverly Hills: Sage Publications.</w:t>
      </w:r>
    </w:p>
    <w:p w14:paraId="6244BA42" w14:textId="77777777" w:rsidR="00A34602" w:rsidRPr="00A34602" w:rsidRDefault="00A34602" w:rsidP="00A34602">
      <w:r w:rsidRPr="00A34602">
        <w:t xml:space="preserve">Hofstede, G. (2001). </w:t>
      </w:r>
      <w:r w:rsidRPr="00A34602">
        <w:rPr>
          <w:i/>
          <w:iCs/>
        </w:rPr>
        <w:t xml:space="preserve">Culture's Consequences: Comparing Values, </w:t>
      </w:r>
      <w:proofErr w:type="spellStart"/>
      <w:r w:rsidRPr="00A34602">
        <w:rPr>
          <w:i/>
          <w:iCs/>
        </w:rPr>
        <w:t>Behaviors</w:t>
      </w:r>
      <w:proofErr w:type="spellEnd"/>
      <w:r w:rsidRPr="00A34602">
        <w:rPr>
          <w:i/>
          <w:iCs/>
        </w:rPr>
        <w:t>, Institutions, and Organizations Across Nations</w:t>
      </w:r>
      <w:r w:rsidRPr="00A34602">
        <w:t>. 2nd ed. Thousand Oaks, CA: Sage Publications.</w:t>
      </w:r>
    </w:p>
    <w:p w14:paraId="01AA66F9" w14:textId="77777777" w:rsidR="00A34602" w:rsidRPr="00A34602" w:rsidRDefault="00A34602" w:rsidP="00A34602">
      <w:r w:rsidRPr="00A34602">
        <w:t xml:space="preserve">House, R.J., Hanges, P.J., Javidan, M., Dorfman, P.W., and Gupta, V. (2004). </w:t>
      </w:r>
      <w:r w:rsidRPr="00A34602">
        <w:rPr>
          <w:i/>
          <w:iCs/>
        </w:rPr>
        <w:t>Culture, Leadership, and Organizations: The GLOBE Study of 62 Societies</w:t>
      </w:r>
      <w:r w:rsidRPr="00A34602">
        <w:t>. Thousand Oaks, CA: Sage Publications.</w:t>
      </w:r>
    </w:p>
    <w:p w14:paraId="013D0EA4" w14:textId="77777777" w:rsidR="00A34602" w:rsidRDefault="00A34602" w:rsidP="00A34602">
      <w:proofErr w:type="spellStart"/>
      <w:r w:rsidRPr="00A34602">
        <w:t>Kirisci</w:t>
      </w:r>
      <w:proofErr w:type="spellEnd"/>
      <w:r w:rsidRPr="00A34602">
        <w:t>, A. (2020). "</w:t>
      </w:r>
      <w:r w:rsidRPr="00A34602">
        <w:rPr>
          <w:i/>
          <w:iCs/>
        </w:rPr>
        <w:t>Gender Inequality in Bulgaria: The Role of Cultural and Economic Factors."</w:t>
      </w:r>
      <w:r w:rsidRPr="00A34602">
        <w:t xml:space="preserve"> Journal of Eastern European Studies, 12(4), pp. 101-119.</w:t>
      </w:r>
    </w:p>
    <w:p w14:paraId="3C59794D" w14:textId="77777777" w:rsidR="000A613A" w:rsidRDefault="000A613A" w:rsidP="000A613A">
      <w:r>
        <w:t xml:space="preserve">Mandell, B. &amp; </w:t>
      </w:r>
      <w:proofErr w:type="spellStart"/>
      <w:r>
        <w:t>Pherwani</w:t>
      </w:r>
      <w:proofErr w:type="spellEnd"/>
      <w:r>
        <w:t xml:space="preserve">, S. 2003. Relationship Between Emotional Intelligence and </w:t>
      </w:r>
    </w:p>
    <w:p w14:paraId="4F8F61A7" w14:textId="77777777" w:rsidR="000A613A" w:rsidRDefault="000A613A" w:rsidP="000A613A">
      <w:r>
        <w:t xml:space="preserve">Transformational Leadership Style: A Gender Comparison. Journal of Business and </w:t>
      </w:r>
    </w:p>
    <w:p w14:paraId="45370F22" w14:textId="137703D7" w:rsidR="000A613A" w:rsidRDefault="000A613A" w:rsidP="000A613A">
      <w:r>
        <w:t>Psychology, 17: 387 – 404.</w:t>
      </w:r>
      <w:r>
        <w:cr/>
      </w:r>
      <w:r w:rsidR="00170CE9" w:rsidRPr="00170CE9">
        <w:t>Northouse, P. G. 2018</w:t>
      </w:r>
      <w:r w:rsidR="00170CE9" w:rsidRPr="00F540DA">
        <w:rPr>
          <w:i/>
          <w:iCs/>
        </w:rPr>
        <w:t>. Leadership: Theory and Practice</w:t>
      </w:r>
      <w:r w:rsidR="00170CE9" w:rsidRPr="00170CE9">
        <w:t xml:space="preserve"> (8th ed.). Los Angeles, CA: Sage.</w:t>
      </w:r>
    </w:p>
    <w:p w14:paraId="2600F82E" w14:textId="77777777" w:rsidR="00E90887" w:rsidRDefault="00E90887" w:rsidP="00E90887">
      <w:r>
        <w:t xml:space="preserve">Post, C. 2015. When is female leadership an advantage? Coordination requirements, team </w:t>
      </w:r>
    </w:p>
    <w:p w14:paraId="0E3DD4AE" w14:textId="77777777" w:rsidR="00E90887" w:rsidRDefault="00E90887" w:rsidP="00E90887">
      <w:r>
        <w:t xml:space="preserve">cohesion, and team interaction norms. Journal of Organizational </w:t>
      </w:r>
      <w:proofErr w:type="spellStart"/>
      <w:r>
        <w:t>Behavior</w:t>
      </w:r>
      <w:proofErr w:type="spellEnd"/>
      <w:r>
        <w:t xml:space="preserve">, 36 (8): </w:t>
      </w:r>
    </w:p>
    <w:p w14:paraId="1FE89376" w14:textId="74730296" w:rsidR="00845A67" w:rsidRPr="00FC7A50" w:rsidRDefault="00E90887" w:rsidP="00845A67">
      <w:r>
        <w:t>1153 – 1175.</w:t>
      </w:r>
      <w:r>
        <w:cr/>
      </w:r>
      <w:r w:rsidR="00845A67" w:rsidRPr="00FC7A50">
        <w:t>Petkova-</w:t>
      </w:r>
      <w:proofErr w:type="spellStart"/>
      <w:r w:rsidR="00845A67" w:rsidRPr="00FC7A50">
        <w:t>Gourbalova</w:t>
      </w:r>
      <w:proofErr w:type="spellEnd"/>
      <w:r w:rsidR="00845A67" w:rsidRPr="00FC7A50">
        <w:t xml:space="preserve">, Iya. “Bulgarian Managers – Specifics in Leadership.” </w:t>
      </w:r>
      <w:r w:rsidR="00845A67" w:rsidRPr="00FC7A50">
        <w:rPr>
          <w:i/>
          <w:iCs/>
        </w:rPr>
        <w:t>SEER: Journal for Labour and Social Affairs in Eastern Europe</w:t>
      </w:r>
      <w:r w:rsidR="00845A67" w:rsidRPr="00FC7A50">
        <w:t xml:space="preserve">, vol. 18, no. 1, 2015, pp. 59–81. </w:t>
      </w:r>
      <w:r w:rsidR="00845A67" w:rsidRPr="00FC7A50">
        <w:rPr>
          <w:i/>
          <w:iCs/>
        </w:rPr>
        <w:t>JSTOR</w:t>
      </w:r>
      <w:r w:rsidR="00845A67" w:rsidRPr="00FC7A50">
        <w:t>,</w:t>
      </w:r>
      <w:r w:rsidR="00257139" w:rsidRPr="00257139">
        <w:t xml:space="preserve"> </w:t>
      </w:r>
      <w:hyperlink r:id="rId8" w:history="1">
        <w:r w:rsidR="00257139" w:rsidRPr="00257139">
          <w:rPr>
            <w:rStyle w:val="Hyperlink"/>
          </w:rPr>
          <w:t>Bulgarian managers – specifics in leadership on JSTOR</w:t>
        </w:r>
      </w:hyperlink>
      <w:r w:rsidR="00845A67" w:rsidRPr="00FC7A50">
        <w:t>.</w:t>
      </w:r>
      <w:r w:rsidR="00257139">
        <w:t>[</w:t>
      </w:r>
      <w:r w:rsidR="00845A67" w:rsidRPr="00FC7A50">
        <w:t xml:space="preserve"> Accessed 2</w:t>
      </w:r>
      <w:r w:rsidR="00257139">
        <w:t>0</w:t>
      </w:r>
      <w:r w:rsidR="00845A67" w:rsidRPr="00FC7A50">
        <w:t xml:space="preserve"> Aug. 2024</w:t>
      </w:r>
      <w:r w:rsidR="00257139">
        <w:t>]</w:t>
      </w:r>
      <w:r w:rsidR="00845A67" w:rsidRPr="00FC7A50">
        <w:t>.</w:t>
      </w:r>
    </w:p>
    <w:p w14:paraId="2B91F2F4" w14:textId="63A732F1" w:rsidR="00845A67" w:rsidRDefault="00AA6558" w:rsidP="00E90887">
      <w:proofErr w:type="spellStart"/>
      <w:r w:rsidRPr="00AA6558">
        <w:lastRenderedPageBreak/>
        <w:t>Sabotinova</w:t>
      </w:r>
      <w:proofErr w:type="spellEnd"/>
      <w:r w:rsidRPr="00AA6558">
        <w:t xml:space="preserve">, Diana. (2015). </w:t>
      </w:r>
      <w:r w:rsidRPr="00F540DA">
        <w:rPr>
          <w:i/>
          <w:iCs/>
        </w:rPr>
        <w:t xml:space="preserve">THE ROLE OF WOMEN IN BULGARIAN BUSINESS: CULTURAL PERCEPTIONS </w:t>
      </w:r>
      <w:r w:rsidRPr="00AA6558">
        <w:t xml:space="preserve">Mariya Bobina Diana </w:t>
      </w:r>
      <w:proofErr w:type="spellStart"/>
      <w:r w:rsidRPr="00AA6558">
        <w:t>Sabotinova</w:t>
      </w:r>
      <w:proofErr w:type="spellEnd"/>
      <w:r w:rsidRPr="00AA6558">
        <w:t xml:space="preserve">. </w:t>
      </w:r>
      <w:proofErr w:type="spellStart"/>
      <w:r w:rsidRPr="00AA6558">
        <w:t>Бизнес</w:t>
      </w:r>
      <w:proofErr w:type="spellEnd"/>
      <w:r w:rsidRPr="00AA6558">
        <w:t xml:space="preserve"> </w:t>
      </w:r>
      <w:proofErr w:type="spellStart"/>
      <w:r w:rsidRPr="00AA6558">
        <w:t>посоки</w:t>
      </w:r>
      <w:proofErr w:type="spellEnd"/>
      <w:r w:rsidRPr="00AA6558">
        <w:t xml:space="preserve"> / Bulgarian Journal of Business Research. 106-109.</w:t>
      </w:r>
    </w:p>
    <w:p w14:paraId="0FE20A26" w14:textId="4340E4AF" w:rsidR="00E90887" w:rsidRPr="00A34602" w:rsidRDefault="000B415B" w:rsidP="00E90887">
      <w:r w:rsidRPr="000B415B">
        <w:t>Schermerhorn, J. R. 1999</w:t>
      </w:r>
      <w:r w:rsidRPr="00F540DA">
        <w:rPr>
          <w:i/>
          <w:iCs/>
        </w:rPr>
        <w:t>. Management</w:t>
      </w:r>
      <w:r w:rsidRPr="000B415B">
        <w:t xml:space="preserve"> (6th ed.). New York: John Wiley &amp; Sons</w:t>
      </w:r>
    </w:p>
    <w:p w14:paraId="1E675531" w14:textId="77777777" w:rsidR="00A34602" w:rsidRPr="00A34602" w:rsidRDefault="00A34602" w:rsidP="00A34602">
      <w:r w:rsidRPr="00A34602">
        <w:t>Schwartz, S.H. (2006). "</w:t>
      </w:r>
      <w:r w:rsidRPr="00A34602">
        <w:rPr>
          <w:i/>
          <w:iCs/>
        </w:rPr>
        <w:t xml:space="preserve">A Theory of Cultural Value Orientations: Explication and Applications." </w:t>
      </w:r>
      <w:r w:rsidRPr="00A34602">
        <w:t>Comparative Sociology, 5(2-3), pp. 137-182.</w:t>
      </w:r>
    </w:p>
    <w:p w14:paraId="7D3BF855" w14:textId="77777777" w:rsidR="00A34602" w:rsidRPr="00A34602" w:rsidRDefault="00A34602" w:rsidP="00A34602">
      <w:r w:rsidRPr="00A34602">
        <w:t xml:space="preserve">True, J. (2003). </w:t>
      </w:r>
      <w:r w:rsidRPr="00A34602">
        <w:rPr>
          <w:i/>
          <w:iCs/>
        </w:rPr>
        <w:t xml:space="preserve">Gender, Globalization, and </w:t>
      </w:r>
      <w:proofErr w:type="spellStart"/>
      <w:r w:rsidRPr="00A34602">
        <w:rPr>
          <w:i/>
          <w:iCs/>
        </w:rPr>
        <w:t>Postsocialism</w:t>
      </w:r>
      <w:proofErr w:type="spellEnd"/>
      <w:r w:rsidRPr="00A34602">
        <w:rPr>
          <w:i/>
          <w:iCs/>
        </w:rPr>
        <w:t>: The Czech Republic After Communism</w:t>
      </w:r>
      <w:r w:rsidRPr="00A34602">
        <w:t>. New York: Columbia University Press.</w:t>
      </w:r>
    </w:p>
    <w:p w14:paraId="7E3F11CA" w14:textId="5245EACE" w:rsidR="00EA6078" w:rsidRPr="00955139" w:rsidRDefault="004109FC" w:rsidP="00EA6078">
      <w:r w:rsidRPr="004109FC">
        <w:t>Yukl, G. A. 2013</w:t>
      </w:r>
      <w:r w:rsidRPr="00F540DA">
        <w:rPr>
          <w:i/>
          <w:iCs/>
        </w:rPr>
        <w:t>. Leadership in Organizations</w:t>
      </w:r>
      <w:r w:rsidRPr="004109FC">
        <w:t xml:space="preserve"> (8th ed.). Boston, MA: Pearson.</w:t>
      </w:r>
    </w:p>
    <w:sectPr w:rsidR="00EA6078" w:rsidRPr="0095513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72CFC2" w14:textId="77777777" w:rsidR="001B49AB" w:rsidRDefault="001B49AB" w:rsidP="00D5302F">
      <w:pPr>
        <w:spacing w:after="0" w:line="240" w:lineRule="auto"/>
      </w:pPr>
      <w:r>
        <w:separator/>
      </w:r>
    </w:p>
  </w:endnote>
  <w:endnote w:type="continuationSeparator" w:id="0">
    <w:p w14:paraId="2332949D" w14:textId="77777777" w:rsidR="001B49AB" w:rsidRDefault="001B49AB" w:rsidP="00D53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849534"/>
      <w:docPartObj>
        <w:docPartGallery w:val="Page Numbers (Bottom of Page)"/>
        <w:docPartUnique/>
      </w:docPartObj>
    </w:sdtPr>
    <w:sdtEndPr>
      <w:rPr>
        <w:noProof/>
      </w:rPr>
    </w:sdtEndPr>
    <w:sdtContent>
      <w:p w14:paraId="2F672700" w14:textId="2253CE3D" w:rsidR="00D5302F" w:rsidRDefault="00D530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02872B" w14:textId="77777777" w:rsidR="00D5302F" w:rsidRDefault="00D53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161835" w14:textId="77777777" w:rsidR="001B49AB" w:rsidRDefault="001B49AB" w:rsidP="00D5302F">
      <w:pPr>
        <w:spacing w:after="0" w:line="240" w:lineRule="auto"/>
      </w:pPr>
      <w:r>
        <w:separator/>
      </w:r>
    </w:p>
  </w:footnote>
  <w:footnote w:type="continuationSeparator" w:id="0">
    <w:p w14:paraId="68129BF5" w14:textId="77777777" w:rsidR="001B49AB" w:rsidRDefault="001B49AB" w:rsidP="00D53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B0657"/>
    <w:multiLevelType w:val="multilevel"/>
    <w:tmpl w:val="ECC623E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B584741"/>
    <w:multiLevelType w:val="hybridMultilevel"/>
    <w:tmpl w:val="9E0CC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13426F"/>
    <w:multiLevelType w:val="multilevel"/>
    <w:tmpl w:val="A826433E"/>
    <w:lvl w:ilvl="0">
      <w:start w:val="1"/>
      <w:numFmt w:val="decimal"/>
      <w:lvlText w:val="%1."/>
      <w:lvlJc w:val="left"/>
      <w:pPr>
        <w:ind w:left="1080" w:hanging="72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560" w:hanging="2160"/>
      </w:pPr>
      <w:rPr>
        <w:rFonts w:hint="default"/>
      </w:rPr>
    </w:lvl>
    <w:lvl w:ilvl="8">
      <w:start w:val="1"/>
      <w:numFmt w:val="decimal"/>
      <w:isLgl/>
      <w:lvlText w:val="%1.%2.%3.%4.%5.%6.%7.%8.%9."/>
      <w:lvlJc w:val="left"/>
      <w:pPr>
        <w:ind w:left="8280" w:hanging="2160"/>
      </w:pPr>
      <w:rPr>
        <w:rFonts w:hint="default"/>
      </w:rPr>
    </w:lvl>
  </w:abstractNum>
  <w:num w:numId="1" w16cid:durableId="1799299873">
    <w:abstractNumId w:val="2"/>
  </w:num>
  <w:num w:numId="2" w16cid:durableId="352000991">
    <w:abstractNumId w:val="0"/>
  </w:num>
  <w:num w:numId="3" w16cid:durableId="987049878">
    <w:abstractNumId w:val="1"/>
  </w:num>
  <w:num w:numId="4" w16cid:durableId="1324357043">
    <w:abstractNumId w:val="1"/>
  </w:num>
  <w:num w:numId="5" w16cid:durableId="500465347">
    <w:abstractNumId w:val="1"/>
  </w:num>
  <w:num w:numId="6" w16cid:durableId="1498378300">
    <w:abstractNumId w:val="1"/>
  </w:num>
  <w:num w:numId="7" w16cid:durableId="2083211261">
    <w:abstractNumId w:val="1"/>
  </w:num>
  <w:num w:numId="8" w16cid:durableId="1974170426">
    <w:abstractNumId w:val="1"/>
  </w:num>
  <w:num w:numId="9" w16cid:durableId="1030646883">
    <w:abstractNumId w:val="1"/>
  </w:num>
  <w:num w:numId="10" w16cid:durableId="1309550995">
    <w:abstractNumId w:val="1"/>
  </w:num>
  <w:num w:numId="11" w16cid:durableId="353922864">
    <w:abstractNumId w:val="1"/>
  </w:num>
  <w:num w:numId="12" w16cid:durableId="1412199392">
    <w:abstractNumId w:val="1"/>
  </w:num>
  <w:num w:numId="13" w16cid:durableId="974872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D2827"/>
    <w:rsid w:val="000068B4"/>
    <w:rsid w:val="00007DD8"/>
    <w:rsid w:val="0001097F"/>
    <w:rsid w:val="0005007F"/>
    <w:rsid w:val="00050749"/>
    <w:rsid w:val="000515BA"/>
    <w:rsid w:val="00052EC1"/>
    <w:rsid w:val="00053F59"/>
    <w:rsid w:val="0008280B"/>
    <w:rsid w:val="00083F0F"/>
    <w:rsid w:val="000908D0"/>
    <w:rsid w:val="000A1E87"/>
    <w:rsid w:val="000A613A"/>
    <w:rsid w:val="000B0E50"/>
    <w:rsid w:val="000B415B"/>
    <w:rsid w:val="000B4365"/>
    <w:rsid w:val="000C1F3C"/>
    <w:rsid w:val="000C2D06"/>
    <w:rsid w:val="000D7C43"/>
    <w:rsid w:val="000F7110"/>
    <w:rsid w:val="001326B8"/>
    <w:rsid w:val="00151AED"/>
    <w:rsid w:val="00170CE9"/>
    <w:rsid w:val="00170F2B"/>
    <w:rsid w:val="00173F57"/>
    <w:rsid w:val="00174BFC"/>
    <w:rsid w:val="00184E07"/>
    <w:rsid w:val="00192410"/>
    <w:rsid w:val="00196B9E"/>
    <w:rsid w:val="001B49AB"/>
    <w:rsid w:val="001D683D"/>
    <w:rsid w:val="001E51CD"/>
    <w:rsid w:val="001F3BC1"/>
    <w:rsid w:val="00201BC1"/>
    <w:rsid w:val="00226B51"/>
    <w:rsid w:val="00233CE4"/>
    <w:rsid w:val="00234946"/>
    <w:rsid w:val="00236E2A"/>
    <w:rsid w:val="00244482"/>
    <w:rsid w:val="00256050"/>
    <w:rsid w:val="00257139"/>
    <w:rsid w:val="002579BA"/>
    <w:rsid w:val="00261403"/>
    <w:rsid w:val="002621C7"/>
    <w:rsid w:val="00267362"/>
    <w:rsid w:val="0026746C"/>
    <w:rsid w:val="00283AF7"/>
    <w:rsid w:val="002A1DD0"/>
    <w:rsid w:val="002A7367"/>
    <w:rsid w:val="002B5D0C"/>
    <w:rsid w:val="002B73AA"/>
    <w:rsid w:val="002C73F2"/>
    <w:rsid w:val="002E29B0"/>
    <w:rsid w:val="00303266"/>
    <w:rsid w:val="003139AC"/>
    <w:rsid w:val="00316E33"/>
    <w:rsid w:val="00332115"/>
    <w:rsid w:val="00333313"/>
    <w:rsid w:val="00347349"/>
    <w:rsid w:val="003567DC"/>
    <w:rsid w:val="00372800"/>
    <w:rsid w:val="00372935"/>
    <w:rsid w:val="003739AD"/>
    <w:rsid w:val="0037581F"/>
    <w:rsid w:val="00381AE7"/>
    <w:rsid w:val="0038247D"/>
    <w:rsid w:val="00393FBE"/>
    <w:rsid w:val="003A5D4F"/>
    <w:rsid w:val="003A6337"/>
    <w:rsid w:val="003B05F9"/>
    <w:rsid w:val="003B647D"/>
    <w:rsid w:val="00407AED"/>
    <w:rsid w:val="004109FC"/>
    <w:rsid w:val="0041586E"/>
    <w:rsid w:val="00417396"/>
    <w:rsid w:val="00431BC7"/>
    <w:rsid w:val="00431C77"/>
    <w:rsid w:val="004614AE"/>
    <w:rsid w:val="00471DD4"/>
    <w:rsid w:val="00476D23"/>
    <w:rsid w:val="0047732C"/>
    <w:rsid w:val="004802EE"/>
    <w:rsid w:val="00484A62"/>
    <w:rsid w:val="004A647D"/>
    <w:rsid w:val="004D1048"/>
    <w:rsid w:val="004E09C3"/>
    <w:rsid w:val="004E5C04"/>
    <w:rsid w:val="00510832"/>
    <w:rsid w:val="00517741"/>
    <w:rsid w:val="00520CBC"/>
    <w:rsid w:val="00523577"/>
    <w:rsid w:val="005251FB"/>
    <w:rsid w:val="00531028"/>
    <w:rsid w:val="00534362"/>
    <w:rsid w:val="00536BE6"/>
    <w:rsid w:val="00550D4B"/>
    <w:rsid w:val="005526F9"/>
    <w:rsid w:val="00561C29"/>
    <w:rsid w:val="00580E45"/>
    <w:rsid w:val="00595C5B"/>
    <w:rsid w:val="00596780"/>
    <w:rsid w:val="00597648"/>
    <w:rsid w:val="005B21E4"/>
    <w:rsid w:val="005B499C"/>
    <w:rsid w:val="005C6D70"/>
    <w:rsid w:val="005D0CDC"/>
    <w:rsid w:val="005D0FC3"/>
    <w:rsid w:val="005E1A77"/>
    <w:rsid w:val="005E590A"/>
    <w:rsid w:val="005F1D3E"/>
    <w:rsid w:val="005F2BE6"/>
    <w:rsid w:val="005F5EA4"/>
    <w:rsid w:val="005F7DFF"/>
    <w:rsid w:val="006235CB"/>
    <w:rsid w:val="00644D68"/>
    <w:rsid w:val="00661566"/>
    <w:rsid w:val="00662970"/>
    <w:rsid w:val="006803A6"/>
    <w:rsid w:val="006A12B7"/>
    <w:rsid w:val="006A1367"/>
    <w:rsid w:val="006C0FBA"/>
    <w:rsid w:val="006C7CC6"/>
    <w:rsid w:val="006D6975"/>
    <w:rsid w:val="006F00A6"/>
    <w:rsid w:val="00706FEF"/>
    <w:rsid w:val="00721AF5"/>
    <w:rsid w:val="007343DC"/>
    <w:rsid w:val="00752D58"/>
    <w:rsid w:val="00754AAC"/>
    <w:rsid w:val="0076173B"/>
    <w:rsid w:val="00787BDB"/>
    <w:rsid w:val="00792D00"/>
    <w:rsid w:val="007A357F"/>
    <w:rsid w:val="007C35E1"/>
    <w:rsid w:val="007D01B2"/>
    <w:rsid w:val="007D4DF9"/>
    <w:rsid w:val="007E00F0"/>
    <w:rsid w:val="007E0D55"/>
    <w:rsid w:val="007F2C90"/>
    <w:rsid w:val="008008DD"/>
    <w:rsid w:val="00803C9C"/>
    <w:rsid w:val="0080722F"/>
    <w:rsid w:val="00820E37"/>
    <w:rsid w:val="00821F0E"/>
    <w:rsid w:val="0082383B"/>
    <w:rsid w:val="008262D3"/>
    <w:rsid w:val="008433D5"/>
    <w:rsid w:val="00845A67"/>
    <w:rsid w:val="00845C41"/>
    <w:rsid w:val="00867033"/>
    <w:rsid w:val="008779CE"/>
    <w:rsid w:val="0089644A"/>
    <w:rsid w:val="008A0B7E"/>
    <w:rsid w:val="008A6795"/>
    <w:rsid w:val="008C0E52"/>
    <w:rsid w:val="008D2827"/>
    <w:rsid w:val="008E101C"/>
    <w:rsid w:val="00905EED"/>
    <w:rsid w:val="00913EE4"/>
    <w:rsid w:val="009256DC"/>
    <w:rsid w:val="00932C60"/>
    <w:rsid w:val="00950040"/>
    <w:rsid w:val="00952F4E"/>
    <w:rsid w:val="00955139"/>
    <w:rsid w:val="009810B0"/>
    <w:rsid w:val="00986B4E"/>
    <w:rsid w:val="00994CF7"/>
    <w:rsid w:val="00997353"/>
    <w:rsid w:val="009B0FA9"/>
    <w:rsid w:val="009B1B95"/>
    <w:rsid w:val="009B6F29"/>
    <w:rsid w:val="009C21D9"/>
    <w:rsid w:val="009C4479"/>
    <w:rsid w:val="009D2C30"/>
    <w:rsid w:val="00A34602"/>
    <w:rsid w:val="00A4625E"/>
    <w:rsid w:val="00A538CF"/>
    <w:rsid w:val="00A60258"/>
    <w:rsid w:val="00A61CCF"/>
    <w:rsid w:val="00A65CA3"/>
    <w:rsid w:val="00A7288B"/>
    <w:rsid w:val="00A876A6"/>
    <w:rsid w:val="00A91FFB"/>
    <w:rsid w:val="00AA6558"/>
    <w:rsid w:val="00AA6633"/>
    <w:rsid w:val="00AB02B4"/>
    <w:rsid w:val="00AB3CAC"/>
    <w:rsid w:val="00AC2693"/>
    <w:rsid w:val="00AE6966"/>
    <w:rsid w:val="00AF3DC2"/>
    <w:rsid w:val="00B00DCC"/>
    <w:rsid w:val="00B06A0A"/>
    <w:rsid w:val="00B25D68"/>
    <w:rsid w:val="00B53DBF"/>
    <w:rsid w:val="00B5632A"/>
    <w:rsid w:val="00B7224D"/>
    <w:rsid w:val="00BA70DC"/>
    <w:rsid w:val="00BB2810"/>
    <w:rsid w:val="00BB59AF"/>
    <w:rsid w:val="00BC4844"/>
    <w:rsid w:val="00BC725F"/>
    <w:rsid w:val="00BD6DB5"/>
    <w:rsid w:val="00BF5249"/>
    <w:rsid w:val="00C0329B"/>
    <w:rsid w:val="00C03868"/>
    <w:rsid w:val="00C06CE7"/>
    <w:rsid w:val="00C10554"/>
    <w:rsid w:val="00C14EB8"/>
    <w:rsid w:val="00C27B50"/>
    <w:rsid w:val="00C3220F"/>
    <w:rsid w:val="00C35FB3"/>
    <w:rsid w:val="00C52725"/>
    <w:rsid w:val="00C6013E"/>
    <w:rsid w:val="00C7446A"/>
    <w:rsid w:val="00CA18F5"/>
    <w:rsid w:val="00CB7CF9"/>
    <w:rsid w:val="00CD7EEA"/>
    <w:rsid w:val="00CE2E3C"/>
    <w:rsid w:val="00CF5484"/>
    <w:rsid w:val="00D03C95"/>
    <w:rsid w:val="00D100B7"/>
    <w:rsid w:val="00D10BFF"/>
    <w:rsid w:val="00D1612F"/>
    <w:rsid w:val="00D2276C"/>
    <w:rsid w:val="00D5302F"/>
    <w:rsid w:val="00D53765"/>
    <w:rsid w:val="00D60DB7"/>
    <w:rsid w:val="00D61407"/>
    <w:rsid w:val="00D617F9"/>
    <w:rsid w:val="00D62639"/>
    <w:rsid w:val="00D7338B"/>
    <w:rsid w:val="00D90FF1"/>
    <w:rsid w:val="00D96E91"/>
    <w:rsid w:val="00DA2104"/>
    <w:rsid w:val="00DA27B9"/>
    <w:rsid w:val="00DA4481"/>
    <w:rsid w:val="00DB71BB"/>
    <w:rsid w:val="00DB78A2"/>
    <w:rsid w:val="00DC192A"/>
    <w:rsid w:val="00DC2522"/>
    <w:rsid w:val="00DC26D3"/>
    <w:rsid w:val="00DD279B"/>
    <w:rsid w:val="00DE3C82"/>
    <w:rsid w:val="00DE5045"/>
    <w:rsid w:val="00DF020D"/>
    <w:rsid w:val="00E15A37"/>
    <w:rsid w:val="00E16423"/>
    <w:rsid w:val="00E27F6B"/>
    <w:rsid w:val="00E30B73"/>
    <w:rsid w:val="00E336B9"/>
    <w:rsid w:val="00E53642"/>
    <w:rsid w:val="00E5730A"/>
    <w:rsid w:val="00E6460B"/>
    <w:rsid w:val="00E828D9"/>
    <w:rsid w:val="00E90887"/>
    <w:rsid w:val="00E92AAD"/>
    <w:rsid w:val="00E9727F"/>
    <w:rsid w:val="00EA6078"/>
    <w:rsid w:val="00EC3732"/>
    <w:rsid w:val="00ED7B27"/>
    <w:rsid w:val="00EF4755"/>
    <w:rsid w:val="00EF78E6"/>
    <w:rsid w:val="00F009C0"/>
    <w:rsid w:val="00F02A3C"/>
    <w:rsid w:val="00F176DC"/>
    <w:rsid w:val="00F3213D"/>
    <w:rsid w:val="00F540DA"/>
    <w:rsid w:val="00F636BC"/>
    <w:rsid w:val="00F72196"/>
    <w:rsid w:val="00F97019"/>
    <w:rsid w:val="00FB7A54"/>
    <w:rsid w:val="00FC7A50"/>
    <w:rsid w:val="00FE765E"/>
    <w:rsid w:val="00FF2756"/>
    <w:rsid w:val="00FF6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D57F"/>
  <w15:chartTrackingRefBased/>
  <w15:docId w15:val="{65140D6C-4252-4754-9EEE-3635BE55A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313"/>
  </w:style>
  <w:style w:type="paragraph" w:styleId="Heading1">
    <w:name w:val="heading 1"/>
    <w:basedOn w:val="Normal"/>
    <w:next w:val="Normal"/>
    <w:link w:val="Heading1Char"/>
    <w:uiPriority w:val="9"/>
    <w:qFormat/>
    <w:rsid w:val="00333313"/>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333313"/>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3313"/>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313"/>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33313"/>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33313"/>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33313"/>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33313"/>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33313"/>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313"/>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3333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3313"/>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3313"/>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333313"/>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33313"/>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33313"/>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33313"/>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33313"/>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333313"/>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33313"/>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33313"/>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33313"/>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333313"/>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33313"/>
    <w:rPr>
      <w:color w:val="0E2841" w:themeColor="text2"/>
      <w:sz w:val="24"/>
      <w:szCs w:val="24"/>
    </w:rPr>
  </w:style>
  <w:style w:type="paragraph" w:styleId="ListParagraph">
    <w:name w:val="List Paragraph"/>
    <w:basedOn w:val="Normal"/>
    <w:uiPriority w:val="34"/>
    <w:qFormat/>
    <w:rsid w:val="008D2827"/>
    <w:pPr>
      <w:ind w:left="720"/>
      <w:contextualSpacing/>
    </w:pPr>
  </w:style>
  <w:style w:type="character" w:styleId="IntenseEmphasis">
    <w:name w:val="Intense Emphasis"/>
    <w:basedOn w:val="DefaultParagraphFont"/>
    <w:uiPriority w:val="21"/>
    <w:qFormat/>
    <w:rsid w:val="00333313"/>
    <w:rPr>
      <w:b/>
      <w:bCs/>
      <w:i/>
      <w:iCs/>
    </w:rPr>
  </w:style>
  <w:style w:type="paragraph" w:styleId="IntenseQuote">
    <w:name w:val="Intense Quote"/>
    <w:basedOn w:val="Normal"/>
    <w:next w:val="Normal"/>
    <w:link w:val="IntenseQuoteChar"/>
    <w:uiPriority w:val="30"/>
    <w:qFormat/>
    <w:rsid w:val="00333313"/>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33313"/>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333313"/>
    <w:rPr>
      <w:b/>
      <w:bCs/>
      <w:smallCaps/>
      <w:color w:val="0E2841" w:themeColor="text2"/>
      <w:u w:val="single"/>
    </w:rPr>
  </w:style>
  <w:style w:type="table" w:styleId="TableGrid">
    <w:name w:val="Table Grid"/>
    <w:basedOn w:val="TableNormal"/>
    <w:uiPriority w:val="39"/>
    <w:rsid w:val="000908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5376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5376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257139"/>
    <w:rPr>
      <w:color w:val="467886" w:themeColor="hyperlink"/>
      <w:u w:val="single"/>
    </w:rPr>
  </w:style>
  <w:style w:type="character" w:styleId="UnresolvedMention">
    <w:name w:val="Unresolved Mention"/>
    <w:basedOn w:val="DefaultParagraphFont"/>
    <w:uiPriority w:val="99"/>
    <w:semiHidden/>
    <w:unhideWhenUsed/>
    <w:rsid w:val="00257139"/>
    <w:rPr>
      <w:color w:val="605E5C"/>
      <w:shd w:val="clear" w:color="auto" w:fill="E1DFDD"/>
    </w:rPr>
  </w:style>
  <w:style w:type="paragraph" w:styleId="TOCHeading">
    <w:name w:val="TOC Heading"/>
    <w:basedOn w:val="Heading1"/>
    <w:next w:val="Normal"/>
    <w:uiPriority w:val="39"/>
    <w:unhideWhenUsed/>
    <w:qFormat/>
    <w:rsid w:val="00333313"/>
    <w:pPr>
      <w:outlineLvl w:val="9"/>
    </w:pPr>
  </w:style>
  <w:style w:type="paragraph" w:styleId="Caption">
    <w:name w:val="caption"/>
    <w:basedOn w:val="Normal"/>
    <w:next w:val="Normal"/>
    <w:uiPriority w:val="35"/>
    <w:semiHidden/>
    <w:unhideWhenUsed/>
    <w:qFormat/>
    <w:rsid w:val="00333313"/>
    <w:pPr>
      <w:spacing w:line="240" w:lineRule="auto"/>
    </w:pPr>
    <w:rPr>
      <w:b/>
      <w:bCs/>
      <w:smallCaps/>
      <w:color w:val="0E2841" w:themeColor="text2"/>
    </w:rPr>
  </w:style>
  <w:style w:type="character" w:styleId="Strong">
    <w:name w:val="Strong"/>
    <w:basedOn w:val="DefaultParagraphFont"/>
    <w:uiPriority w:val="22"/>
    <w:qFormat/>
    <w:rsid w:val="00333313"/>
    <w:rPr>
      <w:b/>
      <w:bCs/>
    </w:rPr>
  </w:style>
  <w:style w:type="character" w:styleId="Emphasis">
    <w:name w:val="Emphasis"/>
    <w:basedOn w:val="DefaultParagraphFont"/>
    <w:uiPriority w:val="20"/>
    <w:qFormat/>
    <w:rsid w:val="00333313"/>
    <w:rPr>
      <w:i/>
      <w:iCs/>
    </w:rPr>
  </w:style>
  <w:style w:type="paragraph" w:styleId="NoSpacing">
    <w:name w:val="No Spacing"/>
    <w:uiPriority w:val="1"/>
    <w:qFormat/>
    <w:rsid w:val="00333313"/>
    <w:pPr>
      <w:spacing w:after="0" w:line="240" w:lineRule="auto"/>
    </w:pPr>
  </w:style>
  <w:style w:type="character" w:styleId="SubtleEmphasis">
    <w:name w:val="Subtle Emphasis"/>
    <w:basedOn w:val="DefaultParagraphFont"/>
    <w:uiPriority w:val="19"/>
    <w:qFormat/>
    <w:rsid w:val="00333313"/>
    <w:rPr>
      <w:i/>
      <w:iCs/>
      <w:color w:val="595959" w:themeColor="text1" w:themeTint="A6"/>
    </w:rPr>
  </w:style>
  <w:style w:type="character" w:styleId="SubtleReference">
    <w:name w:val="Subtle Reference"/>
    <w:basedOn w:val="DefaultParagraphFont"/>
    <w:uiPriority w:val="31"/>
    <w:qFormat/>
    <w:rsid w:val="00333313"/>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333313"/>
    <w:rPr>
      <w:b/>
      <w:bCs/>
      <w:smallCaps/>
      <w:spacing w:val="10"/>
    </w:rPr>
  </w:style>
  <w:style w:type="paragraph" w:styleId="Header">
    <w:name w:val="header"/>
    <w:basedOn w:val="Normal"/>
    <w:link w:val="HeaderChar"/>
    <w:uiPriority w:val="99"/>
    <w:unhideWhenUsed/>
    <w:rsid w:val="00D53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02F"/>
  </w:style>
  <w:style w:type="paragraph" w:styleId="Footer">
    <w:name w:val="footer"/>
    <w:basedOn w:val="Normal"/>
    <w:link w:val="FooterChar"/>
    <w:uiPriority w:val="99"/>
    <w:unhideWhenUsed/>
    <w:rsid w:val="00D53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4309191">
      <w:bodyDiv w:val="1"/>
      <w:marLeft w:val="0"/>
      <w:marRight w:val="0"/>
      <w:marTop w:val="0"/>
      <w:marBottom w:val="0"/>
      <w:divBdr>
        <w:top w:val="none" w:sz="0" w:space="0" w:color="auto"/>
        <w:left w:val="none" w:sz="0" w:space="0" w:color="auto"/>
        <w:bottom w:val="none" w:sz="0" w:space="0" w:color="auto"/>
        <w:right w:val="none" w:sz="0" w:space="0" w:color="auto"/>
      </w:divBdr>
    </w:div>
    <w:div w:id="1294679926">
      <w:bodyDiv w:val="1"/>
      <w:marLeft w:val="0"/>
      <w:marRight w:val="0"/>
      <w:marTop w:val="0"/>
      <w:marBottom w:val="0"/>
      <w:divBdr>
        <w:top w:val="none" w:sz="0" w:space="0" w:color="auto"/>
        <w:left w:val="none" w:sz="0" w:space="0" w:color="auto"/>
        <w:bottom w:val="none" w:sz="0" w:space="0" w:color="auto"/>
        <w:right w:val="none" w:sz="0" w:space="0" w:color="auto"/>
      </w:divBdr>
      <w:divsChild>
        <w:div w:id="1720089714">
          <w:marLeft w:val="0"/>
          <w:marRight w:val="0"/>
          <w:marTop w:val="0"/>
          <w:marBottom w:val="0"/>
          <w:divBdr>
            <w:top w:val="none" w:sz="0" w:space="0" w:color="auto"/>
            <w:left w:val="none" w:sz="0" w:space="0" w:color="auto"/>
            <w:bottom w:val="none" w:sz="0" w:space="0" w:color="auto"/>
            <w:right w:val="none" w:sz="0" w:space="0" w:color="auto"/>
          </w:divBdr>
          <w:divsChild>
            <w:div w:id="13379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74735">
      <w:bodyDiv w:val="1"/>
      <w:marLeft w:val="0"/>
      <w:marRight w:val="0"/>
      <w:marTop w:val="0"/>
      <w:marBottom w:val="0"/>
      <w:divBdr>
        <w:top w:val="none" w:sz="0" w:space="0" w:color="auto"/>
        <w:left w:val="none" w:sz="0" w:space="0" w:color="auto"/>
        <w:bottom w:val="none" w:sz="0" w:space="0" w:color="auto"/>
        <w:right w:val="none" w:sz="0" w:space="0" w:color="auto"/>
      </w:divBdr>
      <w:divsChild>
        <w:div w:id="1817062992">
          <w:marLeft w:val="0"/>
          <w:marRight w:val="0"/>
          <w:marTop w:val="0"/>
          <w:marBottom w:val="0"/>
          <w:divBdr>
            <w:top w:val="none" w:sz="0" w:space="0" w:color="auto"/>
            <w:left w:val="none" w:sz="0" w:space="0" w:color="auto"/>
            <w:bottom w:val="none" w:sz="0" w:space="0" w:color="auto"/>
            <w:right w:val="none" w:sz="0" w:space="0" w:color="auto"/>
          </w:divBdr>
          <w:divsChild>
            <w:div w:id="2060784574">
              <w:marLeft w:val="0"/>
              <w:marRight w:val="0"/>
              <w:marTop w:val="0"/>
              <w:marBottom w:val="0"/>
              <w:divBdr>
                <w:top w:val="none" w:sz="0" w:space="0" w:color="auto"/>
                <w:left w:val="none" w:sz="0" w:space="0" w:color="auto"/>
                <w:bottom w:val="none" w:sz="0" w:space="0" w:color="auto"/>
                <w:right w:val="none" w:sz="0" w:space="0" w:color="auto"/>
              </w:divBdr>
              <w:divsChild>
                <w:div w:id="1454665799">
                  <w:marLeft w:val="0"/>
                  <w:marRight w:val="0"/>
                  <w:marTop w:val="0"/>
                  <w:marBottom w:val="0"/>
                  <w:divBdr>
                    <w:top w:val="none" w:sz="0" w:space="0" w:color="auto"/>
                    <w:left w:val="none" w:sz="0" w:space="0" w:color="auto"/>
                    <w:bottom w:val="none" w:sz="0" w:space="0" w:color="auto"/>
                    <w:right w:val="none" w:sz="0" w:space="0" w:color="auto"/>
                  </w:divBdr>
                  <w:divsChild>
                    <w:div w:id="192441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955468">
          <w:marLeft w:val="0"/>
          <w:marRight w:val="0"/>
          <w:marTop w:val="0"/>
          <w:marBottom w:val="0"/>
          <w:divBdr>
            <w:top w:val="none" w:sz="0" w:space="0" w:color="auto"/>
            <w:left w:val="none" w:sz="0" w:space="0" w:color="auto"/>
            <w:bottom w:val="none" w:sz="0" w:space="0" w:color="auto"/>
            <w:right w:val="none" w:sz="0" w:space="0" w:color="auto"/>
          </w:divBdr>
          <w:divsChild>
            <w:div w:id="1179194891">
              <w:marLeft w:val="0"/>
              <w:marRight w:val="0"/>
              <w:marTop w:val="0"/>
              <w:marBottom w:val="0"/>
              <w:divBdr>
                <w:top w:val="none" w:sz="0" w:space="0" w:color="auto"/>
                <w:left w:val="none" w:sz="0" w:space="0" w:color="auto"/>
                <w:bottom w:val="none" w:sz="0" w:space="0" w:color="auto"/>
                <w:right w:val="none" w:sz="0" w:space="0" w:color="auto"/>
              </w:divBdr>
              <w:divsChild>
                <w:div w:id="444154650">
                  <w:marLeft w:val="0"/>
                  <w:marRight w:val="0"/>
                  <w:marTop w:val="0"/>
                  <w:marBottom w:val="0"/>
                  <w:divBdr>
                    <w:top w:val="none" w:sz="0" w:space="0" w:color="auto"/>
                    <w:left w:val="none" w:sz="0" w:space="0" w:color="auto"/>
                    <w:bottom w:val="none" w:sz="0" w:space="0" w:color="auto"/>
                    <w:right w:val="none" w:sz="0" w:space="0" w:color="auto"/>
                  </w:divBdr>
                  <w:divsChild>
                    <w:div w:id="105296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82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637980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8C38B-0F21-49F3-8C7C-F204AF13E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9356</TotalTime>
  <Pages>12</Pages>
  <Words>2878</Words>
  <Characters>16410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 (2119899)</dc:creator>
  <cp:keywords/>
  <dc:description/>
  <cp:lastModifiedBy>Margarita Mandulova (2119899)</cp:lastModifiedBy>
  <cp:revision>271</cp:revision>
  <dcterms:created xsi:type="dcterms:W3CDTF">2024-07-25T10:55:00Z</dcterms:created>
  <dcterms:modified xsi:type="dcterms:W3CDTF">2024-08-22T18:06:00Z</dcterms:modified>
</cp:coreProperties>
</file>