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1577547892"/>
        <w:docPartObj>
          <w:docPartGallery w:val="Cover Pages"/>
          <w:docPartUnique/>
        </w:docPartObj>
      </w:sdtPr>
      <w:sdtEndPr>
        <w:rPr>
          <w:rFonts w:eastAsiaTheme="minorHAnsi"/>
          <w:color w:val="auto"/>
          <w:lang w:val="en-GB"/>
        </w:rPr>
      </w:sdtEndPr>
      <w:sdtContent>
        <w:p w:rsidR="00282DAB" w:rsidRDefault="00282DAB">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6F147B065AB84728AF944F3356C025B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282DAB" w:rsidRPr="00282DAB" w:rsidRDefault="00D8066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sz w:val="80"/>
                  <w:szCs w:val="80"/>
                </w:rPr>
              </w:pPr>
              <w:r>
                <w:rPr>
                  <w:rFonts w:asciiTheme="majorHAnsi" w:eastAsiaTheme="majorEastAsia" w:hAnsiTheme="majorHAnsi" w:cstheme="majorBidi"/>
                  <w:caps/>
                  <w:sz w:val="72"/>
                  <w:szCs w:val="72"/>
                </w:rPr>
                <w:t>critical discussion of csr theory</w:t>
              </w:r>
            </w:p>
          </w:sdtContent>
        </w:sdt>
        <w:sdt>
          <w:sdtPr>
            <w:rPr>
              <w:sz w:val="28"/>
              <w:szCs w:val="28"/>
            </w:rPr>
            <w:alias w:val="Subtitle"/>
            <w:tag w:val=""/>
            <w:id w:val="328029620"/>
            <w:placeholder>
              <w:docPart w:val="68BAFD67A14B464D8C15A9E1DD96E8AF"/>
            </w:placeholder>
            <w:dataBinding w:prefixMappings="xmlns:ns0='http://purl.org/dc/elements/1.1/' xmlns:ns1='http://schemas.openxmlformats.org/package/2006/metadata/core-properties' " w:xpath="/ns1:coreProperties[1]/ns0:subject[1]" w:storeItemID="{6C3C8BC8-F283-45AE-878A-BAB7291924A1}"/>
            <w:text/>
          </w:sdtPr>
          <w:sdtContent>
            <w:p w:rsidR="00282DAB" w:rsidRPr="00282DAB" w:rsidRDefault="00282DAB">
              <w:pPr>
                <w:pStyle w:val="NoSpacing"/>
                <w:jc w:val="center"/>
                <w:rPr>
                  <w:sz w:val="28"/>
                  <w:szCs w:val="28"/>
                </w:rPr>
              </w:pPr>
              <w:r w:rsidRPr="00282DAB">
                <w:rPr>
                  <w:sz w:val="28"/>
                  <w:szCs w:val="28"/>
                </w:rPr>
                <w:t>Management Ethics</w:t>
              </w:r>
            </w:p>
          </w:sdtContent>
        </w:sdt>
        <w:p w:rsidR="00282DAB" w:rsidRDefault="00282DAB">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32"/>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282DAB" w:rsidRPr="00282DAB" w:rsidRDefault="00282DAB">
                                    <w:pPr>
                                      <w:pStyle w:val="NoSpacing"/>
                                      <w:spacing w:after="40"/>
                                      <w:jc w:val="center"/>
                                      <w:rPr>
                                        <w:caps/>
                                        <w:sz w:val="32"/>
                                        <w:szCs w:val="28"/>
                                      </w:rPr>
                                    </w:pPr>
                                    <w:r w:rsidRPr="00282DAB">
                                      <w:rPr>
                                        <w:caps/>
                                        <w:sz w:val="32"/>
                                        <w:szCs w:val="28"/>
                                      </w:rPr>
                                      <w:t xml:space="preserve">     </w:t>
                                    </w:r>
                                  </w:p>
                                </w:sdtContent>
                              </w:sdt>
                              <w:p w:rsidR="00282DAB" w:rsidRPr="00282DAB" w:rsidRDefault="00282DAB">
                                <w:pPr>
                                  <w:pStyle w:val="NoSpacing"/>
                                  <w:jc w:val="center"/>
                                  <w:rPr>
                                    <w:sz w:val="24"/>
                                  </w:rPr>
                                </w:pPr>
                                <w:sdt>
                                  <w:sdtPr>
                                    <w:rPr>
                                      <w:caps/>
                                      <w:sz w:val="24"/>
                                    </w:rPr>
                                    <w:alias w:val="Company"/>
                                    <w:tag w:val=""/>
                                    <w:id w:val="1390145197"/>
                                    <w:dataBinding w:prefixMappings="xmlns:ns0='http://schemas.openxmlformats.org/officeDocument/2006/extended-properties' " w:xpath="/ns0:Properties[1]/ns0:Company[1]" w:storeItemID="{6668398D-A668-4E3E-A5EB-62B293D839F1}"/>
                                    <w:text/>
                                  </w:sdtPr>
                                  <w:sdtContent>
                                    <w:r w:rsidRPr="00282DAB">
                                      <w:rPr>
                                        <w:caps/>
                                        <w:sz w:val="24"/>
                                      </w:rPr>
                                      <w:t>Luiza mcconnell</w:t>
                                    </w:r>
                                  </w:sdtContent>
                                </w:sdt>
                              </w:p>
                              <w:p w:rsidR="00282DAB" w:rsidRPr="00282DAB" w:rsidRDefault="00282DAB">
                                <w:pPr>
                                  <w:pStyle w:val="NoSpacing"/>
                                  <w:jc w:val="center"/>
                                  <w:rPr>
                                    <w:sz w:val="24"/>
                                  </w:rPr>
                                </w:pPr>
                                <w:sdt>
                                  <w:sdtPr>
                                    <w:rPr>
                                      <w:sz w:val="24"/>
                                    </w:rPr>
                                    <w:alias w:val="Address"/>
                                    <w:tag w:val=""/>
                                    <w:id w:val="-726379553"/>
                                    <w:dataBinding w:prefixMappings="xmlns:ns0='http://schemas.microsoft.com/office/2006/coverPageProps' " w:xpath="/ns0:CoverPageProperties[1]/ns0:CompanyAddress[1]" w:storeItemID="{55AF091B-3C7A-41E3-B477-F2FDAA23CFDA}"/>
                                    <w:text/>
                                  </w:sdtPr>
                                  <w:sdtContent>
                                    <w:r w:rsidRPr="00282DAB">
                                      <w:rPr>
                                        <w:sz w:val="24"/>
                                      </w:rPr>
                                      <w:t>P146656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32"/>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282DAB" w:rsidRPr="00282DAB" w:rsidRDefault="00282DAB">
                              <w:pPr>
                                <w:pStyle w:val="NoSpacing"/>
                                <w:spacing w:after="40"/>
                                <w:jc w:val="center"/>
                                <w:rPr>
                                  <w:caps/>
                                  <w:sz w:val="32"/>
                                  <w:szCs w:val="28"/>
                                </w:rPr>
                              </w:pPr>
                              <w:r w:rsidRPr="00282DAB">
                                <w:rPr>
                                  <w:caps/>
                                  <w:sz w:val="32"/>
                                  <w:szCs w:val="28"/>
                                </w:rPr>
                                <w:t xml:space="preserve">     </w:t>
                              </w:r>
                            </w:p>
                          </w:sdtContent>
                        </w:sdt>
                        <w:p w:rsidR="00282DAB" w:rsidRPr="00282DAB" w:rsidRDefault="00282DAB">
                          <w:pPr>
                            <w:pStyle w:val="NoSpacing"/>
                            <w:jc w:val="center"/>
                            <w:rPr>
                              <w:sz w:val="24"/>
                            </w:rPr>
                          </w:pPr>
                          <w:sdt>
                            <w:sdtPr>
                              <w:rPr>
                                <w:caps/>
                                <w:sz w:val="24"/>
                              </w:rPr>
                              <w:alias w:val="Company"/>
                              <w:tag w:val=""/>
                              <w:id w:val="1390145197"/>
                              <w:dataBinding w:prefixMappings="xmlns:ns0='http://schemas.openxmlformats.org/officeDocument/2006/extended-properties' " w:xpath="/ns0:Properties[1]/ns0:Company[1]" w:storeItemID="{6668398D-A668-4E3E-A5EB-62B293D839F1}"/>
                              <w:text/>
                            </w:sdtPr>
                            <w:sdtContent>
                              <w:r w:rsidRPr="00282DAB">
                                <w:rPr>
                                  <w:caps/>
                                  <w:sz w:val="24"/>
                                </w:rPr>
                                <w:t>Luiza mcconnell</w:t>
                              </w:r>
                            </w:sdtContent>
                          </w:sdt>
                        </w:p>
                        <w:p w:rsidR="00282DAB" w:rsidRPr="00282DAB" w:rsidRDefault="00282DAB">
                          <w:pPr>
                            <w:pStyle w:val="NoSpacing"/>
                            <w:jc w:val="center"/>
                            <w:rPr>
                              <w:sz w:val="24"/>
                            </w:rPr>
                          </w:pPr>
                          <w:sdt>
                            <w:sdtPr>
                              <w:rPr>
                                <w:sz w:val="24"/>
                              </w:rPr>
                              <w:alias w:val="Address"/>
                              <w:tag w:val=""/>
                              <w:id w:val="-726379553"/>
                              <w:dataBinding w:prefixMappings="xmlns:ns0='http://schemas.microsoft.com/office/2006/coverPageProps' " w:xpath="/ns0:CoverPageProperties[1]/ns0:CompanyAddress[1]" w:storeItemID="{55AF091B-3C7A-41E3-B477-F2FDAA23CFDA}"/>
                              <w:text/>
                            </w:sdtPr>
                            <w:sdtContent>
                              <w:r w:rsidRPr="00282DAB">
                                <w:rPr>
                                  <w:sz w:val="24"/>
                                </w:rPr>
                                <w:t>P146656</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F05665" w:rsidRDefault="00282DAB">
          <w:r>
            <w:br w:type="page"/>
          </w:r>
        </w:p>
      </w:sdtContent>
    </w:sdt>
    <w:sdt>
      <w:sdtPr>
        <w:id w:val="589128475"/>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rsidR="009B38D4" w:rsidRPr="00A72502" w:rsidRDefault="009B38D4">
          <w:pPr>
            <w:pStyle w:val="TOCHeading"/>
            <w:rPr>
              <w:rFonts w:ascii="Arial" w:hAnsi="Arial" w:cs="Arial"/>
              <w:b/>
              <w:color w:val="auto"/>
            </w:rPr>
          </w:pPr>
          <w:r w:rsidRPr="00A72502">
            <w:rPr>
              <w:rFonts w:ascii="Arial" w:hAnsi="Arial" w:cs="Arial"/>
              <w:b/>
              <w:color w:val="auto"/>
            </w:rPr>
            <w:t>Table of Contents</w:t>
          </w:r>
        </w:p>
        <w:p w:rsidR="009B38D4" w:rsidRDefault="009B38D4" w:rsidP="00D82AA9">
          <w:pPr>
            <w:pStyle w:val="TOC1"/>
          </w:pPr>
          <w:r>
            <w:t xml:space="preserve">Introduction </w:t>
          </w:r>
          <w:r>
            <w:ptab w:relativeTo="margin" w:alignment="right" w:leader="dot"/>
          </w:r>
          <w:r w:rsidR="00A72502">
            <w:t>2</w:t>
          </w:r>
        </w:p>
        <w:p w:rsidR="00D82AA9" w:rsidRDefault="00D82AA9" w:rsidP="00D82AA9">
          <w:pPr>
            <w:pStyle w:val="TOC2"/>
            <w:ind w:left="0"/>
          </w:pPr>
          <w:r>
            <w:t>Main Findings</w:t>
          </w:r>
          <w:r w:rsidR="009B38D4">
            <w:ptab w:relativeTo="margin" w:alignment="right" w:leader="dot"/>
          </w:r>
          <w:r w:rsidR="00A72502">
            <w:t>3</w:t>
          </w:r>
        </w:p>
        <w:p w:rsidR="009B38D4" w:rsidRDefault="00D82AA9" w:rsidP="00D82AA9">
          <w:pPr>
            <w:pStyle w:val="TOC2"/>
            <w:ind w:left="0"/>
          </w:pPr>
          <w:r>
            <w:t>What is corporate social responsibility</w:t>
          </w:r>
          <w:r w:rsidR="009B38D4">
            <w:ptab w:relativeTo="margin" w:alignment="right" w:leader="dot"/>
          </w:r>
          <w:r w:rsidR="009B38D4">
            <w:t>3</w:t>
          </w:r>
        </w:p>
        <w:p w:rsidR="00D82AA9" w:rsidRPr="00D82AA9" w:rsidRDefault="00D82AA9" w:rsidP="00D82AA9">
          <w:pPr>
            <w:pStyle w:val="TOC1"/>
            <w:rPr>
              <w:b w:val="0"/>
            </w:rPr>
          </w:pPr>
          <w:r w:rsidRPr="00D82AA9">
            <w:rPr>
              <w:b w:val="0"/>
            </w:rPr>
            <w:t>Archie Carroll’s CSR Pyramid</w:t>
          </w:r>
          <w:r w:rsidR="009B38D4" w:rsidRPr="00D82AA9">
            <w:rPr>
              <w:b w:val="0"/>
            </w:rPr>
            <w:ptab w:relativeTo="margin" w:alignment="right" w:leader="dot"/>
          </w:r>
          <w:r w:rsidR="009B38D4" w:rsidRPr="00D82AA9">
            <w:rPr>
              <w:b w:val="0"/>
            </w:rPr>
            <w:t>4</w:t>
          </w:r>
        </w:p>
        <w:p w:rsidR="009B38D4" w:rsidRDefault="00D82AA9" w:rsidP="00D82AA9">
          <w:pPr>
            <w:pStyle w:val="TOC1"/>
          </w:pPr>
          <w:r w:rsidRPr="00D82AA9">
            <w:rPr>
              <w:b w:val="0"/>
            </w:rPr>
            <w:t>Arguments for CSR</w:t>
          </w:r>
          <w:r>
            <w:t xml:space="preserve"> </w:t>
          </w:r>
          <w:r w:rsidR="009B38D4">
            <w:ptab w:relativeTo="margin" w:alignment="right" w:leader="dot"/>
          </w:r>
          <w:r w:rsidR="00A72502">
            <w:t>4</w:t>
          </w:r>
        </w:p>
        <w:p w:rsidR="00D82AA9" w:rsidRDefault="00D82AA9" w:rsidP="00D82AA9">
          <w:pPr>
            <w:pStyle w:val="TOC3"/>
            <w:ind w:left="0"/>
          </w:pPr>
          <w:r>
            <w:t>Arguments against CSR</w:t>
          </w:r>
          <w:r w:rsidR="009B38D4">
            <w:ptab w:relativeTo="margin" w:alignment="right" w:leader="dot"/>
          </w:r>
          <w:r w:rsidR="00A72502">
            <w:t>4</w:t>
          </w:r>
        </w:p>
        <w:p w:rsidR="00D82AA9" w:rsidRDefault="00D82AA9" w:rsidP="00D82AA9">
          <w:pPr>
            <w:rPr>
              <w:lang w:val="en-US"/>
            </w:rPr>
          </w:pPr>
          <w:r>
            <w:rPr>
              <w:lang w:val="en-US"/>
            </w:rPr>
            <w:t>Reflective Writing ……………………………………………………………………………………………………………………</w:t>
          </w:r>
          <w:r w:rsidR="00A72502">
            <w:rPr>
              <w:lang w:val="en-US"/>
            </w:rPr>
            <w:t>………. 5</w:t>
          </w:r>
        </w:p>
        <w:p w:rsidR="00A72502" w:rsidRDefault="00A72502" w:rsidP="00D82AA9">
          <w:pPr>
            <w:rPr>
              <w:lang w:val="en-US"/>
            </w:rPr>
          </w:pPr>
          <w:r>
            <w:rPr>
              <w:lang w:val="en-US"/>
            </w:rPr>
            <w:t>Gibbs Model of Reflection ………………………………………………………………………………………………………………. 6</w:t>
          </w:r>
        </w:p>
        <w:p w:rsidR="009B38D4" w:rsidRPr="00D82AA9" w:rsidRDefault="00D82AA9" w:rsidP="00D82AA9">
          <w:pPr>
            <w:rPr>
              <w:lang w:val="en-US"/>
            </w:rPr>
          </w:pPr>
          <w:r>
            <w:rPr>
              <w:lang w:val="en-US"/>
            </w:rPr>
            <w:t>Appendices ………………………………………………………………………………………………………………………………</w:t>
          </w:r>
          <w:r w:rsidR="00A72502">
            <w:rPr>
              <w:lang w:val="en-US"/>
            </w:rPr>
            <w:t>... 8-10</w:t>
          </w:r>
        </w:p>
      </w:sdtContent>
    </w:sdt>
    <w:p w:rsidR="00F05665" w:rsidRDefault="00F05665" w:rsidP="009B38D4">
      <w:pPr>
        <w:pStyle w:val="TOCHeading"/>
      </w:pPr>
    </w:p>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Default="00F05665"/>
    <w:p w:rsidR="00F05665" w:rsidRPr="00CC02D3" w:rsidRDefault="00F05665">
      <w:pPr>
        <w:rPr>
          <w:rFonts w:ascii="Arial" w:hAnsi="Arial" w:cs="Arial"/>
          <w:b/>
          <w:sz w:val="24"/>
        </w:rPr>
      </w:pPr>
      <w:r w:rsidRPr="00CC02D3">
        <w:rPr>
          <w:rFonts w:ascii="Arial" w:hAnsi="Arial" w:cs="Arial"/>
          <w:b/>
          <w:sz w:val="24"/>
        </w:rPr>
        <w:t xml:space="preserve">Introduction </w:t>
      </w:r>
    </w:p>
    <w:p w:rsidR="000D507A" w:rsidRDefault="00282DAB">
      <w:pPr>
        <w:rPr>
          <w:rFonts w:ascii="Arial" w:hAnsi="Arial" w:cs="Arial"/>
          <w:sz w:val="24"/>
        </w:rPr>
      </w:pPr>
      <w:r>
        <w:rPr>
          <w:rFonts w:ascii="Arial" w:hAnsi="Arial" w:cs="Arial"/>
          <w:sz w:val="24"/>
        </w:rPr>
        <w:t>In this reflective report, I will be looking at</w:t>
      </w:r>
      <w:r w:rsidR="00CC02D3">
        <w:rPr>
          <w:rFonts w:ascii="Arial" w:hAnsi="Arial" w:cs="Arial"/>
          <w:sz w:val="24"/>
        </w:rPr>
        <w:t xml:space="preserve"> the basics of</w:t>
      </w:r>
      <w:r>
        <w:rPr>
          <w:rFonts w:ascii="Arial" w:hAnsi="Arial" w:cs="Arial"/>
          <w:sz w:val="24"/>
        </w:rPr>
        <w:t xml:space="preserve"> corporate social responsibility (CSR), </w:t>
      </w:r>
      <w:r w:rsidR="00CC02D3">
        <w:rPr>
          <w:rFonts w:ascii="Arial" w:hAnsi="Arial" w:cs="Arial"/>
          <w:sz w:val="24"/>
        </w:rPr>
        <w:t>and</w:t>
      </w:r>
      <w:r w:rsidR="00AB10BA">
        <w:rPr>
          <w:rFonts w:ascii="Arial" w:hAnsi="Arial" w:cs="Arial"/>
          <w:sz w:val="24"/>
        </w:rPr>
        <w:t xml:space="preserve"> looking at the arguments both for and against CSR</w:t>
      </w:r>
      <w:r w:rsidR="00CC02D3">
        <w:rPr>
          <w:rFonts w:ascii="Arial" w:hAnsi="Arial" w:cs="Arial"/>
          <w:sz w:val="24"/>
        </w:rPr>
        <w:t>.</w:t>
      </w:r>
      <w:r w:rsidR="00AB10BA">
        <w:rPr>
          <w:rFonts w:ascii="Arial" w:hAnsi="Arial" w:cs="Arial"/>
          <w:sz w:val="24"/>
        </w:rPr>
        <w:t xml:space="preserve"> I wi</w:t>
      </w:r>
      <w:r w:rsidR="00AE558E">
        <w:rPr>
          <w:rFonts w:ascii="Arial" w:hAnsi="Arial" w:cs="Arial"/>
          <w:sz w:val="24"/>
        </w:rPr>
        <w:t xml:space="preserve">ll be discussing what CSR is </w:t>
      </w:r>
      <w:r w:rsidR="00AE558E" w:rsidRPr="009F2349">
        <w:rPr>
          <w:rFonts w:ascii="Arial" w:hAnsi="Arial" w:cs="Arial"/>
          <w:sz w:val="24"/>
        </w:rPr>
        <w:t>plus</w:t>
      </w:r>
      <w:r w:rsidR="00AB10BA" w:rsidRPr="009F2349">
        <w:rPr>
          <w:rFonts w:ascii="Arial" w:hAnsi="Arial" w:cs="Arial"/>
          <w:sz w:val="24"/>
        </w:rPr>
        <w:t xml:space="preserve"> looking at Archie Carroll’s CSR pyramid in order to apply it to my findings. I will also be looking at theorists Edward Freeman and Milton Fried</w:t>
      </w:r>
      <w:r w:rsidR="00AE558E" w:rsidRPr="009F2349">
        <w:rPr>
          <w:rFonts w:ascii="Arial" w:hAnsi="Arial" w:cs="Arial"/>
          <w:sz w:val="24"/>
        </w:rPr>
        <w:t>man, by</w:t>
      </w:r>
      <w:r w:rsidR="00AB10BA" w:rsidRPr="009F2349">
        <w:rPr>
          <w:rFonts w:ascii="Arial" w:hAnsi="Arial" w:cs="Arial"/>
          <w:sz w:val="24"/>
        </w:rPr>
        <w:t xml:space="preserve"> applying their models to my discussion. </w:t>
      </w:r>
      <w:r w:rsidR="006052B0" w:rsidRPr="009F2349">
        <w:rPr>
          <w:rFonts w:ascii="Arial" w:hAnsi="Arial" w:cs="Arial"/>
          <w:sz w:val="24"/>
        </w:rPr>
        <w:t>I will look at Edward Freeman’s stakeholder theory</w:t>
      </w:r>
      <w:r w:rsidR="00AE558E" w:rsidRPr="009F2349">
        <w:rPr>
          <w:rFonts w:ascii="Arial" w:hAnsi="Arial" w:cs="Arial"/>
          <w:sz w:val="24"/>
        </w:rPr>
        <w:t xml:space="preserve"> by</w:t>
      </w:r>
      <w:r w:rsidR="006052B0" w:rsidRPr="009F2349">
        <w:rPr>
          <w:rFonts w:ascii="Arial" w:hAnsi="Arial" w:cs="Arial"/>
          <w:sz w:val="24"/>
        </w:rPr>
        <w:t xml:space="preserve"> </w:t>
      </w:r>
      <w:r w:rsidR="00AE558E" w:rsidRPr="009F2349">
        <w:rPr>
          <w:rFonts w:ascii="Arial" w:hAnsi="Arial" w:cs="Arial"/>
          <w:sz w:val="24"/>
        </w:rPr>
        <w:t>reviewing</w:t>
      </w:r>
      <w:r w:rsidR="006052B0" w:rsidRPr="009F2349">
        <w:rPr>
          <w:rFonts w:ascii="Arial" w:hAnsi="Arial" w:cs="Arial"/>
          <w:sz w:val="24"/>
        </w:rPr>
        <w:t xml:space="preserve"> the arguments for CSR and how he feels an organisation should always try to be ethical. I will then apply Milton Friedman’s shareholder theory when </w:t>
      </w:r>
      <w:r w:rsidR="00AE558E" w:rsidRPr="009F2349">
        <w:rPr>
          <w:rFonts w:ascii="Arial" w:hAnsi="Arial" w:cs="Arial"/>
          <w:sz w:val="24"/>
        </w:rPr>
        <w:t>discussing</w:t>
      </w:r>
      <w:r w:rsidR="006052B0" w:rsidRPr="009F2349">
        <w:rPr>
          <w:rFonts w:ascii="Arial" w:hAnsi="Arial" w:cs="Arial"/>
          <w:sz w:val="24"/>
        </w:rPr>
        <w:t xml:space="preserve"> the arguments for CSR, </w:t>
      </w:r>
      <w:r w:rsidR="006052B0">
        <w:rPr>
          <w:rFonts w:ascii="Arial" w:hAnsi="Arial" w:cs="Arial"/>
          <w:sz w:val="24"/>
        </w:rPr>
        <w:t>and look at how he believes that profit maxi</w:t>
      </w:r>
      <w:r w:rsidR="0002590F">
        <w:rPr>
          <w:rFonts w:ascii="Arial" w:hAnsi="Arial" w:cs="Arial"/>
          <w:sz w:val="24"/>
        </w:rPr>
        <w:t>misation should be the priority of all organisations. Lastly, I will then write up a critical reflection, where I will speak about</w:t>
      </w:r>
      <w:r w:rsidR="00AD6CDA">
        <w:rPr>
          <w:rFonts w:ascii="Arial" w:hAnsi="Arial" w:cs="Arial"/>
          <w:sz w:val="24"/>
        </w:rPr>
        <w:t xml:space="preserve"> </w:t>
      </w:r>
      <w:r w:rsidR="00AD6CDA" w:rsidRPr="009F2349">
        <w:rPr>
          <w:rFonts w:ascii="Arial" w:hAnsi="Arial" w:cs="Arial"/>
          <w:sz w:val="24"/>
        </w:rPr>
        <w:t xml:space="preserve">the process and experience of </w:t>
      </w:r>
      <w:r w:rsidR="00AD6CDA">
        <w:rPr>
          <w:rFonts w:ascii="Arial" w:hAnsi="Arial" w:cs="Arial"/>
          <w:sz w:val="24"/>
        </w:rPr>
        <w:t xml:space="preserve">creating my poster, </w:t>
      </w:r>
      <w:r w:rsidR="0002590F">
        <w:rPr>
          <w:rFonts w:ascii="Arial" w:hAnsi="Arial" w:cs="Arial"/>
          <w:sz w:val="24"/>
        </w:rPr>
        <w:t>my poster defence and writing up this essay</w:t>
      </w:r>
      <w:r w:rsidR="00AD6CDA">
        <w:rPr>
          <w:rFonts w:ascii="Arial" w:hAnsi="Arial" w:cs="Arial"/>
          <w:sz w:val="24"/>
        </w:rPr>
        <w:t xml:space="preserve">. I will </w:t>
      </w:r>
      <w:r w:rsidR="0002590F">
        <w:rPr>
          <w:rFonts w:ascii="Arial" w:hAnsi="Arial" w:cs="Arial"/>
          <w:sz w:val="24"/>
        </w:rPr>
        <w:t xml:space="preserve">use Gibbs’ model of reflection to help me with this. </w:t>
      </w:r>
    </w:p>
    <w:p w:rsidR="006D3432" w:rsidRDefault="006D3432" w:rsidP="006D3432">
      <w:pPr>
        <w:rPr>
          <w:rFonts w:ascii="Arial" w:hAnsi="Arial" w:cs="Arial"/>
          <w:sz w:val="24"/>
        </w:rPr>
      </w:pPr>
      <w:r>
        <w:rPr>
          <w:rFonts w:ascii="Arial" w:hAnsi="Arial" w:cs="Arial"/>
          <w:sz w:val="24"/>
        </w:rPr>
        <w:t>“Every organisation has a responsibility to act in a manner that is beneficial to society and not solely to the organisation.” (Jawad, 2017)</w:t>
      </w:r>
    </w:p>
    <w:p w:rsidR="006D3432" w:rsidRDefault="006D3432">
      <w:pPr>
        <w:rPr>
          <w:rFonts w:ascii="Arial" w:hAnsi="Arial" w:cs="Arial"/>
          <w:sz w:val="24"/>
        </w:rPr>
      </w:pPr>
    </w:p>
    <w:p w:rsidR="006D3432" w:rsidRDefault="006D3432">
      <w:pPr>
        <w:rPr>
          <w:rFonts w:ascii="Arial" w:hAnsi="Arial" w:cs="Arial"/>
          <w:sz w:val="24"/>
        </w:rPr>
      </w:pPr>
    </w:p>
    <w:p w:rsidR="00DE7EE1" w:rsidRDefault="00DE7EE1">
      <w:pPr>
        <w:rPr>
          <w:rFonts w:ascii="Arial" w:hAnsi="Arial" w:cs="Arial"/>
          <w:sz w:val="24"/>
        </w:rPr>
      </w:pPr>
    </w:p>
    <w:p w:rsidR="00DE7EE1" w:rsidRDefault="00DE7EE1">
      <w:pPr>
        <w:rPr>
          <w:rFonts w:ascii="Arial" w:hAnsi="Arial" w:cs="Arial"/>
          <w:sz w:val="24"/>
        </w:rPr>
      </w:pPr>
    </w:p>
    <w:p w:rsidR="00DE7EE1" w:rsidRDefault="00DE7EE1">
      <w:pPr>
        <w:rPr>
          <w:rFonts w:ascii="Arial" w:hAnsi="Arial" w:cs="Arial"/>
          <w:sz w:val="24"/>
        </w:rPr>
      </w:pPr>
    </w:p>
    <w:p w:rsidR="00DE7EE1" w:rsidRDefault="00DE7EE1">
      <w:pPr>
        <w:rPr>
          <w:rFonts w:ascii="Arial" w:hAnsi="Arial" w:cs="Arial"/>
          <w:sz w:val="24"/>
        </w:rPr>
      </w:pPr>
    </w:p>
    <w:p w:rsidR="00DE7EE1" w:rsidRDefault="00DE7EE1">
      <w:pPr>
        <w:rPr>
          <w:rFonts w:ascii="Arial" w:hAnsi="Arial" w:cs="Arial"/>
          <w:sz w:val="24"/>
        </w:rPr>
      </w:pPr>
    </w:p>
    <w:p w:rsidR="00DE7EE1" w:rsidRDefault="00DE7EE1">
      <w:pPr>
        <w:rPr>
          <w:rFonts w:ascii="Arial" w:hAnsi="Arial" w:cs="Arial"/>
          <w:sz w:val="24"/>
        </w:rPr>
      </w:pPr>
    </w:p>
    <w:p w:rsidR="00DE7EE1" w:rsidRDefault="00DE7EE1">
      <w:pPr>
        <w:rPr>
          <w:rFonts w:ascii="Arial" w:hAnsi="Arial" w:cs="Arial"/>
          <w:sz w:val="24"/>
        </w:rPr>
      </w:pPr>
    </w:p>
    <w:p w:rsidR="00DE7EE1" w:rsidRDefault="00DE7EE1">
      <w:pPr>
        <w:rPr>
          <w:rFonts w:ascii="Arial" w:hAnsi="Arial" w:cs="Arial"/>
          <w:sz w:val="24"/>
        </w:rPr>
      </w:pPr>
    </w:p>
    <w:p w:rsidR="00DE7EE1" w:rsidRDefault="00DE7EE1">
      <w:pPr>
        <w:rPr>
          <w:rFonts w:ascii="Arial" w:hAnsi="Arial" w:cs="Arial"/>
          <w:sz w:val="24"/>
        </w:rPr>
      </w:pPr>
    </w:p>
    <w:p w:rsidR="00DE7EE1" w:rsidRDefault="00DE7EE1">
      <w:pPr>
        <w:rPr>
          <w:rFonts w:ascii="Arial" w:hAnsi="Arial" w:cs="Arial"/>
          <w:sz w:val="24"/>
        </w:rPr>
      </w:pPr>
    </w:p>
    <w:p w:rsidR="00DE7EE1" w:rsidRDefault="00DE7EE1">
      <w:pPr>
        <w:rPr>
          <w:rFonts w:ascii="Arial" w:hAnsi="Arial" w:cs="Arial"/>
          <w:sz w:val="24"/>
        </w:rPr>
      </w:pPr>
    </w:p>
    <w:p w:rsidR="00DE7EE1" w:rsidRDefault="00DE7EE1">
      <w:pPr>
        <w:rPr>
          <w:rFonts w:ascii="Arial" w:hAnsi="Arial" w:cs="Arial"/>
          <w:sz w:val="24"/>
        </w:rPr>
      </w:pPr>
    </w:p>
    <w:p w:rsidR="00DE7EE1" w:rsidRDefault="00DE7EE1">
      <w:pPr>
        <w:rPr>
          <w:rFonts w:ascii="Arial" w:hAnsi="Arial" w:cs="Arial"/>
          <w:sz w:val="24"/>
        </w:rPr>
      </w:pPr>
    </w:p>
    <w:p w:rsidR="00DE7EE1" w:rsidRDefault="00DE7EE1">
      <w:pPr>
        <w:rPr>
          <w:rFonts w:ascii="Arial" w:hAnsi="Arial" w:cs="Arial"/>
          <w:sz w:val="24"/>
        </w:rPr>
      </w:pPr>
    </w:p>
    <w:p w:rsidR="00A72502" w:rsidRDefault="00A72502">
      <w:pPr>
        <w:rPr>
          <w:rFonts w:ascii="Arial" w:hAnsi="Arial" w:cs="Arial"/>
          <w:b/>
          <w:sz w:val="24"/>
        </w:rPr>
      </w:pPr>
    </w:p>
    <w:p w:rsidR="00DE7EE1" w:rsidRPr="00DE7EE1" w:rsidRDefault="00DE7EE1">
      <w:pPr>
        <w:rPr>
          <w:rFonts w:ascii="Arial" w:hAnsi="Arial" w:cs="Arial"/>
          <w:b/>
          <w:sz w:val="24"/>
        </w:rPr>
      </w:pPr>
      <w:r w:rsidRPr="00DE7EE1">
        <w:rPr>
          <w:rFonts w:ascii="Arial" w:hAnsi="Arial" w:cs="Arial"/>
          <w:b/>
          <w:sz w:val="24"/>
        </w:rPr>
        <w:t xml:space="preserve">Main Findings </w:t>
      </w:r>
    </w:p>
    <w:p w:rsidR="00DE7EE1" w:rsidRDefault="00DE7EE1">
      <w:pPr>
        <w:rPr>
          <w:rFonts w:ascii="Arial" w:hAnsi="Arial" w:cs="Arial"/>
          <w:b/>
          <w:sz w:val="24"/>
        </w:rPr>
      </w:pPr>
      <w:r w:rsidRPr="00DE7EE1">
        <w:rPr>
          <w:rFonts w:ascii="Arial" w:hAnsi="Arial" w:cs="Arial"/>
          <w:b/>
          <w:sz w:val="24"/>
        </w:rPr>
        <w:t>What is Corporate Social Responsibility (</w:t>
      </w:r>
      <w:proofErr w:type="gramStart"/>
      <w:r w:rsidRPr="00DE7EE1">
        <w:rPr>
          <w:rFonts w:ascii="Arial" w:hAnsi="Arial" w:cs="Arial"/>
          <w:b/>
          <w:sz w:val="24"/>
        </w:rPr>
        <w:t>CSR</w:t>
      </w:r>
      <w:proofErr w:type="gramEnd"/>
      <w:r w:rsidRPr="00DE7EE1">
        <w:rPr>
          <w:rFonts w:ascii="Arial" w:hAnsi="Arial" w:cs="Arial"/>
          <w:b/>
          <w:sz w:val="24"/>
        </w:rPr>
        <w:t>)</w:t>
      </w:r>
    </w:p>
    <w:p w:rsidR="00282DAB" w:rsidRDefault="008D147F">
      <w:pPr>
        <w:rPr>
          <w:rFonts w:ascii="Arial" w:hAnsi="Arial" w:cs="Arial"/>
          <w:sz w:val="24"/>
        </w:rPr>
      </w:pPr>
      <w:r>
        <w:rPr>
          <w:rFonts w:ascii="Arial" w:hAnsi="Arial" w:cs="Arial"/>
          <w:sz w:val="24"/>
        </w:rPr>
        <w:t>Corpo</w:t>
      </w:r>
      <w:r w:rsidR="00282DAB">
        <w:rPr>
          <w:rFonts w:ascii="Arial" w:hAnsi="Arial" w:cs="Arial"/>
          <w:sz w:val="24"/>
        </w:rPr>
        <w:t>rate social responsibility,</w:t>
      </w:r>
      <w:r w:rsidR="00AD6CDA">
        <w:rPr>
          <w:rFonts w:ascii="Arial" w:hAnsi="Arial" w:cs="Arial"/>
          <w:sz w:val="24"/>
        </w:rPr>
        <w:t xml:space="preserve"> </w:t>
      </w:r>
      <w:r w:rsidR="00282DAB">
        <w:rPr>
          <w:rFonts w:ascii="Arial" w:hAnsi="Arial" w:cs="Arial"/>
          <w:sz w:val="24"/>
        </w:rPr>
        <w:t>also known as CSR</w:t>
      </w:r>
      <w:r w:rsidR="00AD6CDA">
        <w:rPr>
          <w:rFonts w:ascii="Arial" w:hAnsi="Arial" w:cs="Arial"/>
          <w:sz w:val="24"/>
        </w:rPr>
        <w:t>, is put in to place</w:t>
      </w:r>
      <w:r>
        <w:rPr>
          <w:rFonts w:ascii="Arial" w:hAnsi="Arial" w:cs="Arial"/>
          <w:sz w:val="24"/>
        </w:rPr>
        <w:t xml:space="preserve"> to try and ensure that companies carry out their</w:t>
      </w:r>
      <w:r w:rsidR="00282DAB">
        <w:rPr>
          <w:rFonts w:ascii="Arial" w:hAnsi="Arial" w:cs="Arial"/>
          <w:sz w:val="24"/>
        </w:rPr>
        <w:t xml:space="preserve"> business in a way in which i</w:t>
      </w:r>
      <w:r>
        <w:rPr>
          <w:rFonts w:ascii="Arial" w:hAnsi="Arial" w:cs="Arial"/>
          <w:sz w:val="24"/>
        </w:rPr>
        <w:t>s ethical, therefore meaning that they must take in to account their environmental, social and economic impacts</w:t>
      </w:r>
      <w:r w:rsidR="00282DAB">
        <w:rPr>
          <w:rFonts w:ascii="Arial" w:hAnsi="Arial" w:cs="Arial"/>
          <w:sz w:val="24"/>
        </w:rPr>
        <w:t>,</w:t>
      </w:r>
      <w:r w:rsidR="00AD6CDA">
        <w:rPr>
          <w:rFonts w:ascii="Arial" w:hAnsi="Arial" w:cs="Arial"/>
          <w:sz w:val="24"/>
        </w:rPr>
        <w:t xml:space="preserve"> </w:t>
      </w:r>
      <w:r w:rsidR="00AD6CDA" w:rsidRPr="009F2349">
        <w:rPr>
          <w:rFonts w:ascii="Arial" w:hAnsi="Arial" w:cs="Arial"/>
          <w:sz w:val="24"/>
        </w:rPr>
        <w:t xml:space="preserve">as well as </w:t>
      </w:r>
      <w:r w:rsidRPr="009F2349">
        <w:rPr>
          <w:rFonts w:ascii="Arial" w:hAnsi="Arial" w:cs="Arial"/>
          <w:sz w:val="24"/>
        </w:rPr>
        <w:t>keep</w:t>
      </w:r>
      <w:r w:rsidR="00AD6CDA" w:rsidRPr="009F2349">
        <w:rPr>
          <w:rFonts w:ascii="Arial" w:hAnsi="Arial" w:cs="Arial"/>
          <w:sz w:val="24"/>
        </w:rPr>
        <w:t>ing</w:t>
      </w:r>
      <w:r w:rsidRPr="009F2349">
        <w:rPr>
          <w:rFonts w:ascii="Arial" w:hAnsi="Arial" w:cs="Arial"/>
          <w:sz w:val="24"/>
        </w:rPr>
        <w:t xml:space="preserve"> </w:t>
      </w:r>
      <w:r>
        <w:rPr>
          <w:rFonts w:ascii="Arial" w:hAnsi="Arial" w:cs="Arial"/>
          <w:sz w:val="24"/>
        </w:rPr>
        <w:t xml:space="preserve">human rights in mind. </w:t>
      </w:r>
      <w:r w:rsidR="00990696">
        <w:rPr>
          <w:rFonts w:ascii="Arial" w:hAnsi="Arial" w:cs="Arial"/>
          <w:sz w:val="24"/>
        </w:rPr>
        <w:t xml:space="preserve">However, since CSR has come about, there have been a number </w:t>
      </w:r>
      <w:r w:rsidR="00AD6CDA">
        <w:rPr>
          <w:rFonts w:ascii="Arial" w:hAnsi="Arial" w:cs="Arial"/>
          <w:sz w:val="24"/>
        </w:rPr>
        <w:t xml:space="preserve">of concepts and principles </w:t>
      </w:r>
      <w:r w:rsidR="00AD6CDA" w:rsidRPr="009F2349">
        <w:rPr>
          <w:rFonts w:ascii="Arial" w:hAnsi="Arial" w:cs="Arial"/>
          <w:sz w:val="24"/>
        </w:rPr>
        <w:t>that</w:t>
      </w:r>
      <w:r w:rsidR="00990696">
        <w:rPr>
          <w:rFonts w:ascii="Arial" w:hAnsi="Arial" w:cs="Arial"/>
          <w:sz w:val="24"/>
        </w:rPr>
        <w:t xml:space="preserve"> have been debated in relation to CSR and</w:t>
      </w:r>
      <w:r w:rsidR="00AD6CDA">
        <w:rPr>
          <w:rFonts w:ascii="Arial" w:hAnsi="Arial" w:cs="Arial"/>
          <w:sz w:val="24"/>
        </w:rPr>
        <w:t xml:space="preserve"> whether it can be applied</w:t>
      </w:r>
      <w:r w:rsidR="00990696">
        <w:rPr>
          <w:rFonts w:ascii="Arial" w:hAnsi="Arial" w:cs="Arial"/>
          <w:sz w:val="24"/>
        </w:rPr>
        <w:t xml:space="preserve">. </w:t>
      </w:r>
    </w:p>
    <w:p w:rsidR="00282DAB" w:rsidRDefault="006D3432">
      <w:pPr>
        <w:rPr>
          <w:rFonts w:ascii="Arial" w:hAnsi="Arial" w:cs="Arial"/>
          <w:sz w:val="24"/>
        </w:rPr>
      </w:pPr>
      <w:r>
        <w:rPr>
          <w:rFonts w:ascii="Arial" w:hAnsi="Arial" w:cs="Arial"/>
          <w:sz w:val="24"/>
        </w:rPr>
        <w:t>“</w:t>
      </w:r>
      <w:r w:rsidRPr="006D3432">
        <w:rPr>
          <w:rFonts w:ascii="Arial" w:hAnsi="Arial" w:cs="Arial"/>
          <w:sz w:val="24"/>
        </w:rPr>
        <w:t>While recognising that profits are necessary for any business entity to exist, all groups in society should strive to add value and make life better. Businesses rely on the society within which they operate and could not exist or prosper in isolation. They need the infrastructure that society provides, its source of employees, no</w:t>
      </w:r>
      <w:r>
        <w:rPr>
          <w:rFonts w:ascii="Arial" w:hAnsi="Arial" w:cs="Arial"/>
          <w:sz w:val="24"/>
        </w:rPr>
        <w:t>t to mention its consumer base.” (Jawad, 2017)</w:t>
      </w:r>
    </w:p>
    <w:p w:rsidR="006D3432" w:rsidRDefault="006D3432">
      <w:pPr>
        <w:rPr>
          <w:rFonts w:ascii="Arial" w:hAnsi="Arial" w:cs="Arial"/>
          <w:sz w:val="24"/>
        </w:rPr>
      </w:pPr>
    </w:p>
    <w:p w:rsidR="00282DAB" w:rsidRPr="006D3432" w:rsidRDefault="00282DAB">
      <w:pPr>
        <w:rPr>
          <w:rFonts w:ascii="Arial" w:hAnsi="Arial" w:cs="Arial"/>
          <w:b/>
          <w:sz w:val="24"/>
        </w:rPr>
      </w:pPr>
      <w:r w:rsidRPr="006D3432">
        <w:rPr>
          <w:rFonts w:ascii="Arial" w:hAnsi="Arial" w:cs="Arial"/>
          <w:b/>
          <w:sz w:val="24"/>
        </w:rPr>
        <w:t>Archie Carroll</w:t>
      </w:r>
      <w:r w:rsidR="006D3432" w:rsidRPr="006D3432">
        <w:rPr>
          <w:rFonts w:ascii="Arial" w:hAnsi="Arial" w:cs="Arial"/>
          <w:b/>
          <w:sz w:val="24"/>
        </w:rPr>
        <w:t>’s</w:t>
      </w:r>
      <w:r w:rsidRPr="006D3432">
        <w:rPr>
          <w:rFonts w:ascii="Arial" w:hAnsi="Arial" w:cs="Arial"/>
          <w:b/>
          <w:sz w:val="24"/>
        </w:rPr>
        <w:t xml:space="preserve"> CSR Pyramid </w:t>
      </w:r>
    </w:p>
    <w:p w:rsidR="00282DAB" w:rsidRDefault="00282DAB">
      <w:pPr>
        <w:rPr>
          <w:rFonts w:ascii="Arial" w:hAnsi="Arial" w:cs="Arial"/>
          <w:sz w:val="24"/>
        </w:rPr>
      </w:pPr>
      <w:r>
        <w:rPr>
          <w:rFonts w:ascii="Arial" w:hAnsi="Arial" w:cs="Arial"/>
          <w:sz w:val="24"/>
        </w:rPr>
        <w:t xml:space="preserve">Carroll’s CSR Pyramid, is an incomplex framework which consists of four “responsibilities”. This framework allows people to argue the </w:t>
      </w:r>
      <w:proofErr w:type="gramStart"/>
      <w:r>
        <w:rPr>
          <w:rFonts w:ascii="Arial" w:hAnsi="Arial" w:cs="Arial"/>
          <w:sz w:val="24"/>
        </w:rPr>
        <w:t>how</w:t>
      </w:r>
      <w:r w:rsidR="00D82AA9">
        <w:rPr>
          <w:rFonts w:ascii="Arial" w:hAnsi="Arial" w:cs="Arial"/>
          <w:sz w:val="24"/>
        </w:rPr>
        <w:t>’</w:t>
      </w:r>
      <w:r w:rsidR="00250A36">
        <w:rPr>
          <w:rFonts w:ascii="Arial" w:hAnsi="Arial" w:cs="Arial"/>
          <w:sz w:val="24"/>
        </w:rPr>
        <w:t>s</w:t>
      </w:r>
      <w:proofErr w:type="gramEnd"/>
      <w:r>
        <w:rPr>
          <w:rFonts w:ascii="Arial" w:hAnsi="Arial" w:cs="Arial"/>
          <w:sz w:val="24"/>
        </w:rPr>
        <w:t xml:space="preserve"> and why organisations should make sure they meet their social responsibilities. Carroll (2016) </w:t>
      </w:r>
      <w:r w:rsidR="003467D6">
        <w:rPr>
          <w:rFonts w:ascii="Arial" w:hAnsi="Arial" w:cs="Arial"/>
          <w:sz w:val="24"/>
        </w:rPr>
        <w:t>states that</w:t>
      </w:r>
      <w:r>
        <w:rPr>
          <w:rFonts w:ascii="Arial" w:hAnsi="Arial" w:cs="Arial"/>
          <w:sz w:val="24"/>
        </w:rPr>
        <w:t xml:space="preserve"> CSR is built on the foundation of profit, therefore, profit must always come first. He believes that a business must ensure that they comply with all regulations and laws which are in place. Finally, he states that before an organisation is able to consider their philanthropic options, they must meet their ethical duties. </w:t>
      </w:r>
    </w:p>
    <w:p w:rsidR="00282DAB" w:rsidRDefault="00282DAB">
      <w:pPr>
        <w:rPr>
          <w:rFonts w:ascii="Arial" w:hAnsi="Arial" w:cs="Arial"/>
          <w:sz w:val="24"/>
        </w:rPr>
      </w:pPr>
      <w:r>
        <w:rPr>
          <w:rFonts w:ascii="Arial" w:hAnsi="Arial" w:cs="Arial"/>
          <w:sz w:val="24"/>
        </w:rPr>
        <w:t xml:space="preserve">The four responsibilities which are displayed on Carroll’s CSR Pyramid are; Economic, Legal, Ethical and Philanthropic. </w:t>
      </w:r>
    </w:p>
    <w:p w:rsidR="00EA6485" w:rsidRDefault="00EA6485">
      <w:pPr>
        <w:rPr>
          <w:rFonts w:ascii="Arial" w:hAnsi="Arial" w:cs="Arial"/>
          <w:sz w:val="24"/>
        </w:rPr>
      </w:pPr>
      <w:r>
        <w:rPr>
          <w:noProof/>
          <w:lang w:eastAsia="en-GB"/>
        </w:rPr>
        <w:drawing>
          <wp:inline distT="0" distB="0" distL="0" distR="0" wp14:anchorId="4A2A6AC0" wp14:editId="584E26AF">
            <wp:extent cx="3501192" cy="2533650"/>
            <wp:effectExtent l="0" t="0" r="4445" b="0"/>
            <wp:docPr id="2" name="Picture 2" descr="Image result for carroll's csr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arroll's csr pyramid"/>
                    <pic:cNvPicPr>
                      <a:picLocks noChangeAspect="1" noChangeArrowheads="1"/>
                    </pic:cNvPicPr>
                  </pic:nvPicPr>
                  <pic:blipFill rotWithShape="1">
                    <a:blip r:embed="rId11">
                      <a:extLst>
                        <a:ext uri="{28A0092B-C50C-407E-A947-70E740481C1C}">
                          <a14:useLocalDpi xmlns:a14="http://schemas.microsoft.com/office/drawing/2010/main" val="0"/>
                        </a:ext>
                      </a:extLst>
                    </a:blip>
                    <a:srcRect r="543" b="10161"/>
                    <a:stretch/>
                  </pic:blipFill>
                  <pic:spPr bwMode="auto">
                    <a:xfrm>
                      <a:off x="0" y="0"/>
                      <a:ext cx="3516335" cy="2544608"/>
                    </a:xfrm>
                    <a:prstGeom prst="rect">
                      <a:avLst/>
                    </a:prstGeom>
                    <a:noFill/>
                    <a:ln>
                      <a:noFill/>
                    </a:ln>
                    <a:extLst>
                      <a:ext uri="{53640926-AAD7-44D8-BBD7-CCE9431645EC}">
                        <a14:shadowObscured xmlns:a14="http://schemas.microsoft.com/office/drawing/2010/main"/>
                      </a:ext>
                    </a:extLst>
                  </pic:spPr>
                </pic:pic>
              </a:graphicData>
            </a:graphic>
          </wp:inline>
        </w:drawing>
      </w:r>
    </w:p>
    <w:p w:rsidR="00A72502" w:rsidRDefault="00CC02D3">
      <w:pPr>
        <w:rPr>
          <w:rFonts w:ascii="Arial" w:hAnsi="Arial" w:cs="Arial"/>
          <w:sz w:val="24"/>
        </w:rPr>
      </w:pPr>
      <w:r>
        <w:rPr>
          <w:rFonts w:ascii="Arial" w:hAnsi="Arial" w:cs="Arial"/>
          <w:sz w:val="24"/>
        </w:rPr>
        <w:t>Figure 1</w:t>
      </w:r>
      <w:r w:rsidR="00EA6485">
        <w:rPr>
          <w:rFonts w:ascii="Arial" w:hAnsi="Arial" w:cs="Arial"/>
          <w:sz w:val="24"/>
        </w:rPr>
        <w:t>:</w:t>
      </w:r>
      <w:r w:rsidR="007735EE">
        <w:rPr>
          <w:rFonts w:ascii="Arial" w:hAnsi="Arial" w:cs="Arial"/>
          <w:sz w:val="24"/>
        </w:rPr>
        <w:t xml:space="preserve"> Carroll’s CSR </w:t>
      </w:r>
      <w:r w:rsidR="00A72502">
        <w:rPr>
          <w:rFonts w:ascii="Arial" w:hAnsi="Arial" w:cs="Arial"/>
          <w:sz w:val="24"/>
        </w:rPr>
        <w:t xml:space="preserve">Pyramid </w:t>
      </w:r>
      <w:r w:rsidR="00A72502">
        <w:rPr>
          <w:rFonts w:ascii="Arial" w:hAnsi="Arial" w:cs="Arial"/>
          <w:sz w:val="24"/>
        </w:rPr>
        <w:br/>
        <w:t xml:space="preserve">(Source: </w:t>
      </w:r>
      <w:proofErr w:type="spellStart"/>
      <w:r w:rsidR="00A72502" w:rsidRPr="00A72502">
        <w:rPr>
          <w:rFonts w:ascii="Arial" w:hAnsi="Arial" w:cs="Arial"/>
          <w:szCs w:val="20"/>
          <w:shd w:val="clear" w:color="auto" w:fill="FFFFFF"/>
        </w:rPr>
        <w:t>Dudovskiy</w:t>
      </w:r>
      <w:proofErr w:type="spellEnd"/>
      <w:r w:rsidR="00A72502" w:rsidRPr="00A72502">
        <w:rPr>
          <w:rFonts w:ascii="Arial" w:hAnsi="Arial" w:cs="Arial"/>
          <w:szCs w:val="20"/>
          <w:shd w:val="clear" w:color="auto" w:fill="FFFFFF"/>
        </w:rPr>
        <w:t>, 2012)</w:t>
      </w:r>
    </w:p>
    <w:p w:rsidR="00282DAB" w:rsidRDefault="00282DAB" w:rsidP="00282DAB">
      <w:pPr>
        <w:shd w:val="clear" w:color="auto" w:fill="FFFFFF"/>
        <w:spacing w:before="100" w:beforeAutospacing="1" w:after="100" w:afterAutospacing="1" w:line="240" w:lineRule="auto"/>
        <w:rPr>
          <w:rFonts w:ascii="Arial" w:eastAsia="Times New Roman" w:hAnsi="Arial" w:cs="Arial"/>
          <w:color w:val="202020"/>
          <w:sz w:val="24"/>
          <w:szCs w:val="24"/>
          <w:lang w:eastAsia="en-GB"/>
        </w:rPr>
      </w:pPr>
      <w:r>
        <w:rPr>
          <w:rFonts w:ascii="Arial" w:eastAsia="Times New Roman" w:hAnsi="Arial" w:cs="Arial"/>
          <w:color w:val="202020"/>
          <w:sz w:val="24"/>
          <w:szCs w:val="24"/>
          <w:lang w:eastAsia="en-GB"/>
        </w:rPr>
        <w:lastRenderedPageBreak/>
        <w:t>The economic responsibility, is the responsibility of a business or organisation to be profitable and i</w:t>
      </w:r>
      <w:r w:rsidR="00FF1F0D">
        <w:rPr>
          <w:rFonts w:ascii="Arial" w:eastAsia="Times New Roman" w:hAnsi="Arial" w:cs="Arial"/>
          <w:color w:val="202020"/>
          <w:sz w:val="24"/>
          <w:szCs w:val="24"/>
          <w:lang w:eastAsia="en-GB"/>
        </w:rPr>
        <w:t>t’</w:t>
      </w:r>
      <w:r>
        <w:rPr>
          <w:rFonts w:ascii="Arial" w:eastAsia="Times New Roman" w:hAnsi="Arial" w:cs="Arial"/>
          <w:color w:val="202020"/>
          <w:sz w:val="24"/>
          <w:szCs w:val="24"/>
          <w:lang w:eastAsia="en-GB"/>
        </w:rPr>
        <w:t>s the foundation of the pyramid. This is the only way for a business to not</w:t>
      </w:r>
      <w:r w:rsidR="00FF1F0D">
        <w:rPr>
          <w:rFonts w:ascii="Arial" w:eastAsia="Times New Roman" w:hAnsi="Arial" w:cs="Arial"/>
          <w:color w:val="202020"/>
          <w:sz w:val="24"/>
          <w:szCs w:val="24"/>
          <w:lang w:eastAsia="en-GB"/>
        </w:rPr>
        <w:t xml:space="preserve"> only survive, but also feed </w:t>
      </w:r>
      <w:r>
        <w:rPr>
          <w:rFonts w:ascii="Arial" w:eastAsia="Times New Roman" w:hAnsi="Arial" w:cs="Arial"/>
          <w:color w:val="202020"/>
          <w:sz w:val="24"/>
          <w:szCs w:val="24"/>
          <w:lang w:eastAsia="en-GB"/>
        </w:rPr>
        <w:t xml:space="preserve">and benefit society. Secondly comes the legal responsibility, this is the responsibility which businesses and organisation must obey and laws and/or regulations which are put in to place, for example, health &amp; safety. Thirdly, comes the ethical responsibility, this is where they must have the responsibility to act both ethically and morally by doing what is right and fair. Lastly comes the philanthropic responsibility, this is the responsibility which an organisation has to give back to society. This is an optional responsibility, however, important none the less. </w:t>
      </w:r>
    </w:p>
    <w:p w:rsidR="00CC02D3" w:rsidRDefault="006B50B8" w:rsidP="00282DAB">
      <w:pPr>
        <w:shd w:val="clear" w:color="auto" w:fill="FFFFFF"/>
        <w:spacing w:before="100" w:beforeAutospacing="1" w:after="100" w:afterAutospacing="1" w:line="240" w:lineRule="auto"/>
        <w:rPr>
          <w:rFonts w:ascii="Arial" w:eastAsia="Times New Roman" w:hAnsi="Arial" w:cs="Arial"/>
          <w:b/>
          <w:color w:val="202020"/>
          <w:sz w:val="24"/>
          <w:szCs w:val="24"/>
          <w:lang w:eastAsia="en-GB"/>
        </w:rPr>
      </w:pPr>
      <w:r>
        <w:rPr>
          <w:rFonts w:ascii="Arial" w:eastAsia="Times New Roman" w:hAnsi="Arial" w:cs="Arial"/>
          <w:b/>
          <w:color w:val="202020"/>
          <w:sz w:val="24"/>
          <w:szCs w:val="24"/>
          <w:lang w:eastAsia="en-GB"/>
        </w:rPr>
        <w:t xml:space="preserve">Arguments </w:t>
      </w:r>
      <w:r w:rsidR="00254DF5">
        <w:rPr>
          <w:rFonts w:ascii="Arial" w:eastAsia="Times New Roman" w:hAnsi="Arial" w:cs="Arial"/>
          <w:b/>
          <w:color w:val="202020"/>
          <w:sz w:val="24"/>
          <w:szCs w:val="24"/>
          <w:lang w:eastAsia="en-GB"/>
        </w:rPr>
        <w:t>for</w:t>
      </w:r>
      <w:r>
        <w:rPr>
          <w:rFonts w:ascii="Arial" w:eastAsia="Times New Roman" w:hAnsi="Arial" w:cs="Arial"/>
          <w:b/>
          <w:color w:val="202020"/>
          <w:sz w:val="24"/>
          <w:szCs w:val="24"/>
          <w:lang w:eastAsia="en-GB"/>
        </w:rPr>
        <w:t xml:space="preserve"> CSR</w:t>
      </w:r>
    </w:p>
    <w:p w:rsidR="00F40597" w:rsidRDefault="001F6198" w:rsidP="00282DAB">
      <w:pPr>
        <w:shd w:val="clear" w:color="auto" w:fill="FFFFFF"/>
        <w:spacing w:before="100" w:beforeAutospacing="1" w:after="100" w:afterAutospacing="1" w:line="240" w:lineRule="auto"/>
        <w:rPr>
          <w:rFonts w:ascii="Arial" w:eastAsia="Times New Roman" w:hAnsi="Arial" w:cs="Arial"/>
          <w:color w:val="202020"/>
          <w:sz w:val="24"/>
          <w:szCs w:val="24"/>
          <w:lang w:eastAsia="en-GB"/>
        </w:rPr>
      </w:pPr>
      <w:r>
        <w:rPr>
          <w:rFonts w:ascii="Arial" w:eastAsia="Times New Roman" w:hAnsi="Arial" w:cs="Arial"/>
          <w:color w:val="202020"/>
          <w:sz w:val="24"/>
          <w:szCs w:val="24"/>
          <w:lang w:eastAsia="en-GB"/>
        </w:rPr>
        <w:t xml:space="preserve">There are </w:t>
      </w:r>
      <w:r w:rsidR="00F40597">
        <w:rPr>
          <w:rFonts w:ascii="Arial" w:eastAsia="Times New Roman" w:hAnsi="Arial" w:cs="Arial"/>
          <w:color w:val="202020"/>
          <w:sz w:val="24"/>
          <w:szCs w:val="24"/>
          <w:lang w:eastAsia="en-GB"/>
        </w:rPr>
        <w:t>a number of arguments for CSR, one of them being Edward Freeman’</w:t>
      </w:r>
      <w:r w:rsidR="006E6DA3">
        <w:rPr>
          <w:rFonts w:ascii="Arial" w:eastAsia="Times New Roman" w:hAnsi="Arial" w:cs="Arial"/>
          <w:color w:val="202020"/>
          <w:sz w:val="24"/>
          <w:szCs w:val="24"/>
          <w:lang w:eastAsia="en-GB"/>
        </w:rPr>
        <w:t>s stakeholder theory, where he believes that an organisation should look at the bigger picture based on their actions, and the implications that it may create for the stakeholders.</w:t>
      </w:r>
      <w:r w:rsidR="00A72502">
        <w:rPr>
          <w:rFonts w:ascii="Arial" w:eastAsia="Times New Roman" w:hAnsi="Arial" w:cs="Arial"/>
          <w:color w:val="202020"/>
          <w:sz w:val="24"/>
          <w:szCs w:val="24"/>
          <w:lang w:eastAsia="en-GB"/>
        </w:rPr>
        <w:t xml:space="preserve"> Thomas Petit</w:t>
      </w:r>
      <w:r>
        <w:rPr>
          <w:rFonts w:ascii="Arial" w:eastAsia="Times New Roman" w:hAnsi="Arial" w:cs="Arial"/>
          <w:color w:val="202020"/>
          <w:sz w:val="24"/>
          <w:szCs w:val="24"/>
          <w:lang w:eastAsia="en-GB"/>
        </w:rPr>
        <w:t xml:space="preserve"> asserts that although other </w:t>
      </w:r>
      <w:r w:rsidR="00A72502">
        <w:rPr>
          <w:rFonts w:ascii="Arial" w:eastAsia="Times New Roman" w:hAnsi="Arial" w:cs="Arial"/>
          <w:color w:val="202020"/>
          <w:sz w:val="24"/>
          <w:szCs w:val="24"/>
          <w:lang w:eastAsia="en-GB"/>
        </w:rPr>
        <w:t>theorists’</w:t>
      </w:r>
      <w:r>
        <w:rPr>
          <w:rFonts w:ascii="Arial" w:eastAsia="Times New Roman" w:hAnsi="Arial" w:cs="Arial"/>
          <w:color w:val="202020"/>
          <w:sz w:val="24"/>
          <w:szCs w:val="24"/>
          <w:lang w:eastAsia="en-GB"/>
        </w:rPr>
        <w:t xml:space="preserve"> ideas on this matter vary considerably, they all agree on two fundamental points which are; “Industrial society faces serious human and social problems brought on largely by the rise of the large corporations, and managers must conduct the affairs of the corporation in ways to solve or at least ameliorate these problems</w:t>
      </w:r>
      <w:r w:rsidR="00A72502">
        <w:rPr>
          <w:rFonts w:ascii="Arial" w:eastAsia="Times New Roman" w:hAnsi="Arial" w:cs="Arial"/>
          <w:color w:val="202020"/>
          <w:sz w:val="24"/>
          <w:szCs w:val="24"/>
          <w:lang w:eastAsia="en-GB"/>
        </w:rPr>
        <w:t>.</w:t>
      </w:r>
      <w:r>
        <w:rPr>
          <w:rFonts w:ascii="Arial" w:eastAsia="Times New Roman" w:hAnsi="Arial" w:cs="Arial"/>
          <w:color w:val="202020"/>
          <w:sz w:val="24"/>
          <w:szCs w:val="24"/>
          <w:lang w:eastAsia="en-GB"/>
        </w:rPr>
        <w:t>”</w:t>
      </w:r>
      <w:r w:rsidR="00A72502">
        <w:rPr>
          <w:rFonts w:ascii="Arial" w:eastAsia="Times New Roman" w:hAnsi="Arial" w:cs="Arial"/>
          <w:color w:val="202020"/>
          <w:sz w:val="24"/>
          <w:szCs w:val="24"/>
          <w:lang w:eastAsia="en-GB"/>
        </w:rPr>
        <w:t xml:space="preserve"> </w:t>
      </w:r>
      <w:r w:rsidR="00A72502">
        <w:rPr>
          <w:rFonts w:ascii="Arial" w:eastAsia="Times New Roman" w:hAnsi="Arial" w:cs="Arial"/>
          <w:color w:val="202020"/>
          <w:sz w:val="24"/>
          <w:szCs w:val="24"/>
          <w:lang w:eastAsia="en-GB"/>
        </w:rPr>
        <w:t xml:space="preserve">(Carroll &amp; Buchholz, 2000).  </w:t>
      </w:r>
    </w:p>
    <w:p w:rsidR="0043585E" w:rsidRDefault="0043585E" w:rsidP="00282DAB">
      <w:pPr>
        <w:shd w:val="clear" w:color="auto" w:fill="FFFFFF"/>
        <w:spacing w:before="100" w:beforeAutospacing="1" w:after="100" w:afterAutospacing="1" w:line="240" w:lineRule="auto"/>
        <w:rPr>
          <w:rFonts w:ascii="Arial" w:eastAsia="Times New Roman" w:hAnsi="Arial" w:cs="Arial"/>
          <w:color w:val="202020"/>
          <w:sz w:val="24"/>
          <w:szCs w:val="24"/>
          <w:lang w:eastAsia="en-GB"/>
        </w:rPr>
      </w:pPr>
      <w:r>
        <w:rPr>
          <w:rFonts w:ascii="Arial" w:eastAsia="Times New Roman" w:hAnsi="Arial" w:cs="Arial"/>
          <w:color w:val="202020"/>
          <w:sz w:val="24"/>
          <w:szCs w:val="24"/>
          <w:lang w:eastAsia="en-GB"/>
        </w:rPr>
        <w:t>Harvey Weinstein’s high profile case in the media has brought to light the severity of the problems which are going on in the film industry, and although the issues of things such as</w:t>
      </w:r>
      <w:r w:rsidR="00FE5D27">
        <w:rPr>
          <w:rFonts w:ascii="Arial" w:eastAsia="Times New Roman" w:hAnsi="Arial" w:cs="Arial"/>
          <w:color w:val="202020"/>
          <w:sz w:val="24"/>
          <w:szCs w:val="24"/>
          <w:lang w:eastAsia="en-GB"/>
        </w:rPr>
        <w:t>,</w:t>
      </w:r>
      <w:r>
        <w:rPr>
          <w:rFonts w:ascii="Arial" w:eastAsia="Times New Roman" w:hAnsi="Arial" w:cs="Arial"/>
          <w:color w:val="202020"/>
          <w:sz w:val="24"/>
          <w:szCs w:val="24"/>
          <w:lang w:eastAsia="en-GB"/>
        </w:rPr>
        <w:t xml:space="preserve"> sexual harassment </w:t>
      </w:r>
      <w:r w:rsidR="00FE5D27">
        <w:rPr>
          <w:rFonts w:ascii="Arial" w:eastAsia="Times New Roman" w:hAnsi="Arial" w:cs="Arial"/>
          <w:color w:val="202020"/>
          <w:sz w:val="24"/>
          <w:szCs w:val="24"/>
          <w:lang w:eastAsia="en-GB"/>
        </w:rPr>
        <w:t>and sexual misconduct,</w:t>
      </w:r>
      <w:r>
        <w:rPr>
          <w:rFonts w:ascii="Arial" w:eastAsia="Times New Roman" w:hAnsi="Arial" w:cs="Arial"/>
          <w:color w:val="202020"/>
          <w:sz w:val="24"/>
          <w:szCs w:val="24"/>
          <w:lang w:eastAsia="en-GB"/>
        </w:rPr>
        <w:t xml:space="preserve"> </w:t>
      </w:r>
      <w:r w:rsidR="00FE5D27">
        <w:rPr>
          <w:rFonts w:ascii="Arial" w:eastAsia="Times New Roman" w:hAnsi="Arial" w:cs="Arial"/>
          <w:color w:val="202020"/>
          <w:sz w:val="24"/>
          <w:szCs w:val="24"/>
          <w:lang w:eastAsia="en-GB"/>
        </w:rPr>
        <w:t>cannot be undone, there are now code</w:t>
      </w:r>
      <w:r w:rsidR="00250A36">
        <w:rPr>
          <w:rFonts w:ascii="Arial" w:eastAsia="Times New Roman" w:hAnsi="Arial" w:cs="Arial"/>
          <w:color w:val="202020"/>
          <w:sz w:val="24"/>
          <w:szCs w:val="24"/>
          <w:lang w:eastAsia="en-GB"/>
        </w:rPr>
        <w:t>s</w:t>
      </w:r>
      <w:r w:rsidR="00FE5D27">
        <w:rPr>
          <w:rFonts w:ascii="Arial" w:eastAsia="Times New Roman" w:hAnsi="Arial" w:cs="Arial"/>
          <w:color w:val="202020"/>
          <w:sz w:val="24"/>
          <w:szCs w:val="24"/>
          <w:lang w:eastAsia="en-GB"/>
        </w:rPr>
        <w:t xml:space="preserve"> of practice being put in to place for the future</w:t>
      </w:r>
      <w:r w:rsidR="00250A36">
        <w:rPr>
          <w:rFonts w:ascii="Arial" w:eastAsia="Times New Roman" w:hAnsi="Arial" w:cs="Arial"/>
          <w:color w:val="202020"/>
          <w:sz w:val="24"/>
          <w:szCs w:val="24"/>
          <w:lang w:eastAsia="en-GB"/>
        </w:rPr>
        <w:t>,</w:t>
      </w:r>
      <w:r w:rsidR="00FE5D27">
        <w:rPr>
          <w:rFonts w:ascii="Arial" w:eastAsia="Times New Roman" w:hAnsi="Arial" w:cs="Arial"/>
          <w:color w:val="202020"/>
          <w:sz w:val="24"/>
          <w:szCs w:val="24"/>
          <w:lang w:eastAsia="en-GB"/>
        </w:rPr>
        <w:t xml:space="preserve"> so the severity of these things are lowered and in time</w:t>
      </w:r>
      <w:r w:rsidR="00FF1F0D">
        <w:rPr>
          <w:rFonts w:ascii="Arial" w:eastAsia="Times New Roman" w:hAnsi="Arial" w:cs="Arial"/>
          <w:color w:val="202020"/>
          <w:sz w:val="24"/>
          <w:szCs w:val="24"/>
          <w:lang w:eastAsia="en-GB"/>
        </w:rPr>
        <w:t>,</w:t>
      </w:r>
      <w:r w:rsidR="00FE5D27">
        <w:rPr>
          <w:rFonts w:ascii="Arial" w:eastAsia="Times New Roman" w:hAnsi="Arial" w:cs="Arial"/>
          <w:color w:val="202020"/>
          <w:sz w:val="24"/>
          <w:szCs w:val="24"/>
          <w:lang w:eastAsia="en-GB"/>
        </w:rPr>
        <w:t xml:space="preserve"> stopped. </w:t>
      </w:r>
    </w:p>
    <w:p w:rsidR="00041187" w:rsidRPr="00250A36" w:rsidRDefault="00250A36" w:rsidP="00282DAB">
      <w:pPr>
        <w:shd w:val="clear" w:color="auto" w:fill="FFFFFF"/>
        <w:spacing w:before="100" w:beforeAutospacing="1" w:after="100" w:afterAutospacing="1" w:line="240" w:lineRule="auto"/>
        <w:rPr>
          <w:rFonts w:ascii="Arial" w:hAnsi="Arial" w:cs="Arial"/>
          <w:sz w:val="24"/>
          <w:szCs w:val="24"/>
          <w:shd w:val="clear" w:color="auto" w:fill="FFFFFF"/>
        </w:rPr>
      </w:pPr>
      <w:r w:rsidRPr="00250A36">
        <w:rPr>
          <w:rFonts w:ascii="Arial" w:hAnsi="Arial" w:cs="Arial"/>
          <w:sz w:val="24"/>
          <w:szCs w:val="24"/>
          <w:shd w:val="clear" w:color="auto" w:fill="FFFFFF"/>
        </w:rPr>
        <w:t>“</w:t>
      </w:r>
      <w:r w:rsidR="009F2349">
        <w:rPr>
          <w:rFonts w:ascii="Arial" w:hAnsi="Arial" w:cs="Arial"/>
          <w:sz w:val="24"/>
          <w:szCs w:val="24"/>
          <w:shd w:val="clear" w:color="auto" w:fill="FFFFFF"/>
        </w:rPr>
        <w:t>F</w:t>
      </w:r>
      <w:r w:rsidR="00041187" w:rsidRPr="00250A36">
        <w:rPr>
          <w:rFonts w:ascii="Arial" w:hAnsi="Arial" w:cs="Arial"/>
          <w:sz w:val="24"/>
          <w:szCs w:val="24"/>
          <w:shd w:val="clear" w:color="auto" w:fill="FFFFFF"/>
        </w:rPr>
        <w:t>or stakeholder theory, attention to the interests and wellbeing of some non-shareholders is obligatory for more than the prudential and instrumental purposes of wealth maxi</w:t>
      </w:r>
      <w:r w:rsidRPr="00250A36">
        <w:rPr>
          <w:rFonts w:ascii="Arial" w:hAnsi="Arial" w:cs="Arial"/>
          <w:sz w:val="24"/>
          <w:szCs w:val="24"/>
          <w:shd w:val="clear" w:color="auto" w:fill="FFFFFF"/>
        </w:rPr>
        <w:t>mization of equity shareholders”</w:t>
      </w:r>
    </w:p>
    <w:p w:rsidR="00282DAB" w:rsidRPr="006A3D26" w:rsidRDefault="006B50B8" w:rsidP="00282DAB">
      <w:pPr>
        <w:shd w:val="clear" w:color="auto" w:fill="FFFFFF"/>
        <w:spacing w:before="100" w:beforeAutospacing="1" w:after="100" w:afterAutospacing="1" w:line="240" w:lineRule="auto"/>
        <w:rPr>
          <w:rFonts w:ascii="Arial" w:eastAsia="Times New Roman" w:hAnsi="Arial" w:cs="Arial"/>
          <w:b/>
          <w:color w:val="202020"/>
          <w:sz w:val="24"/>
          <w:szCs w:val="24"/>
          <w:lang w:eastAsia="en-GB"/>
        </w:rPr>
      </w:pPr>
      <w:r>
        <w:rPr>
          <w:rFonts w:ascii="Arial" w:eastAsia="Times New Roman" w:hAnsi="Arial" w:cs="Arial"/>
          <w:b/>
          <w:color w:val="202020"/>
          <w:sz w:val="24"/>
          <w:szCs w:val="24"/>
          <w:lang w:eastAsia="en-GB"/>
        </w:rPr>
        <w:t xml:space="preserve">Arguments </w:t>
      </w:r>
      <w:r w:rsidR="00254DF5">
        <w:rPr>
          <w:rFonts w:ascii="Arial" w:eastAsia="Times New Roman" w:hAnsi="Arial" w:cs="Arial"/>
          <w:b/>
          <w:color w:val="202020"/>
          <w:sz w:val="24"/>
          <w:szCs w:val="24"/>
          <w:lang w:eastAsia="en-GB"/>
        </w:rPr>
        <w:t>against</w:t>
      </w:r>
      <w:r w:rsidR="00CC02D3">
        <w:rPr>
          <w:rFonts w:ascii="Arial" w:eastAsia="Times New Roman" w:hAnsi="Arial" w:cs="Arial"/>
          <w:b/>
          <w:color w:val="202020"/>
          <w:sz w:val="24"/>
          <w:szCs w:val="24"/>
          <w:lang w:eastAsia="en-GB"/>
        </w:rPr>
        <w:t xml:space="preserve"> CSR </w:t>
      </w:r>
    </w:p>
    <w:p w:rsidR="00282DAB" w:rsidRPr="00EA6485" w:rsidRDefault="006A3D26" w:rsidP="00EA6485">
      <w:pPr>
        <w:shd w:val="clear" w:color="auto" w:fill="FFFFFF"/>
        <w:spacing w:before="100" w:beforeAutospacing="1" w:after="100" w:afterAutospacing="1" w:line="240" w:lineRule="auto"/>
        <w:rPr>
          <w:rFonts w:ascii="Arial" w:eastAsia="Times New Roman" w:hAnsi="Arial" w:cs="Arial"/>
          <w:i/>
          <w:color w:val="202020"/>
          <w:sz w:val="24"/>
          <w:szCs w:val="24"/>
          <w:lang w:eastAsia="en-GB"/>
        </w:rPr>
      </w:pPr>
      <w:r>
        <w:rPr>
          <w:rFonts w:ascii="Arial" w:eastAsia="Times New Roman" w:hAnsi="Arial" w:cs="Arial"/>
          <w:color w:val="202020"/>
          <w:sz w:val="24"/>
          <w:szCs w:val="24"/>
          <w:lang w:eastAsia="en-GB"/>
        </w:rPr>
        <w:t>Likewise, there are various arguments against CSR, however, the most discussed is Milton Friedman’s shareholder theory,</w:t>
      </w:r>
      <w:r w:rsidRPr="006A3D26">
        <w:rPr>
          <w:rFonts w:ascii="Arial" w:eastAsia="Times New Roman" w:hAnsi="Arial" w:cs="Arial"/>
          <w:color w:val="202020"/>
          <w:sz w:val="24"/>
          <w:szCs w:val="24"/>
          <w:lang w:eastAsia="en-GB"/>
        </w:rPr>
        <w:t xml:space="preserve"> </w:t>
      </w:r>
      <w:r>
        <w:rPr>
          <w:rFonts w:ascii="Arial" w:eastAsia="Times New Roman" w:hAnsi="Arial" w:cs="Arial"/>
          <w:color w:val="202020"/>
          <w:sz w:val="24"/>
          <w:szCs w:val="24"/>
          <w:lang w:eastAsia="en-GB"/>
        </w:rPr>
        <w:t>this is where they believe that management has one responsibility, and that is to maximize the profits of the organisation and/or its shareholders</w:t>
      </w:r>
      <w:r>
        <w:rPr>
          <w:rFonts w:ascii="Arial" w:eastAsia="Times New Roman" w:hAnsi="Arial" w:cs="Arial"/>
          <w:color w:val="202020"/>
          <w:sz w:val="24"/>
          <w:szCs w:val="24"/>
          <w:lang w:eastAsia="en-GB"/>
        </w:rPr>
        <w:t xml:space="preserve">. He believes that organisations should act in the interest of their shareholders, as they do not have a moral responsibility for their actions, and they are not obliged to act ethically, unless asked to do so. The reason for this is that Friedman believes in profit maximisation, and that this should be that main focus for all organisations. </w:t>
      </w:r>
      <w:r>
        <w:rPr>
          <w:rFonts w:ascii="Arial" w:eastAsia="Times New Roman" w:hAnsi="Arial" w:cs="Arial"/>
          <w:color w:val="202020"/>
          <w:sz w:val="24"/>
          <w:szCs w:val="24"/>
          <w:lang w:eastAsia="en-GB"/>
        </w:rPr>
        <w:t>Furthermore, he believes that if the free market is not able to</w:t>
      </w:r>
      <w:r>
        <w:rPr>
          <w:rFonts w:ascii="Arial" w:eastAsia="Times New Roman" w:hAnsi="Arial" w:cs="Arial"/>
          <w:color w:val="202020"/>
          <w:sz w:val="24"/>
          <w:szCs w:val="24"/>
          <w:lang w:eastAsia="en-GB"/>
        </w:rPr>
        <w:t xml:space="preserve"> solve the social </w:t>
      </w:r>
      <w:r w:rsidR="006E222C">
        <w:rPr>
          <w:rFonts w:ascii="Arial" w:eastAsia="Times New Roman" w:hAnsi="Arial" w:cs="Arial"/>
          <w:color w:val="202020"/>
          <w:sz w:val="24"/>
          <w:szCs w:val="24"/>
          <w:lang w:eastAsia="en-GB"/>
        </w:rPr>
        <w:t xml:space="preserve">problem, </w:t>
      </w:r>
      <w:r>
        <w:rPr>
          <w:rFonts w:ascii="Arial" w:eastAsia="Times New Roman" w:hAnsi="Arial" w:cs="Arial"/>
          <w:color w:val="202020"/>
          <w:sz w:val="24"/>
          <w:szCs w:val="24"/>
          <w:lang w:eastAsia="en-GB"/>
        </w:rPr>
        <w:t xml:space="preserve">it then becomes </w:t>
      </w:r>
      <w:r w:rsidR="006E222C" w:rsidRPr="009F2349">
        <w:rPr>
          <w:rFonts w:ascii="Arial" w:eastAsia="Times New Roman" w:hAnsi="Arial" w:cs="Arial"/>
          <w:sz w:val="24"/>
          <w:szCs w:val="24"/>
          <w:lang w:eastAsia="en-GB"/>
        </w:rPr>
        <w:t xml:space="preserve">the Government’s decision </w:t>
      </w:r>
      <w:r>
        <w:rPr>
          <w:rFonts w:ascii="Arial" w:eastAsia="Times New Roman" w:hAnsi="Arial" w:cs="Arial"/>
          <w:color w:val="202020"/>
          <w:sz w:val="24"/>
          <w:szCs w:val="24"/>
          <w:lang w:eastAsia="en-GB"/>
        </w:rPr>
        <w:t>to do so</w:t>
      </w:r>
      <w:r w:rsidR="00A72502">
        <w:rPr>
          <w:rFonts w:ascii="Arial" w:eastAsia="Times New Roman" w:hAnsi="Arial" w:cs="Arial"/>
          <w:color w:val="202020"/>
          <w:sz w:val="24"/>
          <w:szCs w:val="24"/>
          <w:lang w:eastAsia="en-GB"/>
        </w:rPr>
        <w:t>.</w:t>
      </w:r>
      <w:r>
        <w:rPr>
          <w:rFonts w:ascii="Arial" w:eastAsia="Times New Roman" w:hAnsi="Arial" w:cs="Arial"/>
          <w:color w:val="202020"/>
          <w:sz w:val="24"/>
          <w:szCs w:val="24"/>
          <w:lang w:eastAsia="en-GB"/>
        </w:rPr>
        <w:t xml:space="preserve"> </w:t>
      </w:r>
      <w:r w:rsidR="00A72502">
        <w:rPr>
          <w:rFonts w:ascii="Arial" w:eastAsia="Times New Roman" w:hAnsi="Arial" w:cs="Arial"/>
          <w:color w:val="202020"/>
          <w:sz w:val="24"/>
          <w:szCs w:val="24"/>
          <w:lang w:eastAsia="en-GB"/>
        </w:rPr>
        <w:t>(Carroll &amp; Buchholz, 2000</w:t>
      </w:r>
      <w:r>
        <w:rPr>
          <w:rFonts w:ascii="Arial" w:eastAsia="Times New Roman" w:hAnsi="Arial" w:cs="Arial"/>
          <w:color w:val="202020"/>
          <w:sz w:val="24"/>
          <w:szCs w:val="24"/>
          <w:lang w:eastAsia="en-GB"/>
        </w:rPr>
        <w:t xml:space="preserve">). </w:t>
      </w:r>
      <w:r>
        <w:rPr>
          <w:rFonts w:ascii="Arial" w:eastAsia="Times New Roman" w:hAnsi="Arial" w:cs="Arial"/>
          <w:color w:val="202020"/>
          <w:sz w:val="24"/>
          <w:szCs w:val="24"/>
          <w:lang w:eastAsia="en-GB"/>
        </w:rPr>
        <w:t xml:space="preserve"> </w:t>
      </w:r>
      <w:r w:rsidRPr="00A72502">
        <w:rPr>
          <w:rFonts w:ascii="Arial" w:eastAsia="Times New Roman" w:hAnsi="Arial" w:cs="Arial"/>
          <w:sz w:val="24"/>
          <w:szCs w:val="24"/>
          <w:lang w:eastAsia="en-GB"/>
        </w:rPr>
        <w:t xml:space="preserve">Contrary to the views of Freeman, where he believes that an organisations profit maximisation is important, </w:t>
      </w:r>
      <w:r w:rsidR="006E222C" w:rsidRPr="00A72502">
        <w:rPr>
          <w:rFonts w:ascii="Arial" w:eastAsia="Times New Roman" w:hAnsi="Arial" w:cs="Arial"/>
          <w:sz w:val="24"/>
          <w:szCs w:val="24"/>
          <w:lang w:eastAsia="en-GB"/>
        </w:rPr>
        <w:t>nonetheless</w:t>
      </w:r>
      <w:r w:rsidRPr="00A72502">
        <w:rPr>
          <w:rFonts w:ascii="Arial" w:eastAsia="Times New Roman" w:hAnsi="Arial" w:cs="Arial"/>
          <w:sz w:val="24"/>
          <w:szCs w:val="24"/>
          <w:lang w:eastAsia="en-GB"/>
        </w:rPr>
        <w:t xml:space="preserve"> they must reach this whilst still being ethical. </w:t>
      </w:r>
      <w:r w:rsidRPr="00A72502">
        <w:rPr>
          <w:rFonts w:ascii="Arial" w:eastAsia="Times New Roman" w:hAnsi="Arial" w:cs="Arial"/>
          <w:i/>
          <w:sz w:val="24"/>
          <w:szCs w:val="24"/>
          <w:lang w:eastAsia="en-GB"/>
        </w:rPr>
        <w:t>“The job of management is to make as much money as possible while conforming to the basic rules of society, both those embodied in the law and those embodied in the ethical customs</w:t>
      </w:r>
      <w:r w:rsidR="003467D6">
        <w:rPr>
          <w:rFonts w:ascii="Arial" w:eastAsia="Times New Roman" w:hAnsi="Arial" w:cs="Arial"/>
          <w:i/>
          <w:sz w:val="24"/>
          <w:szCs w:val="24"/>
          <w:lang w:eastAsia="en-GB"/>
        </w:rPr>
        <w:t>” (Friedman, 1970</w:t>
      </w:r>
      <w:r w:rsidRPr="00A72502">
        <w:rPr>
          <w:rFonts w:ascii="Arial" w:eastAsia="Times New Roman" w:hAnsi="Arial" w:cs="Arial"/>
          <w:i/>
          <w:sz w:val="24"/>
          <w:szCs w:val="24"/>
          <w:lang w:eastAsia="en-GB"/>
        </w:rPr>
        <w:t xml:space="preserve">) </w:t>
      </w:r>
    </w:p>
    <w:p w:rsidR="00282DAB" w:rsidRDefault="00282DAB"/>
    <w:p w:rsidR="00282DAB" w:rsidRPr="00EA6485" w:rsidRDefault="00282DAB">
      <w:pPr>
        <w:rPr>
          <w:rFonts w:ascii="Arial" w:hAnsi="Arial" w:cs="Arial"/>
          <w:b/>
          <w:sz w:val="24"/>
        </w:rPr>
      </w:pPr>
      <w:r w:rsidRPr="00EA6485">
        <w:rPr>
          <w:rFonts w:ascii="Arial" w:hAnsi="Arial" w:cs="Arial"/>
          <w:b/>
          <w:sz w:val="24"/>
        </w:rPr>
        <w:lastRenderedPageBreak/>
        <w:t xml:space="preserve">Reflective Writing </w:t>
      </w:r>
    </w:p>
    <w:p w:rsidR="00BD269C" w:rsidRPr="00EA6485" w:rsidRDefault="007C4E0A" w:rsidP="00BD269C">
      <w:pPr>
        <w:rPr>
          <w:rFonts w:ascii="Arial" w:hAnsi="Arial" w:cs="Arial"/>
          <w:sz w:val="24"/>
        </w:rPr>
      </w:pPr>
      <w:r w:rsidRPr="00EA6485">
        <w:rPr>
          <w:rFonts w:ascii="Arial" w:hAnsi="Arial" w:cs="Arial"/>
          <w:sz w:val="24"/>
        </w:rPr>
        <w:t>I</w:t>
      </w:r>
      <w:r w:rsidR="00BD269C" w:rsidRPr="00EA6485">
        <w:rPr>
          <w:rFonts w:ascii="Arial" w:hAnsi="Arial" w:cs="Arial"/>
          <w:sz w:val="24"/>
        </w:rPr>
        <w:t>n this section, I</w:t>
      </w:r>
      <w:r w:rsidRPr="00EA6485">
        <w:rPr>
          <w:rFonts w:ascii="Arial" w:hAnsi="Arial" w:cs="Arial"/>
          <w:sz w:val="24"/>
        </w:rPr>
        <w:t xml:space="preserve"> will be looking at Gibb’s model of reflection and </w:t>
      </w:r>
      <w:r w:rsidR="00BD269C" w:rsidRPr="00EA6485">
        <w:rPr>
          <w:rFonts w:ascii="Arial" w:hAnsi="Arial" w:cs="Arial"/>
          <w:sz w:val="24"/>
        </w:rPr>
        <w:t xml:space="preserve">using it to </w:t>
      </w:r>
      <w:r w:rsidRPr="00EA6485">
        <w:rPr>
          <w:rFonts w:ascii="Arial" w:hAnsi="Arial" w:cs="Arial"/>
          <w:sz w:val="24"/>
        </w:rPr>
        <w:t xml:space="preserve">apply </w:t>
      </w:r>
      <w:r w:rsidR="00BD269C" w:rsidRPr="00EA6485">
        <w:rPr>
          <w:rFonts w:ascii="Arial" w:hAnsi="Arial" w:cs="Arial"/>
          <w:sz w:val="24"/>
        </w:rPr>
        <w:t xml:space="preserve">to my reflective writing. This is </w:t>
      </w:r>
      <w:r w:rsidRPr="00EA6485">
        <w:rPr>
          <w:rFonts w:ascii="Arial" w:hAnsi="Arial" w:cs="Arial"/>
          <w:sz w:val="24"/>
        </w:rPr>
        <w:t>where I will</w:t>
      </w:r>
      <w:r w:rsidR="00BD269C" w:rsidRPr="00EA6485">
        <w:rPr>
          <w:rFonts w:ascii="Arial" w:hAnsi="Arial" w:cs="Arial"/>
          <w:sz w:val="24"/>
        </w:rPr>
        <w:t xml:space="preserve"> be</w:t>
      </w:r>
      <w:r w:rsidRPr="00EA6485">
        <w:rPr>
          <w:rFonts w:ascii="Arial" w:hAnsi="Arial" w:cs="Arial"/>
          <w:sz w:val="24"/>
        </w:rPr>
        <w:t xml:space="preserve"> speak</w:t>
      </w:r>
      <w:r w:rsidR="00BD269C" w:rsidRPr="00EA6485">
        <w:rPr>
          <w:rFonts w:ascii="Arial" w:hAnsi="Arial" w:cs="Arial"/>
          <w:sz w:val="24"/>
        </w:rPr>
        <w:t>ing</w:t>
      </w:r>
      <w:r w:rsidRPr="00EA6485">
        <w:rPr>
          <w:rFonts w:ascii="Arial" w:hAnsi="Arial" w:cs="Arial"/>
          <w:sz w:val="24"/>
        </w:rPr>
        <w:t xml:space="preserve"> about the process of creating my poster, creating a poster defence and writing an essay. </w:t>
      </w:r>
    </w:p>
    <w:p w:rsidR="00BD269C" w:rsidRPr="00EA6485" w:rsidRDefault="00EA180D">
      <w:pPr>
        <w:rPr>
          <w:rFonts w:ascii="Arial" w:hAnsi="Arial" w:cs="Arial"/>
          <w:sz w:val="24"/>
        </w:rPr>
      </w:pPr>
      <w:r w:rsidRPr="00EA6485">
        <w:rPr>
          <w:rFonts w:ascii="Arial" w:hAnsi="Arial" w:cs="Arial"/>
          <w:sz w:val="24"/>
        </w:rPr>
        <w:t>I decided</w:t>
      </w:r>
      <w:r w:rsidR="006E222C">
        <w:rPr>
          <w:rFonts w:ascii="Arial" w:hAnsi="Arial" w:cs="Arial"/>
          <w:sz w:val="24"/>
        </w:rPr>
        <w:t xml:space="preserve"> I was</w:t>
      </w:r>
      <w:r w:rsidR="00D80665" w:rsidRPr="00EA6485">
        <w:rPr>
          <w:rFonts w:ascii="Arial" w:hAnsi="Arial" w:cs="Arial"/>
          <w:sz w:val="24"/>
        </w:rPr>
        <w:t xml:space="preserve"> interested in the current scandals which are happening in the media around sexual harassment in the film industry. </w:t>
      </w:r>
      <w:r w:rsidR="005F28AA" w:rsidRPr="00EA6485">
        <w:rPr>
          <w:rFonts w:ascii="Arial" w:hAnsi="Arial" w:cs="Arial"/>
          <w:sz w:val="24"/>
        </w:rPr>
        <w:t xml:space="preserve">Due to the fact that I am looking at sexual harassment, there is no direct organisation to represent. </w:t>
      </w:r>
      <w:r w:rsidR="005F28AA" w:rsidRPr="00EA6485">
        <w:rPr>
          <w:rFonts w:ascii="Arial" w:hAnsi="Arial" w:cs="Arial"/>
          <w:sz w:val="24"/>
        </w:rPr>
        <w:t>Recently there has been a huge amount of media coverage on sexual harassment with connection to public figures - from Jimmy Saville to Har</w:t>
      </w:r>
      <w:r w:rsidR="005F28AA" w:rsidRPr="00EA6485">
        <w:rPr>
          <w:rFonts w:ascii="Arial" w:hAnsi="Arial" w:cs="Arial"/>
          <w:sz w:val="24"/>
        </w:rPr>
        <w:t>ve</w:t>
      </w:r>
      <w:r w:rsidR="006E222C">
        <w:rPr>
          <w:rFonts w:ascii="Arial" w:hAnsi="Arial" w:cs="Arial"/>
          <w:sz w:val="24"/>
        </w:rPr>
        <w:t xml:space="preserve">y Weinstein. This topic is </w:t>
      </w:r>
      <w:r w:rsidR="006E222C" w:rsidRPr="00EA6485">
        <w:rPr>
          <w:rFonts w:ascii="Arial" w:hAnsi="Arial" w:cs="Arial"/>
          <w:sz w:val="24"/>
        </w:rPr>
        <w:t>current</w:t>
      </w:r>
      <w:r w:rsidR="005F28AA" w:rsidRPr="00EA6485">
        <w:rPr>
          <w:rFonts w:ascii="Arial" w:hAnsi="Arial" w:cs="Arial"/>
          <w:sz w:val="24"/>
        </w:rPr>
        <w:t xml:space="preserve"> and relevant so</w:t>
      </w:r>
      <w:r w:rsidR="00D80665" w:rsidRPr="00EA6485">
        <w:rPr>
          <w:rFonts w:ascii="Arial" w:hAnsi="Arial" w:cs="Arial"/>
          <w:sz w:val="24"/>
        </w:rPr>
        <w:t xml:space="preserve"> I decided </w:t>
      </w:r>
      <w:r w:rsidR="009F2349">
        <w:rPr>
          <w:rFonts w:ascii="Arial" w:hAnsi="Arial" w:cs="Arial"/>
          <w:sz w:val="24"/>
        </w:rPr>
        <w:t xml:space="preserve">to make </w:t>
      </w:r>
      <w:r w:rsidR="006E222C" w:rsidRPr="00EA6485">
        <w:rPr>
          <w:rFonts w:ascii="Arial" w:hAnsi="Arial" w:cs="Arial"/>
          <w:sz w:val="24"/>
        </w:rPr>
        <w:t>Harvey Weinstein</w:t>
      </w:r>
      <w:r w:rsidR="005F28AA" w:rsidRPr="00EA6485">
        <w:rPr>
          <w:rFonts w:ascii="Arial" w:hAnsi="Arial" w:cs="Arial"/>
          <w:sz w:val="24"/>
        </w:rPr>
        <w:t xml:space="preserve"> </w:t>
      </w:r>
      <w:r w:rsidR="009F2349">
        <w:rPr>
          <w:rFonts w:ascii="Arial" w:hAnsi="Arial" w:cs="Arial"/>
          <w:sz w:val="24"/>
        </w:rPr>
        <w:t>the main character of my poster</w:t>
      </w:r>
      <w:r w:rsidR="005F28AA" w:rsidRPr="00EA6485">
        <w:rPr>
          <w:rFonts w:ascii="Arial" w:hAnsi="Arial" w:cs="Arial"/>
          <w:sz w:val="24"/>
        </w:rPr>
        <w:t>.</w:t>
      </w:r>
      <w:r w:rsidR="00D80665" w:rsidRPr="00EA6485">
        <w:rPr>
          <w:rFonts w:ascii="Arial" w:hAnsi="Arial" w:cs="Arial"/>
          <w:sz w:val="24"/>
        </w:rPr>
        <w:t xml:space="preserve"> </w:t>
      </w:r>
      <w:r w:rsidR="005F28AA" w:rsidRPr="00EA6485">
        <w:rPr>
          <w:rFonts w:ascii="Arial" w:hAnsi="Arial" w:cs="Arial"/>
          <w:sz w:val="24"/>
        </w:rPr>
        <w:t>There has been lots of media discussions regarding Weinstein, specifically connecting to his field of work and his clients.</w:t>
      </w:r>
      <w:r w:rsidR="009F2349">
        <w:rPr>
          <w:rFonts w:ascii="Arial" w:hAnsi="Arial" w:cs="Arial"/>
          <w:sz w:val="24"/>
        </w:rPr>
        <w:br/>
      </w:r>
      <w:r w:rsidRPr="00EA6485">
        <w:rPr>
          <w:rFonts w:ascii="Arial" w:hAnsi="Arial" w:cs="Arial"/>
          <w:sz w:val="24"/>
        </w:rPr>
        <w:br/>
        <w:t>I decided to l</w:t>
      </w:r>
      <w:r w:rsidR="009F2349">
        <w:rPr>
          <w:rFonts w:ascii="Arial" w:hAnsi="Arial" w:cs="Arial"/>
          <w:sz w:val="24"/>
        </w:rPr>
        <w:t>ook at sexual harassm</w:t>
      </w:r>
      <w:bookmarkStart w:id="0" w:name="_GoBack"/>
      <w:bookmarkEnd w:id="0"/>
      <w:r w:rsidR="009F2349">
        <w:rPr>
          <w:rFonts w:ascii="Arial" w:hAnsi="Arial" w:cs="Arial"/>
          <w:sz w:val="24"/>
        </w:rPr>
        <w:t>ent as it’</w:t>
      </w:r>
      <w:r w:rsidRPr="00EA6485">
        <w:rPr>
          <w:rFonts w:ascii="Arial" w:hAnsi="Arial" w:cs="Arial"/>
          <w:sz w:val="24"/>
        </w:rPr>
        <w:t xml:space="preserve">s something which occurs in most </w:t>
      </w:r>
      <w:r w:rsidR="005117D8" w:rsidRPr="00EA6485">
        <w:rPr>
          <w:rFonts w:ascii="Arial" w:hAnsi="Arial" w:cs="Arial"/>
          <w:sz w:val="24"/>
        </w:rPr>
        <w:t>work</w:t>
      </w:r>
      <w:r w:rsidRPr="00EA6485">
        <w:rPr>
          <w:rFonts w:ascii="Arial" w:hAnsi="Arial" w:cs="Arial"/>
          <w:sz w:val="24"/>
        </w:rPr>
        <w:t>places</w:t>
      </w:r>
      <w:r w:rsidR="005F28AA" w:rsidRPr="00EA6485">
        <w:rPr>
          <w:rFonts w:ascii="Arial" w:hAnsi="Arial" w:cs="Arial"/>
          <w:sz w:val="24"/>
        </w:rPr>
        <w:t xml:space="preserve"> and does not get the attention and recognition that is needs. After completing some research I discovered that,</w:t>
      </w:r>
      <w:r w:rsidRPr="00EA6485">
        <w:rPr>
          <w:rFonts w:ascii="Arial" w:hAnsi="Arial" w:cs="Arial"/>
          <w:sz w:val="24"/>
        </w:rPr>
        <w:t xml:space="preserve"> </w:t>
      </w:r>
      <w:r w:rsidR="005117D8" w:rsidRPr="00D84AA6">
        <w:rPr>
          <w:rFonts w:ascii="Arial" w:hAnsi="Arial" w:cs="Arial"/>
          <w:i/>
          <w:sz w:val="24"/>
          <w:shd w:val="clear" w:color="auto" w:fill="FFFFFF"/>
        </w:rPr>
        <w:t>“B</w:t>
      </w:r>
      <w:r w:rsidRPr="00D84AA6">
        <w:rPr>
          <w:rFonts w:ascii="Arial" w:hAnsi="Arial" w:cs="Arial"/>
          <w:i/>
          <w:sz w:val="24"/>
          <w:shd w:val="clear" w:color="auto" w:fill="FFFFFF"/>
        </w:rPr>
        <w:t>etween 40 and 50% of women in European Union countries experience unwanted sexual advancements, physical contact or other forms of sexual harassment at their workplace”.</w:t>
      </w:r>
      <w:r w:rsidR="00D80665" w:rsidRPr="00D84AA6">
        <w:rPr>
          <w:rFonts w:ascii="Arial" w:hAnsi="Arial" w:cs="Arial"/>
          <w:sz w:val="24"/>
        </w:rPr>
        <w:t xml:space="preserve"> </w:t>
      </w:r>
      <w:r w:rsidR="005117D8" w:rsidRPr="00EA6485">
        <w:rPr>
          <w:rFonts w:ascii="Arial" w:hAnsi="Arial" w:cs="Arial"/>
          <w:sz w:val="24"/>
        </w:rPr>
        <w:t>(The Guardian, 2016)</w:t>
      </w:r>
      <w:r w:rsidR="005F28AA" w:rsidRPr="00EA6485">
        <w:rPr>
          <w:rFonts w:ascii="Arial" w:hAnsi="Arial" w:cs="Arial"/>
          <w:sz w:val="24"/>
        </w:rPr>
        <w:t>.</w:t>
      </w:r>
    </w:p>
    <w:p w:rsidR="00E67EA2" w:rsidRPr="00EA6485" w:rsidRDefault="005F28AA">
      <w:pPr>
        <w:rPr>
          <w:rFonts w:ascii="Arial" w:hAnsi="Arial" w:cs="Arial"/>
          <w:sz w:val="24"/>
        </w:rPr>
      </w:pPr>
      <w:r w:rsidRPr="00EA6485">
        <w:rPr>
          <w:rFonts w:ascii="Arial" w:hAnsi="Arial" w:cs="Arial"/>
          <w:sz w:val="24"/>
        </w:rPr>
        <w:t>After deciding on my poster outline, I then forwarded it on to a L</w:t>
      </w:r>
      <w:r w:rsidR="009F2349">
        <w:rPr>
          <w:rFonts w:ascii="Arial" w:hAnsi="Arial" w:cs="Arial"/>
          <w:sz w:val="24"/>
        </w:rPr>
        <w:t xml:space="preserve">evel 6 Illustration student who </w:t>
      </w:r>
      <w:r w:rsidRPr="00EA6485">
        <w:rPr>
          <w:rFonts w:ascii="Arial" w:hAnsi="Arial" w:cs="Arial"/>
          <w:sz w:val="24"/>
        </w:rPr>
        <w:t xml:space="preserve">developed it further. I was also in contact with film students to enhance my knowledge on the subject from their perspective and to pitch my idea to them for some added support. </w:t>
      </w:r>
      <w:r w:rsidR="00E67EA2" w:rsidRPr="00EA6485">
        <w:rPr>
          <w:rFonts w:ascii="Arial" w:hAnsi="Arial" w:cs="Arial"/>
          <w:sz w:val="24"/>
        </w:rPr>
        <w:t>While developing the idea, we spit-balled key points about the accusations against Weinstein and added the smaller details to the poster to enhance the reality of it. The main issue I came across while creating my poster was the fact that I am not hugely familiar with the film industry and the details of the equipment used. This is where the film students and other research guided me to the correct information.</w:t>
      </w:r>
    </w:p>
    <w:p w:rsidR="00E67EA2" w:rsidRPr="00EA6485" w:rsidRDefault="00E67EA2">
      <w:pPr>
        <w:rPr>
          <w:rFonts w:ascii="Arial" w:hAnsi="Arial" w:cs="Arial"/>
          <w:sz w:val="24"/>
        </w:rPr>
      </w:pPr>
      <w:r w:rsidRPr="00EA6485">
        <w:rPr>
          <w:rFonts w:ascii="Arial" w:hAnsi="Arial" w:cs="Arial"/>
          <w:sz w:val="24"/>
        </w:rPr>
        <w:t>After completing the piece I took it to other people to see what their perspective of it was and if they understood what was going on in the poster. The feedback I received was positive and assured me that my idea was a strong message from the start.</w:t>
      </w:r>
      <w:r w:rsidR="00DA3FC1" w:rsidRPr="00EA6485">
        <w:rPr>
          <w:rFonts w:ascii="Arial" w:hAnsi="Arial" w:cs="Arial"/>
          <w:sz w:val="24"/>
        </w:rPr>
        <w:t xml:space="preserve"> </w:t>
      </w:r>
    </w:p>
    <w:p w:rsidR="005117D8" w:rsidRPr="00EA6485" w:rsidRDefault="00DA3FC1">
      <w:pPr>
        <w:rPr>
          <w:rFonts w:ascii="Arial" w:hAnsi="Arial" w:cs="Arial"/>
          <w:sz w:val="24"/>
        </w:rPr>
      </w:pPr>
      <w:r w:rsidRPr="00EA6485">
        <w:rPr>
          <w:rFonts w:ascii="Arial" w:hAnsi="Arial" w:cs="Arial"/>
          <w:sz w:val="24"/>
        </w:rPr>
        <w:t>If I were to re-do this project, I would have potentially looked at a different topic to enable the direct link to my own work. I had difficulty connecting theorists back to my subject knowledge which limited my analysing process in the essay later on</w:t>
      </w:r>
      <w:r w:rsidR="009F2349">
        <w:rPr>
          <w:rFonts w:ascii="Arial" w:hAnsi="Arial" w:cs="Arial"/>
          <w:sz w:val="24"/>
        </w:rPr>
        <w:t xml:space="preserve">. </w:t>
      </w:r>
      <w:r w:rsidR="00783978" w:rsidRPr="00EA6485">
        <w:rPr>
          <w:rFonts w:ascii="Arial" w:hAnsi="Arial" w:cs="Arial"/>
          <w:sz w:val="24"/>
        </w:rPr>
        <w:t xml:space="preserve">Saying that however, I enjoyed the process of creating the poster and stepping outside my subject knowledge. </w:t>
      </w:r>
    </w:p>
    <w:p w:rsidR="006D3432" w:rsidRPr="00EA6485" w:rsidRDefault="006D3432" w:rsidP="006D3432">
      <w:pPr>
        <w:rPr>
          <w:rFonts w:ascii="Arial" w:hAnsi="Arial" w:cs="Arial"/>
          <w:i/>
          <w:sz w:val="24"/>
        </w:rPr>
      </w:pPr>
      <w:r w:rsidRPr="00EA6485">
        <w:rPr>
          <w:rFonts w:ascii="Arial" w:hAnsi="Arial" w:cs="Arial"/>
          <w:i/>
          <w:sz w:val="24"/>
        </w:rPr>
        <w:t xml:space="preserve">“It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(Gibbs, 1988) </w:t>
      </w:r>
    </w:p>
    <w:p w:rsidR="00783978" w:rsidRDefault="00783978">
      <w:pPr>
        <w:rPr>
          <w:rFonts w:ascii="Arial" w:hAnsi="Arial" w:cs="Arial"/>
        </w:rPr>
      </w:pPr>
    </w:p>
    <w:p w:rsidR="00BD269C" w:rsidRDefault="00BD269C">
      <w:pPr>
        <w:rPr>
          <w:rFonts w:ascii="Arial" w:hAnsi="Arial" w:cs="Arial"/>
        </w:rPr>
      </w:pPr>
      <w:r>
        <w:rPr>
          <w:noProof/>
          <w:lang w:eastAsia="en-GB"/>
        </w:rPr>
        <w:lastRenderedPageBreak/>
        <w:drawing>
          <wp:inline distT="0" distB="0" distL="0" distR="0">
            <wp:extent cx="3528060" cy="3502025"/>
            <wp:effectExtent l="0" t="0" r="0" b="3175"/>
            <wp:docPr id="3" name="Picture 3" descr="Image result for gibbs model of reflection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gibbs model of reflection 198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8060" cy="3502025"/>
                    </a:xfrm>
                    <a:prstGeom prst="rect">
                      <a:avLst/>
                    </a:prstGeom>
                    <a:noFill/>
                    <a:ln>
                      <a:noFill/>
                    </a:ln>
                  </pic:spPr>
                </pic:pic>
              </a:graphicData>
            </a:graphic>
          </wp:inline>
        </w:drawing>
      </w:r>
    </w:p>
    <w:p w:rsidR="00BD269C" w:rsidRDefault="006D3432">
      <w:pPr>
        <w:rPr>
          <w:rFonts w:ascii="Arial" w:hAnsi="Arial" w:cs="Arial"/>
        </w:rPr>
      </w:pPr>
      <w:r>
        <w:rPr>
          <w:rFonts w:ascii="Arial" w:hAnsi="Arial" w:cs="Arial"/>
        </w:rPr>
        <w:t>Figure 2:</w:t>
      </w:r>
      <w:r w:rsidR="00BD269C">
        <w:rPr>
          <w:rFonts w:ascii="Arial" w:hAnsi="Arial" w:cs="Arial"/>
        </w:rPr>
        <w:t xml:space="preserve"> Gibbs’ model of reflection</w:t>
      </w:r>
    </w:p>
    <w:p w:rsidR="003467D6" w:rsidRDefault="00A72502">
      <w:pPr>
        <w:rPr>
          <w:rFonts w:ascii="Arial" w:hAnsi="Arial" w:cs="Arial"/>
        </w:rPr>
      </w:pPr>
      <w:r>
        <w:rPr>
          <w:rFonts w:ascii="Arial" w:hAnsi="Arial" w:cs="Arial"/>
        </w:rPr>
        <w:t xml:space="preserve">(Source: </w:t>
      </w:r>
      <w:r w:rsidRPr="00A72502">
        <w:rPr>
          <w:rFonts w:ascii="Arial" w:hAnsi="Arial" w:cs="Arial"/>
          <w:szCs w:val="20"/>
          <w:shd w:val="clear" w:color="auto" w:fill="FFFFFF"/>
        </w:rPr>
        <w:t>Crowe-associates.co.uk</w:t>
      </w:r>
      <w:r w:rsidRPr="00A72502">
        <w:rPr>
          <w:rFonts w:ascii="Arial" w:hAnsi="Arial" w:cs="Arial"/>
          <w:szCs w:val="20"/>
          <w:shd w:val="clear" w:color="auto" w:fill="FFFFFF"/>
        </w:rPr>
        <w:t>)</w:t>
      </w:r>
    </w:p>
    <w:p w:rsidR="003467D6" w:rsidRDefault="003467D6">
      <w:pPr>
        <w:rPr>
          <w:rFonts w:ascii="Arial" w:hAnsi="Arial" w:cs="Arial"/>
        </w:rPr>
      </w:pPr>
    </w:p>
    <w:p w:rsidR="003467D6" w:rsidRPr="003467D6" w:rsidRDefault="003467D6">
      <w:pPr>
        <w:rPr>
          <w:rFonts w:ascii="Arial" w:hAnsi="Arial" w:cs="Arial"/>
          <w:b/>
        </w:rPr>
      </w:pPr>
      <w:r w:rsidRPr="003467D6">
        <w:rPr>
          <w:rFonts w:ascii="Arial" w:hAnsi="Arial" w:cs="Arial"/>
          <w:b/>
          <w:sz w:val="24"/>
        </w:rPr>
        <w:t>Conclusion</w:t>
      </w:r>
      <w:r w:rsidRPr="003467D6">
        <w:rPr>
          <w:rFonts w:ascii="Arial" w:hAnsi="Arial" w:cs="Arial"/>
          <w:b/>
        </w:rPr>
        <w:t xml:space="preserve"> </w:t>
      </w:r>
    </w:p>
    <w:p w:rsidR="009F2349" w:rsidRPr="003467D6" w:rsidRDefault="003467D6">
      <w:pPr>
        <w:rPr>
          <w:rFonts w:ascii="Arial" w:hAnsi="Arial" w:cs="Arial"/>
          <w:sz w:val="24"/>
        </w:rPr>
      </w:pPr>
      <w:r w:rsidRPr="003467D6">
        <w:rPr>
          <w:rFonts w:ascii="Arial" w:hAnsi="Arial" w:cs="Arial"/>
          <w:sz w:val="24"/>
        </w:rPr>
        <w:t xml:space="preserve">To conclude, after looking at the arguments both for and against CSR, I feel like that organisations will start making changes to make their workplace a safer environment. I would hope that organisations will look at Edward Freeman’s stakeholder theory, and see that even when striving for profit maximisation, they must also consider their CSR and make sure to carry things out in the most ethical way, and abide to all laws and regulations which are put in to place. </w:t>
      </w:r>
    </w:p>
    <w:p w:rsidR="009F2349" w:rsidRDefault="009F2349">
      <w:pPr>
        <w:rPr>
          <w:rFonts w:ascii="Arial" w:hAnsi="Arial" w:cs="Arial"/>
          <w:color w:val="538135" w:themeColor="accent6" w:themeShade="BF"/>
        </w:rPr>
      </w:pPr>
    </w:p>
    <w:p w:rsidR="009F2349" w:rsidRDefault="009F2349">
      <w:pPr>
        <w:rPr>
          <w:rFonts w:ascii="Arial" w:hAnsi="Arial" w:cs="Arial"/>
          <w:color w:val="538135" w:themeColor="accent6" w:themeShade="BF"/>
        </w:rPr>
      </w:pPr>
    </w:p>
    <w:p w:rsidR="009F2349" w:rsidRDefault="009F2349">
      <w:pPr>
        <w:rPr>
          <w:rFonts w:ascii="Arial" w:hAnsi="Arial" w:cs="Arial"/>
          <w:color w:val="538135" w:themeColor="accent6" w:themeShade="BF"/>
        </w:rPr>
      </w:pPr>
    </w:p>
    <w:p w:rsidR="009F2349" w:rsidRDefault="009F2349">
      <w:pPr>
        <w:rPr>
          <w:rFonts w:ascii="Arial" w:hAnsi="Arial" w:cs="Arial"/>
          <w:color w:val="538135" w:themeColor="accent6" w:themeShade="BF"/>
        </w:rPr>
      </w:pPr>
    </w:p>
    <w:p w:rsidR="009F2349" w:rsidRDefault="009F2349">
      <w:pPr>
        <w:rPr>
          <w:rFonts w:ascii="Arial" w:hAnsi="Arial" w:cs="Arial"/>
          <w:color w:val="538135" w:themeColor="accent6" w:themeShade="BF"/>
        </w:rPr>
      </w:pPr>
    </w:p>
    <w:p w:rsidR="009F2349" w:rsidRDefault="009F2349">
      <w:pPr>
        <w:rPr>
          <w:rFonts w:ascii="Arial" w:hAnsi="Arial" w:cs="Arial"/>
          <w:color w:val="538135" w:themeColor="accent6" w:themeShade="BF"/>
        </w:rPr>
      </w:pPr>
    </w:p>
    <w:p w:rsidR="009F2349" w:rsidRDefault="009F2349">
      <w:pPr>
        <w:rPr>
          <w:rFonts w:ascii="Arial" w:hAnsi="Arial" w:cs="Arial"/>
          <w:color w:val="538135" w:themeColor="accent6" w:themeShade="BF"/>
        </w:rPr>
      </w:pPr>
    </w:p>
    <w:p w:rsidR="009F2349" w:rsidRDefault="009F2349">
      <w:pPr>
        <w:rPr>
          <w:rFonts w:ascii="Arial" w:hAnsi="Arial" w:cs="Arial"/>
          <w:color w:val="538135" w:themeColor="accent6" w:themeShade="BF"/>
        </w:rPr>
      </w:pPr>
    </w:p>
    <w:p w:rsidR="009F2349" w:rsidRDefault="009F2349">
      <w:pPr>
        <w:rPr>
          <w:rFonts w:ascii="Arial" w:hAnsi="Arial" w:cs="Arial"/>
          <w:color w:val="538135" w:themeColor="accent6" w:themeShade="BF"/>
        </w:rPr>
      </w:pPr>
    </w:p>
    <w:p w:rsidR="009F2349" w:rsidRDefault="009F2349">
      <w:pPr>
        <w:rPr>
          <w:rFonts w:ascii="Arial" w:hAnsi="Arial" w:cs="Arial"/>
          <w:color w:val="538135" w:themeColor="accent6" w:themeShade="BF"/>
        </w:rPr>
      </w:pPr>
    </w:p>
    <w:p w:rsidR="009F2349" w:rsidRDefault="009F2349">
      <w:pPr>
        <w:rPr>
          <w:rFonts w:ascii="Arial" w:hAnsi="Arial" w:cs="Arial"/>
          <w:color w:val="538135" w:themeColor="accent6" w:themeShade="BF"/>
        </w:rPr>
      </w:pPr>
    </w:p>
    <w:p w:rsidR="009F2349" w:rsidRDefault="009F2349">
      <w:pPr>
        <w:rPr>
          <w:rFonts w:ascii="Arial" w:hAnsi="Arial" w:cs="Arial"/>
          <w:color w:val="538135" w:themeColor="accent6" w:themeShade="BF"/>
        </w:rPr>
      </w:pPr>
    </w:p>
    <w:p w:rsidR="009F2349" w:rsidRDefault="009F2349">
      <w:pPr>
        <w:rPr>
          <w:rFonts w:ascii="Arial" w:hAnsi="Arial" w:cs="Arial"/>
          <w:color w:val="538135" w:themeColor="accent6" w:themeShade="BF"/>
        </w:rPr>
      </w:pPr>
    </w:p>
    <w:p w:rsidR="009F2349" w:rsidRDefault="009F2349">
      <w:pPr>
        <w:rPr>
          <w:rFonts w:ascii="Arial" w:hAnsi="Arial" w:cs="Arial"/>
          <w:color w:val="538135" w:themeColor="accent6" w:themeShade="BF"/>
        </w:rPr>
      </w:pPr>
    </w:p>
    <w:p w:rsidR="009F2349" w:rsidRDefault="009F2349" w:rsidP="00D82AA9">
      <w:pPr>
        <w:pStyle w:val="Heading2"/>
      </w:pPr>
    </w:p>
    <w:p w:rsidR="003020BF" w:rsidRPr="00D82AA9" w:rsidRDefault="009F2349" w:rsidP="00D82AA9">
      <w:pPr>
        <w:rPr>
          <w:rFonts w:ascii="Arial" w:hAnsi="Arial" w:cs="Arial"/>
          <w:b/>
          <w:sz w:val="24"/>
          <w:szCs w:val="24"/>
        </w:rPr>
      </w:pPr>
      <w:r w:rsidRPr="009F2349">
        <w:rPr>
          <w:rFonts w:ascii="Arial" w:hAnsi="Arial" w:cs="Arial"/>
          <w:b/>
          <w:sz w:val="24"/>
          <w:szCs w:val="24"/>
        </w:rPr>
        <w:t xml:space="preserve">References </w:t>
      </w:r>
    </w:p>
    <w:p w:rsidR="003020BF" w:rsidRPr="00D82AA9" w:rsidRDefault="003020BF" w:rsidP="003020BF">
      <w:pPr>
        <w:pStyle w:val="NormalWeb"/>
        <w:spacing w:before="0" w:beforeAutospacing="0" w:after="180" w:afterAutospacing="0"/>
        <w:ind w:left="450" w:hanging="450"/>
        <w:rPr>
          <w:rFonts w:ascii="Arial" w:hAnsi="Arial" w:cs="Arial"/>
          <w:color w:val="000000"/>
        </w:rPr>
      </w:pPr>
      <w:r w:rsidRPr="00D82AA9">
        <w:rPr>
          <w:rFonts w:ascii="Arial" w:hAnsi="Arial" w:cs="Arial"/>
          <w:color w:val="000000"/>
        </w:rPr>
        <w:t xml:space="preserve">Carroll, A. and </w:t>
      </w:r>
      <w:proofErr w:type="spellStart"/>
      <w:r w:rsidRPr="00D82AA9">
        <w:rPr>
          <w:rFonts w:ascii="Arial" w:hAnsi="Arial" w:cs="Arial"/>
          <w:color w:val="000000"/>
        </w:rPr>
        <w:t>Buchholtz</w:t>
      </w:r>
      <w:proofErr w:type="spellEnd"/>
      <w:r w:rsidRPr="00D82AA9">
        <w:rPr>
          <w:rFonts w:ascii="Arial" w:hAnsi="Arial" w:cs="Arial"/>
          <w:color w:val="000000"/>
        </w:rPr>
        <w:t>, A. (</w:t>
      </w:r>
      <w:proofErr w:type="spellStart"/>
      <w:r w:rsidRPr="00D82AA9">
        <w:rPr>
          <w:rFonts w:ascii="Arial" w:hAnsi="Arial" w:cs="Arial"/>
          <w:color w:val="000000"/>
        </w:rPr>
        <w:t>n.d.</w:t>
      </w:r>
      <w:proofErr w:type="spellEnd"/>
      <w:r w:rsidRPr="00D82AA9">
        <w:rPr>
          <w:rFonts w:ascii="Arial" w:hAnsi="Arial" w:cs="Arial"/>
          <w:color w:val="000000"/>
        </w:rPr>
        <w:t>). </w:t>
      </w:r>
      <w:r w:rsidRPr="00D82AA9">
        <w:rPr>
          <w:rFonts w:ascii="Arial" w:hAnsi="Arial" w:cs="Arial"/>
          <w:i/>
          <w:iCs/>
          <w:color w:val="000000"/>
        </w:rPr>
        <w:t>Business &amp; Society: Ethics and Stakeholder Management</w:t>
      </w:r>
      <w:r w:rsidRPr="00D82AA9">
        <w:rPr>
          <w:rFonts w:ascii="Arial" w:hAnsi="Arial" w:cs="Arial"/>
          <w:color w:val="000000"/>
        </w:rPr>
        <w:t xml:space="preserve">. 4th ed. United States of America: Dave </w:t>
      </w:r>
      <w:proofErr w:type="spellStart"/>
      <w:r w:rsidRPr="00D82AA9">
        <w:rPr>
          <w:rFonts w:ascii="Arial" w:hAnsi="Arial" w:cs="Arial"/>
          <w:color w:val="000000"/>
        </w:rPr>
        <w:t>Shaut</w:t>
      </w:r>
      <w:proofErr w:type="spellEnd"/>
      <w:r w:rsidRPr="00D82AA9">
        <w:rPr>
          <w:rFonts w:ascii="Arial" w:hAnsi="Arial" w:cs="Arial"/>
          <w:color w:val="000000"/>
        </w:rPr>
        <w:t>, pp.39-40.</w:t>
      </w:r>
    </w:p>
    <w:p w:rsidR="003020BF" w:rsidRPr="00D82AA9" w:rsidRDefault="003020BF" w:rsidP="003020BF">
      <w:pPr>
        <w:pStyle w:val="NormalWeb"/>
        <w:spacing w:before="0" w:beforeAutospacing="0" w:after="180" w:afterAutospacing="0"/>
        <w:ind w:left="450" w:hanging="450"/>
        <w:rPr>
          <w:rFonts w:ascii="Arial" w:hAnsi="Arial" w:cs="Arial"/>
          <w:color w:val="000000"/>
        </w:rPr>
      </w:pPr>
      <w:r w:rsidRPr="00D82AA9">
        <w:rPr>
          <w:rFonts w:ascii="Arial" w:hAnsi="Arial" w:cs="Arial"/>
          <w:color w:val="000000"/>
        </w:rPr>
        <w:t>Carroll, A. (</w:t>
      </w:r>
      <w:proofErr w:type="spellStart"/>
      <w:r w:rsidRPr="00D82AA9">
        <w:rPr>
          <w:rFonts w:ascii="Arial" w:hAnsi="Arial" w:cs="Arial"/>
          <w:color w:val="000000"/>
        </w:rPr>
        <w:t>n.d.</w:t>
      </w:r>
      <w:proofErr w:type="spellEnd"/>
      <w:r w:rsidRPr="00D82AA9">
        <w:rPr>
          <w:rFonts w:ascii="Arial" w:hAnsi="Arial" w:cs="Arial"/>
          <w:color w:val="000000"/>
        </w:rPr>
        <w:t>). </w:t>
      </w:r>
      <w:r w:rsidRPr="00D82AA9">
        <w:rPr>
          <w:rFonts w:ascii="Arial" w:hAnsi="Arial" w:cs="Arial"/>
          <w:i/>
          <w:iCs/>
          <w:color w:val="000000"/>
        </w:rPr>
        <w:t>Corporate Social Responsibility</w:t>
      </w:r>
      <w:r w:rsidRPr="00D82AA9">
        <w:rPr>
          <w:rFonts w:ascii="Arial" w:hAnsi="Arial" w:cs="Arial"/>
          <w:color w:val="000000"/>
        </w:rPr>
        <w:t>. 1st ed. Georgia.</w:t>
      </w:r>
    </w:p>
    <w:p w:rsidR="003020BF" w:rsidRPr="00D82AA9" w:rsidRDefault="003020BF" w:rsidP="003020BF">
      <w:pPr>
        <w:pStyle w:val="NormalWeb"/>
        <w:spacing w:before="0" w:beforeAutospacing="0" w:after="180" w:afterAutospacing="0"/>
        <w:ind w:left="450" w:hanging="450"/>
        <w:rPr>
          <w:rFonts w:ascii="Arial" w:hAnsi="Arial" w:cs="Arial"/>
          <w:color w:val="000000"/>
        </w:rPr>
      </w:pPr>
      <w:r w:rsidRPr="00D82AA9">
        <w:rPr>
          <w:rFonts w:ascii="Arial" w:hAnsi="Arial" w:cs="Arial"/>
          <w:color w:val="000000"/>
        </w:rPr>
        <w:t>Chalabi, M. (2016). </w:t>
      </w:r>
      <w:r w:rsidRPr="00D82AA9">
        <w:rPr>
          <w:rFonts w:ascii="Arial" w:hAnsi="Arial" w:cs="Arial"/>
          <w:i/>
          <w:iCs/>
          <w:color w:val="000000"/>
        </w:rPr>
        <w:t>Sexual harassment at work: more than half of claims in US result in no charge</w:t>
      </w:r>
      <w:r w:rsidRPr="00D82AA9">
        <w:rPr>
          <w:rFonts w:ascii="Arial" w:hAnsi="Arial" w:cs="Arial"/>
          <w:color w:val="000000"/>
        </w:rPr>
        <w:t>. [</w:t>
      </w:r>
      <w:proofErr w:type="gramStart"/>
      <w:r w:rsidRPr="00D82AA9">
        <w:rPr>
          <w:rFonts w:ascii="Arial" w:hAnsi="Arial" w:cs="Arial"/>
          <w:color w:val="000000"/>
        </w:rPr>
        <w:t>online</w:t>
      </w:r>
      <w:proofErr w:type="gramEnd"/>
      <w:r w:rsidRPr="00D82AA9">
        <w:rPr>
          <w:rFonts w:ascii="Arial" w:hAnsi="Arial" w:cs="Arial"/>
          <w:color w:val="000000"/>
        </w:rPr>
        <w:t>] the Guardian. Available at: https://www.theguardian.com/money/2016/jul/22/sexual-harassment-at-work-roger-ailes-fox-news [Accessed Nov. 2017].</w:t>
      </w:r>
    </w:p>
    <w:p w:rsidR="003020BF" w:rsidRPr="00D82AA9" w:rsidRDefault="003020BF" w:rsidP="003020BF">
      <w:pPr>
        <w:pStyle w:val="NormalWeb"/>
        <w:spacing w:before="0" w:beforeAutospacing="0" w:after="180" w:afterAutospacing="0"/>
        <w:ind w:left="450" w:hanging="450"/>
        <w:rPr>
          <w:rFonts w:ascii="Arial" w:hAnsi="Arial" w:cs="Arial"/>
          <w:color w:val="000000"/>
        </w:rPr>
      </w:pPr>
      <w:r w:rsidRPr="00D82AA9">
        <w:rPr>
          <w:rFonts w:ascii="Arial" w:hAnsi="Arial" w:cs="Arial"/>
          <w:color w:val="000000"/>
        </w:rPr>
        <w:t>Crane, A. and Matten, D. (2016). </w:t>
      </w:r>
      <w:r w:rsidRPr="00D82AA9">
        <w:rPr>
          <w:rFonts w:ascii="Arial" w:hAnsi="Arial" w:cs="Arial"/>
          <w:i/>
          <w:iCs/>
          <w:color w:val="000000"/>
        </w:rPr>
        <w:t>Business Ethics</w:t>
      </w:r>
      <w:r w:rsidRPr="00D82AA9">
        <w:rPr>
          <w:rFonts w:ascii="Arial" w:hAnsi="Arial" w:cs="Arial"/>
          <w:color w:val="000000"/>
        </w:rPr>
        <w:t>. 4th ed. Oxford, p.48.</w:t>
      </w:r>
    </w:p>
    <w:p w:rsidR="003020BF" w:rsidRPr="00D82AA9" w:rsidRDefault="003020BF" w:rsidP="003020BF">
      <w:pPr>
        <w:pStyle w:val="NormalWeb"/>
        <w:spacing w:before="0" w:beforeAutospacing="0" w:after="180" w:afterAutospacing="0"/>
        <w:ind w:left="450" w:hanging="450"/>
        <w:rPr>
          <w:rFonts w:ascii="Arial" w:hAnsi="Arial" w:cs="Arial"/>
          <w:color w:val="000000"/>
        </w:rPr>
      </w:pPr>
      <w:r w:rsidRPr="00D82AA9">
        <w:rPr>
          <w:rFonts w:ascii="Arial" w:hAnsi="Arial" w:cs="Arial"/>
          <w:color w:val="000000"/>
        </w:rPr>
        <w:t>Crowe-associates.co.uk. (</w:t>
      </w:r>
      <w:proofErr w:type="spellStart"/>
      <w:r w:rsidRPr="00D82AA9">
        <w:rPr>
          <w:rFonts w:ascii="Arial" w:hAnsi="Arial" w:cs="Arial"/>
          <w:color w:val="000000"/>
        </w:rPr>
        <w:t>n.d.</w:t>
      </w:r>
      <w:proofErr w:type="spellEnd"/>
      <w:r w:rsidRPr="00D82AA9">
        <w:rPr>
          <w:rFonts w:ascii="Arial" w:hAnsi="Arial" w:cs="Arial"/>
          <w:color w:val="000000"/>
        </w:rPr>
        <w:t>). </w:t>
      </w:r>
      <w:r w:rsidRPr="00D82AA9">
        <w:rPr>
          <w:rFonts w:ascii="Arial" w:hAnsi="Arial" w:cs="Arial"/>
          <w:i/>
          <w:iCs/>
          <w:color w:val="000000"/>
        </w:rPr>
        <w:t>GIBBS REFLECTIVE _CYCLE | Crowe Associates</w:t>
      </w:r>
      <w:r w:rsidRPr="00D82AA9">
        <w:rPr>
          <w:rFonts w:ascii="Arial" w:hAnsi="Arial" w:cs="Arial"/>
          <w:color w:val="000000"/>
        </w:rPr>
        <w:t>. [</w:t>
      </w:r>
      <w:proofErr w:type="gramStart"/>
      <w:r w:rsidRPr="00D82AA9">
        <w:rPr>
          <w:rFonts w:ascii="Arial" w:hAnsi="Arial" w:cs="Arial"/>
          <w:color w:val="000000"/>
        </w:rPr>
        <w:t>online</w:t>
      </w:r>
      <w:proofErr w:type="gramEnd"/>
      <w:r w:rsidRPr="00D82AA9">
        <w:rPr>
          <w:rFonts w:ascii="Arial" w:hAnsi="Arial" w:cs="Arial"/>
          <w:color w:val="000000"/>
        </w:rPr>
        <w:t>] Available at: http://www.crowe-associates.co.uk/coaching-and-mentoring-skills/gibbs-reflective-cycle/ [Accessed Nov. 2017].</w:t>
      </w:r>
    </w:p>
    <w:p w:rsidR="003020BF" w:rsidRPr="00D82AA9" w:rsidRDefault="003020BF" w:rsidP="003020BF">
      <w:pPr>
        <w:pStyle w:val="NormalWeb"/>
        <w:spacing w:before="0" w:beforeAutospacing="0" w:after="180" w:afterAutospacing="0"/>
        <w:ind w:left="450" w:hanging="450"/>
        <w:rPr>
          <w:rFonts w:ascii="Arial" w:hAnsi="Arial" w:cs="Arial"/>
          <w:color w:val="000000"/>
        </w:rPr>
      </w:pPr>
      <w:proofErr w:type="spellStart"/>
      <w:r w:rsidRPr="00D82AA9">
        <w:rPr>
          <w:rFonts w:ascii="Arial" w:hAnsi="Arial" w:cs="Arial"/>
          <w:color w:val="000000"/>
        </w:rPr>
        <w:t>Dudovskiy</w:t>
      </w:r>
      <w:proofErr w:type="spellEnd"/>
      <w:r w:rsidRPr="00D82AA9">
        <w:rPr>
          <w:rFonts w:ascii="Arial" w:hAnsi="Arial" w:cs="Arial"/>
          <w:color w:val="000000"/>
        </w:rPr>
        <w:t>, J. (2012). </w:t>
      </w:r>
      <w:r w:rsidRPr="00D82AA9">
        <w:rPr>
          <w:rFonts w:ascii="Arial" w:hAnsi="Arial" w:cs="Arial"/>
          <w:i/>
          <w:iCs/>
          <w:color w:val="000000"/>
        </w:rPr>
        <w:t>Carroll’s CSR Pyramid - Research Methodology</w:t>
      </w:r>
      <w:r w:rsidRPr="00D82AA9">
        <w:rPr>
          <w:rFonts w:ascii="Arial" w:hAnsi="Arial" w:cs="Arial"/>
          <w:color w:val="000000"/>
        </w:rPr>
        <w:t>. [</w:t>
      </w:r>
      <w:proofErr w:type="gramStart"/>
      <w:r w:rsidRPr="00D82AA9">
        <w:rPr>
          <w:rFonts w:ascii="Arial" w:hAnsi="Arial" w:cs="Arial"/>
          <w:color w:val="000000"/>
        </w:rPr>
        <w:t>online</w:t>
      </w:r>
      <w:proofErr w:type="gramEnd"/>
      <w:r w:rsidRPr="00D82AA9">
        <w:rPr>
          <w:rFonts w:ascii="Arial" w:hAnsi="Arial" w:cs="Arial"/>
          <w:color w:val="000000"/>
        </w:rPr>
        <w:t>] Research Methodology. Available at: https://research-methodology.net/carrolls-csr-pyramid-and-its-applications-to-small-and-medium-sized-businesses/ [Accessed Nov. 2017].</w:t>
      </w:r>
    </w:p>
    <w:p w:rsidR="003020BF" w:rsidRPr="00D82AA9" w:rsidRDefault="003020BF" w:rsidP="003020BF">
      <w:pPr>
        <w:pStyle w:val="NormalWeb"/>
        <w:spacing w:before="0" w:beforeAutospacing="0" w:after="180" w:afterAutospacing="0"/>
        <w:ind w:left="450" w:hanging="450"/>
        <w:rPr>
          <w:rFonts w:ascii="Arial" w:hAnsi="Arial" w:cs="Arial"/>
          <w:color w:val="000000"/>
        </w:rPr>
      </w:pPr>
      <w:r w:rsidRPr="00D82AA9">
        <w:rPr>
          <w:rFonts w:ascii="Arial" w:hAnsi="Arial" w:cs="Arial"/>
          <w:color w:val="000000"/>
        </w:rPr>
        <w:t>Fisher, C. (</w:t>
      </w:r>
      <w:proofErr w:type="spellStart"/>
      <w:r w:rsidRPr="00D82AA9">
        <w:rPr>
          <w:rFonts w:ascii="Arial" w:hAnsi="Arial" w:cs="Arial"/>
          <w:color w:val="000000"/>
        </w:rPr>
        <w:t>n.d.</w:t>
      </w:r>
      <w:proofErr w:type="spellEnd"/>
      <w:r w:rsidRPr="00D82AA9">
        <w:rPr>
          <w:rFonts w:ascii="Arial" w:hAnsi="Arial" w:cs="Arial"/>
          <w:color w:val="000000"/>
        </w:rPr>
        <w:t>). </w:t>
      </w:r>
      <w:r w:rsidRPr="00D82AA9">
        <w:rPr>
          <w:rFonts w:ascii="Arial" w:hAnsi="Arial" w:cs="Arial"/>
          <w:i/>
          <w:iCs/>
          <w:color w:val="000000"/>
        </w:rPr>
        <w:t>Business Ethics and Values</w:t>
      </w:r>
      <w:r w:rsidRPr="00D82AA9">
        <w:rPr>
          <w:rFonts w:ascii="Arial" w:hAnsi="Arial" w:cs="Arial"/>
          <w:color w:val="000000"/>
        </w:rPr>
        <w:t>. 3rd ed. Pearson Education.</w:t>
      </w:r>
    </w:p>
    <w:p w:rsidR="003020BF" w:rsidRPr="00D82AA9" w:rsidRDefault="003020BF" w:rsidP="003020BF">
      <w:pPr>
        <w:pStyle w:val="NormalWeb"/>
        <w:spacing w:before="0" w:beforeAutospacing="0" w:after="180" w:afterAutospacing="0"/>
        <w:ind w:left="450" w:hanging="450"/>
        <w:rPr>
          <w:rFonts w:ascii="Arial" w:hAnsi="Arial" w:cs="Arial"/>
          <w:color w:val="000000"/>
        </w:rPr>
      </w:pPr>
      <w:r w:rsidRPr="00D82AA9">
        <w:rPr>
          <w:rFonts w:ascii="Arial" w:hAnsi="Arial" w:cs="Arial"/>
          <w:color w:val="000000"/>
        </w:rPr>
        <w:t>Legislation.gov.uk. (2010). </w:t>
      </w:r>
      <w:r w:rsidRPr="00D82AA9">
        <w:rPr>
          <w:rFonts w:ascii="Arial" w:hAnsi="Arial" w:cs="Arial"/>
          <w:i/>
          <w:iCs/>
          <w:color w:val="000000"/>
        </w:rPr>
        <w:t>Equality Act 2010</w:t>
      </w:r>
      <w:r w:rsidRPr="00D82AA9">
        <w:rPr>
          <w:rFonts w:ascii="Arial" w:hAnsi="Arial" w:cs="Arial"/>
          <w:color w:val="000000"/>
        </w:rPr>
        <w:t>. [</w:t>
      </w:r>
      <w:proofErr w:type="gramStart"/>
      <w:r w:rsidRPr="00D82AA9">
        <w:rPr>
          <w:rFonts w:ascii="Arial" w:hAnsi="Arial" w:cs="Arial"/>
          <w:color w:val="000000"/>
        </w:rPr>
        <w:t>online</w:t>
      </w:r>
      <w:proofErr w:type="gramEnd"/>
      <w:r w:rsidRPr="00D82AA9">
        <w:rPr>
          <w:rFonts w:ascii="Arial" w:hAnsi="Arial" w:cs="Arial"/>
          <w:color w:val="000000"/>
        </w:rPr>
        <w:t>] Available at: https://www.legislation.gov.uk/ukpga/2010/15/section/26 [Accessed Nov. 2017].</w:t>
      </w:r>
    </w:p>
    <w:p w:rsidR="003020BF" w:rsidRPr="00D82AA9" w:rsidRDefault="003020BF" w:rsidP="003020BF">
      <w:pPr>
        <w:pStyle w:val="NormalWeb"/>
        <w:spacing w:before="0" w:beforeAutospacing="0" w:after="180" w:afterAutospacing="0"/>
        <w:ind w:left="450" w:hanging="450"/>
        <w:rPr>
          <w:rFonts w:ascii="Arial" w:hAnsi="Arial" w:cs="Arial"/>
          <w:color w:val="000000"/>
        </w:rPr>
      </w:pPr>
      <w:r w:rsidRPr="00D82AA9">
        <w:rPr>
          <w:rFonts w:ascii="Arial" w:hAnsi="Arial" w:cs="Arial"/>
          <w:color w:val="000000"/>
        </w:rPr>
        <w:t>Ross, A. (2016). </w:t>
      </w:r>
      <w:r w:rsidRPr="00D82AA9">
        <w:rPr>
          <w:rFonts w:ascii="Arial" w:hAnsi="Arial" w:cs="Arial"/>
          <w:i/>
          <w:iCs/>
          <w:color w:val="000000"/>
        </w:rPr>
        <w:t>Half of women in UK have been sexually harassed at work</w:t>
      </w:r>
      <w:r w:rsidRPr="00D82AA9">
        <w:rPr>
          <w:rFonts w:ascii="Arial" w:hAnsi="Arial" w:cs="Arial"/>
          <w:color w:val="000000"/>
        </w:rPr>
        <w:t>. [</w:t>
      </w:r>
      <w:proofErr w:type="gramStart"/>
      <w:r w:rsidRPr="00D82AA9">
        <w:rPr>
          <w:rFonts w:ascii="Arial" w:hAnsi="Arial" w:cs="Arial"/>
          <w:color w:val="000000"/>
        </w:rPr>
        <w:t>online</w:t>
      </w:r>
      <w:proofErr w:type="gramEnd"/>
      <w:r w:rsidRPr="00D82AA9">
        <w:rPr>
          <w:rFonts w:ascii="Arial" w:hAnsi="Arial" w:cs="Arial"/>
          <w:color w:val="000000"/>
        </w:rPr>
        <w:t>] the Guardian. Available at: https://www.theguardian.com/lifeandstyle/2016/aug/10/half-of-women-uk-have-been-sexually-harassed-at-work-tuc-study-everyday-sexism [Accessed Nov. 2017].</w:t>
      </w:r>
    </w:p>
    <w:p w:rsidR="003020BF" w:rsidRPr="00D82AA9" w:rsidRDefault="003020BF" w:rsidP="003020BF">
      <w:pPr>
        <w:pStyle w:val="NormalWeb"/>
        <w:spacing w:before="0" w:beforeAutospacing="0" w:after="180" w:afterAutospacing="0"/>
        <w:ind w:left="450" w:hanging="450"/>
        <w:rPr>
          <w:rFonts w:ascii="Arial" w:hAnsi="Arial" w:cs="Arial"/>
          <w:color w:val="000000"/>
        </w:rPr>
      </w:pPr>
      <w:r w:rsidRPr="00D82AA9">
        <w:rPr>
          <w:rFonts w:ascii="Arial" w:hAnsi="Arial" w:cs="Arial"/>
          <w:color w:val="000000"/>
        </w:rPr>
        <w:t>Smith, N. (2016). </w:t>
      </w:r>
      <w:r w:rsidRPr="00D82AA9">
        <w:rPr>
          <w:rFonts w:ascii="Arial" w:hAnsi="Arial" w:cs="Arial"/>
          <w:i/>
          <w:iCs/>
          <w:color w:val="000000"/>
        </w:rPr>
        <w:t>Dr Luke responds to Kesha lawsuit allegations</w:t>
      </w:r>
      <w:r w:rsidRPr="00D82AA9">
        <w:rPr>
          <w:rFonts w:ascii="Arial" w:hAnsi="Arial" w:cs="Arial"/>
          <w:color w:val="000000"/>
        </w:rPr>
        <w:t>. [</w:t>
      </w:r>
      <w:proofErr w:type="gramStart"/>
      <w:r w:rsidRPr="00D82AA9">
        <w:rPr>
          <w:rFonts w:ascii="Arial" w:hAnsi="Arial" w:cs="Arial"/>
          <w:color w:val="000000"/>
        </w:rPr>
        <w:t>online</w:t>
      </w:r>
      <w:proofErr w:type="gramEnd"/>
      <w:r w:rsidRPr="00D82AA9">
        <w:rPr>
          <w:rFonts w:ascii="Arial" w:hAnsi="Arial" w:cs="Arial"/>
          <w:color w:val="000000"/>
        </w:rPr>
        <w:t>] The Guardian. Available at: https://www.theguardian.com/music/2016/feb/22/dr-luke-response-kesha-lawsuit-sexual-assault-claims-innocence.</w:t>
      </w:r>
    </w:p>
    <w:p w:rsidR="003020BF" w:rsidRPr="00D82AA9" w:rsidRDefault="003020BF" w:rsidP="003020BF">
      <w:pPr>
        <w:pStyle w:val="NormalWeb"/>
        <w:spacing w:before="0" w:beforeAutospacing="0" w:after="180" w:afterAutospacing="0"/>
        <w:ind w:left="450" w:hanging="450"/>
        <w:rPr>
          <w:rFonts w:ascii="Arial" w:hAnsi="Arial" w:cs="Arial"/>
          <w:color w:val="000000"/>
        </w:rPr>
      </w:pPr>
      <w:r w:rsidRPr="00D82AA9">
        <w:rPr>
          <w:rFonts w:ascii="Arial" w:hAnsi="Arial" w:cs="Arial"/>
          <w:color w:val="000000"/>
        </w:rPr>
        <w:t>tutor2u. (</w:t>
      </w:r>
      <w:proofErr w:type="spellStart"/>
      <w:r w:rsidRPr="00D82AA9">
        <w:rPr>
          <w:rFonts w:ascii="Arial" w:hAnsi="Arial" w:cs="Arial"/>
          <w:color w:val="000000"/>
        </w:rPr>
        <w:t>n.d.</w:t>
      </w:r>
      <w:proofErr w:type="spellEnd"/>
      <w:r w:rsidRPr="00D82AA9">
        <w:rPr>
          <w:rFonts w:ascii="Arial" w:hAnsi="Arial" w:cs="Arial"/>
          <w:color w:val="000000"/>
        </w:rPr>
        <w:t>). </w:t>
      </w:r>
      <w:proofErr w:type="gramStart"/>
      <w:r w:rsidRPr="00D82AA9">
        <w:rPr>
          <w:rFonts w:ascii="Arial" w:hAnsi="Arial" w:cs="Arial"/>
          <w:i/>
          <w:iCs/>
          <w:color w:val="000000"/>
        </w:rPr>
        <w:t>tutor2u</w:t>
      </w:r>
      <w:proofErr w:type="gramEnd"/>
      <w:r w:rsidRPr="00D82AA9">
        <w:rPr>
          <w:rFonts w:ascii="Arial" w:hAnsi="Arial" w:cs="Arial"/>
          <w:i/>
          <w:iCs/>
          <w:color w:val="000000"/>
        </w:rPr>
        <w:t xml:space="preserve"> Business</w:t>
      </w:r>
      <w:r w:rsidRPr="00D82AA9">
        <w:rPr>
          <w:rFonts w:ascii="Arial" w:hAnsi="Arial" w:cs="Arial"/>
          <w:color w:val="000000"/>
        </w:rPr>
        <w:t>. [</w:t>
      </w:r>
      <w:proofErr w:type="gramStart"/>
      <w:r w:rsidRPr="00D82AA9">
        <w:rPr>
          <w:rFonts w:ascii="Arial" w:hAnsi="Arial" w:cs="Arial"/>
          <w:color w:val="000000"/>
        </w:rPr>
        <w:t>online</w:t>
      </w:r>
      <w:proofErr w:type="gramEnd"/>
      <w:r w:rsidRPr="00D82AA9">
        <w:rPr>
          <w:rFonts w:ascii="Arial" w:hAnsi="Arial" w:cs="Arial"/>
          <w:color w:val="000000"/>
        </w:rPr>
        <w:t>] Available at: https://www.tutor2u.net/business/reference/carrolls-csr-pyramid [Accessed Nov. 2017].</w:t>
      </w:r>
    </w:p>
    <w:p w:rsidR="009F2349" w:rsidRPr="009F2349" w:rsidRDefault="009F2349">
      <w:pPr>
        <w:rPr>
          <w:rFonts w:ascii="Arial" w:hAnsi="Arial" w:cs="Arial"/>
          <w:b/>
          <w:sz w:val="24"/>
          <w:szCs w:val="24"/>
        </w:rPr>
      </w:pPr>
    </w:p>
    <w:p w:rsidR="00D82AA9" w:rsidRDefault="00D82AA9" w:rsidP="00D82AA9">
      <w:pPr>
        <w:tabs>
          <w:tab w:val="left" w:pos="3345"/>
        </w:tabs>
        <w:rPr>
          <w:rFonts w:ascii="Arial" w:hAnsi="Arial" w:cs="Arial"/>
          <w:color w:val="538135" w:themeColor="accent6" w:themeShade="BF"/>
        </w:rPr>
      </w:pPr>
    </w:p>
    <w:p w:rsidR="00D82AA9" w:rsidRPr="00D82AA9" w:rsidRDefault="00D82AA9" w:rsidP="00D82AA9">
      <w:pPr>
        <w:tabs>
          <w:tab w:val="left" w:pos="3345"/>
        </w:tabs>
        <w:rPr>
          <w:rFonts w:ascii="Arial" w:hAnsi="Arial" w:cs="Arial"/>
          <w:color w:val="538135" w:themeColor="accent6" w:themeShade="BF"/>
        </w:rPr>
      </w:pPr>
    </w:p>
    <w:p w:rsidR="00282DAB" w:rsidRPr="003467D6" w:rsidRDefault="00282DAB">
      <w:pPr>
        <w:rPr>
          <w:rFonts w:ascii="Arial" w:hAnsi="Arial" w:cs="Arial"/>
          <w:b/>
          <w:color w:val="538135" w:themeColor="accent6" w:themeShade="BF"/>
          <w:sz w:val="24"/>
        </w:rPr>
      </w:pPr>
      <w:r w:rsidRPr="003467D6">
        <w:rPr>
          <w:rFonts w:ascii="Arial" w:hAnsi="Arial" w:cs="Arial"/>
          <w:b/>
          <w:sz w:val="24"/>
        </w:rPr>
        <w:t>Appendices</w:t>
      </w:r>
      <w:r w:rsidRPr="003467D6">
        <w:rPr>
          <w:rFonts w:ascii="Arial" w:hAnsi="Arial" w:cs="Arial"/>
          <w:b/>
          <w:color w:val="538135" w:themeColor="accent6" w:themeShade="BF"/>
          <w:sz w:val="24"/>
        </w:rPr>
        <w:t xml:space="preserve"> </w:t>
      </w:r>
    </w:p>
    <w:p w:rsidR="00282DAB" w:rsidRDefault="00282DAB">
      <w:pPr>
        <w:rPr>
          <w:rFonts w:ascii="Arial" w:hAnsi="Arial" w:cs="Arial"/>
        </w:rPr>
      </w:pPr>
      <w:r w:rsidRPr="00282DAB">
        <w:rPr>
          <w:rFonts w:ascii="Arial" w:hAnsi="Arial" w:cs="Arial"/>
        </w:rPr>
        <w:t xml:space="preserve">Appendix </w:t>
      </w:r>
      <w:proofErr w:type="gramStart"/>
      <w:r w:rsidRPr="00282DAB">
        <w:rPr>
          <w:rFonts w:ascii="Arial" w:hAnsi="Arial" w:cs="Arial"/>
        </w:rPr>
        <w:t>A</w:t>
      </w:r>
      <w:proofErr w:type="gramEnd"/>
      <w:r w:rsidRPr="00282DAB">
        <w:rPr>
          <w:rFonts w:ascii="Arial" w:hAnsi="Arial" w:cs="Arial"/>
        </w:rPr>
        <w:t xml:space="preserve"> – Poster </w:t>
      </w:r>
    </w:p>
    <w:p w:rsidR="006D3432" w:rsidRDefault="006D3432">
      <w:pPr>
        <w:rPr>
          <w:noProof/>
          <w:lang w:eastAsia="en-GB"/>
        </w:rPr>
      </w:pPr>
    </w:p>
    <w:p w:rsidR="006D3432" w:rsidRDefault="006D3432">
      <w:pPr>
        <w:rPr>
          <w:rFonts w:ascii="Arial" w:hAnsi="Arial" w:cs="Arial"/>
        </w:rPr>
      </w:pPr>
      <w:r>
        <w:rPr>
          <w:noProof/>
          <w:lang w:eastAsia="en-GB"/>
        </w:rPr>
        <w:drawing>
          <wp:inline distT="0" distB="0" distL="0" distR="0" wp14:anchorId="55455F0B" wp14:editId="576A5FD3">
            <wp:extent cx="4305300" cy="30752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745" t="19211" r="30866" b="32020"/>
                    <a:stretch/>
                  </pic:blipFill>
                  <pic:spPr bwMode="auto">
                    <a:xfrm>
                      <a:off x="0" y="0"/>
                      <a:ext cx="4319823" cy="3085588"/>
                    </a:xfrm>
                    <a:prstGeom prst="rect">
                      <a:avLst/>
                    </a:prstGeom>
                    <a:ln>
                      <a:noFill/>
                    </a:ln>
                    <a:extLst>
                      <a:ext uri="{53640926-AAD7-44D8-BBD7-CCE9431645EC}">
                        <a14:shadowObscured xmlns:a14="http://schemas.microsoft.com/office/drawing/2010/main"/>
                      </a:ext>
                    </a:extLst>
                  </pic:spPr>
                </pic:pic>
              </a:graphicData>
            </a:graphic>
          </wp:inline>
        </w:drawing>
      </w:r>
    </w:p>
    <w:p w:rsidR="006D3432" w:rsidRPr="00282DAB" w:rsidRDefault="006D3432">
      <w:pPr>
        <w:rPr>
          <w:rFonts w:ascii="Arial" w:hAnsi="Arial" w:cs="Arial"/>
        </w:rPr>
      </w:pPr>
    </w:p>
    <w:p w:rsidR="00282DAB" w:rsidRDefault="00282DAB">
      <w:pPr>
        <w:rPr>
          <w:rFonts w:ascii="Arial" w:hAnsi="Arial" w:cs="Arial"/>
        </w:rPr>
      </w:pPr>
      <w:r w:rsidRPr="00282DAB">
        <w:rPr>
          <w:rFonts w:ascii="Arial" w:hAnsi="Arial" w:cs="Arial"/>
        </w:rPr>
        <w:t>Appendix B – Poster Defence Q&amp;A</w:t>
      </w:r>
    </w:p>
    <w:p w:rsidR="00282DAB" w:rsidRDefault="00282DAB" w:rsidP="00282DAB">
      <w:pPr>
        <w:jc w:val="center"/>
        <w:rPr>
          <w:rFonts w:ascii="Arial" w:hAnsi="Arial" w:cs="Arial"/>
          <w:b/>
          <w:sz w:val="24"/>
          <w:szCs w:val="24"/>
        </w:rPr>
      </w:pPr>
      <w:r>
        <w:rPr>
          <w:rFonts w:ascii="Arial" w:hAnsi="Arial" w:cs="Arial"/>
          <w:b/>
          <w:sz w:val="24"/>
          <w:szCs w:val="24"/>
        </w:rPr>
        <w:t>Management Ethics</w:t>
      </w:r>
      <w:r>
        <w:rPr>
          <w:rFonts w:ascii="Arial" w:hAnsi="Arial" w:cs="Arial"/>
          <w:b/>
          <w:sz w:val="24"/>
          <w:szCs w:val="24"/>
        </w:rPr>
        <w:br/>
      </w:r>
      <w:r w:rsidRPr="00D729FD">
        <w:rPr>
          <w:rFonts w:ascii="Arial" w:hAnsi="Arial" w:cs="Arial"/>
          <w:b/>
          <w:sz w:val="24"/>
          <w:szCs w:val="24"/>
        </w:rPr>
        <w:t xml:space="preserve">Poster Defence </w:t>
      </w:r>
      <w:r>
        <w:rPr>
          <w:rFonts w:ascii="Arial" w:hAnsi="Arial" w:cs="Arial"/>
          <w:b/>
          <w:sz w:val="24"/>
          <w:szCs w:val="24"/>
        </w:rPr>
        <w:t>– Q&amp;A</w:t>
      </w:r>
    </w:p>
    <w:p w:rsidR="00282DAB" w:rsidRPr="00D729FD" w:rsidRDefault="00282DAB" w:rsidP="00282DAB">
      <w:pPr>
        <w:rPr>
          <w:rFonts w:ascii="Arial" w:hAnsi="Arial" w:cs="Arial"/>
          <w:b/>
          <w:sz w:val="24"/>
          <w:szCs w:val="24"/>
        </w:rPr>
      </w:pPr>
    </w:p>
    <w:p w:rsidR="00282DAB" w:rsidRDefault="00282DAB" w:rsidP="00282DAB">
      <w:pPr>
        <w:pStyle w:val="ListParagraph"/>
        <w:numPr>
          <w:ilvl w:val="0"/>
          <w:numId w:val="2"/>
        </w:numPr>
        <w:rPr>
          <w:rFonts w:ascii="Arial" w:hAnsi="Arial" w:cs="Arial"/>
          <w:b/>
        </w:rPr>
      </w:pPr>
      <w:r w:rsidRPr="00F44AFE">
        <w:rPr>
          <w:rFonts w:ascii="Arial" w:hAnsi="Arial" w:cs="Arial"/>
          <w:b/>
        </w:rPr>
        <w:t xml:space="preserve">Whose corporation/organisation are you representing? </w:t>
      </w:r>
    </w:p>
    <w:p w:rsidR="00282DAB" w:rsidRPr="00D729FD" w:rsidRDefault="00282DAB" w:rsidP="00282DAB">
      <w:pPr>
        <w:pStyle w:val="ListParagraph"/>
        <w:rPr>
          <w:rFonts w:ascii="Arial" w:hAnsi="Arial" w:cs="Arial"/>
        </w:rPr>
      </w:pPr>
      <w:r>
        <w:rPr>
          <w:rFonts w:ascii="Arial" w:hAnsi="Arial" w:cs="Arial"/>
        </w:rPr>
        <w:t xml:space="preserve">I am not representing a particular corporation or organisation as I am looking at sexual harassment and also sexual misconduct </w:t>
      </w:r>
      <w:r w:rsidRPr="00546591">
        <w:rPr>
          <w:rFonts w:ascii="Arial" w:hAnsi="Arial" w:cs="Arial"/>
        </w:rPr>
        <w:t>with</w:t>
      </w:r>
      <w:r>
        <w:rPr>
          <w:rFonts w:ascii="Arial" w:hAnsi="Arial" w:cs="Arial"/>
        </w:rPr>
        <w:t xml:space="preserve">in the workplace. </w:t>
      </w:r>
      <w:r w:rsidRPr="00AC61E3">
        <w:rPr>
          <w:rFonts w:ascii="Arial" w:hAnsi="Arial" w:cs="Arial"/>
        </w:rPr>
        <w:t>In my poster, and following up report, I will be focusing on the</w:t>
      </w:r>
      <w:r w:rsidRPr="00AC61E3">
        <w:rPr>
          <w:rFonts w:ascii="Arial" w:hAnsi="Arial" w:cs="Arial"/>
          <w:color w:val="2F5496" w:themeColor="accent5" w:themeShade="BF"/>
        </w:rPr>
        <w:t xml:space="preserve"> </w:t>
      </w:r>
      <w:r>
        <w:rPr>
          <w:rFonts w:ascii="Arial" w:hAnsi="Arial" w:cs="Arial"/>
        </w:rPr>
        <w:t xml:space="preserve">sexual harassment that occurs in </w:t>
      </w:r>
      <w:r w:rsidRPr="00AC61E3">
        <w:rPr>
          <w:rFonts w:ascii="Arial" w:hAnsi="Arial" w:cs="Arial"/>
        </w:rPr>
        <w:t xml:space="preserve">certain </w:t>
      </w:r>
      <w:r>
        <w:rPr>
          <w:rFonts w:ascii="Arial" w:hAnsi="Arial" w:cs="Arial"/>
        </w:rPr>
        <w:t xml:space="preserve">industries such as the film industry, </w:t>
      </w:r>
      <w:r w:rsidRPr="00AC61E3">
        <w:rPr>
          <w:rFonts w:ascii="Arial" w:hAnsi="Arial" w:cs="Arial"/>
        </w:rPr>
        <w:t xml:space="preserve">and also </w:t>
      </w:r>
      <w:r>
        <w:rPr>
          <w:rFonts w:ascii="Arial" w:hAnsi="Arial" w:cs="Arial"/>
        </w:rPr>
        <w:t xml:space="preserve">other cases which happen within the Government, for example.  </w:t>
      </w:r>
    </w:p>
    <w:p w:rsidR="00282DAB" w:rsidRPr="00F44AFE" w:rsidRDefault="00282DAB" w:rsidP="00282DAB">
      <w:pPr>
        <w:pStyle w:val="ListParagraph"/>
        <w:rPr>
          <w:rFonts w:ascii="Arial" w:hAnsi="Arial" w:cs="Arial"/>
          <w:b/>
        </w:rPr>
      </w:pPr>
    </w:p>
    <w:p w:rsidR="00282DAB" w:rsidRDefault="00282DAB" w:rsidP="00282DAB">
      <w:pPr>
        <w:pStyle w:val="ListParagraph"/>
        <w:numPr>
          <w:ilvl w:val="0"/>
          <w:numId w:val="2"/>
        </w:numPr>
        <w:rPr>
          <w:rFonts w:ascii="Arial" w:hAnsi="Arial" w:cs="Arial"/>
          <w:b/>
        </w:rPr>
      </w:pPr>
      <w:r w:rsidRPr="00F44AFE">
        <w:rPr>
          <w:rFonts w:ascii="Arial" w:hAnsi="Arial" w:cs="Arial"/>
          <w:b/>
        </w:rPr>
        <w:t>What are the views of the corporation/organisation you are representing?</w:t>
      </w:r>
    </w:p>
    <w:p w:rsidR="00282DAB" w:rsidRDefault="00282DAB" w:rsidP="00282DAB">
      <w:pPr>
        <w:pStyle w:val="ListParagraph"/>
        <w:rPr>
          <w:rFonts w:ascii="Arial" w:hAnsi="Arial" w:cs="Arial"/>
        </w:rPr>
      </w:pPr>
      <w:r>
        <w:rPr>
          <w:rFonts w:ascii="Arial" w:hAnsi="Arial" w:cs="Arial"/>
        </w:rPr>
        <w:t xml:space="preserve">As I am not looking at a particular organisation or corporation, I looked at the views and response which Sony Music had after their CEO, Dr Luke, was taken to court by artist Kesha, following sexual harassment claims. Sony Music and Dr Luke continued to deny that there was any truth behind it, even after she won the court case against him. In a statement released by Dr Luke’s attorney, she says, </w:t>
      </w:r>
      <w:r w:rsidRPr="00E73973">
        <w:rPr>
          <w:rFonts w:ascii="Arial" w:hAnsi="Arial" w:cs="Arial"/>
          <w:i/>
        </w:rPr>
        <w:t>“outright lies that have been advanced to extort a contract renegotiation and money. Kesha and her counsel have cavalierly subjected Dr Luke and his family to trial by Twitter, using a vicious smear campaign to ruin his reputation for financial fain while</w:t>
      </w:r>
      <w:r>
        <w:rPr>
          <w:rFonts w:ascii="Arial" w:hAnsi="Arial" w:cs="Arial"/>
          <w:i/>
        </w:rPr>
        <w:t xml:space="preserve"> failing to support their claims”</w:t>
      </w:r>
      <w:r>
        <w:rPr>
          <w:rFonts w:ascii="Arial" w:hAnsi="Arial" w:cs="Arial"/>
        </w:rPr>
        <w:t xml:space="preserve">. (The Guardian, 2016). The only action which they took was removing him as CEO. </w:t>
      </w:r>
    </w:p>
    <w:p w:rsidR="00282DAB" w:rsidRPr="00AC61E3" w:rsidRDefault="00282DAB" w:rsidP="00282DAB">
      <w:pPr>
        <w:pStyle w:val="ListParagraph"/>
        <w:rPr>
          <w:rFonts w:ascii="Arial" w:hAnsi="Arial" w:cs="Arial"/>
        </w:rPr>
      </w:pPr>
    </w:p>
    <w:p w:rsidR="00282DAB" w:rsidRDefault="00282DAB" w:rsidP="00282DAB">
      <w:pPr>
        <w:pStyle w:val="ListParagraph"/>
        <w:numPr>
          <w:ilvl w:val="0"/>
          <w:numId w:val="2"/>
        </w:numPr>
        <w:rPr>
          <w:rFonts w:ascii="Arial" w:hAnsi="Arial" w:cs="Arial"/>
          <w:b/>
        </w:rPr>
      </w:pPr>
      <w:r w:rsidRPr="00CF70F5">
        <w:rPr>
          <w:rFonts w:ascii="Arial" w:hAnsi="Arial" w:cs="Arial"/>
          <w:b/>
        </w:rPr>
        <w:t>What is the key message that you are trying to communicate?</w:t>
      </w:r>
    </w:p>
    <w:p w:rsidR="00282DAB" w:rsidRDefault="00282DAB" w:rsidP="00282DAB">
      <w:pPr>
        <w:pStyle w:val="ListParagraph"/>
        <w:rPr>
          <w:rFonts w:ascii="Arial" w:hAnsi="Arial" w:cs="Arial"/>
        </w:rPr>
      </w:pPr>
      <w:r>
        <w:rPr>
          <w:rFonts w:ascii="Arial" w:hAnsi="Arial" w:cs="Arial"/>
        </w:rPr>
        <w:t xml:space="preserve">The key message </w:t>
      </w:r>
      <w:r w:rsidRPr="00AC61E3">
        <w:rPr>
          <w:rFonts w:ascii="Arial" w:hAnsi="Arial" w:cs="Arial"/>
        </w:rPr>
        <w:t xml:space="preserve">that </w:t>
      </w:r>
      <w:r>
        <w:rPr>
          <w:rFonts w:ascii="Arial" w:hAnsi="Arial" w:cs="Arial"/>
        </w:rPr>
        <w:t xml:space="preserve">I am trying to communicate with my poster is the unethical issue of sexual harassment in the workplace, which is proven to happen in most organisations and industries. </w:t>
      </w:r>
      <w:r w:rsidRPr="00AC61E3">
        <w:rPr>
          <w:rFonts w:ascii="Arial" w:hAnsi="Arial" w:cs="Arial"/>
        </w:rPr>
        <w:t xml:space="preserve">According to a recent article published on </w:t>
      </w:r>
      <w:r w:rsidRPr="00F632EF">
        <w:rPr>
          <w:rFonts w:ascii="Arial" w:hAnsi="Arial" w:cs="Arial"/>
          <w:i/>
        </w:rPr>
        <w:t>(The Guardian, 2016),</w:t>
      </w:r>
      <w:r w:rsidRPr="00AC61E3">
        <w:rPr>
          <w:rFonts w:ascii="Arial" w:hAnsi="Arial" w:cs="Arial"/>
          <w:i/>
        </w:rPr>
        <w:t xml:space="preserve"> “</w:t>
      </w:r>
      <w:r w:rsidRPr="00AC61E3">
        <w:rPr>
          <w:rFonts w:ascii="Arial" w:hAnsi="Arial" w:cs="Arial"/>
          <w:shd w:val="clear" w:color="auto" w:fill="FFFFFF"/>
        </w:rPr>
        <w:t xml:space="preserve">Polling of 1,553 women found 52% experienced unwanted behaviour at work including groping, sexual advances and inappropriate jokes.” </w:t>
      </w:r>
      <w:r w:rsidRPr="00AC61E3">
        <w:rPr>
          <w:rFonts w:ascii="Arial" w:hAnsi="Arial" w:cs="Arial"/>
        </w:rPr>
        <w:t xml:space="preserve"> </w:t>
      </w:r>
      <w:r>
        <w:rPr>
          <w:rFonts w:ascii="Arial" w:hAnsi="Arial" w:cs="Arial"/>
        </w:rPr>
        <w:t>I am also trying to communicate the unethical behaviour of said individuals and corporations and how their CSR has led to their low ethical standards. However, I will speak more this in my following report by using models and theorists, and look more in to the issues and discuss what organisations do when such thing happens.</w:t>
      </w:r>
    </w:p>
    <w:p w:rsidR="00282DAB" w:rsidRPr="008540BB" w:rsidRDefault="00282DAB" w:rsidP="00282DAB">
      <w:pPr>
        <w:pStyle w:val="ListParagraph"/>
        <w:rPr>
          <w:rFonts w:ascii="Arial" w:hAnsi="Arial" w:cs="Arial"/>
        </w:rPr>
      </w:pPr>
    </w:p>
    <w:p w:rsidR="00282DAB" w:rsidRDefault="00282DAB" w:rsidP="00282DAB">
      <w:pPr>
        <w:pStyle w:val="ListParagraph"/>
        <w:numPr>
          <w:ilvl w:val="0"/>
          <w:numId w:val="2"/>
        </w:numPr>
        <w:rPr>
          <w:rFonts w:ascii="Arial" w:hAnsi="Arial" w:cs="Arial"/>
          <w:b/>
        </w:rPr>
      </w:pPr>
      <w:r w:rsidRPr="00F44AFE">
        <w:rPr>
          <w:rFonts w:ascii="Arial" w:hAnsi="Arial" w:cs="Arial"/>
          <w:b/>
        </w:rPr>
        <w:t>What is the main target audience that you hope will read and understand your message?</w:t>
      </w:r>
    </w:p>
    <w:p w:rsidR="00282DAB" w:rsidRPr="002362A5" w:rsidRDefault="00282DAB" w:rsidP="00282DAB">
      <w:pPr>
        <w:pStyle w:val="ListParagraph"/>
        <w:rPr>
          <w:rFonts w:ascii="Arial" w:hAnsi="Arial" w:cs="Arial"/>
        </w:rPr>
      </w:pPr>
      <w:r w:rsidRPr="00413F94">
        <w:rPr>
          <w:rFonts w:ascii="Arial" w:hAnsi="Arial" w:cs="Arial"/>
        </w:rPr>
        <w:t xml:space="preserve">I am aiming </w:t>
      </w:r>
      <w:r>
        <w:rPr>
          <w:rFonts w:ascii="Arial" w:hAnsi="Arial" w:cs="Arial"/>
        </w:rPr>
        <w:t xml:space="preserve">to </w:t>
      </w:r>
      <w:r w:rsidRPr="00413F94">
        <w:rPr>
          <w:rFonts w:ascii="Arial" w:hAnsi="Arial" w:cs="Arial"/>
        </w:rPr>
        <w:t xml:space="preserve">communicate my message </w:t>
      </w:r>
      <w:r>
        <w:rPr>
          <w:rFonts w:ascii="Arial" w:hAnsi="Arial" w:cs="Arial"/>
        </w:rPr>
        <w:t>to as</w:t>
      </w:r>
      <w:r w:rsidRPr="00413F94">
        <w:rPr>
          <w:rFonts w:ascii="Arial" w:hAnsi="Arial" w:cs="Arial"/>
        </w:rPr>
        <w:t xml:space="preserve"> many individuals that I can</w:t>
      </w:r>
      <w:r>
        <w:rPr>
          <w:rFonts w:ascii="Arial" w:hAnsi="Arial" w:cs="Arial"/>
        </w:rPr>
        <w:t>.</w:t>
      </w:r>
      <w:r w:rsidRPr="00413F94">
        <w:rPr>
          <w:rFonts w:ascii="Arial" w:hAnsi="Arial" w:cs="Arial"/>
        </w:rPr>
        <w:t xml:space="preserve"> The issue that I will be discussing is something that has the potential to affect us all so I believe everyone should be made aware and educated on this particular issue. In recent weeks, there has been a lot of sexual harassment and misconduct cases in the media, which have arisen the issue of sexual harassment </w:t>
      </w:r>
      <w:r>
        <w:rPr>
          <w:rFonts w:ascii="Arial" w:hAnsi="Arial" w:cs="Arial"/>
        </w:rPr>
        <w:t>and led to it to be</w:t>
      </w:r>
      <w:r w:rsidRPr="00413F94">
        <w:rPr>
          <w:rFonts w:ascii="Arial" w:hAnsi="Arial" w:cs="Arial"/>
        </w:rPr>
        <w:t xml:space="preserve"> brought to </w:t>
      </w:r>
      <w:r>
        <w:rPr>
          <w:rFonts w:ascii="Arial" w:hAnsi="Arial" w:cs="Arial"/>
        </w:rPr>
        <w:t>people’s attention. Weinstein and</w:t>
      </w:r>
      <w:r w:rsidRPr="002362A5">
        <w:rPr>
          <w:rFonts w:ascii="Arial" w:hAnsi="Arial" w:cs="Arial"/>
        </w:rPr>
        <w:t xml:space="preserve"> Spacey are talked about due to them being such an important figure in the film industry. There are thousands of people who go through this on a daily that do not get there awareness and attention that they require. </w:t>
      </w:r>
    </w:p>
    <w:p w:rsidR="00282DAB" w:rsidRPr="00D729FD" w:rsidRDefault="00282DAB" w:rsidP="00282DAB">
      <w:pPr>
        <w:pStyle w:val="ListParagraph"/>
        <w:rPr>
          <w:rFonts w:ascii="Arial" w:hAnsi="Arial" w:cs="Arial"/>
          <w:b/>
        </w:rPr>
      </w:pPr>
    </w:p>
    <w:p w:rsidR="00282DAB" w:rsidRDefault="00282DAB" w:rsidP="00282DAB">
      <w:pPr>
        <w:pStyle w:val="ListParagraph"/>
        <w:numPr>
          <w:ilvl w:val="0"/>
          <w:numId w:val="2"/>
        </w:numPr>
        <w:rPr>
          <w:rFonts w:ascii="Arial" w:hAnsi="Arial" w:cs="Arial"/>
          <w:b/>
        </w:rPr>
      </w:pPr>
      <w:r w:rsidRPr="00B550C3">
        <w:rPr>
          <w:rFonts w:ascii="Arial" w:hAnsi="Arial" w:cs="Arial"/>
          <w:b/>
        </w:rPr>
        <w:t xml:space="preserve">What would someone who disagrees with you say in response to your argument? </w:t>
      </w:r>
    </w:p>
    <w:p w:rsidR="00282DAB" w:rsidRDefault="00282DAB" w:rsidP="00282DAB">
      <w:pPr>
        <w:pStyle w:val="ListParagraph"/>
        <w:rPr>
          <w:rFonts w:ascii="Arial" w:hAnsi="Arial" w:cs="Arial"/>
        </w:rPr>
      </w:pPr>
      <w:r>
        <w:rPr>
          <w:rFonts w:ascii="Arial" w:hAnsi="Arial" w:cs="Arial"/>
        </w:rPr>
        <w:t xml:space="preserve">There are potentially a number of people who would disagree with </w:t>
      </w:r>
      <w:r w:rsidRPr="002030D3">
        <w:rPr>
          <w:rFonts w:ascii="Arial" w:hAnsi="Arial" w:cs="Arial"/>
        </w:rPr>
        <w:t xml:space="preserve">my argument, due to the fact that everyone has </w:t>
      </w:r>
      <w:r>
        <w:rPr>
          <w:rFonts w:ascii="Arial" w:hAnsi="Arial" w:cs="Arial"/>
        </w:rPr>
        <w:t>their own opinion. I will be looking at the other side of the argument in further detail in my report, however, some of the responses which people may have is;</w:t>
      </w:r>
    </w:p>
    <w:p w:rsidR="00282DAB" w:rsidRDefault="00282DAB" w:rsidP="00282DAB">
      <w:pPr>
        <w:pStyle w:val="ListParagraph"/>
        <w:numPr>
          <w:ilvl w:val="0"/>
          <w:numId w:val="3"/>
        </w:numPr>
        <w:rPr>
          <w:rFonts w:ascii="Arial" w:hAnsi="Arial" w:cs="Arial"/>
        </w:rPr>
      </w:pPr>
      <w:r>
        <w:rPr>
          <w:rFonts w:ascii="Arial" w:hAnsi="Arial" w:cs="Arial"/>
        </w:rPr>
        <w:t>Are allegations being made on “big names” so the person can sell a story?</w:t>
      </w:r>
    </w:p>
    <w:p w:rsidR="00282DAB" w:rsidRDefault="00282DAB" w:rsidP="00282DAB">
      <w:pPr>
        <w:pStyle w:val="ListParagraph"/>
        <w:numPr>
          <w:ilvl w:val="0"/>
          <w:numId w:val="3"/>
        </w:numPr>
        <w:rPr>
          <w:rFonts w:ascii="Arial" w:hAnsi="Arial" w:cs="Arial"/>
        </w:rPr>
      </w:pPr>
      <w:r>
        <w:rPr>
          <w:rFonts w:ascii="Arial" w:hAnsi="Arial" w:cs="Arial"/>
        </w:rPr>
        <w:t>Isn’t it the responsibility of the individual to not allow that to happen?</w:t>
      </w:r>
    </w:p>
    <w:p w:rsidR="00282DAB" w:rsidRPr="008540BB" w:rsidRDefault="00282DAB" w:rsidP="00282DAB">
      <w:pPr>
        <w:pStyle w:val="ListParagraph"/>
        <w:numPr>
          <w:ilvl w:val="0"/>
          <w:numId w:val="3"/>
        </w:numPr>
        <w:rPr>
          <w:rFonts w:ascii="Arial" w:hAnsi="Arial" w:cs="Arial"/>
        </w:rPr>
      </w:pPr>
      <w:r>
        <w:rPr>
          <w:rFonts w:ascii="Arial" w:hAnsi="Arial" w:cs="Arial"/>
        </w:rPr>
        <w:t xml:space="preserve">At what point is it considered ‘sexual harassment’? </w:t>
      </w:r>
    </w:p>
    <w:p w:rsidR="00282DAB" w:rsidRPr="00F44AFE" w:rsidRDefault="00282DAB" w:rsidP="00282DAB">
      <w:pPr>
        <w:pStyle w:val="ListParagraph"/>
        <w:rPr>
          <w:rFonts w:ascii="Arial" w:hAnsi="Arial" w:cs="Arial"/>
          <w:b/>
        </w:rPr>
      </w:pPr>
    </w:p>
    <w:p w:rsidR="00282DAB" w:rsidRDefault="00282DAB" w:rsidP="00282DAB">
      <w:pPr>
        <w:pStyle w:val="ListParagraph"/>
        <w:numPr>
          <w:ilvl w:val="0"/>
          <w:numId w:val="2"/>
        </w:numPr>
        <w:rPr>
          <w:rFonts w:ascii="Arial" w:hAnsi="Arial" w:cs="Arial"/>
          <w:b/>
        </w:rPr>
      </w:pPr>
      <w:r w:rsidRPr="00F44AFE">
        <w:rPr>
          <w:rFonts w:ascii="Arial" w:hAnsi="Arial" w:cs="Arial"/>
          <w:b/>
        </w:rPr>
        <w:t>Why have you used the images and words you have selected?</w:t>
      </w:r>
    </w:p>
    <w:p w:rsidR="00282DAB" w:rsidRPr="008D607B" w:rsidRDefault="00282DAB" w:rsidP="00282DAB">
      <w:pPr>
        <w:pStyle w:val="ListParagraph"/>
        <w:rPr>
          <w:rFonts w:ascii="Arial" w:hAnsi="Arial" w:cs="Arial"/>
        </w:rPr>
      </w:pPr>
      <w:r>
        <w:rPr>
          <w:rFonts w:ascii="Arial" w:hAnsi="Arial" w:cs="Arial"/>
        </w:rPr>
        <w:t>I had a general idea of the way in which I wanted to communicate my message with my audience. I decided to use my own design to create the poster and decided to design it in the ‘caricature’ style, making it was more fun and engaging.</w:t>
      </w:r>
      <w:r w:rsidRPr="00413F94">
        <w:rPr>
          <w:rFonts w:ascii="Arial" w:hAnsi="Arial" w:cs="Arial"/>
        </w:rPr>
        <w:t xml:space="preserve"> Caricatures are often used in a light hearted topic, enabling people’s attention to be drawn instantly. They then have to look at it to discover the deeper message. </w:t>
      </w:r>
      <w:r>
        <w:rPr>
          <w:rFonts w:ascii="Arial" w:hAnsi="Arial" w:cs="Arial"/>
        </w:rPr>
        <w:t xml:space="preserve">I decided to use Harvey Weinstein’s face, as he has been shown in the media a lot recently and it’s a familiar face for many people. </w:t>
      </w:r>
      <w:r w:rsidRPr="00E73973">
        <w:rPr>
          <w:rFonts w:ascii="Arial" w:hAnsi="Arial" w:cs="Arial"/>
        </w:rPr>
        <w:t xml:space="preserve">After deciding on the subject, </w:t>
      </w:r>
      <w:r>
        <w:rPr>
          <w:rFonts w:ascii="Arial" w:hAnsi="Arial" w:cs="Arial"/>
        </w:rPr>
        <w:t>I decided to place him on a couch, to represent a “casting couch” which links it back to the film industry. I included two speech bubbles, one which said “I can make you famous” and the other, “</w:t>
      </w:r>
      <w:proofErr w:type="gramStart"/>
      <w:r>
        <w:rPr>
          <w:rFonts w:ascii="Arial" w:hAnsi="Arial" w:cs="Arial"/>
        </w:rPr>
        <w:t>..</w:t>
      </w:r>
      <w:proofErr w:type="gramEnd"/>
      <w:r>
        <w:rPr>
          <w:rFonts w:ascii="Arial" w:hAnsi="Arial" w:cs="Arial"/>
        </w:rPr>
        <w:t xml:space="preserve"> </w:t>
      </w:r>
      <w:proofErr w:type="gramStart"/>
      <w:r>
        <w:rPr>
          <w:rFonts w:ascii="Arial" w:hAnsi="Arial" w:cs="Arial"/>
        </w:rPr>
        <w:t>you</w:t>
      </w:r>
      <w:proofErr w:type="gramEnd"/>
      <w:r>
        <w:rPr>
          <w:rFonts w:ascii="Arial" w:hAnsi="Arial" w:cs="Arial"/>
        </w:rPr>
        <w:t xml:space="preserve"> just have to do this one thing.” I used these 2 statements because they link directly with the allocations made against him. He had the power to make or break an actress’ career in a heartbeat, which caused them to go to any means necessary. The second speech bubble was included to represent the idea of ‘terms and conditions’ in a contract.  I did the second speech bubble pointing towards his genital area, to link directly with the subject. It represents how his sexual needs override his ethics and morals in situations. </w:t>
      </w:r>
    </w:p>
    <w:p w:rsidR="00282DAB" w:rsidRPr="00F44AFE" w:rsidRDefault="00282DAB" w:rsidP="00282DAB">
      <w:pPr>
        <w:pStyle w:val="ListParagraph"/>
        <w:rPr>
          <w:rFonts w:ascii="Arial" w:hAnsi="Arial" w:cs="Arial"/>
          <w:b/>
        </w:rPr>
      </w:pPr>
    </w:p>
    <w:p w:rsidR="00282DAB" w:rsidRDefault="00282DAB" w:rsidP="00282DAB">
      <w:pPr>
        <w:pStyle w:val="ListParagraph"/>
        <w:numPr>
          <w:ilvl w:val="0"/>
          <w:numId w:val="2"/>
        </w:numPr>
        <w:rPr>
          <w:rFonts w:ascii="Arial" w:hAnsi="Arial" w:cs="Arial"/>
          <w:b/>
        </w:rPr>
      </w:pPr>
      <w:r w:rsidRPr="00F44AFE">
        <w:rPr>
          <w:rFonts w:ascii="Arial" w:hAnsi="Arial" w:cs="Arial"/>
          <w:b/>
        </w:rPr>
        <w:t>What research have you done to underpin your argument?</w:t>
      </w:r>
    </w:p>
    <w:p w:rsidR="00282DAB" w:rsidRDefault="00282DAB" w:rsidP="00282DAB">
      <w:pPr>
        <w:pStyle w:val="ListParagraph"/>
        <w:rPr>
          <w:rFonts w:ascii="Arial" w:hAnsi="Arial" w:cs="Arial"/>
          <w:b/>
        </w:rPr>
      </w:pPr>
      <w:r>
        <w:rPr>
          <w:rFonts w:ascii="Arial" w:hAnsi="Arial" w:cs="Arial"/>
        </w:rPr>
        <w:t xml:space="preserve">In addition to the different models and theories which I will be researching and speaking about in my report, I have also looked at the Equality Act 2010 (section 26), where sexual harassment is a form of unlawful discrimination. I have also looked at articles in The Guardian on sexual harassment in the workplace and various other articles on the matter. </w:t>
      </w:r>
      <w:r w:rsidRPr="00DF28EA">
        <w:rPr>
          <w:rFonts w:ascii="Arial" w:hAnsi="Arial" w:cs="Arial"/>
        </w:rPr>
        <w:t>Here are some of the websites which I have visited;</w:t>
      </w:r>
      <w:r>
        <w:rPr>
          <w:rFonts w:ascii="Arial" w:hAnsi="Arial" w:cs="Arial"/>
          <w:b/>
        </w:rPr>
        <w:t xml:space="preserve">  </w:t>
      </w:r>
    </w:p>
    <w:p w:rsidR="00282DAB" w:rsidRDefault="00282DAB" w:rsidP="00282DAB">
      <w:pPr>
        <w:pStyle w:val="ListParagraph"/>
        <w:rPr>
          <w:rFonts w:ascii="Arial" w:hAnsi="Arial" w:cs="Arial"/>
          <w:b/>
        </w:rPr>
      </w:pPr>
    </w:p>
    <w:p w:rsidR="00282DAB" w:rsidRDefault="00282DAB" w:rsidP="00282DAB">
      <w:pPr>
        <w:pStyle w:val="ListParagraph"/>
        <w:numPr>
          <w:ilvl w:val="0"/>
          <w:numId w:val="4"/>
        </w:numPr>
        <w:rPr>
          <w:rFonts w:ascii="Arial" w:hAnsi="Arial" w:cs="Arial"/>
        </w:rPr>
      </w:pPr>
      <w:hyperlink r:id="rId14" w:history="1">
        <w:r w:rsidRPr="001A6F3F">
          <w:rPr>
            <w:rStyle w:val="Hyperlink"/>
            <w:rFonts w:ascii="Arial" w:hAnsi="Arial" w:cs="Arial"/>
          </w:rPr>
          <w:t>https://www.legislation.gov.uk/ukpga/2010/15/section/26</w:t>
        </w:r>
      </w:hyperlink>
    </w:p>
    <w:p w:rsidR="00282DAB" w:rsidRPr="005E6E96" w:rsidRDefault="00282DAB" w:rsidP="00282DAB">
      <w:pPr>
        <w:pStyle w:val="ListParagraph"/>
        <w:numPr>
          <w:ilvl w:val="0"/>
          <w:numId w:val="4"/>
        </w:numPr>
        <w:rPr>
          <w:rFonts w:ascii="Arial" w:hAnsi="Arial" w:cs="Arial"/>
        </w:rPr>
      </w:pPr>
      <w:hyperlink r:id="rId15" w:history="1">
        <w:r w:rsidRPr="001A6F3F">
          <w:rPr>
            <w:rStyle w:val="Hyperlink"/>
            <w:rFonts w:ascii="Arial" w:hAnsi="Arial" w:cs="Arial"/>
          </w:rPr>
          <w:t>https://www.theguardian.com/music/2016/feb/22/dr-luke-response-kesha-lawsuit-sexual-assault-claims-innocence</w:t>
        </w:r>
      </w:hyperlink>
    </w:p>
    <w:p w:rsidR="00282DAB" w:rsidRPr="00D729FD" w:rsidRDefault="00282DAB" w:rsidP="00282DAB">
      <w:pPr>
        <w:pStyle w:val="ListParagraph"/>
        <w:rPr>
          <w:rFonts w:ascii="Arial" w:hAnsi="Arial" w:cs="Arial"/>
          <w:b/>
        </w:rPr>
      </w:pPr>
    </w:p>
    <w:p w:rsidR="00282DAB" w:rsidRPr="00F44AFE" w:rsidRDefault="00282DAB" w:rsidP="00282DAB">
      <w:pPr>
        <w:pStyle w:val="ListParagraph"/>
        <w:rPr>
          <w:rFonts w:ascii="Arial" w:hAnsi="Arial" w:cs="Arial"/>
          <w:b/>
        </w:rPr>
      </w:pPr>
    </w:p>
    <w:p w:rsidR="00282DAB" w:rsidRDefault="00282DAB" w:rsidP="00282DAB">
      <w:pPr>
        <w:pStyle w:val="ListParagraph"/>
        <w:numPr>
          <w:ilvl w:val="0"/>
          <w:numId w:val="2"/>
        </w:numPr>
        <w:rPr>
          <w:rFonts w:ascii="Arial" w:hAnsi="Arial" w:cs="Arial"/>
          <w:b/>
        </w:rPr>
      </w:pPr>
      <w:r w:rsidRPr="00F44AFE">
        <w:rPr>
          <w:rFonts w:ascii="Arial" w:hAnsi="Arial" w:cs="Arial"/>
          <w:b/>
        </w:rPr>
        <w:t>How strong do you think the evidence is to back up your argument?</w:t>
      </w:r>
    </w:p>
    <w:p w:rsidR="00282DAB" w:rsidRPr="00325376" w:rsidRDefault="00282DAB" w:rsidP="00282DAB">
      <w:pPr>
        <w:pStyle w:val="ListParagraph"/>
        <w:rPr>
          <w:rFonts w:ascii="Arial" w:hAnsi="Arial" w:cs="Arial"/>
        </w:rPr>
      </w:pPr>
      <w:r>
        <w:rPr>
          <w:rFonts w:ascii="Arial" w:hAnsi="Arial" w:cs="Arial"/>
        </w:rPr>
        <w:t xml:space="preserve">I believe the research I completed is a reliable source of evidence to back up my argument. They consist of real life scenarios and give us an insight into the sheer volume of the problem. </w:t>
      </w:r>
    </w:p>
    <w:p w:rsidR="00282DAB" w:rsidRPr="00F44AFE" w:rsidRDefault="00282DAB" w:rsidP="00282DAB">
      <w:pPr>
        <w:pStyle w:val="ListParagraph"/>
        <w:rPr>
          <w:rFonts w:ascii="Arial" w:hAnsi="Arial" w:cs="Arial"/>
          <w:b/>
        </w:rPr>
      </w:pPr>
    </w:p>
    <w:p w:rsidR="00282DAB" w:rsidRDefault="00282DAB" w:rsidP="00282DAB">
      <w:pPr>
        <w:pStyle w:val="ListParagraph"/>
        <w:numPr>
          <w:ilvl w:val="0"/>
          <w:numId w:val="2"/>
        </w:numPr>
        <w:rPr>
          <w:rFonts w:ascii="Arial" w:hAnsi="Arial" w:cs="Arial"/>
          <w:b/>
        </w:rPr>
      </w:pPr>
      <w:r w:rsidRPr="00F44AFE">
        <w:rPr>
          <w:rFonts w:ascii="Arial" w:hAnsi="Arial" w:cs="Arial"/>
          <w:b/>
        </w:rPr>
        <w:t>What would you hope would happen after the audience has understood your message?</w:t>
      </w:r>
    </w:p>
    <w:p w:rsidR="00282DAB" w:rsidRPr="00BB19A1" w:rsidRDefault="00282DAB" w:rsidP="00282DAB">
      <w:pPr>
        <w:pStyle w:val="ListParagraph"/>
        <w:rPr>
          <w:rFonts w:ascii="Arial" w:hAnsi="Arial" w:cs="Arial"/>
        </w:rPr>
      </w:pPr>
      <w:r w:rsidRPr="00BB19A1">
        <w:rPr>
          <w:rFonts w:ascii="Arial" w:hAnsi="Arial" w:cs="Arial"/>
        </w:rPr>
        <w:t xml:space="preserve">I would hope that after the audience understands my message, they would take extra precautions to make their workplace a safer environment. Not only this, but I would hope that it would bring awareness and inform people of the extremities. </w:t>
      </w:r>
    </w:p>
    <w:p w:rsidR="00282DAB" w:rsidRPr="00F44AFE" w:rsidRDefault="00282DAB" w:rsidP="00282DAB">
      <w:pPr>
        <w:pStyle w:val="ListParagraph"/>
        <w:rPr>
          <w:rFonts w:ascii="Arial" w:hAnsi="Arial" w:cs="Arial"/>
          <w:b/>
        </w:rPr>
      </w:pPr>
    </w:p>
    <w:p w:rsidR="00282DAB" w:rsidRDefault="00282DAB" w:rsidP="00282DAB">
      <w:pPr>
        <w:pStyle w:val="ListParagraph"/>
        <w:numPr>
          <w:ilvl w:val="0"/>
          <w:numId w:val="2"/>
        </w:numPr>
        <w:rPr>
          <w:rFonts w:ascii="Arial" w:hAnsi="Arial" w:cs="Arial"/>
          <w:b/>
        </w:rPr>
      </w:pPr>
      <w:r w:rsidRPr="00F44AFE">
        <w:rPr>
          <w:rFonts w:ascii="Arial" w:hAnsi="Arial" w:cs="Arial"/>
          <w:b/>
        </w:rPr>
        <w:t>What models and theories will you be referring to in your reflective report?</w:t>
      </w:r>
    </w:p>
    <w:p w:rsidR="00282DAB" w:rsidRPr="008540BB" w:rsidRDefault="00282DAB" w:rsidP="00282DAB">
      <w:pPr>
        <w:pStyle w:val="ListParagraph"/>
        <w:rPr>
          <w:rFonts w:ascii="Arial" w:hAnsi="Arial" w:cs="Arial"/>
        </w:rPr>
      </w:pPr>
      <w:r w:rsidRPr="008540BB">
        <w:rPr>
          <w:rFonts w:ascii="Arial" w:hAnsi="Arial" w:cs="Arial"/>
        </w:rPr>
        <w:t>In my report I will be referring to the following models and theories;</w:t>
      </w:r>
    </w:p>
    <w:p w:rsidR="00282DAB" w:rsidRPr="008540BB" w:rsidRDefault="00282DAB" w:rsidP="00282DAB">
      <w:pPr>
        <w:pStyle w:val="ListParagraph"/>
        <w:numPr>
          <w:ilvl w:val="0"/>
          <w:numId w:val="5"/>
        </w:numPr>
        <w:rPr>
          <w:rFonts w:ascii="Arial" w:hAnsi="Arial" w:cs="Arial"/>
        </w:rPr>
      </w:pPr>
      <w:r w:rsidRPr="008540BB">
        <w:rPr>
          <w:rFonts w:ascii="Arial" w:hAnsi="Arial" w:cs="Arial"/>
        </w:rPr>
        <w:t xml:space="preserve">CSR (Corporate Social Responsibility) </w:t>
      </w:r>
    </w:p>
    <w:p w:rsidR="00282DAB" w:rsidRPr="008540BB" w:rsidRDefault="00282DAB" w:rsidP="00282DAB">
      <w:pPr>
        <w:pStyle w:val="ListParagraph"/>
        <w:numPr>
          <w:ilvl w:val="0"/>
          <w:numId w:val="5"/>
        </w:numPr>
        <w:rPr>
          <w:rFonts w:ascii="Arial" w:hAnsi="Arial" w:cs="Arial"/>
        </w:rPr>
      </w:pPr>
      <w:r w:rsidRPr="008540BB">
        <w:rPr>
          <w:rFonts w:ascii="Arial" w:hAnsi="Arial" w:cs="Arial"/>
        </w:rPr>
        <w:t xml:space="preserve">Archie Carrol </w:t>
      </w:r>
      <w:r>
        <w:rPr>
          <w:rFonts w:ascii="Arial" w:hAnsi="Arial" w:cs="Arial"/>
        </w:rPr>
        <w:t>-</w:t>
      </w:r>
      <w:r w:rsidRPr="008540BB">
        <w:rPr>
          <w:rFonts w:ascii="Arial" w:hAnsi="Arial" w:cs="Arial"/>
        </w:rPr>
        <w:t xml:space="preserve"> CSR pyramid theory</w:t>
      </w:r>
    </w:p>
    <w:p w:rsidR="00282DAB" w:rsidRPr="008540BB" w:rsidRDefault="00282DAB" w:rsidP="00282DAB">
      <w:pPr>
        <w:pStyle w:val="ListParagraph"/>
        <w:numPr>
          <w:ilvl w:val="0"/>
          <w:numId w:val="5"/>
        </w:numPr>
        <w:rPr>
          <w:rFonts w:ascii="Arial" w:hAnsi="Arial" w:cs="Arial"/>
        </w:rPr>
      </w:pPr>
      <w:r w:rsidRPr="008540BB">
        <w:rPr>
          <w:rFonts w:ascii="Arial" w:hAnsi="Arial" w:cs="Arial"/>
        </w:rPr>
        <w:t>Milton Friedman</w:t>
      </w:r>
      <w:r>
        <w:rPr>
          <w:rFonts w:ascii="Arial" w:hAnsi="Arial" w:cs="Arial"/>
        </w:rPr>
        <w:t xml:space="preserve"> -</w:t>
      </w:r>
      <w:r w:rsidRPr="008540BB">
        <w:rPr>
          <w:rFonts w:ascii="Arial" w:hAnsi="Arial" w:cs="Arial"/>
        </w:rPr>
        <w:t xml:space="preserve"> </w:t>
      </w:r>
      <w:r>
        <w:rPr>
          <w:rFonts w:ascii="Arial" w:hAnsi="Arial" w:cs="Arial"/>
        </w:rPr>
        <w:t>P</w:t>
      </w:r>
      <w:r w:rsidRPr="008540BB">
        <w:rPr>
          <w:rFonts w:ascii="Arial" w:hAnsi="Arial" w:cs="Arial"/>
        </w:rPr>
        <w:t xml:space="preserve">rofit maximisation theory </w:t>
      </w:r>
    </w:p>
    <w:p w:rsidR="00282DAB" w:rsidRDefault="00282DAB" w:rsidP="00282DAB">
      <w:pPr>
        <w:pStyle w:val="ListParagraph"/>
        <w:numPr>
          <w:ilvl w:val="0"/>
          <w:numId w:val="5"/>
        </w:numPr>
        <w:rPr>
          <w:rFonts w:ascii="Arial" w:hAnsi="Arial" w:cs="Arial"/>
        </w:rPr>
      </w:pPr>
      <w:r w:rsidRPr="008540BB">
        <w:rPr>
          <w:rFonts w:ascii="Arial" w:hAnsi="Arial" w:cs="Arial"/>
        </w:rPr>
        <w:t xml:space="preserve">Edward Freeman </w:t>
      </w:r>
      <w:r>
        <w:rPr>
          <w:rFonts w:ascii="Arial" w:hAnsi="Arial" w:cs="Arial"/>
        </w:rPr>
        <w:t>- S</w:t>
      </w:r>
      <w:r w:rsidRPr="008540BB">
        <w:rPr>
          <w:rFonts w:ascii="Arial" w:hAnsi="Arial" w:cs="Arial"/>
        </w:rPr>
        <w:t xml:space="preserve">tockholder theory </w:t>
      </w:r>
    </w:p>
    <w:p w:rsidR="00A72502" w:rsidRDefault="00A72502" w:rsidP="003020BF">
      <w:pPr>
        <w:rPr>
          <w:rFonts w:ascii="Arial" w:hAnsi="Arial" w:cs="Arial"/>
        </w:rPr>
      </w:pPr>
    </w:p>
    <w:p w:rsidR="003020BF" w:rsidRPr="003020BF" w:rsidRDefault="003020BF" w:rsidP="003020BF">
      <w:pPr>
        <w:rPr>
          <w:rFonts w:ascii="Arial" w:hAnsi="Arial" w:cs="Arial"/>
          <w:b/>
        </w:rPr>
      </w:pPr>
      <w:r w:rsidRPr="003020BF">
        <w:rPr>
          <w:rFonts w:ascii="Arial" w:hAnsi="Arial" w:cs="Arial"/>
          <w:b/>
        </w:rPr>
        <w:t xml:space="preserve">Appendix 3 – Stakeholder Theory </w:t>
      </w:r>
    </w:p>
    <w:p w:rsidR="008D147F" w:rsidRPr="003467D6" w:rsidRDefault="003020BF">
      <w:pPr>
        <w:rPr>
          <w:rFonts w:ascii="Arial" w:hAnsi="Arial" w:cs="Arial"/>
        </w:rPr>
      </w:pPr>
      <w:r>
        <w:rPr>
          <w:noProof/>
          <w:lang w:eastAsia="en-GB"/>
        </w:rPr>
        <w:drawing>
          <wp:inline distT="0" distB="0" distL="0" distR="0">
            <wp:extent cx="2674293" cy="2714625"/>
            <wp:effectExtent l="0" t="0" r="0" b="0"/>
            <wp:docPr id="4" name="Picture 4" descr="Image result for edward freeman stakeholde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edward freeman stakeholder theory"/>
                    <pic:cNvPicPr>
                      <a:picLocks noChangeAspect="1" noChangeArrowheads="1"/>
                    </pic:cNvPicPr>
                  </pic:nvPicPr>
                  <pic:blipFill rotWithShape="1">
                    <a:blip r:embed="rId16">
                      <a:extLst>
                        <a:ext uri="{28A0092B-C50C-407E-A947-70E740481C1C}">
                          <a14:useLocalDpi xmlns:a14="http://schemas.microsoft.com/office/drawing/2010/main" val="0"/>
                        </a:ext>
                      </a:extLst>
                    </a:blip>
                    <a:srcRect r="35350"/>
                    <a:stretch/>
                  </pic:blipFill>
                  <pic:spPr bwMode="auto">
                    <a:xfrm>
                      <a:off x="0" y="0"/>
                      <a:ext cx="2676951" cy="2717323"/>
                    </a:xfrm>
                    <a:prstGeom prst="rect">
                      <a:avLst/>
                    </a:prstGeom>
                    <a:noFill/>
                    <a:ln>
                      <a:noFill/>
                    </a:ln>
                    <a:extLst>
                      <a:ext uri="{53640926-AAD7-44D8-BBD7-CCE9431645EC}">
                        <a14:shadowObscured xmlns:a14="http://schemas.microsoft.com/office/drawing/2010/main"/>
                      </a:ext>
                    </a:extLst>
                  </pic:spPr>
                </pic:pic>
              </a:graphicData>
            </a:graphic>
          </wp:inline>
        </w:drawing>
      </w:r>
    </w:p>
    <w:sectPr w:rsidR="008D147F" w:rsidRPr="003467D6" w:rsidSect="00282DAB">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2408" w:rsidRDefault="00A12408" w:rsidP="00D82AA9">
      <w:pPr>
        <w:spacing w:after="0" w:line="240" w:lineRule="auto"/>
      </w:pPr>
      <w:r>
        <w:separator/>
      </w:r>
    </w:p>
  </w:endnote>
  <w:endnote w:type="continuationSeparator" w:id="0">
    <w:p w:rsidR="00A12408" w:rsidRDefault="00A12408" w:rsidP="00D82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2528466"/>
      <w:docPartObj>
        <w:docPartGallery w:val="Page Numbers (Bottom of Page)"/>
        <w:docPartUnique/>
      </w:docPartObj>
    </w:sdtPr>
    <w:sdtEndPr>
      <w:rPr>
        <w:noProof/>
      </w:rPr>
    </w:sdtEndPr>
    <w:sdtContent>
      <w:p w:rsidR="00D82AA9" w:rsidRDefault="00D82AA9">
        <w:pPr>
          <w:pStyle w:val="Footer"/>
          <w:jc w:val="right"/>
        </w:pPr>
        <w:r>
          <w:fldChar w:fldCharType="begin"/>
        </w:r>
        <w:r>
          <w:instrText xml:space="preserve"> PAGE   \* MERGEFORMAT </w:instrText>
        </w:r>
        <w:r>
          <w:fldChar w:fldCharType="separate"/>
        </w:r>
        <w:r w:rsidR="00D84AA6">
          <w:rPr>
            <w:noProof/>
          </w:rPr>
          <w:t>10</w:t>
        </w:r>
        <w:r>
          <w:rPr>
            <w:noProof/>
          </w:rPr>
          <w:fldChar w:fldCharType="end"/>
        </w:r>
      </w:p>
    </w:sdtContent>
  </w:sdt>
  <w:p w:rsidR="00D82AA9" w:rsidRDefault="00D82A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2408" w:rsidRDefault="00A12408" w:rsidP="00D82AA9">
      <w:pPr>
        <w:spacing w:after="0" w:line="240" w:lineRule="auto"/>
      </w:pPr>
      <w:r>
        <w:separator/>
      </w:r>
    </w:p>
  </w:footnote>
  <w:footnote w:type="continuationSeparator" w:id="0">
    <w:p w:rsidR="00A12408" w:rsidRDefault="00A12408" w:rsidP="00D82A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83835"/>
    <w:multiLevelType w:val="multilevel"/>
    <w:tmpl w:val="200CB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CB1816"/>
    <w:multiLevelType w:val="hybridMultilevel"/>
    <w:tmpl w:val="905CA6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D631C9"/>
    <w:multiLevelType w:val="hybridMultilevel"/>
    <w:tmpl w:val="6604FF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4681F26"/>
    <w:multiLevelType w:val="hybridMultilevel"/>
    <w:tmpl w:val="40460A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A451EE"/>
    <w:multiLevelType w:val="multilevel"/>
    <w:tmpl w:val="A170B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B76F6F"/>
    <w:multiLevelType w:val="hybridMultilevel"/>
    <w:tmpl w:val="AA002B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88811F1"/>
    <w:multiLevelType w:val="multilevel"/>
    <w:tmpl w:val="E58A8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9B6B43"/>
    <w:multiLevelType w:val="multilevel"/>
    <w:tmpl w:val="7FF8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AA0ACF"/>
    <w:multiLevelType w:val="hybridMultilevel"/>
    <w:tmpl w:val="AA924112"/>
    <w:lvl w:ilvl="0" w:tplc="B590CE14">
      <w:start w:val="1"/>
      <w:numFmt w:val="bullet"/>
      <w:lvlText w:val="•"/>
      <w:lvlJc w:val="left"/>
      <w:pPr>
        <w:tabs>
          <w:tab w:val="num" w:pos="720"/>
        </w:tabs>
        <w:ind w:left="720" w:hanging="360"/>
      </w:pPr>
      <w:rPr>
        <w:rFonts w:ascii="Arial" w:hAnsi="Arial" w:hint="default"/>
      </w:rPr>
    </w:lvl>
    <w:lvl w:ilvl="1" w:tplc="904E6C78" w:tentative="1">
      <w:start w:val="1"/>
      <w:numFmt w:val="bullet"/>
      <w:lvlText w:val="•"/>
      <w:lvlJc w:val="left"/>
      <w:pPr>
        <w:tabs>
          <w:tab w:val="num" w:pos="1440"/>
        </w:tabs>
        <w:ind w:left="1440" w:hanging="360"/>
      </w:pPr>
      <w:rPr>
        <w:rFonts w:ascii="Arial" w:hAnsi="Arial" w:hint="default"/>
      </w:rPr>
    </w:lvl>
    <w:lvl w:ilvl="2" w:tplc="92FA2D1A" w:tentative="1">
      <w:start w:val="1"/>
      <w:numFmt w:val="bullet"/>
      <w:lvlText w:val="•"/>
      <w:lvlJc w:val="left"/>
      <w:pPr>
        <w:tabs>
          <w:tab w:val="num" w:pos="2160"/>
        </w:tabs>
        <w:ind w:left="2160" w:hanging="360"/>
      </w:pPr>
      <w:rPr>
        <w:rFonts w:ascii="Arial" w:hAnsi="Arial" w:hint="default"/>
      </w:rPr>
    </w:lvl>
    <w:lvl w:ilvl="3" w:tplc="B8066492" w:tentative="1">
      <w:start w:val="1"/>
      <w:numFmt w:val="bullet"/>
      <w:lvlText w:val="•"/>
      <w:lvlJc w:val="left"/>
      <w:pPr>
        <w:tabs>
          <w:tab w:val="num" w:pos="2880"/>
        </w:tabs>
        <w:ind w:left="2880" w:hanging="360"/>
      </w:pPr>
      <w:rPr>
        <w:rFonts w:ascii="Arial" w:hAnsi="Arial" w:hint="default"/>
      </w:rPr>
    </w:lvl>
    <w:lvl w:ilvl="4" w:tplc="A7C47B3E" w:tentative="1">
      <w:start w:val="1"/>
      <w:numFmt w:val="bullet"/>
      <w:lvlText w:val="•"/>
      <w:lvlJc w:val="left"/>
      <w:pPr>
        <w:tabs>
          <w:tab w:val="num" w:pos="3600"/>
        </w:tabs>
        <w:ind w:left="3600" w:hanging="360"/>
      </w:pPr>
      <w:rPr>
        <w:rFonts w:ascii="Arial" w:hAnsi="Arial" w:hint="default"/>
      </w:rPr>
    </w:lvl>
    <w:lvl w:ilvl="5" w:tplc="9DF67A38" w:tentative="1">
      <w:start w:val="1"/>
      <w:numFmt w:val="bullet"/>
      <w:lvlText w:val="•"/>
      <w:lvlJc w:val="left"/>
      <w:pPr>
        <w:tabs>
          <w:tab w:val="num" w:pos="4320"/>
        </w:tabs>
        <w:ind w:left="4320" w:hanging="360"/>
      </w:pPr>
      <w:rPr>
        <w:rFonts w:ascii="Arial" w:hAnsi="Arial" w:hint="default"/>
      </w:rPr>
    </w:lvl>
    <w:lvl w:ilvl="6" w:tplc="314229E6" w:tentative="1">
      <w:start w:val="1"/>
      <w:numFmt w:val="bullet"/>
      <w:lvlText w:val="•"/>
      <w:lvlJc w:val="left"/>
      <w:pPr>
        <w:tabs>
          <w:tab w:val="num" w:pos="5040"/>
        </w:tabs>
        <w:ind w:left="5040" w:hanging="360"/>
      </w:pPr>
      <w:rPr>
        <w:rFonts w:ascii="Arial" w:hAnsi="Arial" w:hint="default"/>
      </w:rPr>
    </w:lvl>
    <w:lvl w:ilvl="7" w:tplc="D9121154" w:tentative="1">
      <w:start w:val="1"/>
      <w:numFmt w:val="bullet"/>
      <w:lvlText w:val="•"/>
      <w:lvlJc w:val="left"/>
      <w:pPr>
        <w:tabs>
          <w:tab w:val="num" w:pos="5760"/>
        </w:tabs>
        <w:ind w:left="5760" w:hanging="360"/>
      </w:pPr>
      <w:rPr>
        <w:rFonts w:ascii="Arial" w:hAnsi="Arial" w:hint="default"/>
      </w:rPr>
    </w:lvl>
    <w:lvl w:ilvl="8" w:tplc="1CDEB6B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1D83738"/>
    <w:multiLevelType w:val="multilevel"/>
    <w:tmpl w:val="1E0A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DC412C3"/>
    <w:multiLevelType w:val="multilevel"/>
    <w:tmpl w:val="05F6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23E33B1"/>
    <w:multiLevelType w:val="multilevel"/>
    <w:tmpl w:val="93F45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5"/>
  </w:num>
  <w:num w:numId="5">
    <w:abstractNumId w:val="1"/>
  </w:num>
  <w:num w:numId="6">
    <w:abstractNumId w:val="6"/>
  </w:num>
  <w:num w:numId="7">
    <w:abstractNumId w:val="10"/>
  </w:num>
  <w:num w:numId="8">
    <w:abstractNumId w:val="0"/>
  </w:num>
  <w:num w:numId="9">
    <w:abstractNumId w:val="11"/>
  </w:num>
  <w:num w:numId="10">
    <w:abstractNumId w:val="7"/>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31"/>
    <w:rsid w:val="0002590F"/>
    <w:rsid w:val="00041187"/>
    <w:rsid w:val="000D507A"/>
    <w:rsid w:val="001A4AB6"/>
    <w:rsid w:val="001F6198"/>
    <w:rsid w:val="00250A36"/>
    <w:rsid w:val="00254DF5"/>
    <w:rsid w:val="00282DAB"/>
    <w:rsid w:val="003020BF"/>
    <w:rsid w:val="003467D6"/>
    <w:rsid w:val="003A4150"/>
    <w:rsid w:val="003F62C6"/>
    <w:rsid w:val="0043585E"/>
    <w:rsid w:val="005117D8"/>
    <w:rsid w:val="005F28AA"/>
    <w:rsid w:val="006052B0"/>
    <w:rsid w:val="006A3D26"/>
    <w:rsid w:val="006B49A5"/>
    <w:rsid w:val="006B50B8"/>
    <w:rsid w:val="006D3432"/>
    <w:rsid w:val="006E222C"/>
    <w:rsid w:val="006E6DA3"/>
    <w:rsid w:val="007735EE"/>
    <w:rsid w:val="00783978"/>
    <w:rsid w:val="007C1188"/>
    <w:rsid w:val="007C4E0A"/>
    <w:rsid w:val="00863FC7"/>
    <w:rsid w:val="008D147F"/>
    <w:rsid w:val="00990696"/>
    <w:rsid w:val="009B38D4"/>
    <w:rsid w:val="009F2349"/>
    <w:rsid w:val="00A12408"/>
    <w:rsid w:val="00A72502"/>
    <w:rsid w:val="00A82DCD"/>
    <w:rsid w:val="00AB10BA"/>
    <w:rsid w:val="00AD6CDA"/>
    <w:rsid w:val="00AE558E"/>
    <w:rsid w:val="00B82CF8"/>
    <w:rsid w:val="00BD269C"/>
    <w:rsid w:val="00C13E31"/>
    <w:rsid w:val="00C21AEB"/>
    <w:rsid w:val="00CC02D3"/>
    <w:rsid w:val="00D41CD7"/>
    <w:rsid w:val="00D80665"/>
    <w:rsid w:val="00D82AA9"/>
    <w:rsid w:val="00D84AA6"/>
    <w:rsid w:val="00DA3FC1"/>
    <w:rsid w:val="00DE7EE1"/>
    <w:rsid w:val="00E67EA2"/>
    <w:rsid w:val="00EA180D"/>
    <w:rsid w:val="00EA6485"/>
    <w:rsid w:val="00F05665"/>
    <w:rsid w:val="00F40597"/>
    <w:rsid w:val="00FD17C8"/>
    <w:rsid w:val="00FE5D27"/>
    <w:rsid w:val="00FF1F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AE8A03-E327-42FB-B7A3-99F28811B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0566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82DA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66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05665"/>
    <w:pPr>
      <w:outlineLvl w:val="9"/>
    </w:pPr>
    <w:rPr>
      <w:lang w:val="en-US"/>
    </w:rPr>
  </w:style>
  <w:style w:type="paragraph" w:styleId="NormalWeb">
    <w:name w:val="Normal (Web)"/>
    <w:basedOn w:val="Normal"/>
    <w:uiPriority w:val="99"/>
    <w:semiHidden/>
    <w:unhideWhenUsed/>
    <w:rsid w:val="00DE7E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82DAB"/>
    <w:pPr>
      <w:ind w:left="720"/>
      <w:contextualSpacing/>
    </w:pPr>
  </w:style>
  <w:style w:type="character" w:styleId="Hyperlink">
    <w:name w:val="Hyperlink"/>
    <w:basedOn w:val="DefaultParagraphFont"/>
    <w:uiPriority w:val="99"/>
    <w:unhideWhenUsed/>
    <w:rsid w:val="00282DAB"/>
    <w:rPr>
      <w:color w:val="0000FF"/>
      <w:u w:val="single"/>
    </w:rPr>
  </w:style>
  <w:style w:type="character" w:customStyle="1" w:styleId="Heading2Char">
    <w:name w:val="Heading 2 Char"/>
    <w:basedOn w:val="DefaultParagraphFont"/>
    <w:link w:val="Heading2"/>
    <w:uiPriority w:val="9"/>
    <w:rsid w:val="00282DAB"/>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282DAB"/>
    <w:rPr>
      <w:b/>
      <w:bCs/>
    </w:rPr>
  </w:style>
  <w:style w:type="paragraph" w:styleId="NoSpacing">
    <w:name w:val="No Spacing"/>
    <w:link w:val="NoSpacingChar"/>
    <w:uiPriority w:val="1"/>
    <w:qFormat/>
    <w:rsid w:val="00282DA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2DAB"/>
    <w:rPr>
      <w:rFonts w:eastAsiaTheme="minorEastAsia"/>
      <w:lang w:val="en-US"/>
    </w:rPr>
  </w:style>
  <w:style w:type="paragraph" w:styleId="TOC2">
    <w:name w:val="toc 2"/>
    <w:basedOn w:val="Normal"/>
    <w:next w:val="Normal"/>
    <w:autoRedefine/>
    <w:uiPriority w:val="39"/>
    <w:unhideWhenUsed/>
    <w:rsid w:val="009B38D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82AA9"/>
    <w:pPr>
      <w:spacing w:after="100"/>
    </w:pPr>
    <w:rPr>
      <w:rFonts w:eastAsiaTheme="minorEastAsia" w:cs="Times New Roman"/>
      <w:b/>
      <w:bCs/>
      <w:lang w:val="en-US"/>
    </w:rPr>
  </w:style>
  <w:style w:type="paragraph" w:styleId="TOC3">
    <w:name w:val="toc 3"/>
    <w:basedOn w:val="Normal"/>
    <w:next w:val="Normal"/>
    <w:autoRedefine/>
    <w:uiPriority w:val="39"/>
    <w:unhideWhenUsed/>
    <w:rsid w:val="009B38D4"/>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6D34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3432"/>
    <w:rPr>
      <w:rFonts w:ascii="Segoe UI" w:hAnsi="Segoe UI" w:cs="Segoe UI"/>
      <w:sz w:val="18"/>
      <w:szCs w:val="18"/>
    </w:rPr>
  </w:style>
  <w:style w:type="paragraph" w:styleId="Header">
    <w:name w:val="header"/>
    <w:basedOn w:val="Normal"/>
    <w:link w:val="HeaderChar"/>
    <w:uiPriority w:val="99"/>
    <w:unhideWhenUsed/>
    <w:rsid w:val="00D82A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AA9"/>
  </w:style>
  <w:style w:type="paragraph" w:styleId="Footer">
    <w:name w:val="footer"/>
    <w:basedOn w:val="Normal"/>
    <w:link w:val="FooterChar"/>
    <w:uiPriority w:val="99"/>
    <w:unhideWhenUsed/>
    <w:rsid w:val="00D82A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093385">
      <w:bodyDiv w:val="1"/>
      <w:marLeft w:val="0"/>
      <w:marRight w:val="0"/>
      <w:marTop w:val="0"/>
      <w:marBottom w:val="0"/>
      <w:divBdr>
        <w:top w:val="none" w:sz="0" w:space="0" w:color="auto"/>
        <w:left w:val="none" w:sz="0" w:space="0" w:color="auto"/>
        <w:bottom w:val="none" w:sz="0" w:space="0" w:color="auto"/>
        <w:right w:val="none" w:sz="0" w:space="0" w:color="auto"/>
      </w:divBdr>
    </w:div>
    <w:div w:id="644435378">
      <w:bodyDiv w:val="1"/>
      <w:marLeft w:val="0"/>
      <w:marRight w:val="0"/>
      <w:marTop w:val="0"/>
      <w:marBottom w:val="0"/>
      <w:divBdr>
        <w:top w:val="none" w:sz="0" w:space="0" w:color="auto"/>
        <w:left w:val="none" w:sz="0" w:space="0" w:color="auto"/>
        <w:bottom w:val="none" w:sz="0" w:space="0" w:color="auto"/>
        <w:right w:val="none" w:sz="0" w:space="0" w:color="auto"/>
      </w:divBdr>
    </w:div>
    <w:div w:id="854735740">
      <w:bodyDiv w:val="1"/>
      <w:marLeft w:val="0"/>
      <w:marRight w:val="0"/>
      <w:marTop w:val="0"/>
      <w:marBottom w:val="0"/>
      <w:divBdr>
        <w:top w:val="none" w:sz="0" w:space="0" w:color="auto"/>
        <w:left w:val="none" w:sz="0" w:space="0" w:color="auto"/>
        <w:bottom w:val="none" w:sz="0" w:space="0" w:color="auto"/>
        <w:right w:val="none" w:sz="0" w:space="0" w:color="auto"/>
      </w:divBdr>
      <w:divsChild>
        <w:div w:id="455220698">
          <w:marLeft w:val="360"/>
          <w:marRight w:val="0"/>
          <w:marTop w:val="200"/>
          <w:marBottom w:val="0"/>
          <w:divBdr>
            <w:top w:val="none" w:sz="0" w:space="0" w:color="auto"/>
            <w:left w:val="none" w:sz="0" w:space="0" w:color="auto"/>
            <w:bottom w:val="none" w:sz="0" w:space="0" w:color="auto"/>
            <w:right w:val="none" w:sz="0" w:space="0" w:color="auto"/>
          </w:divBdr>
        </w:div>
      </w:divsChild>
    </w:div>
    <w:div w:id="170683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theguardian.com/music/2016/feb/22/dr-luke-response-kesha-lawsuit-sexual-assault-claims-innocence"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egislation.gov.uk/ukpga/2010/15/section/2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F147B065AB84728AF944F3356C025B7"/>
        <w:category>
          <w:name w:val="General"/>
          <w:gallery w:val="placeholder"/>
        </w:category>
        <w:types>
          <w:type w:val="bbPlcHdr"/>
        </w:types>
        <w:behaviors>
          <w:behavior w:val="content"/>
        </w:behaviors>
        <w:guid w:val="{C3A4C47F-2572-4B90-B5DF-22A6D602E4D1}"/>
      </w:docPartPr>
      <w:docPartBody>
        <w:p w:rsidR="00000000" w:rsidRDefault="007B1DCD" w:rsidP="007B1DCD">
          <w:pPr>
            <w:pStyle w:val="6F147B065AB84728AF944F3356C025B7"/>
          </w:pPr>
          <w:r>
            <w:rPr>
              <w:rFonts w:asciiTheme="majorHAnsi" w:eastAsiaTheme="majorEastAsia" w:hAnsiTheme="majorHAnsi" w:cstheme="majorBidi"/>
              <w:caps/>
              <w:color w:val="5B9BD5" w:themeColor="accent1"/>
              <w:sz w:val="80"/>
              <w:szCs w:val="80"/>
            </w:rPr>
            <w:t>[Document title]</w:t>
          </w:r>
        </w:p>
      </w:docPartBody>
    </w:docPart>
    <w:docPart>
      <w:docPartPr>
        <w:name w:val="68BAFD67A14B464D8C15A9E1DD96E8AF"/>
        <w:category>
          <w:name w:val="General"/>
          <w:gallery w:val="placeholder"/>
        </w:category>
        <w:types>
          <w:type w:val="bbPlcHdr"/>
        </w:types>
        <w:behaviors>
          <w:behavior w:val="content"/>
        </w:behaviors>
        <w:guid w:val="{43407800-6F68-49F4-93B0-698CB9C12464}"/>
      </w:docPartPr>
      <w:docPartBody>
        <w:p w:rsidR="00000000" w:rsidRDefault="007B1DCD" w:rsidP="007B1DCD">
          <w:pPr>
            <w:pStyle w:val="68BAFD67A14B464D8C15A9E1DD96E8AF"/>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DCD"/>
    <w:rsid w:val="00717704"/>
    <w:rsid w:val="007B1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147B065AB84728AF944F3356C025B7">
    <w:name w:val="6F147B065AB84728AF944F3356C025B7"/>
    <w:rsid w:val="007B1DCD"/>
  </w:style>
  <w:style w:type="paragraph" w:customStyle="1" w:styleId="68BAFD67A14B464D8C15A9E1DD96E8AF">
    <w:name w:val="68BAFD67A14B464D8C15A9E1DD96E8AF"/>
    <w:rsid w:val="007B1DCD"/>
  </w:style>
  <w:style w:type="paragraph" w:customStyle="1" w:styleId="A1BFF9ACE55A4FE7B76109E1BEAB9481">
    <w:name w:val="A1BFF9ACE55A4FE7B76109E1BEAB9481"/>
    <w:rsid w:val="007B1DCD"/>
  </w:style>
  <w:style w:type="paragraph" w:customStyle="1" w:styleId="C341B695D3034A839DA98EC6D32F6709">
    <w:name w:val="C341B695D3034A839DA98EC6D32F6709"/>
    <w:rsid w:val="007B1DCD"/>
  </w:style>
  <w:style w:type="paragraph" w:customStyle="1" w:styleId="4FDEB88F5C3B451082436B58930BC2EE">
    <w:name w:val="4FDEB88F5C3B451082436B58930BC2EE"/>
    <w:rsid w:val="007B1D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P146656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65E368-C581-41C5-B7AB-FC818C795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2004</TotalTime>
  <Pages>11</Pages>
  <Words>2755</Words>
  <Characters>15706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Luiza mcconnell</Company>
  <LinksUpToDate>false</LinksUpToDate>
  <CharactersWithSpaces>18425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discussion of csr theory</dc:title>
  <dc:subject>Management Ethics</dc:subject>
  <dc:creator>Alba McConnell</dc:creator>
  <cp:keywords/>
  <dc:description/>
  <cp:lastModifiedBy>Alba McConnell</cp:lastModifiedBy>
  <cp:revision>13</cp:revision>
  <dcterms:created xsi:type="dcterms:W3CDTF">2017-11-17T11:26:00Z</dcterms:created>
  <dcterms:modified xsi:type="dcterms:W3CDTF">2017-11-20T23:48:00Z</dcterms:modified>
</cp:coreProperties>
</file>